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220" w:lineRule="exact" w:before="0" w:after="578"/>
        <w:ind w:left="0" w:right="0"/>
      </w:pPr>
    </w:p>
    <w:p>
      <w:pPr>
        <w:autoSpaceDN w:val="0"/>
        <w:autoSpaceDE w:val="0"/>
        <w:widowControl/>
        <w:spacing w:line="526" w:lineRule="exact" w:before="556" w:after="0"/>
        <w:ind w:left="13194" w:right="0" w:hanging="5506"/>
        <w:jc w:val="left"/>
      </w:pPr>
      <w:r>
        <w:rPr>
          <w:rFonts w:ascii="SFSX2488" w:hAnsi="SFSX2488" w:eastAsia="SFSX2488"/>
          <w:b/>
          <w:i w:val="0"/>
          <w:color w:val="000000"/>
          <w:sz w:val="50"/>
        </w:rPr>
        <w:t xml:space="preserve">moncloud Documentation </w:t>
      </w:r>
      <w:r>
        <w:br/>
      </w:r>
      <w:r>
        <w:rPr>
          <w:w w:val="101.26706291647518"/>
          <w:rFonts w:ascii="SFSO1728" w:hAnsi="SFSO1728" w:eastAsia="SFSO1728"/>
          <w:b/>
          <w:i/>
          <w:color w:val="000000"/>
          <w:sz w:val="34"/>
        </w:rPr>
        <w:t>1.6.0</w:t>
      </w:r>
    </w:p>
    <w:p>
      <w:pPr>
        <w:autoSpaceDN w:val="0"/>
        <w:autoSpaceDE w:val="0"/>
        <w:widowControl/>
        <w:spacing w:line="346" w:lineRule="exact" w:before="1796" w:after="0"/>
        <w:ind w:left="0" w:right="30" w:firstLine="0"/>
        <w:jc w:val="right"/>
      </w:pPr>
      <w:r>
        <w:rPr>
          <w:w w:val="101.26706291647518"/>
          <w:rFonts w:ascii="SFSX1728" w:hAnsi="SFSX1728" w:eastAsia="SFSX1728"/>
          <w:b/>
          <w:i w:val="0"/>
          <w:color w:val="000000"/>
          <w:sz w:val="34"/>
        </w:rPr>
        <w:t>moncloud</w:t>
      </w:r>
    </w:p>
    <w:p>
      <w:pPr>
        <w:autoSpaceDN w:val="0"/>
        <w:autoSpaceDE w:val="0"/>
        <w:widowControl/>
        <w:spacing w:line="238" w:lineRule="exact" w:before="3332" w:after="0"/>
        <w:ind w:left="0" w:right="30" w:firstLine="0"/>
        <w:jc w:val="right"/>
      </w:pPr>
      <w:r>
        <w:rPr>
          <w:rFonts w:ascii="SFSX1200" w:hAnsi="SFSX1200" w:eastAsia="SFSX1200"/>
          <w:b/>
          <w:i w:val="0"/>
          <w:color w:val="000000"/>
          <w:sz w:val="24"/>
        </w:rPr>
        <w:t>дек. 26, 2025</w:t>
      </w:r>
    </w:p>
    <w:p>
      <w:pPr>
        <w:sectPr>
          <w:pgSz w:w="16838" w:h="11906"/>
          <w:pgMar w:top="798" w:right="1388" w:bottom="1440" w:left="1408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302"/>
        <w:ind w:left="0" w:right="0"/>
      </w:pPr>
    </w:p>
    <w:p>
      <w:pPr>
        <w:autoSpaceDN w:val="0"/>
        <w:autoSpaceDE w:val="0"/>
        <w:widowControl/>
        <w:spacing w:line="288" w:lineRule="exact" w:before="242" w:after="288"/>
        <w:ind w:left="0" w:right="24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Оглавление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8"/>
        <w:gridCol w:w="4678"/>
        <w:gridCol w:w="4678"/>
      </w:tblGrid>
      <w:tr>
        <w:trPr>
          <w:trHeight w:hRule="exact" w:val="2098"/>
        </w:trPr>
        <w:tc>
          <w:tcPr>
            <w:tcW w:type="dxa" w:w="208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878" w:after="0"/>
              <w:ind w:left="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1</w:t>
            </w:r>
          </w:p>
        </w:tc>
        <w:tc>
          <w:tcPr>
            <w:tcW w:type="dxa" w:w="8240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878" w:after="0"/>
              <w:ind w:left="9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Руководство по установке</w:t>
            </w:r>
          </w:p>
        </w:tc>
        <w:tc>
          <w:tcPr>
            <w:tcW w:type="dxa" w:w="556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878" w:after="0"/>
              <w:ind w:left="0" w:right="6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1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1754"/>
        <w:gridCol w:w="1754"/>
        <w:gridCol w:w="1754"/>
        <w:gridCol w:w="1754"/>
        <w:gridCol w:w="1754"/>
        <w:gridCol w:w="1754"/>
        <w:gridCol w:w="1754"/>
        <w:gridCol w:w="1754"/>
      </w:tblGrid>
      <w:tr>
        <w:trPr>
          <w:trHeight w:hRule="exact" w:val="238"/>
        </w:trPr>
        <w:tc>
          <w:tcPr>
            <w:tcW w:type="dxa" w:w="206"/>
            <w:vMerge w:val="restart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90" w:after="0"/>
              <w:ind w:left="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2</w:t>
            </w:r>
          </w:p>
        </w:tc>
        <w:tc>
          <w:tcPr>
            <w:tcW w:type="dxa" w:w="5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1.1</w:t>
            </w:r>
          </w:p>
        </w:tc>
        <w:tc>
          <w:tcPr>
            <w:tcW w:type="dxa" w:w="12860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9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Введение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. . . . . . . . . . . . . . . .</w:t>
            </w:r>
          </w:p>
        </w:tc>
        <w:tc>
          <w:tcPr>
            <w:tcW w:type="dxa" w:w="4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0" w:right="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</w:tr>
      <w:tr>
        <w:trPr>
          <w:trHeight w:hRule="exact" w:val="220"/>
        </w:trPr>
        <w:tc>
          <w:tcPr>
            <w:tcW w:type="dxa" w:w="1754"/>
            <w:vMerge/>
            <w:tcBorders>
              <w:bottom w:sz="3.184000015258789" w:val="single" w:color="#000000"/>
            </w:tcBorders>
          </w:tcPr>
          <w:p/>
        </w:tc>
        <w:tc>
          <w:tcPr>
            <w:tcW w:type="dxa" w:w="5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1.2</w:t>
            </w:r>
          </w:p>
        </w:tc>
        <w:tc>
          <w:tcPr>
            <w:tcW w:type="dxa" w:w="12860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9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Требования к оборудованию и ПО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.</w:t>
            </w:r>
          </w:p>
        </w:tc>
        <w:tc>
          <w:tcPr>
            <w:tcW w:type="dxa" w:w="4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</w:t>
            </w:r>
          </w:p>
        </w:tc>
      </w:tr>
      <w:tr>
        <w:trPr>
          <w:trHeight w:hRule="exact" w:val="240"/>
        </w:trPr>
        <w:tc>
          <w:tcPr>
            <w:tcW w:type="dxa" w:w="1754"/>
            <w:vMerge/>
            <w:tcBorders>
              <w:bottom w:sz="3.184000015258789" w:val="single" w:color="#000000"/>
            </w:tcBorders>
          </w:tcPr>
          <w:p/>
        </w:tc>
        <w:tc>
          <w:tcPr>
            <w:tcW w:type="dxa" w:w="5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1.3</w:t>
            </w:r>
          </w:p>
        </w:tc>
        <w:tc>
          <w:tcPr>
            <w:tcW w:type="dxa" w:w="496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Предварительная подготовка и основные концепции</w:t>
            </w:r>
          </w:p>
        </w:tc>
        <w:tc>
          <w:tcPr>
            <w:tcW w:type="dxa" w:w="7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 . . . . . . . . . . . . . . . . . . . . . . . . . . . . . . . . . . . . . . . . . . . . . . . . . .</w:t>
            </w:r>
          </w:p>
        </w:tc>
        <w:tc>
          <w:tcPr>
            <w:tcW w:type="dxa" w:w="4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5</w:t>
            </w:r>
          </w:p>
        </w:tc>
      </w:tr>
      <w:tr>
        <w:trPr>
          <w:trHeight w:hRule="exact" w:val="240"/>
        </w:trPr>
        <w:tc>
          <w:tcPr>
            <w:tcW w:type="dxa" w:w="1754"/>
            <w:vMerge/>
            <w:tcBorders>
              <w:bottom w:sz="3.184000015258789" w:val="single" w:color="#000000"/>
            </w:tcBorders>
          </w:tcPr>
          <w:p/>
        </w:tc>
        <w:tc>
          <w:tcPr>
            <w:tcW w:type="dxa" w:w="5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1.4</w:t>
            </w:r>
          </w:p>
        </w:tc>
        <w:tc>
          <w:tcPr>
            <w:tcW w:type="dxa" w:w="12860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9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Установка узла развёртывания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. . .</w:t>
            </w:r>
          </w:p>
        </w:tc>
        <w:tc>
          <w:tcPr>
            <w:tcW w:type="dxa" w:w="4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11</w:t>
            </w:r>
          </w:p>
        </w:tc>
      </w:tr>
      <w:tr>
        <w:trPr>
          <w:trHeight w:hRule="exact" w:val="240"/>
        </w:trPr>
        <w:tc>
          <w:tcPr>
            <w:tcW w:type="dxa" w:w="1754"/>
            <w:vMerge/>
            <w:tcBorders>
              <w:bottom w:sz="3.184000015258789" w:val="single" w:color="#000000"/>
            </w:tcBorders>
          </w:tcPr>
          <w:p/>
        </w:tc>
        <w:tc>
          <w:tcPr>
            <w:tcW w:type="dxa" w:w="5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1.5</w:t>
            </w:r>
          </w:p>
        </w:tc>
        <w:tc>
          <w:tcPr>
            <w:tcW w:type="dxa" w:w="12860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9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Настройка узлов и хранилищ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. . . .</w:t>
            </w:r>
          </w:p>
        </w:tc>
        <w:tc>
          <w:tcPr>
            <w:tcW w:type="dxa" w:w="4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18</w:t>
            </w:r>
          </w:p>
        </w:tc>
      </w:tr>
      <w:tr>
        <w:trPr>
          <w:trHeight w:hRule="exact" w:val="240"/>
        </w:trPr>
        <w:tc>
          <w:tcPr>
            <w:tcW w:type="dxa" w:w="1754"/>
            <w:vMerge/>
            <w:tcBorders>
              <w:bottom w:sz="3.184000015258789" w:val="single" w:color="#000000"/>
            </w:tcBorders>
          </w:tcPr>
          <w:p/>
        </w:tc>
        <w:tc>
          <w:tcPr>
            <w:tcW w:type="dxa" w:w="5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1.6</w:t>
            </w:r>
          </w:p>
        </w:tc>
        <w:tc>
          <w:tcPr>
            <w:tcW w:type="dxa" w:w="170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Настройка сетей</w:t>
            </w:r>
          </w:p>
        </w:tc>
        <w:tc>
          <w:tcPr>
            <w:tcW w:type="dxa" w:w="1116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10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 . . . . . . . . . . . . . . . . . . . . . . . . . . . . . . . . . . . . . . . . . . . . . . . . . . . . . . . . . . . . . . . . . . . . . . .</w:t>
            </w:r>
          </w:p>
        </w:tc>
        <w:tc>
          <w:tcPr>
            <w:tcW w:type="dxa" w:w="4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25</w:t>
            </w:r>
          </w:p>
        </w:tc>
      </w:tr>
      <w:tr>
        <w:trPr>
          <w:trHeight w:hRule="exact" w:val="240"/>
        </w:trPr>
        <w:tc>
          <w:tcPr>
            <w:tcW w:type="dxa" w:w="1754"/>
            <w:vMerge/>
            <w:tcBorders>
              <w:bottom w:sz="3.184000015258789" w:val="single" w:color="#000000"/>
            </w:tcBorders>
          </w:tcPr>
          <w:p/>
        </w:tc>
        <w:tc>
          <w:tcPr>
            <w:tcW w:type="dxa" w:w="5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1.7</w:t>
            </w:r>
          </w:p>
        </w:tc>
        <w:tc>
          <w:tcPr>
            <w:tcW w:type="dxa" w:w="12860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9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Подготовка и установка Ceph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. . . .</w:t>
            </w:r>
          </w:p>
        </w:tc>
        <w:tc>
          <w:tcPr>
            <w:tcW w:type="dxa" w:w="4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29</w:t>
            </w:r>
          </w:p>
        </w:tc>
      </w:tr>
      <w:tr>
        <w:trPr>
          <w:trHeight w:hRule="exact" w:val="240"/>
        </w:trPr>
        <w:tc>
          <w:tcPr>
            <w:tcW w:type="dxa" w:w="1754"/>
            <w:vMerge/>
            <w:tcBorders>
              <w:bottom w:sz="3.184000015258789" w:val="single" w:color="#000000"/>
            </w:tcBorders>
          </w:tcPr>
          <w:p/>
        </w:tc>
        <w:tc>
          <w:tcPr>
            <w:tcW w:type="dxa" w:w="5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1.8</w:t>
            </w:r>
          </w:p>
        </w:tc>
        <w:tc>
          <w:tcPr>
            <w:tcW w:type="dxa" w:w="12860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9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Подготовка и установка OpenStack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.</w:t>
            </w:r>
          </w:p>
        </w:tc>
        <w:tc>
          <w:tcPr>
            <w:tcW w:type="dxa" w:w="4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30</w:t>
            </w:r>
          </w:p>
        </w:tc>
      </w:tr>
      <w:tr>
        <w:trPr>
          <w:trHeight w:hRule="exact" w:val="240"/>
        </w:trPr>
        <w:tc>
          <w:tcPr>
            <w:tcW w:type="dxa" w:w="1754"/>
            <w:vMerge/>
            <w:tcBorders>
              <w:bottom w:sz="3.184000015258789" w:val="single" w:color="#000000"/>
            </w:tcBorders>
          </w:tcPr>
          <w:p/>
        </w:tc>
        <w:tc>
          <w:tcPr>
            <w:tcW w:type="dxa" w:w="5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1.9</w:t>
            </w:r>
          </w:p>
        </w:tc>
        <w:tc>
          <w:tcPr>
            <w:tcW w:type="dxa" w:w="12860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9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Подготовка и установка одного развёртывания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</w:t>
            </w:r>
          </w:p>
        </w:tc>
        <w:tc>
          <w:tcPr>
            <w:tcW w:type="dxa" w:w="4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34</w:t>
            </w:r>
          </w:p>
        </w:tc>
      </w:tr>
      <w:tr>
        <w:trPr>
          <w:trHeight w:hRule="exact" w:val="240"/>
        </w:trPr>
        <w:tc>
          <w:tcPr>
            <w:tcW w:type="dxa" w:w="1754"/>
            <w:vMerge/>
            <w:tcBorders>
              <w:bottom w:sz="3.184000015258789" w:val="single" w:color="#000000"/>
            </w:tcBorders>
          </w:tcPr>
          <w:p/>
        </w:tc>
        <w:tc>
          <w:tcPr>
            <w:tcW w:type="dxa" w:w="5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1.10</w:t>
            </w:r>
          </w:p>
        </w:tc>
        <w:tc>
          <w:tcPr>
            <w:tcW w:type="dxa" w:w="12860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9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Интерфейс командной строки DeckCrew CLI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</w:t>
            </w:r>
          </w:p>
        </w:tc>
        <w:tc>
          <w:tcPr>
            <w:tcW w:type="dxa" w:w="4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48</w:t>
            </w:r>
          </w:p>
        </w:tc>
      </w:tr>
      <w:tr>
        <w:trPr>
          <w:trHeight w:hRule="exact" w:val="240"/>
        </w:trPr>
        <w:tc>
          <w:tcPr>
            <w:tcW w:type="dxa" w:w="1754"/>
            <w:vMerge/>
            <w:tcBorders>
              <w:bottom w:sz="3.184000015258789" w:val="single" w:color="#000000"/>
            </w:tcBorders>
          </w:tcPr>
          <w:p/>
        </w:tc>
        <w:tc>
          <w:tcPr>
            <w:tcW w:type="dxa" w:w="5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1.11</w:t>
            </w:r>
          </w:p>
        </w:tc>
        <w:tc>
          <w:tcPr>
            <w:tcW w:type="dxa" w:w="12860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9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Полезные советы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. . . . . . . . . . .</w:t>
            </w:r>
          </w:p>
        </w:tc>
        <w:tc>
          <w:tcPr>
            <w:tcW w:type="dxa" w:w="4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65</w:t>
            </w:r>
          </w:p>
        </w:tc>
      </w:tr>
      <w:tr>
        <w:trPr>
          <w:trHeight w:hRule="exact" w:val="340"/>
        </w:trPr>
        <w:tc>
          <w:tcPr>
            <w:tcW w:type="dxa" w:w="1754"/>
            <w:vMerge/>
            <w:tcBorders>
              <w:bottom w:sz="3.184000015258789" w:val="single" w:color="#000000"/>
            </w:tcBorders>
          </w:tcPr>
          <w:p/>
        </w:tc>
        <w:tc>
          <w:tcPr>
            <w:tcW w:type="dxa" w:w="5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1.12</w:t>
            </w:r>
          </w:p>
        </w:tc>
        <w:tc>
          <w:tcPr>
            <w:tcW w:type="dxa" w:w="12860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9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Дополнительно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. . . . . . . . . . . .</w:t>
            </w:r>
          </w:p>
        </w:tc>
        <w:tc>
          <w:tcPr>
            <w:tcW w:type="dxa" w:w="4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75</w:t>
            </w:r>
          </w:p>
        </w:tc>
      </w:tr>
      <w:tr>
        <w:trPr>
          <w:trHeight w:hRule="exact" w:val="340"/>
        </w:trPr>
        <w:tc>
          <w:tcPr>
            <w:tcW w:type="dxa" w:w="1754"/>
            <w:vMerge/>
            <w:tcBorders>
              <w:bottom w:sz="3.184000015258789" w:val="single" w:color="#000000"/>
            </w:tcBorders>
          </w:tcPr>
          <w:p/>
        </w:tc>
        <w:tc>
          <w:tcPr>
            <w:tcW w:type="dxa" w:w="13380"/>
            <w:gridSpan w:val="6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32" w:after="0"/>
              <w:ind w:left="9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Пользовательская документация</w:t>
            </w:r>
          </w:p>
        </w:tc>
        <w:tc>
          <w:tcPr>
            <w:tcW w:type="dxa" w:w="4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32" w:after="0"/>
              <w:ind w:left="0" w:right="4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77</w:t>
            </w:r>
          </w:p>
        </w:tc>
      </w:tr>
      <w:tr>
        <w:trPr>
          <w:trHeight w:hRule="exact" w:val="240"/>
        </w:trPr>
        <w:tc>
          <w:tcPr>
            <w:tcW w:type="dxa" w:w="1754"/>
            <w:vMerge/>
            <w:tcBorders>
              <w:bottom w:sz="3.184000015258789" w:val="single" w:color="#000000"/>
            </w:tcBorders>
          </w:tcPr>
          <w:p/>
        </w:tc>
        <w:tc>
          <w:tcPr>
            <w:tcW w:type="dxa" w:w="5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2.1</w:t>
            </w:r>
          </w:p>
        </w:tc>
        <w:tc>
          <w:tcPr>
            <w:tcW w:type="dxa" w:w="12860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9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Режим оператора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. . . . . . . . . . .</w:t>
            </w:r>
          </w:p>
        </w:tc>
        <w:tc>
          <w:tcPr>
            <w:tcW w:type="dxa" w:w="4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77</w:t>
            </w:r>
          </w:p>
        </w:tc>
      </w:tr>
      <w:tr>
        <w:trPr>
          <w:trHeight w:hRule="exact" w:val="240"/>
        </w:trPr>
        <w:tc>
          <w:tcPr>
            <w:tcW w:type="dxa" w:w="1754"/>
            <w:vMerge/>
            <w:tcBorders>
              <w:bottom w:sz="3.184000015258789" w:val="single" w:color="#000000"/>
            </w:tcBorders>
          </w:tcPr>
          <w:p/>
        </w:tc>
        <w:tc>
          <w:tcPr>
            <w:tcW w:type="dxa" w:w="5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2.2</w:t>
            </w:r>
          </w:p>
        </w:tc>
        <w:tc>
          <w:tcPr>
            <w:tcW w:type="dxa" w:w="234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Страница пользователя</w:t>
            </w:r>
          </w:p>
        </w:tc>
        <w:tc>
          <w:tcPr>
            <w:tcW w:type="dxa" w:w="1094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8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 . . . . . . . . . . . . . . . . . . . . . . . . . . . . . . . . . . . . . . . . . . . . . . . . . . . . . . . . . . . . . . . . . . . 260</w:t>
            </w:r>
          </w:p>
        </w:tc>
      </w:tr>
      <w:tr>
        <w:trPr>
          <w:trHeight w:hRule="exact" w:val="240"/>
        </w:trPr>
        <w:tc>
          <w:tcPr>
            <w:tcW w:type="dxa" w:w="1754"/>
            <w:vMerge/>
            <w:tcBorders>
              <w:bottom w:sz="3.184000015258789" w:val="single" w:color="#000000"/>
            </w:tcBorders>
          </w:tcPr>
          <w:p/>
        </w:tc>
        <w:tc>
          <w:tcPr>
            <w:tcW w:type="dxa" w:w="5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2.3</w:t>
            </w:r>
          </w:p>
        </w:tc>
        <w:tc>
          <w:tcPr>
            <w:tcW w:type="dxa" w:w="13284"/>
            <w:gridSpan w:val="6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9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Режим администратора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. . . . . . . 261</w:t>
            </w:r>
          </w:p>
        </w:tc>
      </w:tr>
      <w:tr>
        <w:trPr>
          <w:trHeight w:hRule="exact" w:val="942"/>
        </w:trPr>
        <w:tc>
          <w:tcPr>
            <w:tcW w:type="dxa" w:w="1754"/>
            <w:vMerge/>
            <w:tcBorders>
              <w:bottom w:sz="3.184000015258789" w:val="single" w:color="#000000"/>
            </w:tcBorders>
          </w:tcPr>
          <w:p/>
        </w:tc>
        <w:tc>
          <w:tcPr>
            <w:tcW w:type="dxa" w:w="520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2.4</w:t>
            </w:r>
          </w:p>
        </w:tc>
        <w:tc>
          <w:tcPr>
            <w:tcW w:type="dxa" w:w="920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Мичман</w:t>
            </w:r>
          </w:p>
        </w:tc>
        <w:tc>
          <w:tcPr>
            <w:tcW w:type="dxa" w:w="12364"/>
            <w:gridSpan w:val="5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 . . . . . . . . . . . . . . . . . . . . . . . . . . . . . . . . . . . . . . . . . . . . . . . . . . . . . . . . . . . . . . . . . . . . . . . . . . . . 684</w:t>
            </w:r>
          </w:p>
        </w:tc>
      </w:tr>
    </w:tbl>
    <w:p>
      <w:pPr>
        <w:autoSpaceDN w:val="0"/>
        <w:autoSpaceDE w:val="0"/>
        <w:widowControl/>
        <w:spacing w:line="200" w:lineRule="exact" w:before="86" w:after="0"/>
        <w:ind w:left="0" w:right="2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i</w:t>
      </w:r>
    </w:p>
    <w:p>
      <w:pPr>
        <w:sectPr>
          <w:pgSz w:w="16838" w:h="11906"/>
          <w:pgMar w:top="1440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51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005"/>
        <w:gridCol w:w="2005"/>
        <w:gridCol w:w="2005"/>
        <w:gridCol w:w="2005"/>
        <w:gridCol w:w="2005"/>
        <w:gridCol w:w="2005"/>
        <w:gridCol w:w="2005"/>
      </w:tblGrid>
      <w:tr>
        <w:trPr>
          <w:trHeight w:hRule="exact" w:val="200"/>
        </w:trPr>
        <w:tc>
          <w:tcPr>
            <w:tcW w:type="dxa" w:w="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3</w:t>
            </w:r>
          </w:p>
        </w:tc>
        <w:tc>
          <w:tcPr>
            <w:tcW w:type="dxa" w:w="424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9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Руководство по администрированию</w:t>
            </w:r>
          </w:p>
        </w:tc>
        <w:tc>
          <w:tcPr>
            <w:tcW w:type="dxa" w:w="956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0" w:right="4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722</w:t>
            </w:r>
          </w:p>
        </w:tc>
      </w:tr>
      <w:tr>
        <w:trPr>
          <w:trHeight w:hRule="exact" w:val="240"/>
        </w:trPr>
        <w:tc>
          <w:tcPr>
            <w:tcW w:type="dxa" w:w="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1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3.1</w:t>
            </w:r>
          </w:p>
        </w:tc>
        <w:tc>
          <w:tcPr>
            <w:tcW w:type="dxa" w:w="31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Руководство по сопровождению</w:t>
            </w:r>
          </w:p>
        </w:tc>
        <w:tc>
          <w:tcPr>
            <w:tcW w:type="dxa" w:w="1017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9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 . . . . . . . . . . . . . . . . . . . . . . . . . . . . . . . . . . . . . . . . . . . . . . . . . . . . . . . . . . . . . . 722</w:t>
            </w:r>
          </w:p>
        </w:tc>
      </w:tr>
      <w:tr>
        <w:trPr>
          <w:trHeight w:hRule="exact" w:val="340"/>
        </w:trPr>
        <w:tc>
          <w:tcPr>
            <w:tcW w:type="dxa" w:w="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1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3.2</w:t>
            </w:r>
          </w:p>
        </w:tc>
        <w:tc>
          <w:tcPr>
            <w:tcW w:type="dxa" w:w="376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Руководство по устранению неполадок</w:t>
            </w:r>
          </w:p>
        </w:tc>
        <w:tc>
          <w:tcPr>
            <w:tcW w:type="dxa" w:w="956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1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 . . . . . . . . . . . . . . . . . . . . . . . . . . . . . . . . . . . . . . . . . . . . . . . . . . . . . . . . . . 735</w:t>
            </w:r>
          </w:p>
        </w:tc>
      </w:tr>
      <w:tr>
        <w:trPr>
          <w:trHeight w:hRule="exact" w:val="340"/>
        </w:trPr>
        <w:tc>
          <w:tcPr>
            <w:tcW w:type="dxa" w:w="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38" w:after="0"/>
              <w:ind w:left="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4</w:t>
            </w:r>
          </w:p>
        </w:tc>
        <w:tc>
          <w:tcPr>
            <w:tcW w:type="dxa" w:w="424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38" w:after="0"/>
              <w:ind w:left="9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Руководство по тестированию</w:t>
            </w:r>
          </w:p>
        </w:tc>
        <w:tc>
          <w:tcPr>
            <w:tcW w:type="dxa" w:w="956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38" w:after="0"/>
              <w:ind w:left="0" w:right="4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744</w:t>
            </w:r>
          </w:p>
        </w:tc>
      </w:tr>
      <w:tr>
        <w:trPr>
          <w:trHeight w:hRule="exact" w:val="340"/>
        </w:trPr>
        <w:tc>
          <w:tcPr>
            <w:tcW w:type="dxa" w:w="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1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4.1</w:t>
            </w:r>
          </w:p>
        </w:tc>
        <w:tc>
          <w:tcPr>
            <w:tcW w:type="dxa" w:w="13324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Программа и методика испытаний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. 744</w:t>
            </w:r>
          </w:p>
        </w:tc>
      </w:tr>
      <w:tr>
        <w:trPr>
          <w:trHeight w:hRule="exact" w:val="340"/>
        </w:trPr>
        <w:tc>
          <w:tcPr>
            <w:tcW w:type="dxa" w:w="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34" w:after="0"/>
              <w:ind w:left="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5</w:t>
            </w:r>
          </w:p>
        </w:tc>
        <w:tc>
          <w:tcPr>
            <w:tcW w:type="dxa" w:w="424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34" w:after="0"/>
              <w:ind w:left="9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Коммерческая информация</w:t>
            </w:r>
          </w:p>
        </w:tc>
        <w:tc>
          <w:tcPr>
            <w:tcW w:type="dxa" w:w="956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34" w:after="0"/>
              <w:ind w:left="0" w:right="4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746</w:t>
            </w:r>
          </w:p>
        </w:tc>
      </w:tr>
      <w:tr>
        <w:trPr>
          <w:trHeight w:hRule="exact" w:val="240"/>
        </w:trPr>
        <w:tc>
          <w:tcPr>
            <w:tcW w:type="dxa" w:w="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1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5.1</w:t>
            </w:r>
          </w:p>
        </w:tc>
        <w:tc>
          <w:tcPr>
            <w:tcW w:type="dxa" w:w="13324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Информация о стоимости лицензий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746</w:t>
            </w:r>
          </w:p>
        </w:tc>
      </w:tr>
      <w:tr>
        <w:trPr>
          <w:trHeight w:hRule="exact" w:val="340"/>
        </w:trPr>
        <w:tc>
          <w:tcPr>
            <w:tcW w:type="dxa" w:w="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1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5.2</w:t>
            </w:r>
          </w:p>
        </w:tc>
        <w:tc>
          <w:tcPr>
            <w:tcW w:type="dxa" w:w="13324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AccentOS RemoteApp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. . . . . . . . . 746</w:t>
            </w:r>
          </w:p>
        </w:tc>
      </w:tr>
      <w:tr>
        <w:trPr>
          <w:trHeight w:hRule="exact" w:val="440"/>
        </w:trPr>
        <w:tc>
          <w:tcPr>
            <w:tcW w:type="dxa" w:w="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32" w:after="0"/>
              <w:ind w:left="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6</w:t>
            </w:r>
          </w:p>
        </w:tc>
        <w:tc>
          <w:tcPr>
            <w:tcW w:type="dxa" w:w="424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32" w:after="0"/>
              <w:ind w:left="9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Глоссарий</w:t>
            </w:r>
          </w:p>
        </w:tc>
        <w:tc>
          <w:tcPr>
            <w:tcW w:type="dxa" w:w="956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32" w:after="0"/>
              <w:ind w:left="0" w:right="4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748</w:t>
            </w:r>
          </w:p>
        </w:tc>
      </w:tr>
      <w:tr>
        <w:trPr>
          <w:trHeight w:hRule="exact" w:val="340"/>
        </w:trPr>
        <w:tc>
          <w:tcPr>
            <w:tcW w:type="dxa" w:w="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30" w:after="0"/>
              <w:ind w:left="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7</w:t>
            </w:r>
          </w:p>
        </w:tc>
        <w:tc>
          <w:tcPr>
            <w:tcW w:type="dxa" w:w="424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30" w:after="0"/>
              <w:ind w:left="9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ЧаВО</w:t>
            </w:r>
          </w:p>
        </w:tc>
        <w:tc>
          <w:tcPr>
            <w:tcW w:type="dxa" w:w="956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30" w:after="0"/>
              <w:ind w:left="0" w:right="4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777</w:t>
            </w:r>
          </w:p>
        </w:tc>
      </w:tr>
      <w:tr>
        <w:trPr>
          <w:trHeight w:hRule="exact" w:val="240"/>
        </w:trPr>
        <w:tc>
          <w:tcPr>
            <w:tcW w:type="dxa" w:w="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0" w:right="1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7.1</w:t>
            </w:r>
          </w:p>
        </w:tc>
        <w:tc>
          <w:tcPr>
            <w:tcW w:type="dxa" w:w="625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Ошибка «No valid hosts found» при создании инстанса в moncloud</w:t>
            </w:r>
          </w:p>
        </w:tc>
        <w:tc>
          <w:tcPr>
            <w:tcW w:type="dxa" w:w="706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 . . . . . . . . . . . . . . . . . . . . . . . . . . . . . . . . . . . . . . . . . . 777</w:t>
            </w:r>
          </w:p>
        </w:tc>
      </w:tr>
      <w:tr>
        <w:trPr>
          <w:trHeight w:hRule="exact" w:val="240"/>
        </w:trPr>
        <w:tc>
          <w:tcPr>
            <w:tcW w:type="dxa" w:w="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1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7.2</w:t>
            </w:r>
          </w:p>
        </w:tc>
        <w:tc>
          <w:tcPr>
            <w:tcW w:type="dxa" w:w="13324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Особенности эвакуации для разных типов инстанса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778</w:t>
            </w:r>
          </w:p>
        </w:tc>
      </w:tr>
      <w:tr>
        <w:trPr>
          <w:trHeight w:hRule="exact" w:val="240"/>
        </w:trPr>
        <w:tc>
          <w:tcPr>
            <w:tcW w:type="dxa" w:w="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1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7.3</w:t>
            </w:r>
          </w:p>
        </w:tc>
        <w:tc>
          <w:tcPr>
            <w:tcW w:type="dxa" w:w="13324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Особенности автоэвакуации инстансов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778</w:t>
            </w:r>
          </w:p>
        </w:tc>
      </w:tr>
      <w:tr>
        <w:trPr>
          <w:trHeight w:hRule="exact" w:val="240"/>
        </w:trPr>
        <w:tc>
          <w:tcPr>
            <w:tcW w:type="dxa" w:w="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1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7.4</w:t>
            </w:r>
          </w:p>
        </w:tc>
        <w:tc>
          <w:tcPr>
            <w:tcW w:type="dxa" w:w="13324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Отличия стандартного и совместного режима работы VDI проекта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779</w:t>
            </w:r>
          </w:p>
        </w:tc>
      </w:tr>
      <w:tr>
        <w:trPr>
          <w:trHeight w:hRule="exact" w:val="340"/>
        </w:trPr>
        <w:tc>
          <w:tcPr>
            <w:tcW w:type="dxa" w:w="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1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7.5</w:t>
            </w:r>
          </w:p>
        </w:tc>
        <w:tc>
          <w:tcPr>
            <w:tcW w:type="dxa" w:w="8260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Создание типа инстанса с одной видеокартой в виде passthrough устройства из консоли</w:t>
            </w:r>
          </w:p>
        </w:tc>
        <w:tc>
          <w:tcPr>
            <w:tcW w:type="dxa" w:w="50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 . . . . . . . . . . . . . . . . . . . . . . . . . . . . . 779</w:t>
            </w:r>
          </w:p>
        </w:tc>
      </w:tr>
      <w:tr>
        <w:trPr>
          <w:trHeight w:hRule="exact" w:val="340"/>
        </w:trPr>
        <w:tc>
          <w:tcPr>
            <w:tcW w:type="dxa" w:w="2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4" w:after="0"/>
              <w:ind w:left="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8</w:t>
            </w:r>
          </w:p>
        </w:tc>
        <w:tc>
          <w:tcPr>
            <w:tcW w:type="dxa" w:w="424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4" w:after="0"/>
              <w:ind w:left="9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Release notes</w:t>
            </w:r>
          </w:p>
        </w:tc>
        <w:tc>
          <w:tcPr>
            <w:tcW w:type="dxa" w:w="956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4" w:after="0"/>
              <w:ind w:left="0" w:right="4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781</w:t>
            </w:r>
          </w:p>
        </w:tc>
      </w:tr>
      <w:tr>
        <w:trPr>
          <w:trHeight w:hRule="exact" w:val="220"/>
        </w:trPr>
        <w:tc>
          <w:tcPr>
            <w:tcW w:type="dxa" w:w="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0" w:right="1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8.1</w:t>
            </w:r>
          </w:p>
        </w:tc>
        <w:tc>
          <w:tcPr>
            <w:tcW w:type="dxa" w:w="13324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Версия 1.0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. . . . . . . . . . . . . . . 781</w:t>
            </w:r>
          </w:p>
        </w:tc>
      </w:tr>
      <w:tr>
        <w:trPr>
          <w:trHeight w:hRule="exact" w:val="240"/>
        </w:trPr>
        <w:tc>
          <w:tcPr>
            <w:tcW w:type="dxa" w:w="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1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8.2</w:t>
            </w:r>
          </w:p>
        </w:tc>
        <w:tc>
          <w:tcPr>
            <w:tcW w:type="dxa" w:w="13324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Версия 1.1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. . . . . . . . . . . . . . . 782</w:t>
            </w:r>
          </w:p>
        </w:tc>
      </w:tr>
      <w:tr>
        <w:trPr>
          <w:trHeight w:hRule="exact" w:val="240"/>
        </w:trPr>
        <w:tc>
          <w:tcPr>
            <w:tcW w:type="dxa" w:w="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0" w:right="1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8.3</w:t>
            </w:r>
          </w:p>
        </w:tc>
        <w:tc>
          <w:tcPr>
            <w:tcW w:type="dxa" w:w="13324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Версия 1.2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. . . . . . . . . . . . . . . 783</w:t>
            </w:r>
          </w:p>
        </w:tc>
      </w:tr>
      <w:tr>
        <w:trPr>
          <w:trHeight w:hRule="exact" w:val="240"/>
        </w:trPr>
        <w:tc>
          <w:tcPr>
            <w:tcW w:type="dxa" w:w="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1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8.4</w:t>
            </w:r>
          </w:p>
        </w:tc>
        <w:tc>
          <w:tcPr>
            <w:tcW w:type="dxa" w:w="13324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Версия 1.3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. . . . . . . . . . . . . . . 786</w:t>
            </w:r>
          </w:p>
        </w:tc>
      </w:tr>
      <w:tr>
        <w:trPr>
          <w:trHeight w:hRule="exact" w:val="240"/>
        </w:trPr>
        <w:tc>
          <w:tcPr>
            <w:tcW w:type="dxa" w:w="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1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8.5</w:t>
            </w:r>
          </w:p>
        </w:tc>
        <w:tc>
          <w:tcPr>
            <w:tcW w:type="dxa" w:w="13324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Версия 1.4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. . . . . . . . . . . . . . . 788</w:t>
            </w:r>
          </w:p>
        </w:tc>
      </w:tr>
      <w:tr>
        <w:trPr>
          <w:trHeight w:hRule="exact" w:val="340"/>
        </w:trPr>
        <w:tc>
          <w:tcPr>
            <w:tcW w:type="dxa" w:w="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1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8.6</w:t>
            </w:r>
          </w:p>
        </w:tc>
        <w:tc>
          <w:tcPr>
            <w:tcW w:type="dxa" w:w="13324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355F7C"/>
                <w:sz w:val="20"/>
              </w:rPr>
              <w:t>Версия 1.5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. . . . . . . . . . . . . . . . . . . . . . . . . . . . . . . . . . . . . . . . . . . . . . . . . . . . . . . . . . . . . . . . . . . . . . . . . . . 792</w:t>
            </w:r>
          </w:p>
        </w:tc>
      </w:tr>
      <w:tr>
        <w:trPr>
          <w:trHeight w:hRule="exact" w:val="3062"/>
        </w:trPr>
        <w:tc>
          <w:tcPr>
            <w:tcW w:type="dxa" w:w="4446"/>
            <w:gridSpan w:val="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36" w:after="0"/>
              <w:ind w:left="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355F7C"/>
                <w:sz w:val="20"/>
              </w:rPr>
              <w:t>Алфавитный указатель</w:t>
            </w:r>
          </w:p>
        </w:tc>
        <w:tc>
          <w:tcPr>
            <w:tcW w:type="dxa" w:w="9564"/>
            <w:gridSpan w:val="3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36" w:after="0"/>
              <w:ind w:left="0" w:right="4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796</w:t>
            </w:r>
          </w:p>
        </w:tc>
      </w:tr>
    </w:tbl>
    <w:p>
      <w:pPr>
        <w:autoSpaceDN w:val="0"/>
        <w:autoSpaceDE w:val="0"/>
        <w:widowControl/>
        <w:spacing w:line="200" w:lineRule="exact" w:before="86" w:after="0"/>
        <w:ind w:left="0" w:right="2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ii</w:t>
      </w:r>
    </w:p>
    <w:p>
      <w:pPr>
        <w:sectPr>
          <w:pgSz w:w="16838" w:h="11906"/>
          <w:pgMar w:top="730" w:right="1392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80"/>
        <w:ind w:left="0" w:right="0"/>
      </w:pPr>
    </w:p>
    <w:p>
      <w:pPr>
        <w:autoSpaceDN w:val="0"/>
        <w:autoSpaceDE w:val="0"/>
        <w:widowControl/>
        <w:spacing w:line="496" w:lineRule="exact" w:before="0" w:after="0"/>
        <w:ind w:left="0" w:right="26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ГЛАВА</w:t>
      </w:r>
      <w:r>
        <w:rPr>
          <w:rFonts w:ascii="SFSS2488" w:hAnsi="SFSS2488" w:eastAsia="SFSS2488"/>
          <w:b w:val="0"/>
          <w:i w:val="0"/>
          <w:color w:val="000000"/>
          <w:sz w:val="50"/>
        </w:rPr>
        <w:t xml:space="preserve"> 1</w:t>
      </w:r>
    </w:p>
    <w:p>
      <w:pPr>
        <w:autoSpaceDN w:val="0"/>
        <w:autoSpaceDE w:val="0"/>
        <w:widowControl/>
        <w:spacing w:line="286" w:lineRule="exact" w:before="1522" w:after="0"/>
        <w:ind w:left="0" w:right="26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Руководство по установке</w:t>
      </w:r>
    </w:p>
    <w:p>
      <w:pPr>
        <w:autoSpaceDN w:val="0"/>
        <w:autoSpaceDE w:val="0"/>
        <w:widowControl/>
        <w:spacing w:line="286" w:lineRule="exact" w:before="1468" w:after="0"/>
        <w:ind w:left="6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1.1 Введение</w:t>
      </w:r>
    </w:p>
    <w:p>
      <w:pPr>
        <w:autoSpaceDN w:val="0"/>
        <w:autoSpaceDE w:val="0"/>
        <w:widowControl/>
        <w:spacing w:line="204" w:lineRule="exact" w:before="242" w:after="0"/>
        <w:ind w:left="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moncloud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это дистрибутив для развёртывания облачной среды на базе OpenStack.</w:t>
      </w:r>
    </w:p>
    <w:p>
      <w:pPr>
        <w:autoSpaceDN w:val="0"/>
        <w:autoSpaceDE w:val="0"/>
        <w:widowControl/>
        <w:spacing w:line="240" w:lineRule="exact" w:before="324" w:after="0"/>
        <w:ind w:left="6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1.1.1 Основные термины и компоненты</w:t>
      </w:r>
    </w:p>
    <w:p>
      <w:pPr>
        <w:autoSpaceDN w:val="0"/>
        <w:autoSpaceDE w:val="0"/>
        <w:widowControl/>
        <w:spacing w:line="236" w:lineRule="exact" w:before="124" w:after="0"/>
        <w:ind w:left="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Облачная среда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</w:t>
      </w:r>
      <w:r>
        <w:rPr>
          <w:rFonts w:ascii="SFBX1000" w:hAnsi="SFBX1000" w:eastAsia="SFBX1000"/>
          <w:b/>
          <w:i w:val="0"/>
          <w:color w:val="000000"/>
          <w:sz w:val="20"/>
        </w:rPr>
        <w:t>облако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 - это экземпляр установленной системы на базе кода OpenStack. Это сложная система, состоящая из множества компонентов,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поэтому при каждом действии важно понимать, какой точно будет результат.</w:t>
      </w:r>
    </w:p>
    <w:p>
      <w:pPr>
        <w:autoSpaceDN w:val="0"/>
        <w:autoSpaceDE w:val="0"/>
        <w:widowControl/>
        <w:spacing w:line="202" w:lineRule="exact" w:before="160" w:after="0"/>
        <w:ind w:left="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Облачный дистрибутив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это заранее подготовленный набор сервисов и всех необходимых для установки OpenStack пакетов.</w:t>
      </w:r>
    </w:p>
    <w:p>
      <w:pPr>
        <w:autoSpaceDN w:val="0"/>
        <w:autoSpaceDE w:val="0"/>
        <w:widowControl/>
        <w:spacing w:line="238" w:lineRule="exact" w:before="122" w:after="0"/>
        <w:ind w:left="6" w:right="26" w:firstLine="0"/>
        <w:jc w:val="both"/>
      </w:pPr>
      <w:r>
        <w:rPr>
          <w:rFonts w:ascii="SFBX1000" w:hAnsi="SFBX1000" w:eastAsia="SFBX1000"/>
          <w:b/>
          <w:i w:val="0"/>
          <w:color w:val="000000"/>
          <w:sz w:val="20"/>
        </w:rPr>
        <w:t>Облачный дистрибутив moncloud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распространяется в виде диска, содержащего множество программных пакетов, используемых для установки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облачной платформы, сценарии для систем оркестрации, а также пакеты и сценарии развертывания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Michman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– инструмента оркестрации сервисов.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Набор пакетов для установки программ является полным и не требует подключения к сети Интернет. Программный комплекс на базе дистрибутива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состоит из следующих компонентов:</w:t>
      </w:r>
    </w:p>
    <w:p>
      <w:pPr>
        <w:autoSpaceDN w:val="0"/>
        <w:autoSpaceDE w:val="0"/>
        <w:widowControl/>
        <w:spacing w:line="200" w:lineRule="exact" w:before="890" w:after="0"/>
        <w:ind w:left="0" w:right="2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1</w:t>
      </w:r>
    </w:p>
    <w:p>
      <w:pPr>
        <w:sectPr>
          <w:pgSz w:w="16838" w:h="11906"/>
          <w:pgMar w:top="1440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2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Сервер/узел развертывания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 устанавливается на сервер, выполняющий роль развертывания и сопровождения всех остальных компонентов.</w:t>
      </w:r>
    </w:p>
    <w:p>
      <w:pPr>
        <w:autoSpaceDN w:val="0"/>
        <w:tabs>
          <w:tab w:pos="502" w:val="left"/>
        </w:tabs>
        <w:autoSpaceDE w:val="0"/>
        <w:widowControl/>
        <w:spacing w:line="290" w:lineRule="exact" w:before="0" w:after="0"/>
        <w:ind w:left="302" w:right="0" w:firstLine="0"/>
        <w:jc w:val="left"/>
      </w:pP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Развертывается ровно на одном сервере с электронного носителя с дистрибутивом. Желательно в виртуальной машине, можно совместить с другими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служебными виртуалками;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Сервер/узел управления/контроллер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 является частью развёртываемого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облака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содержит все сервисы управления облаком;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Сервер/узел виртуализации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 является частью развёртываемого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облака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выполняет функции исполнения ВМ;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Сервер/узел хранения данных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 опциональный сервер для внешнего хранения данных ВМ, выполняет функции распределенной отказоустойчи-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вой СХД. При установке из дистрибутива на базе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9" w:history="1">
          <w:r>
            <w:rPr>
              <w:rStyle w:val="Hyperlink"/>
            </w:rPr>
            <w:t>Ceph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требует для установки не менее пяти серверов, однако может не использоваться при наличии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альтернативной СХД.</w:t>
      </w:r>
    </w:p>
    <w:p>
      <w:pPr>
        <w:autoSpaceDN w:val="0"/>
        <w:autoSpaceDE w:val="0"/>
        <w:widowControl/>
        <w:spacing w:line="360" w:lineRule="exact" w:before="0" w:after="0"/>
        <w:ind w:left="246" w:right="7344" w:hanging="242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Подготовка полноценного комплекса состоит из следующих этапов: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Установка узла развёртывания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;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Настройка физических узлов и внешних хранилищ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;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Настройка сетей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;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Подготовка и установка системы хранения данных на базе Ceph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;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5.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Подготовка и развёртывание облака на базе OpenStack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96" w:lineRule="exact" w:before="64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Развёртывание облачной среды на базе дистрибутива moncloud производится с использованием утилит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DeckCrew 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DeckCrew CLI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. </w:t>
      </w:r>
      <w:r>
        <w:rPr>
          <w:rFonts w:ascii="SFBX1000" w:hAnsi="SFBX1000" w:eastAsia="SFBX1000"/>
          <w:b/>
          <w:i w:val="0"/>
          <w:color w:val="000000"/>
          <w:sz w:val="20"/>
        </w:rPr>
        <w:t>DeckCrew 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</w:t>
      </w:r>
      <w:r>
        <w:rPr>
          <w:rFonts w:ascii="SFTT1000" w:hAnsi="SFTT1000" w:eastAsia="SFTT1000"/>
          <w:b w:val="0"/>
          <w:i w:val="0"/>
          <w:color w:val="000000"/>
          <w:sz w:val="20"/>
        </w:rPr>
        <w:t>dctui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 - текстовый интерфейс пользователя для развёртывания дистрибутива moncloud. Это инструмент для упрощения развёртывания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облачной среды на базе moncloud - дистрибутива OpenStack.</w:t>
      </w:r>
    </w:p>
    <w:p>
      <w:pPr>
        <w:autoSpaceDN w:val="0"/>
        <w:autoSpaceDE w:val="0"/>
        <w:widowControl/>
        <w:spacing w:line="234" w:lineRule="exact" w:before="128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DeckCrew CLI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</w:t>
      </w:r>
      <w:r>
        <w:rPr>
          <w:rFonts w:ascii="SFTT1000" w:hAnsi="SFTT1000" w:eastAsia="SFTT1000"/>
          <w:b w:val="0"/>
          <w:i w:val="0"/>
          <w:color w:val="000000"/>
          <w:sz w:val="20"/>
        </w:rPr>
        <w:t>dctl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 - интерфейс командной строки для развёртывания дистрибутива moncloud. Это инструмент, аналогичный DeckCrew TUI, 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предназначенный для автоматизации развёртывания облачной среды на базе moncloud.</w:t>
      </w:r>
    </w:p>
    <w:p>
      <w:pPr>
        <w:autoSpaceDN w:val="0"/>
        <w:tabs>
          <w:tab w:pos="302" w:val="left"/>
        </w:tabs>
        <w:autoSpaceDE w:val="0"/>
        <w:widowControl/>
        <w:spacing w:line="360" w:lineRule="exact" w:before="210" w:after="0"/>
        <w:ind w:left="4" w:right="3168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1.1.2 Сертифицированный OpenStack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установки сертифицированного OpenStack необходимо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удовлетворять требованиям к оборудованию, описанным в разделе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Требования к оборудованию</w:t>
      </w:r>
      <w:r>
        <w:rPr>
          <w:rFonts w:ascii="SFRM1000" w:hAnsi="SFRM1000" w:eastAsia="SFRM1000"/>
          <w:b w:val="0"/>
          <w:i w:val="0"/>
          <w:color w:val="000000"/>
          <w:sz w:val="20"/>
        </w:rPr>
        <w:t>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при подготовке облака на базе OpenStack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настройте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параметры для сертифицированного OpenStack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Certified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298" w:lineRule="exact" w:before="5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Особенности сертифицированного дистрибутива: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Гостевые ВМ развёртываются либо с использованием Ceph в качестве разделяемого хранилища, либо поверх LVM разделов гипервизоров, выде-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ленных на отдельном физическом диске на каждом вычислительном узле.</w:t>
      </w:r>
    </w:p>
    <w:p>
      <w:pPr>
        <w:autoSpaceDN w:val="0"/>
        <w:autoSpaceDE w:val="0"/>
        <w:widowControl/>
        <w:spacing w:line="198" w:lineRule="exact" w:before="160" w:after="486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Требуется смена паролей при первом входе пользователя в облако.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6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1.1. Введение</w:t>
            </w:r>
          </w:p>
        </w:tc>
        <w:tc>
          <w:tcPr>
            <w:tcW w:type="dxa" w:w="63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60" w:lineRule="exact" w:before="406" w:after="0"/>
        <w:ind w:left="302" w:right="446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Действуют ограничения на пароли пользователей облака (минимальная длина, сложность и т.д.).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При 4 неудачных попытках входа пользователь блокируется на 30 минут.</w:t>
      </w:r>
    </w:p>
    <w:p>
      <w:pPr>
        <w:autoSpaceDN w:val="0"/>
        <w:autoSpaceDE w:val="0"/>
        <w:widowControl/>
        <w:spacing w:line="358" w:lineRule="exact" w:before="0" w:after="0"/>
        <w:ind w:left="302" w:right="43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 узла развёртывания стартует бэкап конфигураций, журналов и баз данных облака раз в неделю.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Создаются гранулированные роли пользователей облака с ограниченными правами.</w:t>
      </w:r>
    </w:p>
    <w:p>
      <w:pPr>
        <w:autoSpaceDN w:val="0"/>
        <w:autoSpaceDE w:val="0"/>
        <w:widowControl/>
        <w:spacing w:line="286" w:lineRule="exact" w:before="394" w:after="0"/>
        <w:ind w:left="4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1.2 Требования к оборудованию и ПО</w:t>
      </w:r>
    </w:p>
    <w:p>
      <w:pPr>
        <w:autoSpaceDN w:val="0"/>
        <w:tabs>
          <w:tab w:pos="302" w:val="left"/>
          <w:tab w:pos="726" w:val="left"/>
        </w:tabs>
        <w:autoSpaceDE w:val="0"/>
        <w:widowControl/>
        <w:spacing w:line="358" w:lineRule="exact" w:before="152" w:after="1534"/>
        <w:ind w:left="4" w:right="9936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1.2.1 Узел развёртывания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Рабочие требования: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Процессор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- 8 ядер x86_64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Память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- 64 ГБ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Диск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- 150 ГБ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Сетевая карта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- 2 порта по 10 Гбит/с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Минимальные требования: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Память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- 8 ГБ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Диск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- 100 ГБ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/var/lib/docker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- 10 ГБ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/var/lib/config-data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- 3 ГБ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/var/log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- 3 ГБ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/usr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- 5 ГБ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/var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- 20 ГБ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- 25 ГБ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Сетевая карта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- 2 порта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8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Требования к оборудованию и ПО</w:t>
            </w:r>
          </w:p>
        </w:tc>
        <w:tc>
          <w:tcPr>
            <w:tcW w:type="dxa" w:w="51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302" w:val="left"/>
        </w:tabs>
        <w:autoSpaceDE w:val="0"/>
        <w:widowControl/>
        <w:spacing w:line="360" w:lineRule="exact" w:before="416" w:after="0"/>
        <w:ind w:left="4" w:right="6768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1.2.2 Узлы управления OpenStack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Рабочие требования: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Количество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- 3 сервера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Процессор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- 32 ядер x86_64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Память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- 192 ГБ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Диск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- 512 ГБ, SSD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Сетевая карта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- 2 порта по 10 Гбит/с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BMC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выделенный интерфейс IPMI, iDRAC или iLO (версии не ниже 5)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UEFI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поддержка загрузки с UEFI</w:t>
      </w:r>
    </w:p>
    <w:p>
      <w:pPr>
        <w:autoSpaceDN w:val="0"/>
        <w:tabs>
          <w:tab w:pos="302" w:val="left"/>
        </w:tabs>
        <w:autoSpaceDE w:val="0"/>
        <w:widowControl/>
        <w:spacing w:line="360" w:lineRule="exact" w:before="204" w:after="0"/>
        <w:ind w:left="4" w:right="6768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1.2.3 Вычислительные узлы OpenStack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Рабочие требования: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Возможность аппаратной виртуализации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Количество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- 2 сервера и больше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Процессор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- 16 ядер x86_64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Память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- 128 ГБ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Диск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- 512 ГБ, SSD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Сетевая карта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- 2 порта по 10 Гбит/с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BMC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выделенный интерфейс IPMI, iDRAC или iLO (версии не ниже 5)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UEFI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поддержка загрузки с UEFI</w:t>
      </w:r>
    </w:p>
    <w:p>
      <w:pPr>
        <w:autoSpaceDN w:val="0"/>
        <w:autoSpaceDE w:val="0"/>
        <w:widowControl/>
        <w:spacing w:line="298" w:lineRule="exact" w:before="266" w:after="1344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1.2.4 Вычислительные узлы сертифицированного OpenStack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развертывания сертифицированной версии дистрибутива необходим выделенный физический диск для гостевых ВМ на каждом вычислительном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узле.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8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1.2. Требования к оборудованию и ПО</w:t>
            </w:r>
          </w:p>
        </w:tc>
        <w:tc>
          <w:tcPr>
            <w:tcW w:type="dxa" w:w="51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302" w:val="left"/>
        </w:tabs>
        <w:autoSpaceDE w:val="0"/>
        <w:widowControl/>
        <w:spacing w:line="360" w:lineRule="exact" w:before="416" w:after="0"/>
        <w:ind w:left="4" w:right="8784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1.2.5 Хранилище Ceph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Рабочие требования: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Количество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- 5 серверов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Процессор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- 24 ядра x86_64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Память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- 128 ГБ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Диск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- 2х250 ГБ (под систему) + 12 дисков NVMe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Сетевая карта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- 2 порта по 10 Гбит/с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UEFI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поддержка загрузки с UEFI</w:t>
      </w:r>
    </w:p>
    <w:p>
      <w:pPr>
        <w:autoSpaceDN w:val="0"/>
        <w:tabs>
          <w:tab w:pos="302" w:val="left"/>
        </w:tabs>
        <w:autoSpaceDE w:val="0"/>
        <w:widowControl/>
        <w:spacing w:line="360" w:lineRule="exact" w:before="204" w:after="0"/>
        <w:ind w:left="4" w:right="10656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1.2.6 Сетевое оборудование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Рабочие требования: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Коммутатор 1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- 1 шт.</w:t>
      </w:r>
    </w:p>
    <w:p>
      <w:pPr>
        <w:autoSpaceDN w:val="0"/>
        <w:tabs>
          <w:tab w:pos="726" w:val="left"/>
        </w:tabs>
        <w:autoSpaceDE w:val="0"/>
        <w:widowControl/>
        <w:spacing w:line="358" w:lineRule="exact" w:before="0" w:after="0"/>
        <w:ind w:left="302" w:right="8640" w:firstLine="0"/>
        <w:jc w:val="left"/>
      </w:pP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Портов по числу серверов, 10Гбит/с (или выше)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Поддержка 802.1q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Коммутатор 2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- 1 шт.</w:t>
      </w:r>
    </w:p>
    <w:p>
      <w:pPr>
        <w:autoSpaceDN w:val="0"/>
        <w:autoSpaceDE w:val="0"/>
        <w:widowControl/>
        <w:spacing w:line="358" w:lineRule="exact" w:before="0" w:after="0"/>
        <w:ind w:left="726" w:right="936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Портов по числу серверов + 1, 1Гбит/с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Поддержка 802.1q</w:t>
      </w:r>
    </w:p>
    <w:p>
      <w:pPr>
        <w:autoSpaceDN w:val="0"/>
        <w:autoSpaceDE w:val="0"/>
        <w:widowControl/>
        <w:spacing w:line="288" w:lineRule="exact" w:before="388" w:after="0"/>
        <w:ind w:left="4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1.3 Предварительная подготовка и основные концепции</w:t>
      </w:r>
    </w:p>
    <w:p>
      <w:pPr>
        <w:autoSpaceDN w:val="0"/>
        <w:autoSpaceDE w:val="0"/>
        <w:widowControl/>
        <w:spacing w:line="240" w:lineRule="exact" w:before="21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Дистрибутив построен на базе проекта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10" w:history="1">
          <w:r>
            <w:rPr>
              <w:rStyle w:val="Hyperlink"/>
            </w:rPr>
            <w:t>TripleO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(аббревиатура “OpenStack-On-OpenStack”), который позволяет автоматизировать процесс развертывания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облачной платформы на базе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11" w:history="1">
          <w:r>
            <w:rPr>
              <w:rStyle w:val="Hyperlink"/>
            </w:rPr>
            <w:t>OpenStack Bobcat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36" w:lineRule="exact" w:before="12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TripleO использует два главных концепта –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12" w:history="1">
          <w:r>
            <w:rPr>
              <w:rStyle w:val="Hyperlink"/>
            </w:rPr>
            <w:t>Undercloud и Overcloud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Undercloud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(узел развёртывания) устанавливает и настраивает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Overcloud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(рабочее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облако или Ceph).</w:t>
      </w:r>
    </w:p>
    <w:p>
      <w:pPr>
        <w:autoSpaceDN w:val="0"/>
        <w:autoSpaceDE w:val="0"/>
        <w:widowControl/>
        <w:spacing w:line="204" w:lineRule="exact" w:before="158" w:after="125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Перед продумыванием архитектуры развёртываемой системы необходимо прочитать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Требования к оборудованию и ПО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97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1.3. Предварительная подготовка и основные концепции</w:t>
            </w:r>
          </w:p>
        </w:tc>
        <w:tc>
          <w:tcPr>
            <w:tcW w:type="dxa" w:w="43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00" w:lineRule="exact" w:before="476" w:after="0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1.3.1 Узел развёртывания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Сетевая топология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Узел развёртывания обязан иметь как минимум два интерфейса - один для доступа к узлу по ssh разработчиками и один для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основной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сети администрирования/Ctlplane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302" w:val="left"/>
          <w:tab w:pos="726" w:val="left"/>
        </w:tabs>
        <w:autoSpaceDE w:val="0"/>
        <w:widowControl/>
        <w:spacing w:line="358" w:lineRule="exact" w:before="0" w:after="0"/>
        <w:ind w:left="4" w:right="28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сети администрирования необходимо знать следующее: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CIDR 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любой, по умолчанию используется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192.168.24.0/24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IP-адрес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из этой сети для узла развёртывания - по умолчанию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192.168.24.1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Два пула адресов из этой сети для двух различных DHCP серверов, которые будут подняты на узле развёртывания. Это означает следующее:</w:t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этой сети не должно существовать других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DHCP серверов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38" w:lineRule="exact" w:before="120" w:after="0"/>
        <w:ind w:left="940" w:right="26" w:hanging="214"/>
        <w:jc w:val="both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Первый пулл адресов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Ctlplane DHCP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должен содержать столько IP-адресов, сколько будет возможный максимум всех физических узлов, ис-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пользуемых в развёртывании, и по два на каждое развёртывание. То есть если в системе предполагается одно развёртывание с 3 контроллерами,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50 узлов виртуализации и 50 узлов хранения данных - то в пулле должно быть не менее 105 IP-адресов.</w:t>
      </w:r>
    </w:p>
    <w:p>
      <w:pPr>
        <w:autoSpaceDN w:val="0"/>
        <w:tabs>
          <w:tab w:pos="940" w:val="left"/>
        </w:tabs>
        <w:autoSpaceDE w:val="0"/>
        <w:widowControl/>
        <w:spacing w:line="236" w:lineRule="exact" w:before="126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Второй пулл адресов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Introspection DHCP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должен содержать столько IP-адресов, сколько будет возможный максимум одновременно интро-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спектируемых узлов - это может быть небольшое число и как правило 10 адресов достаточно.</w:t>
      </w:r>
    </w:p>
    <w:p>
      <w:pPr>
        <w:autoSpaceDN w:val="0"/>
        <w:autoSpaceDE w:val="0"/>
        <w:widowControl/>
        <w:spacing w:line="204" w:lineRule="exact" w:before="158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Второй пулл адресов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Introspection DHCP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не должен пересекаться с первым пуллом для Ctlplane.</w:t>
      </w:r>
    </w:p>
    <w:p>
      <w:pPr>
        <w:autoSpaceDN w:val="0"/>
        <w:autoSpaceDE w:val="0"/>
        <w:widowControl/>
        <w:spacing w:line="202" w:lineRule="exact" w:before="15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Все физические узлы должны иметь хотя бы один интерфейс с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L2 доступом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к сети администрирования для загрузки узла по PXE.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Сеть администрирования должна присутствовать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только внутри организации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не должна быть доступна извне, так как по ней осуществляется</w:t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доступ по SSH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ко всем физическим узлам, кроме узла развёртывания.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00" w:lineRule="exact" w:before="54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Дополнительные условия для узла развёртывания: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 узла развёртывания должны быть доступны используемые в развёртывании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DNS сервера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NTP сервера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BMC адреса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всех физических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узлов. Также это значит, что заранее должны быть продуманы DNS и NTP сервера организации.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 узла развёртывания должна быть доступна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Public API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сеть развёртываемого облака для настройки стартовых admin домена, проекта и поль-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зователя. Эта сеть называется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External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разделе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2" w:lineRule="exact" w:before="156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Пользователь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Все действия на узле развёртывания необходимо выполнять от имени пользователя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34" w:lineRule="exact" w:before="12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установки узла развёртывания можно запустить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dctui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чтобы убедиться, что узел установлен правильно. Если узел развёртывания не установлен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правильно, то dctui не запустится.</w:t>
      </w:r>
    </w:p>
    <w:p>
      <w:pPr>
        <w:autoSpaceDN w:val="0"/>
        <w:autoSpaceDE w:val="0"/>
        <w:widowControl/>
        <w:spacing w:line="200" w:lineRule="exact" w:before="160" w:after="116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Логи установки можно посмотреть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/home/stack/install-undercloud.log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/var/log/undercloud.log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97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1.3. Предварительная подготовка и основные концепции</w:t>
            </w:r>
          </w:p>
        </w:tc>
        <w:tc>
          <w:tcPr>
            <w:tcW w:type="dxa" w:w="43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Принципы работы</w:t>
      </w:r>
    </w:p>
    <w:p>
      <w:pPr>
        <w:autoSpaceDN w:val="0"/>
        <w:autoSpaceDE w:val="0"/>
        <w:widowControl/>
        <w:spacing w:line="240" w:lineRule="exact" w:before="12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узле развёртывания поднимается три сервиса OpenStack, которые затем используются для настроек, управления и хранения данных о создаваемых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ресурсах.</w:t>
      </w:r>
    </w:p>
    <w:p>
      <w:pPr>
        <w:autoSpaceDN w:val="0"/>
        <w:autoSpaceDE w:val="0"/>
        <w:widowControl/>
        <w:spacing w:line="204" w:lineRule="exact" w:before="158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Neutron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используется для хранения данных о сетях и портах физических узлов.</w:t>
      </w:r>
    </w:p>
    <w:p>
      <w:pPr>
        <w:autoSpaceDN w:val="0"/>
        <w:tabs>
          <w:tab w:pos="566" w:val="left"/>
        </w:tabs>
        <w:autoSpaceDE w:val="0"/>
        <w:widowControl/>
        <w:spacing w:line="236" w:lineRule="exact" w:before="122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Ironic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используется для хранения данных о физических узлах и их состоянии, а также используется для развёртывания операционной системы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на узлах через PXE.</w:t>
      </w:r>
    </w:p>
    <w:p>
      <w:pPr>
        <w:autoSpaceDN w:val="0"/>
        <w:tabs>
          <w:tab w:pos="566" w:val="left"/>
        </w:tabs>
        <w:autoSpaceDE w:val="0"/>
        <w:widowControl/>
        <w:spacing w:line="236" w:lineRule="exact" w:before="126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Ironic Inspector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используется для сбора и хранения данных о физических узлах. Участвует только при выполнении интроспекции и запускается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только на целевом узле, который проходит процесс интроспекции.</w:t>
      </w:r>
    </w:p>
    <w:p>
      <w:pPr>
        <w:autoSpaceDN w:val="0"/>
        <w:autoSpaceDE w:val="0"/>
        <w:widowControl/>
        <w:spacing w:line="236" w:lineRule="exact" w:before="126" w:after="138"/>
        <w:ind w:left="6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Heat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поднимается как сервис только в момент развёртывания и сохраняет все свои данные в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/usr/lib/deckcrew/overcloud-deploy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Для тестовых целей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может быть поднят вручную командой: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openstack tripleo launch heat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19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 остановлен: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openstack tripleo launch heat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kill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44" w:lineRule="exact" w:before="154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первоначальной установке в Neutron заводится сеть Ctlplane, которая далее используется для всех развёртываний. Поменять её уже будет нельзя,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поэтому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будьте внимательны при настройке сети администрирования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exact" w:before="324" w:after="328"/>
        <w:ind w:left="6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1.3.2 DeckCrew TUI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402"/>
        </w:trPr>
        <w:tc>
          <w:tcPr>
            <w:tcW w:type="dxa" w:w="13982"/>
            <w:tcBorders/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8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4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338"/>
        </w:trPr>
        <w:tc>
          <w:tcPr>
            <w:tcW w:type="dxa" w:w="1398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DeckCrew TUI не предполагает быстрого старта, поэтому необходимо внимательно изучить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Руководство по установке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и пройти каждый пункт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346"/>
        </w:trPr>
        <w:tc>
          <w:tcPr>
            <w:tcW w:type="dxa" w:w="1400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1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инструкции!</w:t>
            </w:r>
          </w:p>
        </w:tc>
      </w:tr>
    </w:tbl>
    <w:p>
      <w:pPr>
        <w:autoSpaceDN w:val="0"/>
        <w:autoSpaceDE w:val="0"/>
        <w:widowControl/>
        <w:spacing w:line="198" w:lineRule="exact" w:before="29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Основные данные заведённые в DeckCrew TUI сохраняются на узле развёртывания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/etc/deckcrew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/usr/lib/deckcrew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2" w:lineRule="exact" w:before="16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Большинство действий настроек не применяются сразу, а сохраняются в файлы конфигурации. Настройки применяются только в разделе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Deployment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6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запуска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DeckCrew 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введите команду в консоли узла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1028"/>
        </w:trPr>
        <w:tc>
          <w:tcPr>
            <w:tcW w:type="dxa" w:w="970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dctui</w:t>
            </w:r>
          </w:p>
        </w:tc>
        <w:tc>
          <w:tcPr>
            <w:tcW w:type="dxa" w:w="430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97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1.3. Предварительная подготовка и основные концепции</w:t>
            </w:r>
          </w:p>
        </w:tc>
        <w:tc>
          <w:tcPr>
            <w:tcW w:type="dxa" w:w="43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Использование команды: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usage: dctui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debug]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path LOG_PATH]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theme {bright,monochrome,tlj256,green,warning,default}]</w:t>
            </w:r>
          </w:p>
        </w:tc>
      </w:tr>
    </w:tbl>
    <w:p>
      <w:pPr>
        <w:autoSpaceDN w:val="0"/>
        <w:tabs>
          <w:tab w:pos="366" w:val="left"/>
          <w:tab w:pos="566" w:val="left"/>
        </w:tabs>
        <w:autoSpaceDE w:val="0"/>
        <w:widowControl/>
        <w:spacing w:line="326" w:lineRule="exact" w:before="8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options: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-h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--help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show this help message and exit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--debug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Add debug output to the logs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--log-path LOG_PATH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Set up logging directory (default is 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/var/log/dctui.log)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--theme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{bright,monochrome,tlj256,green,warning,default} 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Set color theme (default is moncloud)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Параметры: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--debug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включает отладочный вывод в лог файл;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--log-path LOG_PATH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задаёт путь к лог файлу;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--theme {bright,monochrome,tlj256,green,warning,default}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задаёт цветовую тему интерфейса. По умолчанию используется тема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moncloud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её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можно поменять на доступные темы в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13" w:history="1">
          <w:r>
            <w:rPr>
              <w:rStyle w:val="Hyperlink"/>
            </w:rPr>
            <w:t>asciimatics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60" w:after="134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выполнения команды появляется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Главное окно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dctui: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546"/>
        </w:trPr>
        <w:tc>
          <w:tcPr>
            <w:tcW w:type="dxa" w:w="4510"/>
            <w:tcBorders/>
            <w:shd w:fill="1f1f1f"/>
            <w:tcMar>
              <w:start w:w="0" w:type="dxa"/>
              <w:end w:w="0" w:type="dxa"/>
            </w:tcMar>
          </w:tcPr>
          <w:p/>
        </w:tc>
        <w:tc>
          <w:tcPr>
            <w:tcW w:type="dxa" w:w="962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20.0" w:type="dxa"/>
            </w:tblPr>
            <w:tblGrid>
              <w:gridCol w:w="9628"/>
            </w:tblGrid>
            <w:tr>
              <w:trPr>
                <w:trHeight w:hRule="exact" w:val="520"/>
              </w:trPr>
              <w:tc>
                <w:tcPr>
                  <w:tcW w:type="dxa" w:w="9600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tabs>
                      <w:tab w:pos="1080" w:val="left"/>
                    </w:tabs>
                    <w:autoSpaceDE w:val="0"/>
                    <w:widowControl/>
                    <w:spacing w:line="238" w:lineRule="exact" w:before="30" w:after="0"/>
                    <w:ind w:left="34" w:right="7344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[Moncloud] DeckCrew </w:t>
                  </w:r>
                  <w:r>
                    <w:br/>
                  </w:r>
                  <w:r>
                    <w:tab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Description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2120.0" w:type="dxa"/>
                  </w:tblPr>
                  <w:tblGrid>
                    <w:gridCol w:w="9600"/>
                  </w:tblGrid>
                  <w:tr>
                    <w:trPr>
                      <w:trHeight w:hRule="exact" w:val="344"/>
                    </w:trPr>
                    <w:tc>
                      <w:tcPr>
                        <w:tcW w:type="dxa" w:w="4450"/>
                        <w:tcBorders>
                          <w:top w:sz="4.184000015258789" w:val="single" w:color="#000000"/>
                          <w:end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/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  <w:tr>
        <w:trPr>
          <w:trHeight w:hRule="exact" w:val="240"/>
        </w:trPr>
        <w:tc>
          <w:tcPr>
            <w:tcW w:type="dxa" w:w="4510"/>
            <w:tcBorders/>
            <w:shd w:fill="1f1f1f"/>
            <w:tcMar>
              <w:start w:w="0" w:type="dxa"/>
              <w:end w:w="0" w:type="dxa"/>
            </w:tcMar>
          </w:tcPr>
          <w:p/>
        </w:tc>
        <w:tc>
          <w:tcPr>
            <w:tcW w:type="dxa" w:w="9628"/>
            <w:tcBorders/>
            <w:shd w:fill="1f1f1f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50"/>
        </w:trPr>
        <w:tc>
          <w:tcPr>
            <w:tcW w:type="dxa" w:w="451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18.00000000000011" w:type="dxa"/>
            </w:tblPr>
            <w:tblGrid>
              <w:gridCol w:w="4510"/>
            </w:tblGrid>
            <w:tr>
              <w:trPr>
                <w:trHeight w:hRule="exact" w:val="2974"/>
              </w:trPr>
              <w:tc>
                <w:tcPr>
                  <w:tcW w:type="dxa" w:w="4348"/>
                  <w:tcBorders>
                    <w:start w:sz="4.184000015258789" w:val="single" w:color="#000000"/>
                    <w:top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80" w:after="0"/>
                    <w:ind w:left="48" w:right="1728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Common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Baremetal nodes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Network interfaces order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Server root disk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Baremetal ports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Networks settings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Network plans</w:t>
                  </w:r>
                </w:p>
                <w:p>
                  <w:pPr>
                    <w:autoSpaceDN w:val="0"/>
                    <w:autoSpaceDE w:val="0"/>
                    <w:widowControl/>
                    <w:spacing w:line="200" w:lineRule="exact" w:before="278" w:after="0"/>
                    <w:ind w:left="48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Deployments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96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0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arameters, PXE-ports and roles</w:t>
            </w:r>
          </w:p>
          <w:p>
            <w:pPr>
              <w:autoSpaceDN w:val="0"/>
              <w:autoSpaceDE w:val="0"/>
              <w:widowControl/>
              <w:spacing w:line="238" w:lineRule="exact" w:before="956" w:after="0"/>
              <w:ind w:left="1100" w:right="3024" w:firstLine="1778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&lt; Refresh/Ctrl+R &gt;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ork plans and start deployment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1850"/>
        </w:trPr>
        <w:tc>
          <w:tcPr>
            <w:tcW w:type="dxa" w:w="14010"/>
            <w:gridSpan w:val="2"/>
            <w:tcBorders>
              <w:top w:sz="4.184000015258789" w:val="single" w:color="#000000"/>
              <w:bottom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0" w:lineRule="exact" w:before="1126" w:after="0"/>
              <w:ind w:left="0" w:right="4" w:firstLine="0"/>
              <w:jc w:val="right"/>
            </w:pP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(продолжается на следующей странице)</w:t>
            </w:r>
          </w:p>
        </w:tc>
      </w:tr>
      <w:tr>
        <w:trPr>
          <w:trHeight w:hRule="exact" w:val="266"/>
        </w:trPr>
        <w:tc>
          <w:tcPr>
            <w:tcW w:type="dxa" w:w="5552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0" w:firstLine="0"/>
              <w:jc w:val="center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1.3. Предварительная подготовка и основные концепции</w:t>
            </w:r>
          </w:p>
        </w:tc>
        <w:tc>
          <w:tcPr>
            <w:tcW w:type="dxa" w:w="8458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60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57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54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346"/>
                    </w:trPr>
                    <w:tc>
                      <w:tcPr>
                        <w:tcW w:type="dxa" w:w="10982"/>
                        <w:tcBorders>
                          <w:start w:sz="4.184000015258789" w:val="single" w:color="#000000"/>
                          <w:end w:sz="4.184000015258789" w:val="single" w:color="#000000"/>
                          <w:bottom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tbl>
                        <w:tblPr>
                          <w:tblW w:type="auto" w:w="0"/>
                          <w:tblLayout w:type="fixed"/>
                          <w:tblLook w:firstColumn="1" w:firstRow="1" w:lastColumn="0" w:lastRow="0" w:noHBand="0" w:noVBand="1" w:val="04A0"/>
                          <w:tblInd w:w="325.99999999999994" w:type="dxa"/>
                        </w:tblPr>
                        <w:tblGrid>
                          <w:gridCol w:w="3661"/>
                          <w:gridCol w:w="3661"/>
                          <w:gridCol w:w="3661"/>
                        </w:tblGrid>
                        <w:tr>
                          <w:trPr>
                            <w:trHeight w:hRule="exact" w:val="248"/>
                          </w:trPr>
                          <w:tc>
                            <w:tcPr>
                              <w:tcW w:type="dxa" w:w="232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8" w:after="0"/>
                                <w:ind w:left="350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Add/Ctrl+A &gt;</w:t>
                              </w:r>
                            </w:p>
                          </w:tc>
                          <w:tc>
                            <w:tcPr>
                              <w:tcW w:type="dxa" w:w="42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8" w:after="0"/>
                                <w:ind w:left="540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Delete/Ctrl+D &gt;</w:t>
                              </w:r>
                            </w:p>
                          </w:tc>
                          <w:tc>
                            <w:tcPr>
                              <w:tcW w:type="dxa" w:w="37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8" w:after="0"/>
                                <w:ind w:left="0" w:right="328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Quit/Ctrl+X &gt;</w:t>
                              </w:r>
                            </w:p>
                          </w:tc>
                        </w:tr>
                      </w:tbl>
                      <w:p>
                        <w:pPr>
                          <w:autoSpaceDN w:val="0"/>
                          <w:autoSpaceDE w:val="0"/>
                          <w:widowControl/>
                          <w:spacing w:line="14" w:lineRule="exact" w:before="0" w:after="0"/>
                          <w:ind w:left="0" w:right="0"/>
                        </w:pP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tabs>
          <w:tab w:pos="366" w:val="left"/>
        </w:tabs>
        <w:autoSpaceDE w:val="0"/>
        <w:widowControl/>
        <w:spacing w:line="364" w:lineRule="exact" w:before="196" w:after="0"/>
        <w:ind w:left="68" w:right="360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Физические узлы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добавления физического узла в систему необходимо загрузить узел в BIOS и настроить следующим образом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Включить режим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UEFI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6" w:lineRule="exact" w:before="2" w:after="0"/>
        <w:ind w:left="366" w:right="100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Включить режим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загрузки по сети (PXE)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 одному сетевому интерфейсу в сети Ctlplane (сохранить MAC-адрес этого интерфейса).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Выставить приоритет загрузки по PXE перед загрузкой с диска.</w:t>
      </w:r>
    </w:p>
    <w:p>
      <w:pPr>
        <w:autoSpaceDN w:val="0"/>
        <w:autoSpaceDE w:val="0"/>
        <w:widowControl/>
        <w:spacing w:line="236" w:lineRule="exact" w:before="12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заведении записей о физических узлах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dctui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никакие действия с узлами в этот момент не выполняются, производятся только вызовы API к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Ironic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сохранения данных об этих узлах.</w:t>
      </w:r>
    </w:p>
    <w:p>
      <w:pPr>
        <w:autoSpaceDN w:val="0"/>
        <w:tabs>
          <w:tab w:pos="366" w:val="left"/>
        </w:tabs>
        <w:autoSpaceDE w:val="0"/>
        <w:widowControl/>
        <w:spacing w:line="354" w:lineRule="exact" w:before="8" w:after="0"/>
        <w:ind w:left="68" w:right="576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Система также поддерживает использование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уже развёрнутых узлов,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этого: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Разверните на узле операционную систему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overcloud.x86_64.iso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из дистрибутива.</w:t>
      </w:r>
    </w:p>
    <w:p>
      <w:pPr>
        <w:autoSpaceDN w:val="0"/>
        <w:autoSpaceDE w:val="0"/>
        <w:widowControl/>
        <w:spacing w:line="200" w:lineRule="exact" w:before="1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Загрузите узел в операционную систему.</w:t>
      </w:r>
    </w:p>
    <w:p>
      <w:pPr>
        <w:autoSpaceDN w:val="0"/>
        <w:autoSpaceDE w:val="0"/>
        <w:widowControl/>
        <w:spacing w:line="200" w:lineRule="exact" w:before="158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Настройте доступ к узлу с узла развёртывания по ssh c sudo правами.</w:t>
      </w:r>
    </w:p>
    <w:p>
      <w:pPr>
        <w:autoSpaceDN w:val="0"/>
        <w:autoSpaceDE w:val="0"/>
        <w:widowControl/>
        <w:spacing w:line="236" w:lineRule="exact" w:before="12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заведении записей об уже развёрнутых узлах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dctui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создаётся и настраивается пользователь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tripleo-admin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запускается интроспекция узла,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которая собирает информацию об оборудовании узла.</w:t>
      </w:r>
    </w:p>
    <w:p>
      <w:pPr>
        <w:autoSpaceDN w:val="0"/>
        <w:autoSpaceDE w:val="0"/>
        <w:widowControl/>
        <w:spacing w:line="202" w:lineRule="exact" w:before="16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развёртывании узлов через BMC/PXE на узлах запускается сервис cloud-init, который настраивает пользователя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tripleo-admin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56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этого можно зайти на узел без пароля по ssh, например: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[stack@undercloud ~]$ ssh tripleo-admin@192.168.24.100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04" w:lineRule="exact" w:before="258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Интроспекция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 проведении интроспекции узла с доступом через BMC узел перезагружается и ожидает загрузки по сети (PXE). После интроспекции узел переводится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 состояние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available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4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интроспекция не планируется, то переведите узел в состояние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available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вручную выбрав действие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provide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56" w:after="812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узлов с доступом по SSH интроспекция запускается автоматически при создании узла.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97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1.3. Предварительная подготовка и основные концепции</w:t>
            </w:r>
          </w:p>
        </w:tc>
        <w:tc>
          <w:tcPr>
            <w:tcW w:type="dxa" w:w="43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02" w:lineRule="exact" w:before="466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Шаблоны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Развёртывание облака происходит с использованием сервиса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Heat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Для этого используются шаблоны развёртывания, которые хранятся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/etc/deckcrew/ </w:t>
      </w:r>
      <w:r>
        <w:rPr>
          <w:rFonts w:ascii="SFTT1000" w:hAnsi="SFTT1000" w:eastAsia="SFTT1000"/>
          <w:b w:val="0"/>
          <w:i w:val="0"/>
          <w:color w:val="000000"/>
          <w:sz w:val="20"/>
        </w:rPr>
        <w:t>templates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36" w:lineRule="exact" w:before="12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Deployment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главном меню DeckCrew TUI, шаблоны развёртывания копируются из пакета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openstack-tripleo-heat-templates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/etc/ </w:t>
      </w:r>
      <w:r>
        <w:rPr>
          <w:rFonts w:ascii="SFTT1000" w:hAnsi="SFTT1000" w:eastAsia="SFTT1000"/>
          <w:b w:val="0"/>
          <w:i w:val="0"/>
          <w:color w:val="000000"/>
          <w:sz w:val="20"/>
        </w:rPr>
        <w:t>deckcrew/templates/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все настройки в меню развёртывания применяются к шаблонам.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22" w:lineRule="exact" w:before="19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Сети и сетевые планы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 Moncloud используется принцип разделения сетей на роли. Набор заранее заданных сетей, который обязан присутствовать в системе: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Ctlplane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сеть администрирования физических узлов в развёртываемом облаке. Это единственная сеть, по которой разрешён SSH доступ к физи-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ческим узлам облака.</w:t>
      </w:r>
    </w:p>
    <w:p>
      <w:pPr>
        <w:autoSpaceDN w:val="0"/>
        <w:tabs>
          <w:tab w:pos="502" w:val="left"/>
        </w:tabs>
        <w:autoSpaceDE w:val="0"/>
        <w:widowControl/>
        <w:spacing w:line="296" w:lineRule="exact" w:before="6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External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сеть для доступа к публичному API развёртываемого облака. Сеть должна быть доступна для всех пользователей облака.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InternalApi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сеть для доступа к приватному API развёртываемого облака. Используется сервисами облака для общения друг с другом. Не должна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быть доступна даже с узла развёртывания.</w:t>
      </w:r>
    </w:p>
    <w:p>
      <w:pPr>
        <w:autoSpaceDN w:val="0"/>
        <w:autoSpaceDE w:val="0"/>
        <w:widowControl/>
        <w:spacing w:line="204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Storage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сеть для доступа сервисов облака к используемым системам хранения.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0" w:after="0"/>
        <w:ind w:left="4" w:right="518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Набор заранее заданных опциональных сетей, их можно удалить из системы за ненадобностью: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InternalCeph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внутренняя сеть для узлов хранения Ceph.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0" w:after="0"/>
        <w:ind w:left="4" w:right="1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IronicProvisioning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сеть для захвата физических узлов сервисом Ironic развёртываемого облака. Если сервис не используется, то сеть не нужна.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Все сети и IP-адреса, назначаемые физическим узлам при развёртываниях, заводятся на узле развёртывания через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Neutron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246" w:right="576" w:hanging="242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Таким образом все сетевые настройки включают в себя несколько этапов: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Заведение информации о сетях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dctui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далее они сохраняются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/etc/deckcrew/network_data.yaml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;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Определение порядка интерфейсов для физических узлов - далее они сохраняются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/etc/deckcrew/net-config-data-lookup.yaml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;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Выбор/создание сетевых планов для ролей/узлов - далее они сохраняются в шаблонах развёртывания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overcloud-baremetal-deploy.yaml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;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4. Применение сетевых настроек в разделе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Deployment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302" w:val="left"/>
        </w:tabs>
        <w:autoSpaceDE w:val="0"/>
        <w:widowControl/>
        <w:spacing w:line="356" w:lineRule="exact" w:before="0" w:after="874"/>
        <w:ind w:left="4" w:right="57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Все эти пункты взаимосвязаны следующим образом: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Из настроенных сетей при помощи Neutron автоматически создаются порты для тех узлов, которые настроены на использование этой сети.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96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1.3. Предварительная подготовка и основные концепции</w:t>
            </w:r>
          </w:p>
        </w:tc>
        <w:tc>
          <w:tcPr>
            <w:tcW w:type="dxa" w:w="43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534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Сетевые планы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используют созданные порты и настраивают интерфейсы на физических узлах с указанием IP-адреса созданного порта и других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настроек сетей (Vlan, Cidr и прочее).</w:t>
      </w:r>
    </w:p>
    <w:p>
      <w:pPr>
        <w:autoSpaceDN w:val="0"/>
        <w:autoSpaceDE w:val="0"/>
        <w:widowControl/>
        <w:spacing w:line="204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IP-адреса создаваемых портов можно указывать вручную при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настройке ролей и узлов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поле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Fixed IPs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exact" w:before="114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Сетевые планы написаны таким образом, что интерфейсы в них указаны по порядку как nic1, nic2. То есть если один сетевой план используется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двух разных узлов, где есть интерфейсы ens1f0,ens1f1 и eno1,eno2 - то при настройке сети будет выполнено соответствие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nic1=ens1f0/eno1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>nic2=ens1f1/eno2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Порядок интерфейсов можно менять через определение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порядка интерфейсов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2" w:lineRule="exact" w:before="15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Непосредственно применение всех настроек происходит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при применении развёртывания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2" w:lineRule="exact" w:before="15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Prepare Networks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создаются сети в Neutron с применением настроек из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/etc/deckcrew/network_data.yaml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502" w:val="left"/>
        </w:tabs>
        <w:autoSpaceDE w:val="0"/>
        <w:widowControl/>
        <w:spacing w:line="234" w:lineRule="exact" w:before="12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Provision Nodes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выделяются порты в Neutron для узлов и на узлах применяется Ansible роль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tripleo_network_config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которая использует все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сетевые настройки пользователя.</w:t>
      </w:r>
    </w:p>
    <w:p>
      <w:pPr>
        <w:autoSpaceDN w:val="0"/>
        <w:autoSpaceDE w:val="0"/>
        <w:widowControl/>
        <w:spacing w:line="282" w:lineRule="exact" w:before="23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Виртуальные адреса и Endpoint Data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Виртуальные адреса используются для высокой доступности сервисов OpenStack. Они заводятся как порты через Neutron на узле развёртывания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создаются как ресурсы в Pacemaker на узлах облака. Далее Pacemaker управляет расположением виртуальных адресов, навешивая их на подходящий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интерфейс.</w:t>
      </w:r>
    </w:p>
    <w:p>
      <w:pPr>
        <w:autoSpaceDN w:val="0"/>
        <w:autoSpaceDE w:val="0"/>
        <w:widowControl/>
        <w:spacing w:line="236" w:lineRule="exact" w:before="126" w:after="0"/>
        <w:ind w:left="4" w:right="0" w:firstLine="0"/>
        <w:jc w:val="left"/>
      </w:pPr>
      <w:r>
        <w:rPr>
          <w:rFonts w:ascii="SFTI1000" w:hAnsi="SFTI1000" w:eastAsia="SFTI1000"/>
          <w:b w:val="0"/>
          <w:i/>
          <w:color w:val="000000"/>
          <w:sz w:val="20"/>
        </w:rPr>
        <w:t>Endpoint Data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используется для настройки портов и сетей конечных точек всех возможных сервисов в облаке. А также для создания записей в Keystone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 доступе к сервисам OpenStack.</w:t>
      </w:r>
    </w:p>
    <w:p>
      <w:pPr>
        <w:autoSpaceDN w:val="0"/>
        <w:autoSpaceDE w:val="0"/>
        <w:widowControl/>
        <w:spacing w:line="286" w:lineRule="exact" w:before="394" w:after="0"/>
        <w:ind w:left="4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1.4 Установка узла развёртывания</w:t>
      </w:r>
    </w:p>
    <w:p>
      <w:pPr>
        <w:autoSpaceDN w:val="0"/>
        <w:autoSpaceDE w:val="0"/>
        <w:widowControl/>
        <w:spacing w:line="202" w:lineRule="exact" w:before="244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этом документе описан процесс установки узла развёртывания на базе дистрибутива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moncloud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302" w:val="left"/>
        </w:tabs>
        <w:autoSpaceDE w:val="0"/>
        <w:widowControl/>
        <w:spacing w:line="318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Перед установкой узла развёртывания обязательно проверьте, что вы удовлетворяете требованиям в разделе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Требования к оборудованию и ПО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Дистрибутив распространяется на переносимом цифровом носителе, на котором располагается файл undercloud.iso или установщик для образа узла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развёртывания: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При установке узла на физический узел - вставьте флешку с установщиком в компьютер и загрузитесь в неё с физического узла.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При установке на физический узел через BMC по сети Интернет - примонтируйте файл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undercloud.iso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через виртуальную консоль BMC и загрузитесь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в Virtual CD узла.</w:t>
      </w:r>
    </w:p>
    <w:p>
      <w:pPr>
        <w:autoSpaceDN w:val="0"/>
        <w:autoSpaceDE w:val="0"/>
        <w:widowControl/>
        <w:spacing w:line="204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При установке узла развёртывания в виртуальной машине следуйте инструкциям из приложения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undercloud-vm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2" w:lineRule="exact" w:before="156" w:after="35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узел развёртывания иногда может упоминаться как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Undercloud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это аналогичное название на английском языке.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6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1.4. Установка узла развёртывания</w:t>
            </w:r>
          </w:p>
        </w:tc>
        <w:tc>
          <w:tcPr>
            <w:tcW w:type="dxa" w:w="54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58" w:lineRule="exact" w:before="418" w:after="0"/>
        <w:ind w:left="4" w:right="6192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1.4.1 Процесс установки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 старте сервера запустится псевдографическая установка операционной системы.</w:t>
      </w:r>
    </w:p>
    <w:p>
      <w:pPr>
        <w:autoSpaceDN w:val="0"/>
        <w:autoSpaceDE w:val="0"/>
        <w:widowControl/>
        <w:spacing w:line="358" w:lineRule="exact" w:before="0" w:after="0"/>
        <w:ind w:left="302" w:right="4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Если используется установка с флешки, то подключитесь к экрану физического сервера через консольный порт или подключённый дисплей.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Если используется установка через BMC, то подключитесь к виртуальной консоли BMC.</w:t>
      </w:r>
    </w:p>
    <w:p>
      <w:pPr>
        <w:autoSpaceDN w:val="0"/>
        <w:tabs>
          <w:tab w:pos="502" w:val="left"/>
          <w:tab w:pos="726" w:val="left"/>
          <w:tab w:pos="940" w:val="left"/>
        </w:tabs>
        <w:autoSpaceDE w:val="0"/>
        <w:widowControl/>
        <w:spacing w:line="312" w:lineRule="exact" w:before="4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Если используется установка в виртуальной машине, то подключитесь к виртуальной консоли виртуализации. Инсталлятор андерклауда не про-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брасывается в серийную консоль, поэтому используйте для подключения virt-manager:</w:t>
      </w:r>
      <w:r>
        <w:br/>
      </w:r>
      <w:r>
        <w:tab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убедитесь, что на вашей локальной машине установлен X-сервер: в линуксах с любой графической оболочкой он есть по умолчанию, для</w:t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Windows используйте VcXsrv, для MacOS — XQuartz;</w:t>
      </w:r>
      <w:r>
        <w:br/>
      </w:r>
      <w:r>
        <w:tab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подключитесь к хосту виртуализации по ssh с параметром -X для проброса X11;</w:t>
      </w:r>
      <w:r>
        <w:br/>
      </w:r>
      <w:r>
        <w:tab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запустите virt-manager и откройте консоль виртуальной машины.</w:t>
      </w:r>
    </w:p>
    <w:p>
      <w:pPr>
        <w:autoSpaceDN w:val="0"/>
        <w:autoSpaceDE w:val="0"/>
        <w:widowControl/>
        <w:spacing w:line="198" w:lineRule="exact" w:before="156" w:after="582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экране сервера вы увидите выбор диска для установки операционно системы.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6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1.4. Установка узла развёртывания</w:t>
            </w:r>
          </w:p>
        </w:tc>
        <w:tc>
          <w:tcPr>
            <w:tcW w:type="dxa" w:w="54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857750" cy="3464559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34645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348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1: Undercloud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6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1.4. Установка узла развёртывания</w:t>
            </w:r>
          </w:p>
        </w:tc>
        <w:tc>
          <w:tcPr>
            <w:tcW w:type="dxa" w:w="54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857750" cy="3497579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349757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2: Undercloud</w:t>
      </w:r>
    </w:p>
    <w:p>
      <w:pPr>
        <w:autoSpaceDN w:val="0"/>
        <w:autoSpaceDE w:val="0"/>
        <w:widowControl/>
        <w:spacing w:line="204" w:lineRule="exact" w:before="39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Дождитесь загрузки и проверки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undercloud.raw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16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Настройка узла</w:t>
      </w:r>
    </w:p>
    <w:p>
      <w:pPr>
        <w:autoSpaceDN w:val="0"/>
        <w:autoSpaceDE w:val="0"/>
        <w:widowControl/>
        <w:spacing w:line="202" w:lineRule="exact" w:before="16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Залогиньтесь в систему под пользователем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дефолтным паролем.</w:t>
      </w:r>
    </w:p>
    <w:p>
      <w:pPr>
        <w:autoSpaceDN w:val="0"/>
        <w:autoSpaceDE w:val="0"/>
        <w:widowControl/>
        <w:spacing w:line="200" w:lineRule="exact" w:before="31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Графический инсталлятор</w:t>
      </w:r>
    </w:p>
    <w:p>
      <w:pPr>
        <w:autoSpaceDN w:val="0"/>
        <w:autoSpaceDE w:val="0"/>
        <w:widowControl/>
        <w:spacing w:line="200" w:lineRule="exact" w:before="236" w:after="99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запустите инсталлятор для настройки узла: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6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1.4. Установка узла развёртывания</w:t>
            </w:r>
          </w:p>
        </w:tc>
        <w:tc>
          <w:tcPr>
            <w:tcW w:type="dxa" w:w="54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14158"/>
      </w:tblGrid>
      <w:tr>
        <w:trPr>
          <w:trHeight w:hRule="exact" w:val="6686"/>
        </w:trPr>
        <w:tc>
          <w:tcPr>
            <w:tcW w:type="dxa" w:w="14010"/>
            <w:tcBorders>
              <w:top w:sz="3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tabs>
                <w:tab w:pos="4604" w:val="left"/>
              </w:tabs>
              <w:autoSpaceDE w:val="0"/>
              <w:widowControl/>
              <w:spacing w:line="478" w:lineRule="exact" w:before="366" w:after="4808"/>
              <w:ind w:left="4" w:right="720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$ undercloud-firstboot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Undercloud Firstboot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0.0" w:type="dxa"/>
            </w:tblPr>
            <w:tblGrid>
              <w:gridCol w:w="14010"/>
            </w:tblGrid>
            <w:tr>
              <w:trPr>
                <w:trHeight w:hRule="exact" w:val="364"/>
              </w:trPr>
              <w:tc>
                <w:tcPr>
                  <w:tcW w:type="dxa" w:w="10992"/>
                  <w:tcBorders>
                    <w:end w:sz="4.184000015258789" w:val="single" w:color="#000000"/>
                    <w:bottom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tabs>
                      <w:tab w:pos="8744" w:val="left"/>
                    </w:tabs>
                    <w:autoSpaceDE w:val="0"/>
                    <w:widowControl/>
                    <w:spacing w:line="200" w:lineRule="exact" w:before="14" w:after="0"/>
                    <w:ind w:left="3304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&lt; Start/Ctrl+A &gt; </w:t>
                  </w:r>
                  <w:r>
                    <w:tab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&lt; Quit/Ctrl+X &gt;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60.0" w:type="dxa"/>
            </w:tblPr>
            <w:tblGrid>
              <w:gridCol w:w="14010"/>
            </w:tblGrid>
            <w:tr>
              <w:trPr>
                <w:trHeight w:hRule="exact" w:val="5270"/>
              </w:trPr>
              <w:tc>
                <w:tcPr>
                  <w:tcW w:type="dxa" w:w="4346"/>
                  <w:tcBorders>
                    <w:start w:sz="4.184000015258789" w:val="single" w:color="#000000"/>
                    <w:top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tabs>
                      <w:tab w:pos="3184" w:val="left"/>
                    </w:tabs>
                    <w:autoSpaceDE w:val="0"/>
                    <w:widowControl/>
                    <w:spacing w:line="240" w:lineRule="exact" w:before="80" w:after="0"/>
                    <w:ind w:left="46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Primary network interface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[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Ctlplane CIDR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Undercloud local IP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192.168.24.1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Gateway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192.168.24.1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Ctlplane DHCP start IP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192.168.24.35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Ctlplane DHCP end IP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192.168.24.235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Introspection DHCP start IP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192.168.24.16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Introspection DHCP end IP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192.168.24.34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Undercloud Nameservers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Undercloud NTP Servers</w:t>
                  </w:r>
                </w:p>
                <w:p>
                  <w:pPr>
                    <w:autoSpaceDN w:val="0"/>
                    <w:autoSpaceDE w:val="0"/>
                    <w:widowControl/>
                    <w:spacing w:line="200" w:lineRule="exact" w:before="278" w:after="0"/>
                    <w:ind w:left="46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Advanced settings</w:t>
                  </w:r>
                </w:p>
                <w:p>
                  <w:pPr>
                    <w:autoSpaceDN w:val="0"/>
                    <w:tabs>
                      <w:tab w:pos="3184" w:val="left"/>
                    </w:tabs>
                    <w:autoSpaceDE w:val="0"/>
                    <w:widowControl/>
                    <w:spacing w:line="240" w:lineRule="exact" w:before="238" w:after="0"/>
                    <w:ind w:left="46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Undercloud Hostname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Overcloud Domain Name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novalocal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Undercloud Timezone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Etc/GMT-3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Container Images File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Container Insecure Registries undercloud.ctlplane:13787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Custom Environment Files</w:t>
                  </w:r>
                </w:p>
                <w:p>
                  <w:pPr>
                    <w:autoSpaceDN w:val="0"/>
                    <w:autoSpaceDE w:val="0"/>
                    <w:widowControl/>
                    <w:spacing w:line="200" w:lineRule="exact" w:before="278" w:after="0"/>
                    <w:ind w:left="57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&lt; Save/Ctrl+U &gt;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00" w:lineRule="exact" w:before="0" w:after="0"/>
              <w:ind w:left="335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undercloud.localdomain</w:t>
            </w:r>
          </w:p>
          <w:p>
            <w:pPr>
              <w:autoSpaceDN w:val="0"/>
              <w:autoSpaceDE w:val="0"/>
              <w:widowControl/>
              <w:spacing w:line="480" w:lineRule="exact" w:before="236" w:after="0"/>
              <w:ind w:left="3350" w:right="4032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/var/lib/undercloud_firstboot/containers-prepare-parameter.yaml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/var/lib/undercloud_firstboot/undercloud-environment.yaml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6796.0" w:type="dxa"/>
            </w:tblPr>
            <w:tblGrid>
              <w:gridCol w:w="14010"/>
            </w:tblGrid>
            <w:tr>
              <w:trPr>
                <w:trHeight w:hRule="exact" w:val="362"/>
              </w:trPr>
              <w:tc>
                <w:tcPr>
                  <w:tcW w:type="dxa" w:w="4346"/>
                  <w:tcBorders>
                    <w:top w:sz="4.184000015258789" w:val="single" w:color="#000000"/>
                    <w:end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20" w:after="0"/>
                    <w:ind w:left="0" w:right="46" w:firstLine="0"/>
                    <w:jc w:val="righ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]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98" w:lineRule="exact" w:before="0" w:after="0"/>
              <w:ind w:left="335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192.168.24.0/24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6048"/>
        </w:trPr>
        <w:tc>
          <w:tcPr>
            <w:tcW w:type="dxa" w:w="14010"/>
            <w:gridSpan w:val="2"/>
            <w:tcBorders>
              <w:top w:sz="4.184000015258789" w:val="single" w:color="#000000"/>
              <w:bottom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6" w:lineRule="exact" w:before="2976" w:after="0"/>
              <w:ind w:left="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Выберите интерфейс для сети администрирования физических узлов в параметре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Primary network interface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 Интерфейс не должен использоваться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доступа к узлу развёртывания!</w:t>
            </w:r>
          </w:p>
          <w:p>
            <w:pPr>
              <w:autoSpaceDN w:val="0"/>
              <w:autoSpaceDE w:val="0"/>
              <w:widowControl/>
              <w:spacing w:line="236" w:lineRule="exact" w:before="126" w:after="0"/>
              <w:ind w:left="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Затем введите CIDR для сети администрирования в параметре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Ctlplane CIDR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 Параметры из этой сети автоматически поменяются. Далее их можно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продолжать менять вручную.</w:t>
            </w:r>
          </w:p>
          <w:p>
            <w:pPr>
              <w:autoSpaceDN w:val="0"/>
              <w:autoSpaceDE w:val="0"/>
              <w:widowControl/>
              <w:spacing w:line="202" w:lineRule="exact" w:before="1472" w:after="0"/>
              <w:ind w:left="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Введите локальный (основной) IP-адрес узла развёртывания в параметре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Undercloud local IP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</w:tr>
      <w:tr>
        <w:trPr>
          <w:trHeight w:hRule="exact" w:val="286"/>
        </w:trPr>
        <w:tc>
          <w:tcPr>
            <w:tcW w:type="dxa" w:w="1109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1.4. Установка узла развёртывания</w:t>
            </w:r>
          </w:p>
        </w:tc>
        <w:tc>
          <w:tcPr>
            <w:tcW w:type="dxa" w:w="291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15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416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После установки сеть будет поменять очень сложно. Поэтому заранее продумайте сети вашей системы.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36" w:lineRule="exact" w:before="534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Введите IP-адрес шлюза для сети администрирования в параметре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Gateway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По умолчанию - это локальный IP-адрес узла развёртывания. Но можно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указать и другой адрес для вашей сети администрирования.</w:t>
      </w:r>
    </w:p>
    <w:p>
      <w:pPr>
        <w:autoSpaceDN w:val="0"/>
        <w:autoSpaceDE w:val="0"/>
        <w:widowControl/>
        <w:spacing w:line="240" w:lineRule="exact" w:before="118" w:after="0"/>
        <w:ind w:left="68" w:right="88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сети администрирования узел развёртывания запускает DHCP сервер для раздачи адресов физическим узлам облака. Это обязательно, поэтому в этой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сети не может быть внешнего другого DHCP сервера во избежание проблем. Введите начало и конец множества IP-адресов, которые будут назначены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вашим физическим машинам, в параметрах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Ctlplane DHCP start/end IP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. Учтите, что в этой сети заранее заняты 4 адреса для узла развёртывания: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 указываются вручную, 1 выбирается случайным образом (как правило .5 адрес). А также дальше необходимо будет указать ещё одно множество для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адресов интроспектирования физических узлов в параметрах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Introspection DHCP start/end IP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exact" w:before="118" w:after="0"/>
        <w:ind w:left="68" w:right="90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сети администрирования узел развёртывания запускает ещё один DHCP сервер, который используется для интроспекции физических узлов. Множе-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ство указанных вами IP-адресов влияет только на количество одновременно интроспектируемых узлов. Эти адреса назначаются узлам временно и не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сохраняются в дальнейшем.</w:t>
      </w:r>
    </w:p>
    <w:p>
      <w:pPr>
        <w:autoSpaceDN w:val="0"/>
        <w:autoSpaceDE w:val="0"/>
        <w:widowControl/>
        <w:spacing w:line="358" w:lineRule="exact" w:before="4" w:after="0"/>
        <w:ind w:left="0" w:right="144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Введите DNS сервер(а) для узла развёртывания в параметре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Undercloud Nameservers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Если значений несколько, то перечислите их через запятую.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Введите NTP сервер(а) для узла развёртывания в параметре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Undercloud NTP Servers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Если значений несколько, то перечислите их через запятую.</w:t>
      </w:r>
    </w:p>
    <w:p>
      <w:pPr>
        <w:autoSpaceDN w:val="0"/>
        <w:autoSpaceDE w:val="0"/>
        <w:widowControl/>
        <w:spacing w:line="358" w:lineRule="exact" w:before="0" w:after="0"/>
        <w:ind w:left="366" w:right="4032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Дополнительные настройки влияют на дальнейшие настройки развёртываний и не рекомендуется их менять: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Undercloud Hostname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имя узла развёртывания;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Overcloud Domain 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доменное имя для имён узлов облака;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Undercloud Timezone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часовой пояс узла развёртывания;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Container Images File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файл с параметрами для подготовки контейнеров;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Container Insecure Registries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список небезопасных реестров контейнеров;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Custom Environment Files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файл с параметрами для узла развёртывания.</w:t>
      </w:r>
    </w:p>
    <w:p>
      <w:pPr>
        <w:autoSpaceDN w:val="0"/>
        <w:autoSpaceDE w:val="0"/>
        <w:widowControl/>
        <w:spacing w:line="238" w:lineRule="exact" w:before="12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введения всех настроек их можно просто сохранить, нажав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Save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 комбинацию клавиш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Ctrl+U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А также можно сразу переходить 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установке, нажав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Start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 комбинацию клавиш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Ctrl+A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Дождитесь установки облачной системы на базе OpenStack на узел развёртывания.</w:t>
      </w:r>
    </w:p>
    <w:p>
      <w:pPr>
        <w:autoSpaceDN w:val="0"/>
        <w:autoSpaceDE w:val="0"/>
        <w:widowControl/>
        <w:spacing w:line="202" w:lineRule="exact" w:before="16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Ваш узел развёртывания готов! Основной пользователь -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318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Клиент командной строки</w:t>
      </w:r>
    </w:p>
    <w:p>
      <w:pPr>
        <w:autoSpaceDN w:val="0"/>
        <w:autoSpaceDE w:val="0"/>
        <w:widowControl/>
        <w:spacing w:line="202" w:lineRule="exact" w:before="238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настройки узла развёртывания через командную строку используйте флаг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–non-interactive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usage: undercloud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firstboot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path LOG_PATH]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interactive]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298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undercloud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conf UNDERCLOUD_CONF]</w:t>
            </w:r>
          </w:p>
        </w:tc>
      </w:tr>
    </w:tbl>
    <w:p>
      <w:pPr>
        <w:autoSpaceDN w:val="0"/>
        <w:autoSpaceDE w:val="0"/>
        <w:widowControl/>
        <w:spacing w:line="160" w:lineRule="exact" w:before="0" w:after="392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6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1.4. Установка узла развёртывания</w:t>
            </w:r>
          </w:p>
        </w:tc>
        <w:tc>
          <w:tcPr>
            <w:tcW w:type="dxa" w:w="54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60" w:lineRule="exact" w:before="602" w:after="0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p>
      <w:pPr>
        <w:autoSpaceDN w:val="0"/>
        <w:autoSpaceDE w:val="0"/>
        <w:widowControl/>
        <w:spacing w:line="240" w:lineRule="exact" w:before="52" w:after="218"/>
        <w:ind w:left="2996" w:right="5904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>[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local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interface LOCAL_INTERFACE]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[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cidr CIDR] [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local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ip LOCAL_IP]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[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gateway GATEWAY] [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dhcp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start DHCP_START]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[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dhcp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end DHCP_END]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[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inspection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iprange INSPECTION_IPRANGE]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[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undercloud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nameservers UNDERCLOUD_NAMESERVERS]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[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undercloud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ntp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servers UNDERCLOUD_NTP_SERVERS]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[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undercloud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hostname UNDERCLOUD_HOSTNAME]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758"/>
        </w:trPr>
        <w:tc>
          <w:tcPr>
            <w:tcW w:type="dxa" w:w="24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8" w:lineRule="exact" w:before="22" w:after="0"/>
              <w:ind w:left="276" w:right="144" w:hanging="208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options: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h,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help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path LOG_PATH</w:t>
            </w:r>
          </w:p>
        </w:tc>
        <w:tc>
          <w:tcPr>
            <w:tcW w:type="dxa" w:w="117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58" w:after="0"/>
              <w:ind w:left="168" w:right="8208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show this help message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and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exit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Set up logging path (Default:</w:t>
            </w:r>
          </w:p>
        </w:tc>
      </w:tr>
    </w:tbl>
    <w:p>
      <w:pPr>
        <w:autoSpaceDN w:val="0"/>
        <w:tabs>
          <w:tab w:pos="2578" w:val="left"/>
        </w:tabs>
        <w:autoSpaceDE w:val="0"/>
        <w:widowControl/>
        <w:spacing w:line="238" w:lineRule="exact" w:before="0" w:after="20"/>
        <w:ind w:left="276" w:right="6624" w:firstLine="0"/>
        <w:jc w:val="left"/>
      </w:pPr>
      <w:r>
        <w:tab/>
      </w:r>
      <w:r>
        <w:rPr>
          <w:rFonts w:ascii="SFTT1000" w:hAnsi="SFTT1000" w:eastAsia="SFTT1000"/>
          <w:b w:val="0"/>
          <w:i w:val="0"/>
          <w:color w:val="666666"/>
          <w:sz w:val="20"/>
        </w:rPr>
        <w:t>/</w:t>
      </w:r>
      <w:r>
        <w:rPr>
          <w:rFonts w:ascii="SFTT1000" w:hAnsi="SFTT1000" w:eastAsia="SFTT1000"/>
          <w:b w:val="0"/>
          <w:i w:val="0"/>
          <w:color w:val="000000"/>
          <w:sz w:val="20"/>
        </w:rPr>
        <w:t>var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/</w:t>
      </w:r>
      <w:r>
        <w:rPr>
          <w:rFonts w:ascii="SFTT1000" w:hAnsi="SFTT1000" w:eastAsia="SFTT1000"/>
          <w:b w:val="0"/>
          <w:i w:val="0"/>
          <w:color w:val="000000"/>
          <w:sz w:val="20"/>
        </w:rPr>
        <w:t>log</w:t>
      </w:r>
      <w:r>
        <w:rPr>
          <w:rFonts w:ascii="SFTT1000" w:hAnsi="SFTT1000" w:eastAsia="SFTT1000"/>
          <w:b w:val="0"/>
          <w:i w:val="0"/>
          <w:color w:val="666666"/>
          <w:sz w:val="20"/>
        </w:rPr>
        <w:t>/</w:t>
      </w:r>
      <w:r>
        <w:rPr>
          <w:rFonts w:ascii="SFTT1000" w:hAnsi="SFTT1000" w:eastAsia="SFTT1000"/>
          <w:b w:val="0"/>
          <w:i w:val="0"/>
          <w:color w:val="000000"/>
          <w:sz w:val="20"/>
        </w:rPr>
        <w:t>undercloud</w:t>
      </w:r>
      <w:r>
        <w:rPr>
          <w:rFonts w:ascii="SFTT1000" w:hAnsi="SFTT1000" w:eastAsia="SFTT1000"/>
          <w:b w:val="0"/>
          <w:i w:val="0"/>
          <w:color w:val="666666"/>
          <w:sz w:val="20"/>
        </w:rPr>
        <w:t>.</w:t>
      </w:r>
      <w:r>
        <w:rPr>
          <w:rFonts w:ascii="SFTT1000" w:hAnsi="SFTT1000" w:eastAsia="SFTT1000"/>
          <w:b w:val="0"/>
          <w:i w:val="0"/>
          <w:color w:val="000000"/>
          <w:sz w:val="20"/>
        </w:rPr>
        <w:t>log)</w:t>
      </w:r>
      <w:r>
        <w:br/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non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interactive </w:t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Non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interactive mode</w:t>
      </w:r>
      <w:r>
        <w:rPr>
          <w:rFonts w:ascii="SFTT1000" w:hAnsi="SFTT1000" w:eastAsia="SFTT1000"/>
          <w:b w:val="0"/>
          <w:i w:val="0"/>
          <w:color w:val="666666"/>
          <w:sz w:val="20"/>
        </w:rPr>
        <w:t>.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(Default:</w:t>
      </w:r>
      <w:r>
        <w:rPr>
          <w:rFonts w:ascii="SFTT1000" w:hAnsi="SFTT1000" w:eastAsia="SFTT1000"/>
          <w:b w:val="0"/>
          <w:i w:val="0"/>
          <w:color w:val="007021"/>
          <w:sz w:val="20"/>
        </w:rPr>
        <w:t xml:space="preserve"> False</w:t>
      </w:r>
      <w:r>
        <w:rPr>
          <w:rFonts w:ascii="SFTT1000" w:hAnsi="SFTT1000" w:eastAsia="SFTT1000"/>
          <w:b w:val="0"/>
          <w:i w:val="0"/>
          <w:color w:val="000000"/>
          <w:sz w:val="20"/>
        </w:rPr>
        <w:t>)</w:t>
      </w:r>
      <w:r>
        <w:br/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undercloud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conf UNDERCLOUD_CONF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Undercloud configuration file path (Default: </w:t>
      </w:r>
      <w:r>
        <w:tab/>
      </w:r>
      <w:r>
        <w:rPr>
          <w:rFonts w:ascii="SFTT1000" w:hAnsi="SFTT1000" w:eastAsia="SFTT1000"/>
          <w:b w:val="0"/>
          <w:i w:val="0"/>
          <w:color w:val="666666"/>
          <w:sz w:val="20"/>
        </w:rPr>
        <w:t>/</w:t>
      </w:r>
      <w:r>
        <w:rPr>
          <w:rFonts w:ascii="SFTT1000" w:hAnsi="SFTT1000" w:eastAsia="SFTT1000"/>
          <w:b w:val="0"/>
          <w:i w:val="0"/>
          <w:color w:val="000000"/>
          <w:sz w:val="20"/>
        </w:rPr>
        <w:t>var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/</w:t>
      </w:r>
      <w:r>
        <w:rPr>
          <w:rFonts w:ascii="SFTT1000" w:hAnsi="SFTT1000" w:eastAsia="SFTT1000"/>
          <w:b w:val="0"/>
          <w:i w:val="0"/>
          <w:color w:val="000000"/>
          <w:sz w:val="20"/>
        </w:rPr>
        <w:t>lib</w:t>
      </w:r>
      <w:r>
        <w:rPr>
          <w:rFonts w:ascii="SFTT1000" w:hAnsi="SFTT1000" w:eastAsia="SFTT1000"/>
          <w:b w:val="0"/>
          <w:i w:val="0"/>
          <w:color w:val="666666"/>
          <w:sz w:val="20"/>
        </w:rPr>
        <w:t>/</w:t>
      </w:r>
      <w:r>
        <w:rPr>
          <w:rFonts w:ascii="SFTT1000" w:hAnsi="SFTT1000" w:eastAsia="SFTT1000"/>
          <w:b w:val="0"/>
          <w:i w:val="0"/>
          <w:color w:val="000000"/>
          <w:sz w:val="20"/>
        </w:rPr>
        <w:t>undercloud_firstboot</w:t>
      </w:r>
      <w:r>
        <w:rPr>
          <w:rFonts w:ascii="SFTT1000" w:hAnsi="SFTT1000" w:eastAsia="SFTT1000"/>
          <w:b w:val="0"/>
          <w:i w:val="0"/>
          <w:color w:val="666666"/>
          <w:sz w:val="20"/>
        </w:rPr>
        <w:t>/</w:t>
      </w:r>
      <w:r>
        <w:rPr>
          <w:rFonts w:ascii="SFTT1000" w:hAnsi="SFTT1000" w:eastAsia="SFTT1000"/>
          <w:b w:val="0"/>
          <w:i w:val="0"/>
          <w:color w:val="000000"/>
          <w:sz w:val="20"/>
        </w:rPr>
        <w:t>undercloud</w:t>
      </w:r>
      <w:r>
        <w:rPr>
          <w:rFonts w:ascii="SFTT1000" w:hAnsi="SFTT1000" w:eastAsia="SFTT1000"/>
          <w:b w:val="0"/>
          <w:i w:val="0"/>
          <w:color w:val="666666"/>
          <w:sz w:val="20"/>
        </w:rPr>
        <w:t>.</w:t>
      </w:r>
      <w:r>
        <w:rPr>
          <w:rFonts w:ascii="SFTT1000" w:hAnsi="SFTT1000" w:eastAsia="SFTT1000"/>
          <w:b w:val="0"/>
          <w:i w:val="0"/>
          <w:color w:val="000000"/>
          <w:sz w:val="20"/>
        </w:rPr>
        <w:t>conf)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local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interface LOCAL_INTERFACE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Primary network interface</w:t>
      </w:r>
      <w:r>
        <w:br/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cidr CIDR </w:t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CIDR</w:t>
      </w:r>
      <w:r>
        <w:rPr>
          <w:rFonts w:ascii="SFTT1000" w:hAnsi="SFTT1000" w:eastAsia="SFTT1000"/>
          <w:b w:val="0"/>
          <w:i w:val="0"/>
          <w:color w:val="007021"/>
          <w:sz w:val="20"/>
        </w:rPr>
        <w:t xml:space="preserve"> for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the ctlplane subnet</w:t>
      </w:r>
      <w:r>
        <w:rPr>
          <w:rFonts w:ascii="SFTT1000" w:hAnsi="SFTT1000" w:eastAsia="SFTT1000"/>
          <w:b w:val="0"/>
          <w:i w:val="0"/>
          <w:color w:val="666666"/>
          <w:sz w:val="20"/>
        </w:rPr>
        <w:t>.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(Default: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21804F"/>
          <w:sz w:val="20"/>
        </w:rPr>
        <w:t>192.168.24.0</w:t>
      </w:r>
      <w:r>
        <w:rPr>
          <w:rFonts w:ascii="SFTT1000" w:hAnsi="SFTT1000" w:eastAsia="SFTT1000"/>
          <w:b w:val="0"/>
          <w:i w:val="0"/>
          <w:color w:val="666666"/>
          <w:sz w:val="20"/>
        </w:rPr>
        <w:t>/</w:t>
      </w:r>
      <w:r>
        <w:rPr>
          <w:rFonts w:ascii="SFTT1000" w:hAnsi="SFTT1000" w:eastAsia="SFTT1000"/>
          <w:b w:val="0"/>
          <w:i w:val="0"/>
          <w:color w:val="21804F"/>
          <w:sz w:val="20"/>
        </w:rPr>
        <w:t>24</w:t>
      </w:r>
      <w:r>
        <w:rPr>
          <w:rFonts w:ascii="SFTT1000" w:hAnsi="SFTT1000" w:eastAsia="SFTT1000"/>
          <w:b w:val="0"/>
          <w:i w:val="0"/>
          <w:color w:val="000000"/>
          <w:sz w:val="20"/>
        </w:rPr>
        <w:t>)</w:t>
      </w:r>
      <w:r>
        <w:br/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local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ip LOCAL_IP </w:t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Undercloud local IP (Default:</w:t>
      </w:r>
      <w:r>
        <w:rPr>
          <w:rFonts w:ascii="SFTT1000" w:hAnsi="SFTT1000" w:eastAsia="SFTT1000"/>
          <w:b w:val="0"/>
          <w:i w:val="0"/>
          <w:color w:val="21804F"/>
          <w:sz w:val="20"/>
        </w:rPr>
        <w:t xml:space="preserve"> 192.168.24.1</w:t>
      </w:r>
      <w:r>
        <w:rPr>
          <w:rFonts w:ascii="SFTT1000" w:hAnsi="SFTT1000" w:eastAsia="SFTT1000"/>
          <w:b w:val="0"/>
          <w:i w:val="0"/>
          <w:color w:val="666666"/>
          <w:sz w:val="20"/>
        </w:rPr>
        <w:t>/</w:t>
      </w:r>
      <w:r>
        <w:rPr>
          <w:rFonts w:ascii="SFTT1000" w:hAnsi="SFTT1000" w:eastAsia="SFTT1000"/>
          <w:b w:val="0"/>
          <w:i w:val="0"/>
          <w:color w:val="21804F"/>
          <w:sz w:val="20"/>
        </w:rPr>
        <w:t>24</w:t>
      </w:r>
      <w:r>
        <w:rPr>
          <w:rFonts w:ascii="SFTT1000" w:hAnsi="SFTT1000" w:eastAsia="SFTT1000"/>
          <w:b w:val="0"/>
          <w:i w:val="0"/>
          <w:color w:val="000000"/>
          <w:sz w:val="20"/>
        </w:rPr>
        <w:t>)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gateway GATEWAY </w:t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Gateway (Default:</w:t>
      </w:r>
      <w:r>
        <w:rPr>
          <w:rFonts w:ascii="SFTT1000" w:hAnsi="SFTT1000" w:eastAsia="SFTT1000"/>
          <w:b w:val="0"/>
          <w:i w:val="0"/>
          <w:color w:val="21804F"/>
          <w:sz w:val="20"/>
        </w:rPr>
        <w:t xml:space="preserve"> 192.168.24.1</w:t>
      </w:r>
      <w:r>
        <w:rPr>
          <w:rFonts w:ascii="SFTT1000" w:hAnsi="SFTT1000" w:eastAsia="SFTT1000"/>
          <w:b w:val="0"/>
          <w:i w:val="0"/>
          <w:color w:val="000000"/>
          <w:sz w:val="20"/>
        </w:rPr>
        <w:t>)</w:t>
      </w:r>
      <w:r>
        <w:br/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dhcp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start DHCP_START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Ctlplane DHCP start IP (Default:</w:t>
      </w:r>
      <w:r>
        <w:rPr>
          <w:rFonts w:ascii="SFTT1000" w:hAnsi="SFTT1000" w:eastAsia="SFTT1000"/>
          <w:b w:val="0"/>
          <w:i w:val="0"/>
          <w:color w:val="21804F"/>
          <w:sz w:val="20"/>
        </w:rPr>
        <w:t xml:space="preserve"> 192.168.24.35</w:t>
      </w:r>
      <w:r>
        <w:rPr>
          <w:rFonts w:ascii="SFTT1000" w:hAnsi="SFTT1000" w:eastAsia="SFTT1000"/>
          <w:b w:val="0"/>
          <w:i w:val="0"/>
          <w:color w:val="000000"/>
          <w:sz w:val="20"/>
        </w:rPr>
        <w:t>)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dhcp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end DHCP_END </w:t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Ctlplane DHCP end IP (Default:</w:t>
      </w:r>
      <w:r>
        <w:rPr>
          <w:rFonts w:ascii="SFTT1000" w:hAnsi="SFTT1000" w:eastAsia="SFTT1000"/>
          <w:b w:val="0"/>
          <w:i w:val="0"/>
          <w:color w:val="21804F"/>
          <w:sz w:val="20"/>
        </w:rPr>
        <w:t xml:space="preserve"> 192.168.24.235</w:t>
      </w:r>
      <w:r>
        <w:rPr>
          <w:rFonts w:ascii="SFTT1000" w:hAnsi="SFTT1000" w:eastAsia="SFTT1000"/>
          <w:b w:val="0"/>
          <w:i w:val="0"/>
          <w:color w:val="000000"/>
          <w:sz w:val="20"/>
        </w:rPr>
        <w:t>)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inspection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iprange INSPECTION_IPRANGE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Introspection DHCP IP</w:t>
      </w:r>
      <w:r>
        <w:rPr>
          <w:rFonts w:ascii="SFTT1000" w:hAnsi="SFTT1000" w:eastAsia="SFTT1000"/>
          <w:b w:val="0"/>
          <w:i w:val="0"/>
          <w:color w:val="007021"/>
          <w:sz w:val="20"/>
        </w:rPr>
        <w:t xml:space="preserve"> range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(Default: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21804F"/>
          <w:sz w:val="20"/>
        </w:rPr>
        <w:t>192.168.24.16</w:t>
      </w:r>
      <w:r>
        <w:rPr>
          <w:rFonts w:ascii="SFTT1000" w:hAnsi="SFTT1000" w:eastAsia="SFTT1000"/>
          <w:b w:val="0"/>
          <w:i w:val="0"/>
          <w:color w:val="000000"/>
          <w:sz w:val="20"/>
        </w:rPr>
        <w:t>,</w:t>
      </w:r>
      <w:r>
        <w:rPr>
          <w:rFonts w:ascii="SFTT1000" w:hAnsi="SFTT1000" w:eastAsia="SFTT1000"/>
          <w:b w:val="0"/>
          <w:i w:val="0"/>
          <w:color w:val="21804F"/>
          <w:sz w:val="20"/>
        </w:rPr>
        <w:t>192.168.24.34</w:t>
      </w:r>
      <w:r>
        <w:rPr>
          <w:rFonts w:ascii="SFTT1000" w:hAnsi="SFTT1000" w:eastAsia="SFTT1000"/>
          <w:b w:val="0"/>
          <w:i w:val="0"/>
          <w:color w:val="000000"/>
          <w:sz w:val="20"/>
        </w:rPr>
        <w:t>)</w:t>
      </w:r>
      <w:r>
        <w:br/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undercloud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nameservers UNDERCLOUD_NAMESERVERS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Undercloud Admin IP (Default: )</w:t>
      </w:r>
      <w:r>
        <w:br/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undercloud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ntp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servers UNDERCLOUD_NTP_SERVERS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Undercloud Admin IP (Default: )</w:t>
      </w:r>
      <w:r>
        <w:br/>
      </w:r>
      <w:r>
        <w:rPr>
          <w:rFonts w:ascii="SFTT1000" w:hAnsi="SFTT1000" w:eastAsia="SFTT1000"/>
          <w:b w:val="0"/>
          <w:i w:val="0"/>
          <w:color w:val="666666"/>
          <w:sz w:val="20"/>
        </w:rPr>
        <w:t>--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undercloud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hostname UNDERCLOUD_HOSTNAME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988"/>
        </w:trPr>
        <w:tc>
          <w:tcPr>
            <w:tcW w:type="dxa" w:w="1080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51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Undercloud Hostname (Default: undercloud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novalocal)</w:t>
            </w:r>
          </w:p>
        </w:tc>
        <w:tc>
          <w:tcPr>
            <w:tcW w:type="dxa" w:w="320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108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1.4. Установка узла развёртывания</w:t>
            </w:r>
          </w:p>
        </w:tc>
        <w:tc>
          <w:tcPr>
            <w:tcW w:type="dxa" w:w="32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exact" w:before="52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Обратите внимание, что локальный адрес узла развёртывания в этом случае указывается с маской подсети, а адреса для пула адресов интроспекции 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через запятую.</w:t>
      </w:r>
    </w:p>
    <w:p>
      <w:pPr>
        <w:autoSpaceDN w:val="0"/>
        <w:autoSpaceDE w:val="0"/>
        <w:widowControl/>
        <w:spacing w:line="200" w:lineRule="exact" w:before="158" w:after="14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 использования команды: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86"/>
        </w:trPr>
        <w:tc>
          <w:tcPr>
            <w:tcW w:type="dxa" w:w="1412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$ undercloud-firstboot --non-interactive --local-interface eth0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20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--undercloud-nameservers 8.8.8.8</w:t>
            </w:r>
          </w:p>
        </w:tc>
      </w:tr>
    </w:tbl>
    <w:p>
      <w:pPr>
        <w:autoSpaceDN w:val="0"/>
        <w:autoSpaceDE w:val="0"/>
        <w:widowControl/>
        <w:spacing w:line="200" w:lineRule="exact" w:before="198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Или пример со сменой сети администрирования: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$ undercloud-firstboot --non-interactive --local-interface eth0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52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8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--cidr 192.168.25.0/24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8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--local-ip 192.168.25.10/24 --gateway 192.168.25.1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8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--dhcp-start 192.168.25.135 --dhcp-end 192.168.25.140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--inspection-iprange 192.168.25.141,192.168.25.145</w:t>
            </w:r>
          </w:p>
        </w:tc>
      </w:tr>
    </w:tbl>
    <w:p>
      <w:pPr>
        <w:autoSpaceDN w:val="0"/>
        <w:autoSpaceDE w:val="0"/>
        <w:widowControl/>
        <w:spacing w:line="362" w:lineRule="exact" w:before="44" w:after="0"/>
        <w:ind w:left="68" w:right="633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Дождитесь установки облачной системы на базе OpenStack на узел развёртывания.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Ваш узел развёртывания готов! Основной пользователь -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88" w:lineRule="exact" w:before="388" w:after="0"/>
        <w:ind w:left="68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1.5 Настройка узлов и хранилищ</w:t>
      </w:r>
    </w:p>
    <w:p>
      <w:pPr>
        <w:autoSpaceDN w:val="0"/>
        <w:autoSpaceDE w:val="0"/>
        <w:widowControl/>
        <w:spacing w:line="204" w:lineRule="exact" w:before="242" w:after="0"/>
        <w:ind w:left="68" w:right="0" w:firstLine="0"/>
        <w:jc w:val="left"/>
      </w:pPr>
      <w:r>
        <w:rPr>
          <w:rFonts w:ascii="SFTI1000" w:hAnsi="SFTI1000" w:eastAsia="SFTI1000"/>
          <w:b w:val="0"/>
          <w:i/>
          <w:color w:val="355F7C"/>
          <w:sz w:val="20"/>
        </w:rPr>
        <w:t>Запустите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DeckCrew 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узла развёртывания.</w:t>
      </w:r>
    </w:p>
    <w:p>
      <w:pPr>
        <w:autoSpaceDN w:val="0"/>
        <w:autoSpaceDE w:val="0"/>
        <w:widowControl/>
        <w:spacing w:line="360" w:lineRule="exact" w:before="202" w:after="134"/>
        <w:ind w:left="68" w:right="10368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1.5.1 Физические узлы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во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Baremetal nodes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518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249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tabs>
                      <w:tab w:pos="4556" w:val="left"/>
                      <w:tab w:pos="5498" w:val="left"/>
                    </w:tabs>
                    <w:autoSpaceDE w:val="0"/>
                    <w:widowControl/>
                    <w:spacing w:line="238" w:lineRule="exact" w:before="30" w:after="0"/>
                    <w:ind w:left="4452" w:right="6912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Baremetal nodes List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Power </w:t>
                  </w:r>
                  <w:r>
                    <w:tab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BMC Cpus Ram(Mb)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6748.0" w:type="dxa"/>
                  </w:tblPr>
                  <w:tblGrid>
                    <w:gridCol w:w="14122"/>
                  </w:tblGrid>
                  <w:tr>
                    <w:trPr>
                      <w:trHeight w:hRule="exact" w:val="364"/>
                    </w:trPr>
                    <w:tc>
                      <w:tcPr>
                        <w:tcW w:type="dxa" w:w="4344"/>
                        <w:tcBorders>
                          <w:top w:sz="4.184000015258789" w:val="single" w:color="#000000"/>
                          <w:end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tabs>
                            <w:tab w:pos="2828" w:val="left"/>
                          </w:tabs>
                          <w:autoSpaceDE w:val="0"/>
                          <w:widowControl/>
                          <w:spacing w:line="198" w:lineRule="exact" w:before="122" w:after="0"/>
                          <w:ind w:left="1260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Disk(Gb)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Introspection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20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2256"/>
                    </w:trPr>
                    <w:tc>
                      <w:tcPr>
                        <w:tcW w:type="dxa" w:w="4348"/>
                        <w:tcBorders>
                          <w:start w:sz="4.184000015258789" w:val="single" w:color="#000000"/>
                          <w:top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tabs>
                            <w:tab w:pos="3186" w:val="left"/>
                          </w:tabs>
                          <w:autoSpaceDE w:val="0"/>
                          <w:widowControl/>
                          <w:spacing w:line="198" w:lineRule="exact" w:before="122" w:after="0"/>
                          <w:ind w:left="4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Name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State</w:t>
                        </w:r>
                      </w:p>
                      <w:p>
                        <w:pPr>
                          <w:autoSpaceDN w:val="0"/>
                          <w:autoSpaceDE w:val="0"/>
                          <w:widowControl/>
                          <w:spacing w:line="240" w:lineRule="exact" w:before="238" w:after="0"/>
                          <w:ind w:left="48" w:right="144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Baremetal Node Power State </w:t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introspect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maintain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unmaintain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power off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power on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reboot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60" w:lineRule="exact" w:before="0" w:after="35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112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1.5. Настройка узлов и хранилищ</w:t>
            </w:r>
          </w:p>
        </w:tc>
        <w:tc>
          <w:tcPr>
            <w:tcW w:type="dxa" w:w="27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60" w:lineRule="exact" w:before="410" w:after="0"/>
        <w:ind w:left="366" w:right="129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BMC login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логин для управления физическим узлом через BMC;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BMC password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пароль для управления физическим узлом через BMC;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PXE port mac_address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мак адрес физического порта узла, через который происходит загрузке по PXE (в формате aa:bb:cc:dd:ee:ff).</w:t>
      </w:r>
    </w:p>
    <w:p>
      <w:pPr>
        <w:autoSpaceDN w:val="0"/>
        <w:autoSpaceDE w:val="0"/>
        <w:widowControl/>
        <w:spacing w:line="202" w:lineRule="exact" w:before="156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настройки узла через SSH снимите галочку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Configure with BMC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482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46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2658"/>
                    <w:ind w:left="0" w:right="7370" w:firstLine="0"/>
                    <w:jc w:val="righ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Baremetal node Details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01.99999999999989" w:type="dxa"/>
                  </w:tblPr>
                  <w:tblGrid>
                    <w:gridCol w:w="14122"/>
                  </w:tblGrid>
                  <w:tr>
                    <w:trPr>
                      <w:trHeight w:hRule="exact" w:val="364"/>
                    </w:trPr>
                    <w:tc>
                      <w:tcPr>
                        <w:tcW w:type="dxa" w:w="10990"/>
                        <w:tcBorders>
                          <w:end w:sz="4.184000015258789" w:val="single" w:color="#000000"/>
                          <w:bottom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12" w:after="0"/>
                          <w:ind w:left="0" w:right="568" w:firstLine="0"/>
                          <w:jc w:val="righ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&lt; Cancel/Ctrl+C &gt;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20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3120"/>
                    </w:trPr>
                    <w:tc>
                      <w:tcPr>
                        <w:tcW w:type="dxa" w:w="4242"/>
                        <w:tcBorders>
                          <w:start w:sz="4.184000015258789" w:val="single" w:color="#000000"/>
                          <w:top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tabs>
                            <w:tab w:pos="676" w:val="left"/>
                          </w:tabs>
                          <w:autoSpaceDE w:val="0"/>
                          <w:widowControl/>
                          <w:spacing w:line="240" w:lineRule="exact" w:before="82" w:after="0"/>
                          <w:ind w:left="48" w:right="1152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Name: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[ ] Configure with BMC</w:t>
                        </w:r>
                      </w:p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756" w:after="0"/>
                          <w:ind w:left="4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Settings</w:t>
                        </w:r>
                      </w:p>
                      <w:p>
                        <w:pPr>
                          <w:autoSpaceDN w:val="0"/>
                          <w:tabs>
                            <w:tab w:pos="1512" w:val="left"/>
                          </w:tabs>
                          <w:autoSpaceDE w:val="0"/>
                          <w:widowControl/>
                          <w:spacing w:line="238" w:lineRule="exact" w:before="240" w:after="0"/>
                          <w:ind w:left="48" w:right="1296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SSH address: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SSH login: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tripleo-admin </w:t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SSH password:</w:t>
                        </w:r>
                      </w:p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278" w:after="0"/>
                          <w:ind w:left="570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&lt; Save/Ctrl+U &gt;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0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6852.0" w:type="dxa"/>
                  </w:tblPr>
                  <w:tblGrid>
                    <w:gridCol w:w="14122"/>
                  </w:tblGrid>
                  <w:tr>
                    <w:trPr>
                      <w:trHeight w:hRule="exact" w:val="366"/>
                    </w:trPr>
                    <w:tc>
                      <w:tcPr>
                        <w:tcW w:type="dxa" w:w="4240"/>
                        <w:tcBorders>
                          <w:top w:sz="4.184000015258789" w:val="single" w:color="#000000"/>
                          <w:end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/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tabs>
          <w:tab w:pos="366" w:val="left"/>
          <w:tab w:pos="566" w:val="left"/>
        </w:tabs>
        <w:autoSpaceDE w:val="0"/>
        <w:widowControl/>
        <w:spacing w:line="320" w:lineRule="exact" w:before="8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Поля при конфиграции через SSH: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имя физического узла. Используется лишь для удобства, не влияет на hostname узла;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SSH address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IP-адрес физического узла, на котором уже развёрнута операционная система;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SSH login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логин для первичного доступа к физическому узлу по SSH. При добавлении узла будет создан пользователь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tripleo-admin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далее будет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использоваться для доступа к узлу;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SSH password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пароль для первичного доступа к физическому узлу по SSH. При добавлении узла будет добавлен ssh-ключ узла развёртывания в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авторизованные ключи для пользователя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tripleo-admin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2" w:lineRule="exact" w:before="156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Нажмите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Save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Физический узел добавится в список физических узлов: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108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1056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0" w:right="7474" w:firstLine="0"/>
                    <w:jc w:val="righ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Baremetal nodes List</w:t>
                  </w:r>
                </w:p>
                <w:p>
                  <w:pPr>
                    <w:autoSpaceDN w:val="0"/>
                    <w:tabs>
                      <w:tab w:pos="5498" w:val="left"/>
                    </w:tabs>
                    <w:autoSpaceDE w:val="0"/>
                    <w:widowControl/>
                    <w:spacing w:line="198" w:lineRule="exact" w:before="40" w:after="0"/>
                    <w:ind w:left="4452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Power </w:t>
                  </w:r>
                  <w:r>
                    <w:tab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BMC Cpus Ram(Mb)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6748.0" w:type="dxa"/>
                  </w:tblPr>
                  <w:tblGrid>
                    <w:gridCol w:w="14122"/>
                  </w:tblGrid>
                  <w:tr>
                    <w:trPr>
                      <w:trHeight w:hRule="exact" w:val="366"/>
                    </w:trPr>
                    <w:tc>
                      <w:tcPr>
                        <w:tcW w:type="dxa" w:w="4344"/>
                        <w:tcBorders>
                          <w:top w:sz="4.184000015258789" w:val="single" w:color="#000000"/>
                          <w:end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tabs>
                            <w:tab w:pos="2828" w:val="left"/>
                          </w:tabs>
                          <w:autoSpaceDE w:val="0"/>
                          <w:widowControl/>
                          <w:spacing w:line="198" w:lineRule="exact" w:before="124" w:after="0"/>
                          <w:ind w:left="1260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Disk(Gb)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Introspection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20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844"/>
                    </w:trPr>
                    <w:tc>
                      <w:tcPr>
                        <w:tcW w:type="dxa" w:w="4348"/>
                        <w:tcBorders>
                          <w:start w:sz="4.184000015258789" w:val="single" w:color="#000000"/>
                          <w:top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tabs>
                            <w:tab w:pos="3186" w:val="left"/>
                          </w:tabs>
                          <w:autoSpaceDE w:val="0"/>
                          <w:widowControl/>
                          <w:spacing w:line="198" w:lineRule="exact" w:before="124" w:after="0"/>
                          <w:ind w:left="4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Name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State</w:t>
                        </w:r>
                      </w:p>
                      <w:p>
                        <w:pPr>
                          <w:autoSpaceDN w:val="0"/>
                          <w:tabs>
                            <w:tab w:pos="3186" w:val="left"/>
                          </w:tabs>
                          <w:autoSpaceDE w:val="0"/>
                          <w:widowControl/>
                          <w:spacing w:line="200" w:lineRule="exact" w:before="40" w:after="0"/>
                          <w:ind w:left="4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test-node-ssh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N/A</w:t>
                        </w:r>
                      </w:p>
                      <w:p>
                        <w:pPr>
                          <w:autoSpaceDN w:val="0"/>
                          <w:tabs>
                            <w:tab w:pos="3186" w:val="left"/>
                          </w:tabs>
                          <w:autoSpaceDE w:val="0"/>
                          <w:widowControl/>
                          <w:spacing w:line="198" w:lineRule="exact" w:before="40" w:after="0"/>
                          <w:ind w:left="4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test-node-bmc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manageable off</w:t>
                        </w:r>
                      </w:p>
                    </w:tc>
                  </w:tr>
                </w:tbl>
                <w:p>
                  <w:pPr>
                    <w:autoSpaceDN w:val="0"/>
                    <w:tabs>
                      <w:tab w:pos="5498" w:val="left"/>
                    </w:tabs>
                    <w:autoSpaceDE w:val="0"/>
                    <w:widowControl/>
                    <w:spacing w:line="200" w:lineRule="exact" w:before="0" w:after="0"/>
                    <w:ind w:left="4452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N/A </w:t>
                  </w:r>
                  <w:r>
                    <w:tab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no</w:t>
                  </w:r>
                </w:p>
                <w:p>
                  <w:pPr>
                    <w:autoSpaceDN w:val="0"/>
                    <w:tabs>
                      <w:tab w:pos="5916" w:val="left"/>
                      <w:tab w:pos="6440" w:val="left"/>
                      <w:tab w:pos="8008" w:val="left"/>
                      <w:tab w:pos="9576" w:val="left"/>
                    </w:tabs>
                    <w:autoSpaceDE w:val="0"/>
                    <w:widowControl/>
                    <w:spacing w:line="220" w:lineRule="exact" w:before="0" w:after="0"/>
                    <w:ind w:left="5498" w:right="360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yes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2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8192 </w:t>
                  </w:r>
                  <w:r>
                    <w:tab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40.00 GB </w:t>
                  </w:r>
                  <w:r>
                    <w:tab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finished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58" w:lineRule="exact" w:before="0" w:after="436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112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1.5. Настройка узлов и хранилищ</w:t>
            </w:r>
          </w:p>
        </w:tc>
        <w:tc>
          <w:tcPr>
            <w:tcW w:type="dxa" w:w="27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1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686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54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3452"/>
                    </w:trPr>
                    <w:tc>
                      <w:tcPr>
                        <w:tcW w:type="dxa" w:w="10982"/>
                        <w:tcBorders>
                          <w:start w:sz="4.184000015258789" w:val="single" w:color="#000000"/>
                          <w:bottom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40" w:lineRule="exact" w:before="212" w:after="458"/>
                          <w:ind w:left="48" w:right="8064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Baremetal Node Power State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introspect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maintain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unmaintain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power off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power on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reboot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manage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provide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configure</w:t>
                        </w:r>
                      </w:p>
                      <w:tbl>
                        <w:tblPr>
                          <w:tblW w:type="auto" w:w="0"/>
                          <w:tblLayout w:type="fixed"/>
                          <w:tblLook w:firstColumn="1" w:firstRow="1" w:lastColumn="0" w:lastRow="0" w:noHBand="0" w:noVBand="1" w:val="04A0"/>
                          <w:tblInd w:w="1686.0" w:type="dxa"/>
                        </w:tblPr>
                        <w:tblGrid>
                          <w:gridCol w:w="3661"/>
                          <w:gridCol w:w="3661"/>
                          <w:gridCol w:w="3661"/>
                        </w:tblGrid>
                        <w:tr>
                          <w:trPr>
                            <w:trHeight w:hRule="exact" w:val="300"/>
                          </w:trPr>
                          <w:tc>
                            <w:tcPr>
                              <w:tcW w:type="dxa" w:w="36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0" w:right="508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Add/Ctrl+A &gt;</w:t>
                              </w:r>
                            </w:p>
                          </w:tc>
                          <w:tc>
                            <w:tcPr>
                              <w:tcW w:type="dxa" w:w="27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0" w:right="0" w:firstLine="0"/>
                                <w:jc w:val="center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Delete/Ctrl+D &gt;</w:t>
                              </w:r>
                            </w:p>
                          </w:tc>
                          <w:tc>
                            <w:tcPr>
                              <w:tcW w:type="dxa" w:w="254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478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Cancel/Ctrl+C &gt;</w:t>
                              </w:r>
                            </w:p>
                          </w:tc>
                        </w:tr>
                      </w:tbl>
                      <w:p>
                        <w:pPr>
                          <w:autoSpaceDN w:val="0"/>
                          <w:autoSpaceDE w:val="0"/>
                          <w:widowControl/>
                          <w:spacing w:line="14" w:lineRule="exact" w:before="0" w:after="0"/>
                          <w:ind w:left="0" w:right="0"/>
                        </w:pP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2" w:lineRule="exact" w:before="20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Дождитесь изменения статуса узла на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manageable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Если узел остаётся в статусе enroll, перейдите в раздел Устранение неполадок.</w:t>
      </w:r>
    </w:p>
    <w:p>
      <w:pPr>
        <w:autoSpaceDN w:val="0"/>
        <w:autoSpaceDE w:val="0"/>
        <w:widowControl/>
        <w:spacing w:line="360" w:lineRule="exact" w:before="156" w:after="0"/>
        <w:ind w:left="366" w:right="2016" w:hanging="298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Статусы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enroll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означает, что узел добавлен в систему, но есть проблемы с доступом к BMC (например, неправильные логин/пароль);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manageable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позволяет в(ы)ключать и интроспектировать узел;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available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позволяет ввести машину в развёртываемое облако;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active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означает, что машина использована в одном из развёртываний.</w:t>
      </w:r>
    </w:p>
    <w:p>
      <w:pPr>
        <w:autoSpaceDN w:val="0"/>
        <w:autoSpaceDE w:val="0"/>
        <w:widowControl/>
        <w:spacing w:line="360" w:lineRule="exact" w:before="156" w:after="404"/>
        <w:ind w:left="366" w:right="7200" w:hanging="298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Действия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introspect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запустить интроспекцию физического узла;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(un)maintain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перевести узел в состояние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maintenance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 обратно;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power on/off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включение/выключение физического узла;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reboot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перезагрузка физического узла;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manage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перевести узел в состояние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manageable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provide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перевести узел в статус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available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5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1.5. Настройка узлов и хранилищ</w:t>
            </w:r>
          </w:p>
        </w:tc>
        <w:tc>
          <w:tcPr>
            <w:tcW w:type="dxa" w:w="54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configure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перенастроить данные для агента Ironic (только для администраторов).</w:t>
      </w:r>
    </w:p>
    <w:p>
      <w:pPr>
        <w:autoSpaceDN w:val="0"/>
        <w:autoSpaceDE w:val="0"/>
        <w:widowControl/>
        <w:spacing w:line="238" w:lineRule="exact" w:before="330" w:after="0"/>
        <w:ind w:left="6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1.5.2 Интроспекция</w:t>
      </w:r>
    </w:p>
    <w:p>
      <w:pPr>
        <w:autoSpaceDN w:val="0"/>
        <w:autoSpaceDE w:val="0"/>
        <w:widowControl/>
        <w:spacing w:line="204" w:lineRule="exact" w:before="15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Выберите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introspect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чтобы запустить интроспекцию узла. Статус интроспекции отображается в правой колонке.</w:t>
      </w:r>
    </w:p>
    <w:p>
      <w:pPr>
        <w:autoSpaceDN w:val="0"/>
        <w:autoSpaceDE w:val="0"/>
        <w:widowControl/>
        <w:spacing w:line="202" w:lineRule="exact" w:before="156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успешного окончания интроспекции статус будет равен значению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finished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А узел перейдёт в состояние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available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4918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4882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0" w:right="7474" w:firstLine="0"/>
                    <w:jc w:val="righ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Baremetal nodes List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4542"/>
                    </w:trPr>
                    <w:tc>
                      <w:tcPr>
                        <w:tcW w:type="dxa" w:w="10982"/>
                        <w:tcBorders>
                          <w:start w:sz="4.184000015258789" w:val="single" w:color="#000000"/>
                          <w:top w:sz="4.184000015258789" w:val="single" w:color="#000000"/>
                          <w:bottom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60" w:lineRule="exact" w:before="0" w:after="0"/>
                          <w:ind w:left="0" w:right="0"/>
                        </w:pPr>
                      </w:p>
                      <w:tbl>
                        <w:tblPr>
                          <w:tblW w:type="auto" w:w="0"/>
                          <w:tblLayout w:type="fixed"/>
                          <w:tblLook w:firstColumn="1" w:firstRow="1" w:lastColumn="0" w:lastRow="0" w:noHBand="0" w:noVBand="1" w:val="04A0"/>
                          <w:tblInd w:w="5.999999999999943" w:type="dxa"/>
                        </w:tblPr>
                        <w:tblGrid>
                          <w:gridCol w:w="1373"/>
                          <w:gridCol w:w="1373"/>
                          <w:gridCol w:w="1373"/>
                          <w:gridCol w:w="1373"/>
                          <w:gridCol w:w="1373"/>
                          <w:gridCol w:w="1373"/>
                          <w:gridCol w:w="1373"/>
                          <w:gridCol w:w="1373"/>
                        </w:tblGrid>
                        <w:tr>
                          <w:trPr>
                            <w:trHeight w:hRule="exact" w:val="266"/>
                          </w:trPr>
                          <w:tc>
                            <w:tcPr>
                              <w:tcW w:type="dxa" w:w="22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Name</w:t>
                              </w:r>
                            </w:p>
                          </w:tc>
                          <w:tc>
                            <w:tcPr>
                              <w:tcW w:type="dxa" w:w="194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0" w:right="518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State</w:t>
                              </w:r>
                            </w:p>
                          </w:tc>
                          <w:tc>
                            <w:tcPr>
                              <w:tcW w:type="dxa" w:w="8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110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Power</w:t>
                              </w:r>
                            </w:p>
                          </w:tc>
                          <w:tc>
                            <w:tcPr>
                              <w:tcW w:type="dxa" w:w="2360"/>
                              <w:gridSpan w:val="3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276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BMC Cpus Ram(Mb)</w:t>
                              </w:r>
                            </w:p>
                          </w:tc>
                          <w:tc>
                            <w:tcPr>
                              <w:tcW w:type="dxa" w:w="162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0" w:right="0" w:firstLine="0"/>
                                <w:jc w:val="center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Disk(Gb)</w:t>
                              </w:r>
                            </w:p>
                          </w:tc>
                          <w:tc>
                            <w:tcPr>
                              <w:tcW w:type="dxa" w:w="18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374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Introspection</w:t>
                              </w:r>
                            </w:p>
                          </w:tc>
                        </w:tr>
                        <w:tr>
                          <w:trPr>
                            <w:trHeight w:hRule="exact" w:val="240"/>
                          </w:trPr>
                          <w:tc>
                            <w:tcPr>
                              <w:tcW w:type="dxa" w:w="22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4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test-node-ssh</w:t>
                              </w:r>
                            </w:p>
                          </w:tc>
                          <w:tc>
                            <w:tcPr>
                              <w:tcW w:type="dxa" w:w="194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4" w:after="0"/>
                                <w:ind w:left="0" w:right="726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N/A</w:t>
                              </w:r>
                            </w:p>
                          </w:tc>
                          <w:tc>
                            <w:tcPr>
                              <w:tcW w:type="dxa" w:w="8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4" w:after="0"/>
                                <w:ind w:left="110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N/A</w:t>
                              </w:r>
                            </w:p>
                          </w:tc>
                          <w:tc>
                            <w:tcPr>
                              <w:tcW w:type="dxa" w:w="5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4" w:after="0"/>
                                <w:ind w:left="0" w:right="94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type="dxa" w:w="4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4" w:after="0"/>
                                <w:ind w:left="114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type="dxa" w:w="13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4" w:after="0"/>
                                <w:ind w:left="158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8192</w:t>
                              </w:r>
                            </w:p>
                          </w:tc>
                          <w:tc>
                            <w:tcPr>
                              <w:tcW w:type="dxa" w:w="162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4" w:after="0"/>
                                <w:ind w:left="0" w:right="0" w:firstLine="0"/>
                                <w:jc w:val="center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40.00 GB</w:t>
                              </w:r>
                            </w:p>
                          </w:tc>
                          <w:tc>
                            <w:tcPr>
                              <w:tcW w:type="dxa" w:w="18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4" w:after="0"/>
                                <w:ind w:left="374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finished</w:t>
                              </w:r>
                            </w:p>
                          </w:tc>
                        </w:tr>
                        <w:tr>
                          <w:trPr>
                            <w:trHeight w:hRule="exact" w:val="252"/>
                          </w:trPr>
                          <w:tc>
                            <w:tcPr>
                              <w:tcW w:type="dxa" w:w="22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34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test-node-bmc</w:t>
                              </w:r>
                            </w:p>
                          </w:tc>
                          <w:tc>
                            <w:tcPr>
                              <w:tcW w:type="dxa" w:w="2820"/>
                              <w:gridSpan w:val="2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34" w:after="0"/>
                                <w:ind w:left="0" w:right="456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manageable off</w:t>
                              </w:r>
                            </w:p>
                          </w:tc>
                          <w:tc>
                            <w:tcPr>
                              <w:tcW w:type="dxa" w:w="2360"/>
                              <w:gridSpan w:val="3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34" w:after="0"/>
                                <w:ind w:left="276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yes</w:t>
                              </w:r>
                            </w:p>
                          </w:tc>
                          <w:tc>
                            <w:tcPr>
                              <w:tcW w:type="dxa" w:w="1620"/>
                              <w:vMerge w:val="restart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272" w:after="0"/>
                                <w:ind w:left="0" w:right="776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1000</w:t>
                              </w:r>
                            </w:p>
                          </w:tc>
                          <w:tc>
                            <w:tcPr>
                              <w:tcW w:type="dxa" w:w="1800"/>
                              <w:vMerge w:val="restart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272" w:after="0"/>
                                <w:ind w:left="374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finished</w:t>
                              </w:r>
                            </w:p>
                          </w:tc>
                        </w:tr>
                        <w:tr>
                          <w:trPr>
                            <w:trHeight w:hRule="exact" w:val="280"/>
                          </w:trPr>
                          <w:tc>
                            <w:tcPr>
                              <w:tcW w:type="dxa" w:w="22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20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introspected1</w:t>
                              </w:r>
                            </w:p>
                          </w:tc>
                          <w:tc>
                            <w:tcPr>
                              <w:tcW w:type="dxa" w:w="194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20" w:after="0"/>
                                <w:ind w:left="0" w:right="100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available</w:t>
                              </w:r>
                            </w:p>
                          </w:tc>
                          <w:tc>
                            <w:tcPr>
                              <w:tcW w:type="dxa" w:w="8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20" w:after="0"/>
                                <w:ind w:left="110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off</w:t>
                              </w:r>
                            </w:p>
                          </w:tc>
                          <w:tc>
                            <w:tcPr>
                              <w:tcW w:type="dxa" w:w="1060"/>
                              <w:gridSpan w:val="2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20" w:after="0"/>
                                <w:ind w:left="0" w:right="156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yes 48</w:t>
                              </w:r>
                            </w:p>
                          </w:tc>
                          <w:tc>
                            <w:tcPr>
                              <w:tcW w:type="dxa" w:w="13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20" w:after="0"/>
                                <w:ind w:left="158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4096</w:t>
                              </w:r>
                            </w:p>
                          </w:tc>
                          <w:tc>
                            <w:tcPr>
                              <w:tcW w:type="dxa" w:w="1373"/>
                              <w:vMerge/>
                              <w:tcBorders/>
                            </w:tcPr>
                            <w:p/>
                          </w:tc>
                          <w:tc>
                            <w:tcPr>
                              <w:tcW w:type="dxa" w:w="1373"/>
                              <w:vMerge/>
                              <w:tcBorders/>
                            </w:tcPr>
                            <w:p/>
                          </w:tc>
                        </w:tr>
                      </w:tbl>
                      <w:p>
                        <w:pPr>
                          <w:autoSpaceDN w:val="0"/>
                          <w:autoSpaceDE w:val="0"/>
                          <w:widowControl/>
                          <w:spacing w:line="240" w:lineRule="exact" w:before="178" w:after="458"/>
                          <w:ind w:left="48" w:right="8064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Baremetal Node Power State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introspect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maintain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unmaintain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power off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power on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reboot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manage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provide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configure</w:t>
                        </w:r>
                      </w:p>
                      <w:tbl>
                        <w:tblPr>
                          <w:tblW w:type="auto" w:w="0"/>
                          <w:tblLayout w:type="fixed"/>
                          <w:tblLook w:firstColumn="1" w:firstRow="1" w:lastColumn="0" w:lastRow="0" w:noHBand="0" w:noVBand="1" w:val="04A0"/>
                          <w:tblInd w:w="1686.0" w:type="dxa"/>
                        </w:tblPr>
                        <w:tblGrid>
                          <w:gridCol w:w="3661"/>
                          <w:gridCol w:w="3661"/>
                          <w:gridCol w:w="3661"/>
                        </w:tblGrid>
                        <w:tr>
                          <w:trPr>
                            <w:trHeight w:hRule="exact" w:val="298"/>
                          </w:trPr>
                          <w:tc>
                            <w:tcPr>
                              <w:tcW w:type="dxa" w:w="36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60" w:after="0"/>
                                <w:ind w:left="0" w:right="508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Add/Ctrl+A &gt;</w:t>
                              </w:r>
                            </w:p>
                          </w:tc>
                          <w:tc>
                            <w:tcPr>
                              <w:tcW w:type="dxa" w:w="27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60" w:after="0"/>
                                <w:ind w:left="0" w:right="0" w:firstLine="0"/>
                                <w:jc w:val="center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Delete/Ctrl+D &gt;</w:t>
                              </w:r>
                            </w:p>
                          </w:tc>
                          <w:tc>
                            <w:tcPr>
                              <w:tcW w:type="dxa" w:w="254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60" w:after="0"/>
                                <w:ind w:left="478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Cancel/Ctrl+C &gt;</w:t>
                              </w:r>
                            </w:p>
                          </w:tc>
                        </w:tr>
                      </w:tbl>
                      <w:p>
                        <w:pPr>
                          <w:autoSpaceDN w:val="0"/>
                          <w:autoSpaceDE w:val="0"/>
                          <w:widowControl/>
                          <w:spacing w:line="14" w:lineRule="exact" w:before="0" w:after="0"/>
                          <w:ind w:left="0" w:right="0"/>
                        </w:pP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20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6748.0" w:type="dxa"/>
                  </w:tblPr>
                  <w:tblGrid>
                    <w:gridCol w:w="14122"/>
                  </w:tblGrid>
                  <w:tr>
                    <w:trPr>
                      <w:trHeight w:hRule="exact" w:val="344"/>
                    </w:trPr>
                    <w:tc>
                      <w:tcPr>
                        <w:tcW w:type="dxa" w:w="4344"/>
                        <w:tcBorders>
                          <w:top w:sz="4.184000015258789" w:val="single" w:color="#000000"/>
                          <w:end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/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360" w:after="326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Порядок физических интерфейсов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4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434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Эта опция доступна только после успешной интроспекции.</w:t>
            </w:r>
          </w:p>
        </w:tc>
      </w:tr>
    </w:tbl>
    <w:p>
      <w:pPr>
        <w:autoSpaceDN w:val="0"/>
        <w:autoSpaceDE w:val="0"/>
        <w:widowControl/>
        <w:spacing w:line="204" w:lineRule="exact" w:before="304" w:after="60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во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Network interfaces order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5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1.5. Настройка узлов и хранилищ</w:t>
            </w:r>
          </w:p>
        </w:tc>
        <w:tc>
          <w:tcPr>
            <w:tcW w:type="dxa" w:w="54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14158"/>
      </w:tblGrid>
      <w:tr>
        <w:trPr>
          <w:trHeight w:hRule="exact" w:val="4294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4" w:after="0"/>
              <w:ind w:left="0" w:right="794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Order NICs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6168.000000000001" w:type="dxa"/>
            </w:tblPr>
            <w:tblGrid>
              <w:gridCol w:w="14010"/>
            </w:tblGrid>
            <w:tr>
              <w:trPr>
                <w:trHeight w:hRule="exact" w:val="126"/>
              </w:trPr>
              <w:tc>
                <w:tcPr>
                  <w:tcW w:type="dxa" w:w="4868"/>
                  <w:tcBorders>
                    <w:top w:sz="4.184000015258789" w:val="single" w:color="#000000"/>
                    <w:end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/>
              </w:tc>
            </w:tr>
          </w:tbl>
          <w:p>
            <w:pPr>
              <w:autoSpaceDN w:val="0"/>
              <w:autoSpaceDE w:val="0"/>
              <w:widowControl/>
              <w:spacing w:line="2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4.00000000000006" w:type="dxa"/>
            </w:tblPr>
            <w:tblGrid>
              <w:gridCol w:w="14010"/>
            </w:tblGrid>
            <w:tr>
              <w:trPr>
                <w:trHeight w:hRule="exact" w:val="3328"/>
              </w:trPr>
              <w:tc>
                <w:tcPr>
                  <w:tcW w:type="dxa" w:w="10982"/>
                  <w:tcBorders>
                    <w:start w:sz="4.184000015258789" w:val="single" w:color="#000000"/>
                    <w:top w:sz="4.184000015258789" w:val="single" w:color="#000000"/>
                    <w:bottom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tabs>
                      <w:tab w:pos="10820" w:val="left"/>
                    </w:tabs>
                    <w:autoSpaceDE w:val="0"/>
                    <w:widowControl/>
                    <w:spacing w:line="352" w:lineRule="exact" w:before="0" w:after="20"/>
                    <w:ind w:left="48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Node test-node-bmc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Node test-node-ssh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nic1 [0x1af4:0x0001 ens4 fa:16:3e:26:01:24 </w:t>
                  </w:r>
                  <w:r>
                    <w:tab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]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nic2 [0x1af4:0x0001 ens5 fa:16:3e:26:02:24 </w:t>
                  </w:r>
                  <w:r>
                    <w:tab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]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Node introspected1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5.999999999999943" w:type="dxa"/>
                  </w:tblPr>
                  <w:tblGrid>
                    <w:gridCol w:w="3661"/>
                    <w:gridCol w:w="3661"/>
                    <w:gridCol w:w="3661"/>
                  </w:tblGrid>
                  <w:tr>
                    <w:trPr>
                      <w:trHeight w:hRule="exact" w:val="234"/>
                    </w:trPr>
                    <w:tc>
                      <w:tcPr>
                        <w:tcW w:type="dxa" w:w="652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198" w:lineRule="exact" w:before="20" w:after="0"/>
                          <w:ind w:left="42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nic1 [0x2000:0x3000 eno1 00:01:02:03:04:05</w:t>
                        </w:r>
                      </w:p>
                    </w:tc>
                    <w:tc>
                      <w:tcPr>
                        <w:tcW w:type="dxa" w:w="4080"/>
                        <w:vMerge w:val="restart"/>
                        <w:tcBorders/>
                        <w:tcMar>
                          <w:start w:w="0" w:type="dxa"/>
                          <w:end w:w="0" w:type="dxa"/>
                        </w:tcMar>
                        <w:tcMar>
                          <w:start w:w="0" w:type="dxa"/>
                          <w:end w:w="0" w:type="dxa"/>
                        </w:tcMar>
                        <w:tcMar>
                          <w:start w:w="0" w:type="dxa"/>
                          <w:end w:w="0" w:type="dxa"/>
                        </w:tcMar>
                        <w:tcMar>
                          <w:start w:w="0" w:type="dxa"/>
                          <w:end w:w="0" w:type="dxa"/>
                        </w:tcMar>
                        <w:tcMar>
                          <w:start w:w="0" w:type="dxa"/>
                          <w:end w:w="0" w:type="dxa"/>
                        </w:tcMar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198" w:lineRule="exact" w:before="1216" w:after="0"/>
                          <w:ind w:left="0" w:right="204" w:firstLine="0"/>
                          <w:jc w:val="righ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&lt; Cancel/Ctrl+C &gt;</w:t>
                        </w:r>
                      </w:p>
                    </w:tc>
                    <w:tc>
                      <w:tcPr>
                        <w:tcW w:type="dxa" w:w="34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198" w:lineRule="exact" w:before="20" w:after="0"/>
                          <w:ind w:left="0" w:right="20" w:firstLine="0"/>
                          <w:jc w:val="righ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]</w:t>
                        </w:r>
                      </w:p>
                    </w:tc>
                  </w:tr>
                  <w:tr>
                    <w:trPr>
                      <w:trHeight w:hRule="exact" w:val="240"/>
                    </w:trPr>
                    <w:tc>
                      <w:tcPr>
                        <w:tcW w:type="dxa" w:w="652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24" w:after="0"/>
                          <w:ind w:left="42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nic2 [0x2000:0x3000 eno2 00:01:02:03:04:06</w:t>
                        </w:r>
                      </w:p>
                    </w:tc>
                    <w:tc>
                      <w:tcPr>
                        <w:tcW w:type="dxa" w:w="3661"/>
                        <w:vMerge/>
                        <w:tcBorders/>
                      </w:tcPr>
                      <w:p/>
                    </w:tc>
                    <w:tc>
                      <w:tcPr>
                        <w:tcW w:type="dxa" w:w="34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24" w:after="0"/>
                          <w:ind w:left="0" w:right="20" w:firstLine="0"/>
                          <w:jc w:val="righ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]</w:t>
                        </w:r>
                      </w:p>
                    </w:tc>
                  </w:tr>
                  <w:tr>
                    <w:trPr>
                      <w:trHeight w:hRule="exact" w:val="240"/>
                    </w:trPr>
                    <w:tc>
                      <w:tcPr>
                        <w:tcW w:type="dxa" w:w="652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24" w:after="0"/>
                          <w:ind w:left="42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nic3 [</w:t>
                        </w:r>
                      </w:p>
                    </w:tc>
                    <w:tc>
                      <w:tcPr>
                        <w:tcW w:type="dxa" w:w="3661"/>
                        <w:vMerge/>
                        <w:tcBorders/>
                      </w:tcPr>
                      <w:p/>
                    </w:tc>
                    <w:tc>
                      <w:tcPr>
                        <w:tcW w:type="dxa" w:w="34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24" w:after="0"/>
                          <w:ind w:left="0" w:right="22" w:firstLine="0"/>
                          <w:jc w:val="righ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]</w:t>
                        </w:r>
                      </w:p>
                    </w:tc>
                  </w:tr>
                  <w:tr>
                    <w:trPr>
                      <w:trHeight w:hRule="exact" w:val="240"/>
                    </w:trPr>
                    <w:tc>
                      <w:tcPr>
                        <w:tcW w:type="dxa" w:w="652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22" w:after="0"/>
                          <w:ind w:left="42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nic4 [</w:t>
                        </w:r>
                      </w:p>
                    </w:tc>
                    <w:tc>
                      <w:tcPr>
                        <w:tcW w:type="dxa" w:w="3661"/>
                        <w:vMerge/>
                        <w:tcBorders/>
                      </w:tcPr>
                      <w:p/>
                    </w:tc>
                    <w:tc>
                      <w:tcPr>
                        <w:tcW w:type="dxa" w:w="34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22" w:after="0"/>
                          <w:ind w:left="0" w:right="22" w:firstLine="0"/>
                          <w:jc w:val="righ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]</w:t>
                        </w:r>
                      </w:p>
                    </w:tc>
                  </w:tr>
                  <w:tr>
                    <w:trPr>
                      <w:trHeight w:hRule="exact" w:val="240"/>
                    </w:trPr>
                    <w:tc>
                      <w:tcPr>
                        <w:tcW w:type="dxa" w:w="652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22" w:after="0"/>
                          <w:ind w:left="42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nic5 [</w:t>
                        </w:r>
                      </w:p>
                    </w:tc>
                    <w:tc>
                      <w:tcPr>
                        <w:tcW w:type="dxa" w:w="3661"/>
                        <w:vMerge/>
                        <w:tcBorders/>
                      </w:tcPr>
                      <w:p/>
                    </w:tc>
                    <w:tc>
                      <w:tcPr>
                        <w:tcW w:type="dxa" w:w="340"/>
                        <w:vMerge w:val="restart"/>
                        <w:tcBorders/>
                        <w:tcMar>
                          <w:start w:w="0" w:type="dxa"/>
                          <w:end w:w="0" w:type="dxa"/>
                        </w:tcMar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22" w:after="0"/>
                          <w:ind w:left="0" w:right="22" w:firstLine="0"/>
                          <w:jc w:val="righ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]</w:t>
                        </w:r>
                      </w:p>
                    </w:tc>
                  </w:tr>
                  <w:tr>
                    <w:trPr>
                      <w:trHeight w:hRule="exact" w:val="260"/>
                    </w:trPr>
                    <w:tc>
                      <w:tcPr>
                        <w:tcW w:type="dxa" w:w="652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198" w:lineRule="exact" w:before="22" w:after="0"/>
                          <w:ind w:left="564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&lt; Save/Ctrl+U &gt;</w:t>
                        </w:r>
                      </w:p>
                    </w:tc>
                    <w:tc>
                      <w:tcPr>
                        <w:tcW w:type="dxa" w:w="3661"/>
                        <w:vMerge/>
                        <w:tcBorders/>
                      </w:tcPr>
                      <w:p/>
                    </w:tc>
                    <w:tc>
                      <w:tcPr>
                        <w:tcW w:type="dxa" w:w="3661"/>
                        <w:vMerge/>
                        <w:tcBorders/>
                      </w:tcPr>
                      <w:p/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40" w:lineRule="exact" w:before="158" w:after="0"/>
        <w:ind w:left="68" w:right="90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экране отобразится список узлов и их интерфейсов. Порядок интерфейсов важен, так как далее сетевые планы строятся только по номерам интер-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фейсов, а не их именам. Поэтому определите порядок так, чтобы интерфейсы всех узлов с одним порядковым номером были настроены одинаково 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физических коммутаторах, к которым подключены узлы.</w:t>
      </w:r>
    </w:p>
    <w:p>
      <w:pPr>
        <w:autoSpaceDN w:val="0"/>
        <w:autoSpaceDE w:val="0"/>
        <w:widowControl/>
        <w:spacing w:line="200" w:lineRule="exact" w:before="320" w:after="326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Диск операционной системы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4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434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Эта опция доступна только после успешной интроспекции и недоступна для узлов управляемых через SSH.</w:t>
            </w:r>
          </w:p>
        </w:tc>
      </w:tr>
    </w:tbl>
    <w:p>
      <w:pPr>
        <w:autoSpaceDN w:val="0"/>
        <w:autoSpaceDE w:val="0"/>
        <w:widowControl/>
        <w:spacing w:line="204" w:lineRule="exact" w:before="304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во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Server root disk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546"/>
        </w:trPr>
        <w:tc>
          <w:tcPr>
            <w:tcW w:type="dxa" w:w="3990"/>
            <w:tcBorders/>
            <w:shd w:fill="1f1f1f"/>
            <w:tcMar>
              <w:start w:w="0" w:type="dxa"/>
              <w:end w:w="0" w:type="dxa"/>
            </w:tcMar>
          </w:tcPr>
          <w:p/>
        </w:tc>
        <w:tc>
          <w:tcPr>
            <w:tcW w:type="dxa" w:w="31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Choose baremetal root devices</w:t>
            </w:r>
          </w:p>
        </w:tc>
        <w:tc>
          <w:tcPr>
            <w:tcW w:type="dxa" w:w="702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20.0" w:type="dxa"/>
            </w:tblPr>
            <w:tblGrid>
              <w:gridCol w:w="7028"/>
            </w:tblGrid>
            <w:tr>
              <w:trPr>
                <w:trHeight w:hRule="exact" w:val="520"/>
              </w:trPr>
              <w:tc>
                <w:tcPr>
                  <w:tcW w:type="dxa" w:w="7000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72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43.99999999999977" w:type="dxa"/>
                  </w:tblPr>
                  <w:tblGrid>
                    <w:gridCol w:w="7000"/>
                  </w:tblGrid>
                  <w:tr>
                    <w:trPr>
                      <w:trHeight w:hRule="exact" w:val="342"/>
                    </w:trPr>
                    <w:tc>
                      <w:tcPr>
                        <w:tcW w:type="dxa" w:w="3926"/>
                        <w:tcBorders>
                          <w:top w:sz="4.184000015258789" w:val="single" w:color="#000000"/>
                          <w:end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120" w:after="0"/>
                          <w:ind w:left="0" w:right="568" w:firstLine="0"/>
                          <w:jc w:val="righ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&lt; Cancel/Ctrl+C &gt;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  <w:tr>
        <w:trPr>
          <w:trHeight w:hRule="exact" w:val="942"/>
        </w:trPr>
        <w:tc>
          <w:tcPr>
            <w:tcW w:type="dxa" w:w="3990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18.00000000000011" w:type="dxa"/>
            </w:tblPr>
            <w:tblGrid>
              <w:gridCol w:w="3990"/>
            </w:tblGrid>
            <w:tr>
              <w:trPr>
                <w:trHeight w:hRule="exact" w:val="1538"/>
              </w:trPr>
              <w:tc>
                <w:tcPr>
                  <w:tcW w:type="dxa" w:w="3824"/>
                  <w:tcBorders>
                    <w:start w:sz="4.184000015258789" w:val="single" w:color="#000000"/>
                    <w:top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38" w:lineRule="exact" w:before="82" w:after="0"/>
                    <w:ind w:left="48" w:right="1584" w:firstLine="522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&lt; Save/Ctrl+U &gt;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Node test-node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(•) No choice</w:t>
                  </w:r>
                </w:p>
                <w:p>
                  <w:pPr>
                    <w:autoSpaceDN w:val="0"/>
                    <w:autoSpaceDE w:val="0"/>
                    <w:widowControl/>
                    <w:spacing w:line="238" w:lineRule="exact" w:before="240" w:after="0"/>
                    <w:ind w:left="48" w:right="1872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Node test-node-ssh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( ) No choice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1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24" w:after="0"/>
              <w:ind w:left="0" w:right="45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hctl: null</w:t>
            </w:r>
          </w:p>
        </w:tc>
        <w:tc>
          <w:tcPr>
            <w:tcW w:type="dxa" w:w="7028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12"/>
        </w:trPr>
        <w:tc>
          <w:tcPr>
            <w:tcW w:type="dxa" w:w="4719"/>
            <w:vMerge/>
            <w:tcBorders/>
          </w:tcPr>
          <w:p/>
        </w:tc>
        <w:tc>
          <w:tcPr>
            <w:tcW w:type="dxa" w:w="31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35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model: null</w:t>
            </w:r>
          </w:p>
        </w:tc>
        <w:tc>
          <w:tcPr>
            <w:tcW w:type="dxa" w:w="4719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158" w:lineRule="exact" w:before="0" w:after="452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112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1.5. Настройка узлов и хранилищ</w:t>
            </w:r>
          </w:p>
        </w:tc>
        <w:tc>
          <w:tcPr>
            <w:tcW w:type="dxa" w:w="27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60" w:lineRule="exact" w:before="602" w:after="78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7079"/>
        <w:gridCol w:w="7079"/>
      </w:tblGrid>
      <w:tr>
        <w:trPr>
          <w:trHeight w:hRule="exact" w:val="250"/>
        </w:trPr>
        <w:tc>
          <w:tcPr>
            <w:tcW w:type="dxa" w:w="401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4" w:after="0"/>
              <w:ind w:left="4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(•) b6e35c42-23c1-4372-a</w:t>
            </w:r>
          </w:p>
        </w:tc>
        <w:tc>
          <w:tcPr>
            <w:tcW w:type="dxa" w:w="64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4" w:after="0"/>
              <w:ind w:left="14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name: /dev/vda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1059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4" w:after="0"/>
              <w:ind w:left="0" w:right="342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rotational: true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48"/>
        </w:trPr>
        <w:tc>
          <w:tcPr>
            <w:tcW w:type="dxa" w:w="1121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0" w:right="279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serial: b6e35c42-23c1-4372-a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1065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4" w:after="0"/>
              <w:ind w:left="0" w:right="338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size: 42949672960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48"/>
        </w:trPr>
        <w:tc>
          <w:tcPr>
            <w:tcW w:type="dxa" w:w="1059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0" w:right="3426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vendor: '0x1af4'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1023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4" w:after="0"/>
              <w:ind w:left="0" w:right="3798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wwn: null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1111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0" w:right="290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wwn_vendor_extension: null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7079"/>
        <w:gridCol w:w="7079"/>
      </w:tblGrid>
      <w:tr>
        <w:trPr>
          <w:trHeight w:hRule="exact" w:val="1206"/>
        </w:trPr>
        <w:tc>
          <w:tcPr>
            <w:tcW w:type="dxa" w:w="37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8" w:lineRule="exact" w:before="454" w:after="0"/>
              <w:ind w:left="48" w:right="1728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Node introspected1 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( ) No choice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(•) 240546D2DE97</w:t>
            </w:r>
          </w:p>
        </w:tc>
        <w:tc>
          <w:tcPr>
            <w:tcW w:type="dxa" w:w="1030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4" w:after="0"/>
              <w:ind w:left="17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wwn_with_extension: null</w:t>
            </w:r>
          </w:p>
          <w:p>
            <w:pPr>
              <w:autoSpaceDN w:val="0"/>
              <w:autoSpaceDE w:val="0"/>
              <w:widowControl/>
              <w:spacing w:line="238" w:lineRule="exact" w:before="240" w:after="0"/>
              <w:ind w:left="1780" w:right="504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hctl: null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model: Micron_7450_MTFDKBG3T8TFR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name: /dev/nvme0n1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1065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4" w:after="0"/>
              <w:ind w:left="0" w:right="338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rotational: false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48"/>
        </w:trPr>
        <w:tc>
          <w:tcPr>
            <w:tcW w:type="dxa" w:w="1081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0" w:right="3228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serial: 240546D2DE97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1075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4" w:after="0"/>
              <w:ind w:left="0" w:right="327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size: 3840755982336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48"/>
        </w:trPr>
        <w:tc>
          <w:tcPr>
            <w:tcW w:type="dxa" w:w="1039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0" w:right="364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vendor: null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1189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4" w:after="0"/>
              <w:ind w:left="0" w:right="211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wwn: eui.000000000000000100a0752446d2de97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1111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0" w:right="290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wwn_vendor_extension: null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140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4" w:after="0"/>
              <w:ind w:left="0" w:right="6010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wwn_with_extension: null</w:t>
            </w:r>
          </w:p>
        </w:tc>
      </w:tr>
      <w:tr>
        <w:trPr>
          <w:trHeight w:hRule="exact" w:val="534"/>
        </w:trPr>
        <w:tc>
          <w:tcPr>
            <w:tcW w:type="dxa" w:w="140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-8.000000000000114" w:type="dxa"/>
            </w:tblPr>
            <w:tblGrid>
              <w:gridCol w:w="14012"/>
            </w:tblGrid>
            <w:tr>
              <w:trPr>
                <w:trHeight w:hRule="exact" w:val="106"/>
              </w:trPr>
              <w:tc>
                <w:tcPr>
                  <w:tcW w:type="dxa" w:w="10990"/>
                  <w:tcBorders>
                    <w:end w:sz="4.184000015258789" w:val="single" w:color="#000000"/>
                    <w:bottom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/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374"/>
        </w:trPr>
        <w:tc>
          <w:tcPr>
            <w:tcW w:type="dxa" w:w="140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170"/>
        </w:trPr>
        <w:tc>
          <w:tcPr>
            <w:tcW w:type="dxa" w:w="14012"/>
            <w:tcBorders/>
            <w:shd w:fill="1f1f1f"/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200" w:lineRule="exact" w:before="20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у какого-либо физического узла несколько дисков, то необходимо указать правильный диск для установки операционной системы. Иначе система</w:t>
      </w:r>
    </w:p>
    <w:p>
      <w:pPr>
        <w:autoSpaceDN w:val="0"/>
        <w:autoSpaceDE w:val="0"/>
        <w:widowControl/>
        <w:spacing w:line="198" w:lineRule="exact" w:before="4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выберет физический диск случайным образом.</w:t>
      </w:r>
    </w:p>
    <w:p>
      <w:pPr>
        <w:autoSpaceDN w:val="0"/>
        <w:autoSpaceDE w:val="0"/>
        <w:widowControl/>
        <w:spacing w:line="238" w:lineRule="exact" w:before="330" w:after="0"/>
        <w:ind w:left="6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1.5.3 Физические порты</w:t>
      </w:r>
    </w:p>
    <w:p>
      <w:pPr>
        <w:autoSpaceDN w:val="0"/>
        <w:autoSpaceDE w:val="0"/>
        <w:widowControl/>
        <w:spacing w:line="204" w:lineRule="exact" w:before="158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во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Baremetal ports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4719"/>
        <w:gridCol w:w="4719"/>
        <w:gridCol w:w="4719"/>
      </w:tblGrid>
      <w:tr>
        <w:trPr>
          <w:trHeight w:hRule="exact" w:val="292"/>
        </w:trPr>
        <w:tc>
          <w:tcPr>
            <w:tcW w:type="dxa" w:w="1972"/>
            <w:vMerge w:val="restart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14" w:after="0"/>
              <w:ind w:left="4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Address</w:t>
            </w:r>
          </w:p>
        </w:tc>
        <w:tc>
          <w:tcPr>
            <w:tcW w:type="dxa" w:w="43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0" w:right="48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Baremetal ports</w:t>
            </w:r>
          </w:p>
        </w:tc>
        <w:tc>
          <w:tcPr>
            <w:tcW w:type="dxa" w:w="4710"/>
            <w:vMerge w:val="restart"/>
            <w:tcBorders>
              <w:end w:sz="4.184000015258789" w:val="single" w:color="#000000"/>
            </w:tcBorders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7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2.000000000000455" w:type="dxa"/>
            </w:tblPr>
            <w:tblGrid>
              <w:gridCol w:w="4710"/>
            </w:tblGrid>
            <w:tr>
              <w:trPr>
                <w:trHeight w:hRule="exact" w:val="342"/>
              </w:trPr>
              <w:tc>
                <w:tcPr>
                  <w:tcW w:type="dxa" w:w="4658"/>
                  <w:tcBorders>
                    <w:top w:sz="4.184000015258789" w:val="single" w:color="#000000"/>
                    <w:end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/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  <w:tr>
        <w:trPr>
          <w:trHeight w:hRule="exact" w:val="254"/>
        </w:trPr>
        <w:tc>
          <w:tcPr>
            <w:tcW w:type="dxa" w:w="4719"/>
            <w:vMerge/>
            <w:tcBorders>
              <w:start w:sz="4.184000015258789" w:val="single" w:color="#000000"/>
            </w:tcBorders>
          </w:tcPr>
          <w:p/>
        </w:tc>
        <w:tc>
          <w:tcPr>
            <w:tcW w:type="dxa" w:w="43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1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Baremetal Node</w:t>
            </w:r>
          </w:p>
        </w:tc>
        <w:tc>
          <w:tcPr>
            <w:tcW w:type="dxa" w:w="4719"/>
            <w:vMerge/>
            <w:tcBorders>
              <w:end w:sz="4.184000015258789" w:val="single" w:color="#000000"/>
            </w:tcBorders>
          </w:tcPr>
          <w:p/>
        </w:tc>
      </w:tr>
      <w:tr>
        <w:trPr>
          <w:trHeight w:hRule="exact" w:val="238"/>
        </w:trPr>
        <w:tc>
          <w:tcPr>
            <w:tcW w:type="dxa" w:w="197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4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01:02:03:04:05:06</w:t>
            </w:r>
          </w:p>
        </w:tc>
        <w:tc>
          <w:tcPr>
            <w:tcW w:type="dxa" w:w="43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test-node</w:t>
            </w:r>
          </w:p>
        </w:tc>
        <w:tc>
          <w:tcPr>
            <w:tcW w:type="dxa" w:w="4710"/>
            <w:tcBorders>
              <w:end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600"/>
        </w:trPr>
        <w:tc>
          <w:tcPr>
            <w:tcW w:type="dxa" w:w="1972"/>
            <w:tcBorders>
              <w:start w:sz="4.184000015258789" w:val="single" w:color="#000000"/>
              <w:bottom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4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00:01:02:03:04:05</w:t>
            </w:r>
          </w:p>
        </w:tc>
        <w:tc>
          <w:tcPr>
            <w:tcW w:type="dxa" w:w="4300"/>
            <w:tcBorders>
              <w:bottom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introspected1</w:t>
            </w:r>
          </w:p>
        </w:tc>
        <w:tc>
          <w:tcPr>
            <w:tcW w:type="dxa" w:w="4710"/>
            <w:tcBorders>
              <w:end w:sz="4.184000015258789" w:val="single" w:color="#000000"/>
              <w:bottom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62"/>
        </w:trPr>
        <w:tc>
          <w:tcPr>
            <w:tcW w:type="dxa" w:w="1972"/>
            <w:tcBorders>
              <w:start w:sz="4.184000015258789" w:val="single" w:color="#000000"/>
              <w:top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/>
        </w:tc>
        <w:tc>
          <w:tcPr>
            <w:tcW w:type="dxa" w:w="4300"/>
            <w:tcBorders>
              <w:top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0" w:after="0"/>
              <w:ind w:left="0" w:right="130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&lt; Delete/Ctrl+D &gt;</w:t>
            </w:r>
          </w:p>
        </w:tc>
        <w:tc>
          <w:tcPr>
            <w:tcW w:type="dxa" w:w="4710"/>
            <w:tcBorders>
              <w:top w:sz="4.184000015258789" w:val="single" w:color="#000000"/>
              <w:end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0" w:after="0"/>
              <w:ind w:left="0" w:right="568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&lt; Cancel/Ctrl+C &gt;</w:t>
            </w:r>
          </w:p>
        </w:tc>
      </w:tr>
      <w:tr>
        <w:trPr>
          <w:trHeight w:hRule="exact" w:val="54"/>
        </w:trPr>
        <w:tc>
          <w:tcPr>
            <w:tcW w:type="dxa" w:w="1098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160" w:lineRule="exact" w:before="0" w:after="35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112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1.5. Настройка узлов и хранилищ</w:t>
            </w:r>
          </w:p>
        </w:tc>
        <w:tc>
          <w:tcPr>
            <w:tcW w:type="dxa" w:w="27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68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54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106"/>
                    </w:trPr>
                    <w:tc>
                      <w:tcPr>
                        <w:tcW w:type="dxa" w:w="10982"/>
                        <w:tcBorders>
                          <w:start w:sz="4.184000015258789" w:val="single" w:color="#000000"/>
                          <w:end w:sz="4.184000015258789" w:val="single" w:color="#000000"/>
                          <w:bottom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/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40" w:lineRule="exact" w:before="156" w:after="0"/>
        <w:ind w:left="68" w:right="88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Здесь отображаются все физические порты, известные системе для загрузки по PXE. Первоначально создаётся порт, указанный при создании физической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машины. Затем после интроспекции добавляется порт, по которому произошла загрузка по PXE,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если этот порт не совпал с указанным вами при</w:t>
      </w:r>
      <w:r>
        <w:rPr>
          <w:rFonts w:ascii="SFBX1000" w:hAnsi="SFBX1000" w:eastAsia="SFBX1000"/>
          <w:b/>
          <w:i w:val="0"/>
          <w:color w:val="000000"/>
          <w:sz w:val="20"/>
        </w:rPr>
        <w:t>создании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exact" w:before="114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это произошло, то необходимо оставить один порт в системе и удалить ненужный! Иначе при развёртывании порт для загрузки будет выбран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случайным образом из этих двух.</w:t>
      </w:r>
    </w:p>
    <w:p>
      <w:pPr>
        <w:autoSpaceDN w:val="0"/>
        <w:autoSpaceDE w:val="0"/>
        <w:widowControl/>
        <w:spacing w:line="288" w:lineRule="exact" w:before="392" w:after="0"/>
        <w:ind w:left="68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1.6 Настройка сетей</w:t>
      </w:r>
    </w:p>
    <w:p>
      <w:pPr>
        <w:autoSpaceDN w:val="0"/>
        <w:autoSpaceDE w:val="0"/>
        <w:widowControl/>
        <w:spacing w:line="204" w:lineRule="exact" w:before="242" w:after="0"/>
        <w:ind w:left="68" w:right="0" w:firstLine="0"/>
        <w:jc w:val="left"/>
      </w:pPr>
      <w:r>
        <w:rPr>
          <w:rFonts w:ascii="SFTI1000" w:hAnsi="SFTI1000" w:eastAsia="SFTI1000"/>
          <w:b w:val="0"/>
          <w:i/>
          <w:color w:val="355F7C"/>
          <w:sz w:val="20"/>
        </w:rPr>
        <w:t>Запустите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DeckCrew 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узла развёртывания.</w:t>
      </w:r>
    </w:p>
    <w:p>
      <w:pPr>
        <w:autoSpaceDN w:val="0"/>
        <w:autoSpaceDE w:val="0"/>
        <w:widowControl/>
        <w:spacing w:line="240" w:lineRule="exact" w:before="324" w:after="0"/>
        <w:ind w:left="6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1.6.1 Сети</w:t>
      </w:r>
    </w:p>
    <w:p>
      <w:pPr>
        <w:autoSpaceDN w:val="0"/>
        <w:autoSpaceDE w:val="0"/>
        <w:widowControl/>
        <w:spacing w:line="202" w:lineRule="exact" w:before="158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во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Networks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52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249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72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126"/>
                    </w:trPr>
                    <w:tc>
                      <w:tcPr>
                        <w:tcW w:type="dxa" w:w="3720"/>
                        <w:tcBorders>
                          <w:start w:sz="4.184000015258789" w:val="single" w:color="#000000"/>
                          <w:top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/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200" w:lineRule="exact" w:before="0" w:after="0"/>
                    <w:ind w:left="0" w:right="6846" w:firstLine="0"/>
                    <w:jc w:val="righ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List OpenStack physical networks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7374.000000000001" w:type="dxa"/>
                  </w:tblPr>
                  <w:tblGrid>
                    <w:gridCol w:w="14122"/>
                  </w:tblGrid>
                  <w:tr>
                    <w:trPr>
                      <w:trHeight w:hRule="exact" w:val="366"/>
                    </w:trPr>
                    <w:tc>
                      <w:tcPr>
                        <w:tcW w:type="dxa" w:w="3718"/>
                        <w:tcBorders>
                          <w:top w:sz="4.184000015258789" w:val="single" w:color="#000000"/>
                          <w:end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/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20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2016"/>
                    </w:trPr>
                    <w:tc>
                      <w:tcPr>
                        <w:tcW w:type="dxa" w:w="10982"/>
                        <w:tcBorders>
                          <w:start w:sz="4.184000015258789" w:val="single" w:color="#000000"/>
                          <w:bottom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tbl>
                        <w:tblPr>
                          <w:tblW w:type="auto" w:w="0"/>
                          <w:tblLayout w:type="fixed"/>
                          <w:tblLook w:firstColumn="1" w:firstRow="1" w:lastColumn="0" w:lastRow="0" w:noHBand="0" w:noVBand="1" w:val="04A0"/>
                          <w:tblInd w:w="5.999999999999943" w:type="dxa"/>
                        </w:tblPr>
                        <w:tblGrid>
                          <w:gridCol w:w="1569"/>
                          <w:gridCol w:w="1569"/>
                          <w:gridCol w:w="1569"/>
                          <w:gridCol w:w="1569"/>
                          <w:gridCol w:w="1569"/>
                          <w:gridCol w:w="1569"/>
                          <w:gridCol w:w="1569"/>
                        </w:tblGrid>
                        <w:tr>
                          <w:trPr>
                            <w:trHeight w:hRule="exact" w:val="208"/>
                          </w:trPr>
                          <w:tc>
                            <w:tcPr>
                              <w:tcW w:type="dxa" w:w="222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8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Name</w:t>
                              </w:r>
                            </w:p>
                          </w:tc>
                          <w:tc>
                            <w:tcPr>
                              <w:tcW w:type="dxa" w:w="64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8" w:after="0"/>
                                <w:ind w:left="0" w:right="0" w:firstLine="0"/>
                                <w:jc w:val="center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VLAN</w:t>
                              </w:r>
                            </w:p>
                          </w:tc>
                          <w:tc>
                            <w:tcPr>
                              <w:tcW w:type="dxa" w:w="204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8" w:after="0"/>
                                <w:ind w:left="110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CIDR</w:t>
                              </w:r>
                            </w:p>
                          </w:tc>
                          <w:tc>
                            <w:tcPr>
                              <w:tcW w:type="dxa" w:w="162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8" w:after="0"/>
                                <w:ind w:left="58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Gateway</w:t>
                              </w:r>
                            </w:p>
                          </w:tc>
                          <w:tc>
                            <w:tcPr>
                              <w:tcW w:type="dxa" w:w="84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8" w:after="0"/>
                                <w:ind w:left="0" w:right="206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MTU</w:t>
                              </w:r>
                            </w:p>
                          </w:tc>
                          <w:tc>
                            <w:tcPr>
                              <w:tcW w:type="dxa" w:w="9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8" w:after="0"/>
                                <w:ind w:left="108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Routes</w:t>
                              </w:r>
                            </w:p>
                          </w:tc>
                          <w:tc>
                            <w:tcPr>
                              <w:tcW w:type="dxa" w:w="2340"/>
                              <w:vMerge w:val="restart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1680" w:after="0"/>
                                <w:ind w:left="0" w:right="0" w:firstLine="0"/>
                                <w:jc w:val="center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Cancel/Ctrl+C &gt;</w:t>
                              </w:r>
                            </w:p>
                          </w:tc>
                        </w:tr>
                        <w:tr>
                          <w:trPr>
                            <w:trHeight w:hRule="exact" w:val="258"/>
                          </w:trPr>
                          <w:tc>
                            <w:tcPr>
                              <w:tcW w:type="dxa" w:w="222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8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Ctlplane</w:t>
                              </w:r>
                            </w:p>
                          </w:tc>
                          <w:tc>
                            <w:tcPr>
                              <w:tcW w:type="dxa" w:w="640"/>
                              <w:vMerge w:val="restart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278" w:after="0"/>
                                <w:ind w:left="12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type="dxa" w:w="204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8" w:after="0"/>
                                <w:ind w:left="110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192.168.24.0/24</w:t>
                              </w:r>
                            </w:p>
                          </w:tc>
                          <w:tc>
                            <w:tcPr>
                              <w:tcW w:type="dxa" w:w="162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8" w:after="0"/>
                                <w:ind w:left="58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192.168.24.1</w:t>
                              </w:r>
                            </w:p>
                          </w:tc>
                          <w:tc>
                            <w:tcPr>
                              <w:tcW w:type="dxa" w:w="84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8" w:after="0"/>
                                <w:ind w:left="0" w:right="102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1500</w:t>
                              </w:r>
                            </w:p>
                          </w:tc>
                          <w:tc>
                            <w:tcPr>
                              <w:tcW w:type="dxa" w:w="9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8" w:after="0"/>
                                <w:ind w:left="108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[]</w:t>
                              </w:r>
                            </w:p>
                          </w:tc>
                          <w:tc>
                            <w:tcPr>
                              <w:tcW w:type="dxa" w:w="1569"/>
                              <w:vMerge/>
                              <w:tcBorders/>
                            </w:tcPr>
                            <w:p/>
                          </w:tc>
                        </w:tr>
                        <w:tr>
                          <w:trPr>
                            <w:trHeight w:hRule="exact" w:val="222"/>
                          </w:trPr>
                          <w:tc>
                            <w:tcPr>
                              <w:tcW w:type="dxa" w:w="222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20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External</w:t>
                              </w:r>
                            </w:p>
                          </w:tc>
                          <w:tc>
                            <w:tcPr>
                              <w:tcW w:type="dxa" w:w="1569"/>
                              <w:vMerge/>
                              <w:tcBorders/>
                            </w:tcPr>
                            <w:p/>
                          </w:tc>
                          <w:tc>
                            <w:tcPr>
                              <w:tcW w:type="dxa" w:w="204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20" w:after="0"/>
                                <w:ind w:left="110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172.16.1.0/24</w:t>
                              </w:r>
                            </w:p>
                          </w:tc>
                          <w:tc>
                            <w:tcPr>
                              <w:tcW w:type="dxa" w:w="162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20" w:after="0"/>
                                <w:ind w:left="58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172.16.1.254</w:t>
                              </w:r>
                            </w:p>
                          </w:tc>
                          <w:tc>
                            <w:tcPr>
                              <w:tcW w:type="dxa" w:w="84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20" w:after="0"/>
                                <w:ind w:left="0" w:right="102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1500</w:t>
                              </w:r>
                            </w:p>
                          </w:tc>
                          <w:tc>
                            <w:tcPr>
                              <w:tcW w:type="dxa" w:w="9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20" w:after="0"/>
                                <w:ind w:left="108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[]</w:t>
                              </w:r>
                            </w:p>
                          </w:tc>
                          <w:tc>
                            <w:tcPr>
                              <w:tcW w:type="dxa" w:w="1569"/>
                              <w:vMerge/>
                              <w:tcBorders/>
                            </w:tcPr>
                            <w:p/>
                          </w:tc>
                        </w:tr>
                        <w:tr>
                          <w:trPr>
                            <w:trHeight w:hRule="exact" w:val="240"/>
                          </w:trPr>
                          <w:tc>
                            <w:tcPr>
                              <w:tcW w:type="dxa" w:w="222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6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InternalApi</w:t>
                              </w:r>
                            </w:p>
                          </w:tc>
                          <w:tc>
                            <w:tcPr>
                              <w:tcW w:type="dxa" w:w="64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6" w:after="0"/>
                                <w:ind w:left="12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type="dxa" w:w="204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6" w:after="0"/>
                                <w:ind w:left="110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172.16.2.0/24</w:t>
                              </w:r>
                            </w:p>
                          </w:tc>
                          <w:tc>
                            <w:tcPr>
                              <w:tcW w:type="dxa" w:w="2460"/>
                              <w:gridSpan w:val="2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6" w:after="0"/>
                                <w:ind w:left="0" w:right="102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1500</w:t>
                              </w:r>
                            </w:p>
                          </w:tc>
                          <w:tc>
                            <w:tcPr>
                              <w:tcW w:type="dxa" w:w="9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6" w:after="0"/>
                                <w:ind w:left="108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[]</w:t>
                              </w:r>
                            </w:p>
                          </w:tc>
                          <w:tc>
                            <w:tcPr>
                              <w:tcW w:type="dxa" w:w="1569"/>
                              <w:vMerge/>
                              <w:tcBorders/>
                            </w:tcPr>
                            <w:p/>
                          </w:tc>
                        </w:tr>
                        <w:tr>
                          <w:trPr>
                            <w:trHeight w:hRule="exact" w:val="480"/>
                          </w:trPr>
                          <w:tc>
                            <w:tcPr>
                              <w:tcW w:type="dxa" w:w="222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36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Storage</w:t>
                              </w:r>
                            </w:p>
                          </w:tc>
                          <w:tc>
                            <w:tcPr>
                              <w:tcW w:type="dxa" w:w="640"/>
                              <w:vMerge w:val="restart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36" w:after="0"/>
                                <w:ind w:left="12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type="dxa" w:w="204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36" w:after="0"/>
                                <w:ind w:left="110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172.16.3.0/24</w:t>
                              </w:r>
                            </w:p>
                          </w:tc>
                          <w:tc>
                            <w:tcPr>
                              <w:tcW w:type="dxa" w:w="2460"/>
                              <w:gridSpan w:val="2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36" w:after="0"/>
                                <w:ind w:left="0" w:right="102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1500</w:t>
                              </w:r>
                            </w:p>
                          </w:tc>
                          <w:tc>
                            <w:tcPr>
                              <w:tcW w:type="dxa" w:w="9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36" w:after="0"/>
                                <w:ind w:left="108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[]</w:t>
                              </w:r>
                            </w:p>
                          </w:tc>
                          <w:tc>
                            <w:tcPr>
                              <w:tcW w:type="dxa" w:w="1569"/>
                              <w:vMerge/>
                              <w:tcBorders/>
                            </w:tcPr>
                            <w:p/>
                          </w:tc>
                        </w:tr>
                        <w:tr>
                          <w:trPr>
                            <w:trHeight w:hRule="exact" w:val="512"/>
                          </w:trPr>
                          <w:tc>
                            <w:tcPr>
                              <w:tcW w:type="dxa" w:w="222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272" w:after="0"/>
                                <w:ind w:left="0" w:right="86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Save/Ctrl+U &gt;</w:t>
                              </w:r>
                            </w:p>
                          </w:tc>
                          <w:tc>
                            <w:tcPr>
                              <w:tcW w:type="dxa" w:w="1569"/>
                              <w:vMerge/>
                              <w:tcBorders/>
                            </w:tcPr>
                            <w:p/>
                          </w:tc>
                          <w:tc>
                            <w:tcPr>
                              <w:tcW w:type="dxa" w:w="204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272" w:after="0"/>
                                <w:ind w:left="0" w:right="46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Add/Ctrl+A &gt;</w:t>
                              </w:r>
                            </w:p>
                          </w:tc>
                          <w:tc>
                            <w:tcPr>
                              <w:tcW w:type="dxa" w:w="3440"/>
                              <w:gridSpan w:val="3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272" w:after="0"/>
                                <w:ind w:left="0" w:right="662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Delete/Ctrl+D &gt;</w:t>
                              </w:r>
                            </w:p>
                          </w:tc>
                          <w:tc>
                            <w:tcPr>
                              <w:tcW w:type="dxa" w:w="1569"/>
                              <w:vMerge/>
                              <w:tcBorders/>
                            </w:tcPr>
                            <w:p/>
                          </w:tc>
                        </w:tr>
                      </w:tbl>
                      <w:p>
                        <w:pPr>
                          <w:autoSpaceDN w:val="0"/>
                          <w:autoSpaceDE w:val="0"/>
                          <w:widowControl/>
                          <w:spacing w:line="14" w:lineRule="exact" w:before="0" w:after="0"/>
                          <w:ind w:left="0" w:right="0"/>
                        </w:pP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4" w:lineRule="exact" w:before="20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Более подробное описание сетей можно найти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тут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4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Можно изменить параметры сети, нажав на сеть в списке сетей двумя кликами мыши или кнопной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Enter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1084"/>
        </w:trPr>
        <w:tc>
          <w:tcPr>
            <w:tcW w:type="dxa" w:w="377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3770"/>
            </w:tblGrid>
            <w:tr>
              <w:trPr>
                <w:trHeight w:hRule="exact" w:val="1056"/>
              </w:trPr>
              <w:tc>
                <w:tcPr>
                  <w:tcW w:type="dxa" w:w="374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74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3742"/>
                  </w:tblGrid>
                  <w:tr>
                    <w:trPr>
                      <w:trHeight w:hRule="exact" w:val="820"/>
                    </w:trPr>
                    <w:tc>
                      <w:tcPr>
                        <w:tcW w:type="dxa" w:w="3614"/>
                        <w:tcBorders>
                          <w:start w:sz="4.184000015258789" w:val="single" w:color="#000000"/>
                          <w:top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tabs>
                            <w:tab w:pos="1826" w:val="left"/>
                          </w:tabs>
                          <w:autoSpaceDE w:val="0"/>
                          <w:widowControl/>
                          <w:spacing w:line="200" w:lineRule="exact" w:before="120" w:after="0"/>
                          <w:ind w:left="4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Name: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External</w:t>
                        </w:r>
                      </w:p>
                      <w:p>
                        <w:pPr>
                          <w:autoSpaceDN w:val="0"/>
                          <w:tabs>
                            <w:tab w:pos="1826" w:val="left"/>
                          </w:tabs>
                          <w:autoSpaceDE w:val="0"/>
                          <w:widowControl/>
                          <w:spacing w:line="198" w:lineRule="exact" w:before="40" w:after="0"/>
                          <w:ind w:left="4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VLAN ID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1</w:t>
                        </w:r>
                      </w:p>
                      <w:p>
                        <w:pPr>
                          <w:autoSpaceDN w:val="0"/>
                          <w:tabs>
                            <w:tab w:pos="1826" w:val="left"/>
                          </w:tabs>
                          <w:autoSpaceDE w:val="0"/>
                          <w:widowControl/>
                          <w:spacing w:line="200" w:lineRule="exact" w:before="40" w:after="0"/>
                          <w:ind w:left="4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CIDR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172.16.1.0/24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Modify OpenStack physical network</w:t>
            </w:r>
          </w:p>
        </w:tc>
        <w:tc>
          <w:tcPr>
            <w:tcW w:type="dxa" w:w="680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8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2.000000000000455" w:type="dxa"/>
            </w:tblPr>
            <w:tblGrid>
              <w:gridCol w:w="6808"/>
            </w:tblGrid>
            <w:tr>
              <w:trPr>
                <w:trHeight w:hRule="exact" w:val="342"/>
              </w:trPr>
              <w:tc>
                <w:tcPr>
                  <w:tcW w:type="dxa" w:w="3718"/>
                  <w:tcBorders>
                    <w:top w:sz="4.184000015258789" w:val="single" w:color="#000000"/>
                    <w:end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/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60" w:lineRule="exact" w:before="0" w:after="472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112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1.6. Настройка сетей</w:t>
            </w:r>
          </w:p>
        </w:tc>
        <w:tc>
          <w:tcPr>
            <w:tcW w:type="dxa" w:w="27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040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2012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54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1778"/>
                    </w:trPr>
                    <w:tc>
                      <w:tcPr>
                        <w:tcW w:type="dxa" w:w="10982"/>
                        <w:tcBorders>
                          <w:start w:sz="4.184000015258789" w:val="single" w:color="#000000"/>
                          <w:bottom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14" w:after="20"/>
                          <w:ind w:left="4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Allocation pools [{"start": "172.16.1.25", "end": "172.16.1.250"}]</w:t>
                        </w:r>
                      </w:p>
                      <w:tbl>
                        <w:tblPr>
                          <w:tblW w:type="auto" w:w="0"/>
                          <w:tblLayout w:type="fixed"/>
                          <w:tblLook w:firstColumn="1" w:firstRow="1" w:lastColumn="0" w:lastRow="0" w:noHBand="0" w:noVBand="1" w:val="04A0"/>
                          <w:tblInd w:w="41.999999999999886" w:type="dxa"/>
                        </w:tblPr>
                        <w:tblGrid>
                          <w:gridCol w:w="3661"/>
                          <w:gridCol w:w="3661"/>
                          <w:gridCol w:w="3661"/>
                        </w:tblGrid>
                        <w:tr>
                          <w:trPr>
                            <w:trHeight w:hRule="exact" w:val="236"/>
                          </w:trPr>
                          <w:tc>
                            <w:tcPr>
                              <w:tcW w:type="dxa" w:w="1404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20" w:after="0"/>
                                <w:ind w:left="6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Gateway IP</w:t>
                              </w:r>
                            </w:p>
                          </w:tc>
                          <w:tc>
                            <w:tcPr>
                              <w:tcW w:type="dxa" w:w="44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20" w:after="0"/>
                                <w:ind w:left="380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172.16.1.254</w:t>
                              </w:r>
                            </w:p>
                          </w:tc>
                          <w:tc>
                            <w:tcPr>
                              <w:tcW w:type="dxa" w:w="5084"/>
                              <w:vMerge w:val="restart"/>
                              <w:tcBorders>
                                <w:bottom w:sz="4.184000015258789" w:val="single" w:color="#000000"/>
                              </w:tcBorders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/>
                          </w:tc>
                        </w:tr>
                        <w:tr>
                          <w:trPr>
                            <w:trHeight w:hRule="exact" w:val="240"/>
                          </w:trPr>
                          <w:tc>
                            <w:tcPr>
                              <w:tcW w:type="dxa" w:w="1404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22" w:after="0"/>
                                <w:ind w:left="6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Routes</w:t>
                              </w:r>
                            </w:p>
                          </w:tc>
                          <w:tc>
                            <w:tcPr>
                              <w:tcW w:type="dxa" w:w="44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22" w:after="0"/>
                                <w:ind w:left="380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[]</w:t>
                              </w:r>
                            </w:p>
                          </w:tc>
                          <w:tc>
                            <w:tcPr>
                              <w:tcW w:type="dxa" w:w="3661"/>
                              <w:vMerge/>
                              <w:tcBorders>
                                <w:bottom w:sz="4.184000015258789" w:val="single" w:color="#000000"/>
                              </w:tcBorders>
                            </w:tcPr>
                            <w:p/>
                          </w:tc>
                        </w:tr>
                        <w:tr>
                          <w:trPr>
                            <w:trHeight w:hRule="exact" w:val="372"/>
                          </w:trPr>
                          <w:tc>
                            <w:tcPr>
                              <w:tcW w:type="dxa" w:w="1404"/>
                              <w:tcBorders>
                                <w:bottom w:sz="4.184000015258789" w:val="single" w:color="#000000"/>
                              </w:tcBorders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22" w:after="0"/>
                                <w:ind w:left="6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MTU</w:t>
                              </w:r>
                            </w:p>
                          </w:tc>
                          <w:tc>
                            <w:tcPr>
                              <w:tcW w:type="dxa" w:w="4400"/>
                              <w:tcBorders>
                                <w:bottom w:sz="4.184000015258789" w:val="single" w:color="#000000"/>
                              </w:tcBorders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22" w:after="0"/>
                                <w:ind w:left="380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1500</w:t>
                              </w:r>
                            </w:p>
                          </w:tc>
                          <w:tc>
                            <w:tcPr>
                              <w:tcW w:type="dxa" w:w="3661"/>
                              <w:vMerge/>
                              <w:tcBorders>
                                <w:bottom w:sz="4.184000015258789" w:val="single" w:color="#000000"/>
                              </w:tcBorders>
                            </w:tcPr>
                            <w:p/>
                          </w:tc>
                        </w:tr>
                        <w:tr>
                          <w:trPr>
                            <w:trHeight w:hRule="exact" w:val="606"/>
                          </w:trPr>
                          <w:tc>
                            <w:tcPr>
                              <w:tcW w:type="dxa" w:w="5804"/>
                              <w:gridSpan w:val="2"/>
                              <w:tcBorders>
                                <w:top w:sz="4.184000015258789" w:val="single" w:color="#000000"/>
                              </w:tcBorders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60" w:after="0"/>
                                <w:ind w:left="528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Save/Ctrl+U &gt;</w:t>
                              </w:r>
                            </w:p>
                          </w:tc>
                          <w:tc>
                            <w:tcPr>
                              <w:tcW w:type="dxa" w:w="5084"/>
                              <w:tcBorders>
                                <w:top w:sz="4.184000015258789" w:val="single" w:color="#000000"/>
                              </w:tcBorders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60" w:after="0"/>
                                <w:ind w:left="0" w:right="528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Cancel/Ctrl+C &gt;</w:t>
                              </w:r>
                            </w:p>
                          </w:tc>
                        </w:tr>
                      </w:tbl>
                      <w:p>
                        <w:pPr>
                          <w:autoSpaceDN w:val="0"/>
                          <w:autoSpaceDE w:val="0"/>
                          <w:widowControl/>
                          <w:spacing w:line="14" w:lineRule="exact" w:before="0" w:after="0"/>
                          <w:ind w:left="0" w:right="0"/>
                        </w:pP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2" w:lineRule="exact" w:before="20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необходима дополнительная сеть, то можно добавить новую, нажав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Add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exact" w:before="326" w:after="0"/>
        <w:ind w:left="6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1.6.2 Сетевые планы</w:t>
      </w:r>
    </w:p>
    <w:p>
      <w:pPr>
        <w:autoSpaceDN w:val="0"/>
        <w:autoSpaceDE w:val="0"/>
        <w:widowControl/>
        <w:spacing w:line="202" w:lineRule="exact" w:before="15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во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Network plans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При первом заходе в эту вкладку список будет пустым. Нажмите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Add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чтобы добавить новый сетевой план.</w:t>
      </w:r>
    </w:p>
    <w:p>
      <w:pPr>
        <w:autoSpaceDN w:val="0"/>
        <w:autoSpaceDE w:val="0"/>
        <w:widowControl/>
        <w:spacing w:line="238" w:lineRule="exact" w:before="11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Сетевые планы фиксируют число используемых интерфейсов, настройки адресов или DHCP для каждого из интерфейсов, VLAN’ы и на каких интер-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фейсах настраиваются VLAN’ы. Необходимо предварительно определить схему настройки сети для всех узлов.</w:t>
      </w:r>
    </w:p>
    <w:p>
      <w:pPr>
        <w:autoSpaceDN w:val="0"/>
        <w:autoSpaceDE w:val="0"/>
        <w:widowControl/>
        <w:spacing w:line="200" w:lineRule="exact" w:before="16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Сетевые планы задаются в нотации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16" w:history="1">
          <w:r>
            <w:rPr>
              <w:rStyle w:val="Hyperlink"/>
            </w:rPr>
            <w:t>OpenStack os-net-config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развёртываются на физических узлах при помощи этого инструмента.</w:t>
      </w:r>
    </w:p>
    <w:p>
      <w:pPr>
        <w:autoSpaceDN w:val="0"/>
        <w:autoSpaceDE w:val="0"/>
        <w:widowControl/>
        <w:spacing w:line="238" w:lineRule="exact" w:before="124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Схема сети определяется через условные обозначения интерфейсов как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nic1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nic2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т.д. Здесь используется порядок интерфейсов заданный ранее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разделе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Network interfaces order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38" w:lineRule="exact" w:before="122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Сетевые планы могут быть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публичными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приватными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конкретного развёртывания. Из главного меню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dctui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можно управлять только пуб-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личными сетевыми планами. Для управления приватными сетевыми планами необходимо перейти в раздел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Network plans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из меню развёртывания.</w:t>
      </w:r>
    </w:p>
    <w:p>
      <w:pPr>
        <w:autoSpaceDN w:val="0"/>
        <w:autoSpaceDE w:val="0"/>
        <w:widowControl/>
        <w:spacing w:line="238" w:lineRule="exact" w:before="11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в системе доступны заранее созданные сетевые планы не отображаемые в списке пользовательских, но доступные для указания в настройке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роли/узла. Полный список можно посмотреть через интерфейс командной строки: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dctl netplan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 xml:space="preserve"> list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default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98" w:lineRule="exact" w:before="20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Наиболее используемые из них:</w:t>
      </w:r>
    </w:p>
    <w:p>
      <w:pPr>
        <w:autoSpaceDN w:val="0"/>
        <w:tabs>
          <w:tab w:pos="566" w:val="left"/>
        </w:tabs>
        <w:autoSpaceDE w:val="0"/>
        <w:widowControl/>
        <w:spacing w:line="238" w:lineRule="exact" w:before="122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single_nic_vlans/single_nic_vlans.j2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используется один интерфейс внутри сетевого OpenVSwitch моста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br-ex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 которому подключаются все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сети как Vlan-соединения;</w:t>
      </w:r>
    </w:p>
    <w:p>
      <w:pPr>
        <w:autoSpaceDN w:val="0"/>
        <w:tabs>
          <w:tab w:pos="566" w:val="left"/>
        </w:tabs>
        <w:autoSpaceDE w:val="0"/>
        <w:widowControl/>
        <w:spacing w:line="238" w:lineRule="exact" w:before="122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single_nic_linux_bridge_vlans/single_nic_linux_bridge_vlans.j2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используется один интерфейс внутри сетевого Linux-моста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br-ex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 кото-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рому подключаются все сети как Vlan-соединения.</w:t>
      </w:r>
    </w:p>
    <w:p>
      <w:pPr>
        <w:autoSpaceDN w:val="0"/>
        <w:autoSpaceDE w:val="0"/>
        <w:widowControl/>
        <w:spacing w:line="200" w:lineRule="exact" w:before="160" w:after="58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Примеры уже заведённых сетевых планов: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1.6. Настройка сетей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14158"/>
      </w:tblGrid>
      <w:tr>
        <w:trPr>
          <w:trHeight w:hRule="exact" w:val="2382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4" w:after="0"/>
              <w:ind w:left="0" w:right="731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List user network plans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4.00000000000006" w:type="dxa"/>
            </w:tblPr>
            <w:tblGrid>
              <w:gridCol w:w="14010"/>
            </w:tblGrid>
            <w:tr>
              <w:trPr>
                <w:trHeight w:hRule="exact" w:val="1434"/>
              </w:trPr>
              <w:tc>
                <w:tcPr>
                  <w:tcW w:type="dxa" w:w="10982"/>
                  <w:tcBorders>
                    <w:start w:sz="4.184000015258789" w:val="single" w:color="#000000"/>
                    <w:top w:sz="4.184000015258789" w:val="single" w:color="#000000"/>
                    <w:bottom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38" w:lineRule="exact" w:before="84" w:after="458"/>
                    <w:ind w:left="48" w:right="8352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moncloud_openstack_stand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moncloud_ceph_stand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686.0" w:type="dxa"/>
                  </w:tblPr>
                  <w:tblGrid>
                    <w:gridCol w:w="3661"/>
                    <w:gridCol w:w="3661"/>
                    <w:gridCol w:w="3661"/>
                  </w:tblGrid>
                  <w:tr>
                    <w:trPr>
                      <w:trHeight w:hRule="exact" w:val="300"/>
                    </w:trPr>
                    <w:tc>
                      <w:tcPr>
                        <w:tcW w:type="dxa" w:w="368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60" w:after="0"/>
                          <w:ind w:left="0" w:right="508" w:firstLine="0"/>
                          <w:jc w:val="righ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&lt; Add/Ctrl+A &gt;</w:t>
                        </w:r>
                      </w:p>
                    </w:tc>
                    <w:tc>
                      <w:tcPr>
                        <w:tcW w:type="dxa" w:w="278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60" w:after="0"/>
                          <w:ind w:left="0" w:right="0" w:firstLine="0"/>
                          <w:jc w:val="center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&lt; Delete/Ctrl+D &gt;</w:t>
                        </w:r>
                      </w:p>
                    </w:tc>
                    <w:tc>
                      <w:tcPr>
                        <w:tcW w:type="dxa" w:w="254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60" w:after="0"/>
                          <w:ind w:left="47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&lt; Cancel/Ctrl+C &gt;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2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6796.0" w:type="dxa"/>
            </w:tblPr>
            <w:tblGrid>
              <w:gridCol w:w="14010"/>
            </w:tblGrid>
            <w:tr>
              <w:trPr>
                <w:trHeight w:hRule="exact" w:val="344"/>
              </w:trPr>
              <w:tc>
                <w:tcPr>
                  <w:tcW w:type="dxa" w:w="4240"/>
                  <w:tcBorders>
                    <w:top w:sz="4.184000015258789" w:val="single" w:color="#000000"/>
                    <w:end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/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36" w:lineRule="exact" w:before="162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Выберите нужный сетевой план и нажмите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Enter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 дважды кликните мышкой по нему. Вы увидите список интерфейсов, которые будут созданы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операционной системе при использовании этого сетевого плана.</w:t>
      </w:r>
    </w:p>
    <w:p>
      <w:pPr>
        <w:autoSpaceDN w:val="0"/>
        <w:autoSpaceDE w:val="0"/>
        <w:widowControl/>
        <w:spacing w:line="202" w:lineRule="exact" w:before="160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нового сетевого плана, список интерфейсов будет пустым. Нажмите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Add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чтобы добавить новый интерфейс в сетевой план: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52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249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0" w:right="7056" w:firstLine="0"/>
                    <w:jc w:val="righ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List network plan interfaces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2152"/>
                    </w:trPr>
                    <w:tc>
                      <w:tcPr>
                        <w:tcW w:type="dxa" w:w="10982"/>
                        <w:tcBorders>
                          <w:start w:sz="4.184000015258789" w:val="single" w:color="#000000"/>
                          <w:top w:sz="4.184000015258789" w:val="single" w:color="#000000"/>
                          <w:bottom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62" w:lineRule="exact" w:before="0" w:after="0"/>
                          <w:ind w:left="0" w:right="0"/>
                        </w:pPr>
                      </w:p>
                      <w:tbl>
                        <w:tblPr>
                          <w:tblW w:type="auto" w:w="0"/>
                          <w:tblLayout w:type="fixed"/>
                          <w:tblLook w:firstColumn="1" w:firstRow="1" w:lastColumn="0" w:lastRow="0" w:noHBand="0" w:noVBand="1" w:val="04A0"/>
                          <w:tblInd w:w="5.999999999999943" w:type="dxa"/>
                        </w:tblPr>
                        <w:tblGrid>
                          <w:gridCol w:w="2196"/>
                          <w:gridCol w:w="2196"/>
                          <w:gridCol w:w="2196"/>
                          <w:gridCol w:w="2196"/>
                          <w:gridCol w:w="2196"/>
                        </w:tblGrid>
                        <w:tr>
                          <w:trPr>
                            <w:trHeight w:hRule="exact" w:val="264"/>
                          </w:trPr>
                          <w:tc>
                            <w:tcPr>
                              <w:tcW w:type="dxa" w:w="196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Name</w:t>
                              </w:r>
                            </w:p>
                          </w:tc>
                          <w:tc>
                            <w:tcPr>
                              <w:tcW w:type="dxa" w:w="32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0" w:right="934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Type</w:t>
                              </w:r>
                            </w:p>
                          </w:tc>
                          <w:tc>
                            <w:tcPr>
                              <w:tcW w:type="dxa" w:w="14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0" w:right="0" w:firstLine="0"/>
                                <w:jc w:val="center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Network</w:t>
                              </w:r>
                            </w:p>
                          </w:tc>
                          <w:tc>
                            <w:tcPr>
                              <w:tcW w:type="dxa" w:w="164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0" w:right="0" w:firstLine="0"/>
                                <w:jc w:val="center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MemberOf</w:t>
                              </w:r>
                            </w:p>
                          </w:tc>
                          <w:tc>
                            <w:tcPr>
                              <w:tcW w:type="dxa" w:w="2480"/>
                              <w:vMerge w:val="restart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1734" w:after="0"/>
                                <w:ind w:left="418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Cancel/Ctrl+C &gt;</w:t>
                              </w:r>
                            </w:p>
                          </w:tc>
                        </w:tr>
                        <w:tr>
                          <w:trPr>
                            <w:trHeight w:hRule="exact" w:val="240"/>
                          </w:trPr>
                          <w:tc>
                            <w:tcPr>
                              <w:tcW w:type="dxa" w:w="196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6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nic1</w:t>
                              </w:r>
                            </w:p>
                          </w:tc>
                          <w:tc>
                            <w:tcPr>
                              <w:tcW w:type="dxa" w:w="32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6" w:after="0"/>
                                <w:ind w:left="0" w:right="412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interface</w:t>
                              </w:r>
                            </w:p>
                          </w:tc>
                          <w:tc>
                            <w:tcPr>
                              <w:tcW w:type="dxa" w:w="3040"/>
                              <w:gridSpan w:val="2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6" w:after="0"/>
                                <w:ind w:left="0" w:right="732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br-ex</w:t>
                              </w:r>
                            </w:p>
                          </w:tc>
                          <w:tc>
                            <w:tcPr>
                              <w:tcW w:type="dxa" w:w="2196"/>
                              <w:vMerge/>
                              <w:tcBorders/>
                            </w:tcPr>
                            <w:p/>
                          </w:tc>
                        </w:tr>
                        <w:tr>
                          <w:trPr>
                            <w:trHeight w:hRule="exact" w:val="240"/>
                          </w:trPr>
                          <w:tc>
                            <w:tcPr>
                              <w:tcW w:type="dxa" w:w="196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36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br-ex</w:t>
                              </w:r>
                            </w:p>
                          </w:tc>
                          <w:tc>
                            <w:tcPr>
                              <w:tcW w:type="dxa" w:w="32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36" w:after="0"/>
                                <w:ind w:left="0" w:right="306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ovs_bridge</w:t>
                              </w:r>
                            </w:p>
                          </w:tc>
                          <w:tc>
                            <w:tcPr>
                              <w:tcW w:type="dxa" w:w="3040"/>
                              <w:gridSpan w:val="2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36" w:after="0"/>
                                <w:ind w:left="320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ctlplane</w:t>
                              </w:r>
                            </w:p>
                          </w:tc>
                          <w:tc>
                            <w:tcPr>
                              <w:tcW w:type="dxa" w:w="2196"/>
                              <w:vMerge/>
                              <w:tcBorders/>
                            </w:tcPr>
                            <w:p/>
                          </w:tc>
                        </w:tr>
                        <w:tr>
                          <w:trPr>
                            <w:trHeight w:hRule="exact" w:val="240"/>
                          </w:trPr>
                          <w:tc>
                            <w:tcPr>
                              <w:tcW w:type="dxa" w:w="196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4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nic2</w:t>
                              </w:r>
                            </w:p>
                          </w:tc>
                          <w:tc>
                            <w:tcPr>
                              <w:tcW w:type="dxa" w:w="32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4" w:after="0"/>
                                <w:ind w:left="0" w:right="412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interface</w:t>
                              </w:r>
                            </w:p>
                          </w:tc>
                          <w:tc>
                            <w:tcPr>
                              <w:tcW w:type="dxa" w:w="3040"/>
                              <w:gridSpan w:val="2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4" w:after="0"/>
                                <w:ind w:left="320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external</w:t>
                              </w:r>
                            </w:p>
                          </w:tc>
                          <w:tc>
                            <w:tcPr>
                              <w:tcW w:type="dxa" w:w="2196"/>
                              <w:vMerge/>
                              <w:tcBorders/>
                            </w:tcPr>
                            <w:p/>
                          </w:tc>
                        </w:tr>
                        <w:tr>
                          <w:trPr>
                            <w:trHeight w:hRule="exact" w:val="240"/>
                          </w:trPr>
                          <w:tc>
                            <w:tcPr>
                              <w:tcW w:type="dxa" w:w="196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34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nic3</w:t>
                              </w:r>
                            </w:p>
                          </w:tc>
                          <w:tc>
                            <w:tcPr>
                              <w:tcW w:type="dxa" w:w="32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34" w:after="0"/>
                                <w:ind w:left="0" w:right="412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interface</w:t>
                              </w:r>
                            </w:p>
                          </w:tc>
                          <w:tc>
                            <w:tcPr>
                              <w:tcW w:type="dxa" w:w="3040"/>
                              <w:gridSpan w:val="2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34" w:after="0"/>
                                <w:ind w:left="320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internal_api</w:t>
                              </w:r>
                            </w:p>
                          </w:tc>
                          <w:tc>
                            <w:tcPr>
                              <w:tcW w:type="dxa" w:w="2196"/>
                              <w:vMerge/>
                              <w:tcBorders/>
                            </w:tcPr>
                            <w:p/>
                          </w:tc>
                        </w:tr>
                        <w:tr>
                          <w:trPr>
                            <w:trHeight w:hRule="exact" w:val="360"/>
                          </w:trPr>
                          <w:tc>
                            <w:tcPr>
                              <w:tcW w:type="dxa" w:w="1960"/>
                              <w:vMerge w:val="restart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2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nic4</w:t>
                              </w:r>
                            </w:p>
                          </w:tc>
                          <w:tc>
                            <w:tcPr>
                              <w:tcW w:type="dxa" w:w="32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2" w:after="0"/>
                                <w:ind w:left="0" w:right="412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interface</w:t>
                              </w:r>
                            </w:p>
                          </w:tc>
                          <w:tc>
                            <w:tcPr>
                              <w:tcW w:type="dxa" w:w="3040"/>
                              <w:gridSpan w:val="2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2" w:after="0"/>
                                <w:ind w:left="320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storage</w:t>
                              </w:r>
                            </w:p>
                          </w:tc>
                          <w:tc>
                            <w:tcPr>
                              <w:tcW w:type="dxa" w:w="2196"/>
                              <w:vMerge/>
                              <w:tcBorders/>
                            </w:tcPr>
                            <w:p/>
                          </w:tc>
                        </w:tr>
                        <w:tr>
                          <w:trPr>
                            <w:trHeight w:hRule="exact" w:val="390"/>
                          </w:trPr>
                          <w:tc>
                            <w:tcPr>
                              <w:tcW w:type="dxa" w:w="2196"/>
                              <w:vMerge/>
                              <w:tcBorders/>
                            </w:tcPr>
                            <w:p/>
                          </w:tc>
                          <w:tc>
                            <w:tcPr>
                              <w:tcW w:type="dxa" w:w="32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150" w:after="0"/>
                                <w:ind w:left="0" w:right="308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Add/Ctrl+A &gt;</w:t>
                              </w:r>
                            </w:p>
                          </w:tc>
                          <w:tc>
                            <w:tcPr>
                              <w:tcW w:type="dxa" w:w="3040"/>
                              <w:gridSpan w:val="2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150" w:after="0"/>
                                <w:ind w:left="738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Delete/Ctrl+D &gt;</w:t>
                              </w:r>
                            </w:p>
                          </w:tc>
                          <w:tc>
                            <w:tcPr>
                              <w:tcW w:type="dxa" w:w="2196"/>
                              <w:vMerge/>
                              <w:tcBorders/>
                            </w:tcPr>
                            <w:p/>
                          </w:tc>
                        </w:tr>
                      </w:tbl>
                      <w:p>
                        <w:pPr>
                          <w:autoSpaceDN w:val="0"/>
                          <w:autoSpaceDE w:val="0"/>
                          <w:widowControl/>
                          <w:spacing w:line="14" w:lineRule="exact" w:before="0" w:after="0"/>
                          <w:ind w:left="0" w:right="0"/>
                        </w:pP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20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7165.999999999999" w:type="dxa"/>
                  </w:tblPr>
                  <w:tblGrid>
                    <w:gridCol w:w="14122"/>
                  </w:tblGrid>
                  <w:tr>
                    <w:trPr>
                      <w:trHeight w:hRule="exact" w:val="346"/>
                    </w:trPr>
                    <w:tc>
                      <w:tcPr>
                        <w:tcW w:type="dxa" w:w="3926"/>
                        <w:tcBorders>
                          <w:top w:sz="4.184000015258789" w:val="single" w:color="#000000"/>
                          <w:end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/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58" w:lineRule="exact" w:before="42" w:after="0"/>
        <w:ind w:left="366" w:right="345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Параметры интерфейса: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имя интерфейса, например,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nic1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eth0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br-ex</w:t>
      </w:r>
      <w:r>
        <w:rPr>
          <w:rFonts w:ascii="SFRM1000" w:hAnsi="SFRM1000" w:eastAsia="SFRM1000"/>
          <w:b w:val="0"/>
          <w:i w:val="0"/>
          <w:color w:val="000000"/>
          <w:sz w:val="20"/>
        </w:rPr>
        <w:t>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Type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тип интерфейса, поддерживаемые типы можно посмотреть в документации по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17" w:history="1">
          <w:r>
            <w:rPr>
              <w:rStyle w:val="Hyperlink"/>
            </w:rPr>
            <w:t>OpenStack os-net-config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Member of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имя моста или бонда, к которому будет подключён интерфейс, например,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br-ex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br-storage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Network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имя сети, к которой будет подключён интерфейс, например,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ctlplane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external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internal_api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storage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Далее идут дополнительные параметры интерфейса, которые зависят от его типа.</w:t>
      </w:r>
    </w:p>
    <w:p>
      <w:pPr>
        <w:autoSpaceDN w:val="0"/>
        <w:autoSpaceDE w:val="0"/>
        <w:widowControl/>
        <w:spacing w:line="202" w:lineRule="exact" w:before="160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 интерфейса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nic1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его подключения к мосту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br-ex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606"/>
        </w:trPr>
        <w:tc>
          <w:tcPr>
            <w:tcW w:type="dxa" w:w="399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3990"/>
            </w:tblGrid>
            <w:tr>
              <w:trPr>
                <w:trHeight w:hRule="exact" w:val="578"/>
              </w:trPr>
              <w:tc>
                <w:tcPr>
                  <w:tcW w:type="dxa" w:w="394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72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3942"/>
                  </w:tblGrid>
                  <w:tr>
                    <w:trPr>
                      <w:trHeight w:hRule="exact" w:val="346"/>
                    </w:trPr>
                    <w:tc>
                      <w:tcPr>
                        <w:tcW w:type="dxa" w:w="3824"/>
                        <w:tcBorders>
                          <w:start w:sz="4.184000015258789" w:val="single" w:color="#000000"/>
                          <w:top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tabs>
                            <w:tab w:pos="1094" w:val="left"/>
                          </w:tabs>
                          <w:autoSpaceDE w:val="0"/>
                          <w:widowControl/>
                          <w:spacing w:line="198" w:lineRule="exact" w:before="124" w:after="0"/>
                          <w:ind w:left="4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Name: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nic1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1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Modify network plan interface</w:t>
            </w:r>
          </w:p>
        </w:tc>
        <w:tc>
          <w:tcPr>
            <w:tcW w:type="dxa" w:w="70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8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63.99999999999977" w:type="dxa"/>
            </w:tblPr>
            <w:tblGrid>
              <w:gridCol w:w="7028"/>
            </w:tblGrid>
            <w:tr>
              <w:trPr>
                <w:trHeight w:hRule="exact" w:val="346"/>
              </w:trPr>
              <w:tc>
                <w:tcPr>
                  <w:tcW w:type="dxa" w:w="3926"/>
                  <w:tcBorders>
                    <w:top w:sz="4.184000015258789" w:val="single" w:color="#000000"/>
                    <w:end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/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58" w:lineRule="exact" w:before="0" w:after="420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1.6. Настройка сетей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610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607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54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5844"/>
                    </w:trPr>
                    <w:tc>
                      <w:tcPr>
                        <w:tcW w:type="dxa" w:w="10982"/>
                        <w:tcBorders>
                          <w:start w:sz="4.184000015258789" w:val="single" w:color="#000000"/>
                          <w:bottom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tbl>
                        <w:tblPr>
                          <w:tblW w:type="auto" w:w="0"/>
                          <w:tblLayout w:type="fixed"/>
                          <w:tblLook w:firstColumn="1" w:firstRow="1" w:lastColumn="0" w:lastRow="0" w:noHBand="0" w:noVBand="1" w:val="04A0"/>
                          <w:tblInd w:w="41.999999999999886" w:type="dxa"/>
                        </w:tblPr>
                        <w:tblGrid>
                          <w:gridCol w:w="3661"/>
                          <w:gridCol w:w="3661"/>
                          <w:gridCol w:w="3661"/>
                        </w:tblGrid>
                        <w:tr>
                          <w:trPr>
                            <w:trHeight w:hRule="exact" w:val="224"/>
                          </w:trPr>
                          <w:tc>
                            <w:tcPr>
                              <w:tcW w:type="dxa" w:w="884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8" w:after="0"/>
                                <w:ind w:left="6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Type</w:t>
                              </w:r>
                            </w:p>
                          </w:tc>
                          <w:tc>
                            <w:tcPr>
                              <w:tcW w:type="dxa" w:w="554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8" w:after="0"/>
                                <w:ind w:left="168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[interface</w:t>
                              </w:r>
                            </w:p>
                          </w:tc>
                          <w:tc>
                            <w:tcPr>
                              <w:tcW w:type="dxa" w:w="4464"/>
                              <w:vMerge w:val="restart"/>
                              <w:tcBorders>
                                <w:bottom w:sz="4.184000015258789" w:val="single" w:color="#000000"/>
                              </w:tcBorders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28" w:lineRule="exact" w:before="0" w:after="0"/>
                                <w:ind w:left="4354" w:right="6" w:firstLine="0"/>
                                <w:jc w:val="both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 xml:space="preserve">] </w:t>
                              </w:r>
                              <w:r>
                                <w:br/>
                              </w: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 xml:space="preserve">] </w:t>
                              </w:r>
                              <w:r>
                                <w:br/>
                              </w: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]</w:t>
                              </w:r>
                            </w:p>
                          </w:tc>
                        </w:tr>
                        <w:tr>
                          <w:trPr>
                            <w:trHeight w:hRule="exact" w:val="240"/>
                          </w:trPr>
                          <w:tc>
                            <w:tcPr>
                              <w:tcW w:type="dxa" w:w="6424"/>
                              <w:gridSpan w:val="2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24" w:after="0"/>
                                <w:ind w:left="6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Member of [br-ex</w:t>
                              </w:r>
                            </w:p>
                          </w:tc>
                          <w:tc>
                            <w:tcPr>
                              <w:tcW w:type="dxa" w:w="3661"/>
                              <w:vMerge/>
                              <w:tcBorders>
                                <w:bottom w:sz="4.184000015258789" w:val="single" w:color="#000000"/>
                              </w:tcBorders>
                            </w:tcPr>
                            <w:p/>
                          </w:tc>
                        </w:tr>
                        <w:tr>
                          <w:trPr>
                            <w:trHeight w:hRule="exact" w:val="374"/>
                          </w:trPr>
                          <w:tc>
                            <w:tcPr>
                              <w:tcW w:type="dxa" w:w="884"/>
                              <w:tcBorders>
                                <w:bottom w:sz="4.184000015258789" w:val="single" w:color="#000000"/>
                              </w:tcBorders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22" w:after="0"/>
                                <w:ind w:left="6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Network</w:t>
                              </w:r>
                            </w:p>
                          </w:tc>
                          <w:tc>
                            <w:tcPr>
                              <w:tcW w:type="dxa" w:w="5540"/>
                              <w:tcBorders>
                                <w:bottom w:sz="4.184000015258789" w:val="single" w:color="#000000"/>
                              </w:tcBorders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22" w:after="0"/>
                                <w:ind w:left="168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[</w:t>
                              </w:r>
                            </w:p>
                          </w:tc>
                          <w:tc>
                            <w:tcPr>
                              <w:tcW w:type="dxa" w:w="3661"/>
                              <w:vMerge/>
                              <w:tcBorders>
                                <w:bottom w:sz="4.184000015258789" w:val="single" w:color="#000000"/>
                              </w:tcBorders>
                            </w:tcPr>
                            <w:p/>
                          </w:tc>
                        </w:tr>
                      </w:tbl>
                      <w:p>
                        <w:pPr>
                          <w:autoSpaceDN w:val="0"/>
                          <w:tabs>
                            <w:tab w:pos="1512" w:val="left"/>
                          </w:tabs>
                          <w:autoSpaceDE w:val="0"/>
                          <w:widowControl/>
                          <w:spacing w:line="240" w:lineRule="exact" w:before="86" w:after="0"/>
                          <w:ind w:left="48" w:right="8928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EthtoolOpts: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Hotplug: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Linkdelay: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Addresses: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Defroute: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DhclientArgs: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DnsServers: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Domain: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Mtu: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NmControlled: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Onboot: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Primary: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True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Routes: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Rules: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UseDhcp: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OvsOptions: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OvsExtra: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OvsFailMode:</w:t>
                        </w:r>
                      </w:p>
                      <w:p>
                        <w:pPr>
                          <w:autoSpaceDN w:val="0"/>
                          <w:tabs>
                            <w:tab w:pos="8624" w:val="left"/>
                          </w:tabs>
                          <w:autoSpaceDE w:val="0"/>
                          <w:widowControl/>
                          <w:spacing w:line="198" w:lineRule="exact" w:before="280" w:after="0"/>
                          <w:ind w:left="570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&lt; Save/Ctrl+U &gt;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&lt; Cancel/Ctrl+C &gt;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  <w:tr>
        <w:trPr>
          <w:trHeight w:hRule="exact" w:val="2458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84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2252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0" w:right="7056" w:firstLine="0"/>
                    <w:jc w:val="righ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Modify network plan interface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2038"/>
                    </w:trPr>
                    <w:tc>
                      <w:tcPr>
                        <w:tcW w:type="dxa" w:w="3824"/>
                        <w:tcBorders>
                          <w:start w:sz="4.184000015258789" w:val="single" w:color="#000000"/>
                          <w:top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tabs>
                            <w:tab w:pos="1094" w:val="left"/>
                          </w:tabs>
                          <w:autoSpaceDE w:val="0"/>
                          <w:widowControl/>
                          <w:spacing w:line="240" w:lineRule="exact" w:before="80" w:after="0"/>
                          <w:ind w:left="48" w:right="144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Name: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br-ex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Type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[ovs bridge </w:t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Member of [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Network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[ctlplane</w:t>
                        </w:r>
                      </w:p>
                      <w:p>
                        <w:pPr>
                          <w:autoSpaceDN w:val="0"/>
                          <w:autoSpaceDE w:val="0"/>
                          <w:widowControl/>
                          <w:spacing w:line="238" w:lineRule="exact" w:before="238" w:after="0"/>
                          <w:ind w:left="48" w:right="2304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Addresses: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Defroute: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DhclientArgs:</w:t>
                        </w:r>
                      </w:p>
                    </w:tc>
                  </w:tr>
                </w:tbl>
                <w:p>
                  <w:pPr>
                    <w:autoSpaceDN w:val="0"/>
                    <w:tabs>
                      <w:tab w:pos="10936" w:val="left"/>
                    </w:tabs>
                    <w:autoSpaceDE w:val="0"/>
                    <w:widowControl/>
                    <w:spacing w:line="338" w:lineRule="exact" w:before="0" w:after="0"/>
                    <w:ind w:left="1628" w:right="3024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[{"ip_netmask": "{{ ctlplane_ip }}/{{ ctlplane_subnet_cidr }}"}] </w:t>
                  </w:r>
                  <w:r>
                    <w:br/>
                  </w:r>
                  <w:r>
                    <w:tab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]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7165.999999999999" w:type="dxa"/>
                  </w:tblPr>
                  <w:tblGrid>
                    <w:gridCol w:w="14122"/>
                  </w:tblGrid>
                  <w:tr>
                    <w:trPr>
                      <w:trHeight w:hRule="exact" w:val="364"/>
                    </w:trPr>
                    <w:tc>
                      <w:tcPr>
                        <w:tcW w:type="dxa" w:w="3926"/>
                        <w:tcBorders>
                          <w:top w:sz="4.184000015258789" w:val="single" w:color="#000000"/>
                          <w:end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/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200" w:lineRule="exact" w:before="0" w:after="0"/>
                    <w:ind w:left="0" w:right="3082" w:firstLine="0"/>
                    <w:jc w:val="righ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]</w:t>
                  </w:r>
                </w:p>
                <w:p>
                  <w:pPr>
                    <w:autoSpaceDN w:val="0"/>
                    <w:autoSpaceDE w:val="0"/>
                    <w:widowControl/>
                    <w:spacing w:line="200" w:lineRule="exact" w:before="40" w:after="0"/>
                    <w:ind w:left="0" w:right="3082" w:firstLine="0"/>
                    <w:jc w:val="righ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]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1500"/>
        </w:trPr>
        <w:tc>
          <w:tcPr>
            <w:tcW w:type="dxa" w:w="14010"/>
            <w:gridSpan w:val="2"/>
            <w:tcBorders>
              <w:top w:sz="4.184000015258789" w:val="single" w:color="#000000"/>
              <w:bottom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58" w:lineRule="exact" w:before="888" w:after="0"/>
              <w:ind w:left="0" w:right="4" w:firstLine="0"/>
              <w:jc w:val="right"/>
            </w:pP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(продолжается на следующей странице)</w:t>
            </w:r>
          </w:p>
        </w:tc>
      </w:tr>
      <w:tr>
        <w:trPr>
          <w:trHeight w:hRule="exact" w:val="266"/>
        </w:trPr>
        <w:tc>
          <w:tcPr>
            <w:tcW w:type="dxa" w:w="1099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1.6. Настройка сетей</w:t>
            </w:r>
          </w:p>
        </w:tc>
        <w:tc>
          <w:tcPr>
            <w:tcW w:type="dxa" w:w="302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1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686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54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3452"/>
                    </w:trPr>
                    <w:tc>
                      <w:tcPr>
                        <w:tcW w:type="dxa" w:w="10982"/>
                        <w:tcBorders>
                          <w:start w:sz="4.184000015258789" w:val="single" w:color="#000000"/>
                          <w:bottom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tabs>
                            <w:tab w:pos="1512" w:val="left"/>
                          </w:tabs>
                          <w:autoSpaceDE w:val="0"/>
                          <w:widowControl/>
                          <w:spacing w:line="238" w:lineRule="exact" w:before="0" w:after="0"/>
                          <w:ind w:left="48" w:right="6192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DnsServers: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{{ ctlplane_dns_nameservers }}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Domain: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{{ dns_search_domains }}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Mtu: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{{ ctlplane_mtu }}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NmControlled: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Onboot: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Primary: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Routes: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{{ ctlplane_host_routes }}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Rules: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UseDhcp: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False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OvsOptions: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OvsExtra: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OvsFailMode:</w:t>
                        </w:r>
                      </w:p>
                      <w:p>
                        <w:pPr>
                          <w:autoSpaceDN w:val="0"/>
                          <w:tabs>
                            <w:tab w:pos="8624" w:val="left"/>
                          </w:tabs>
                          <w:autoSpaceDE w:val="0"/>
                          <w:widowControl/>
                          <w:spacing w:line="200" w:lineRule="exact" w:before="278" w:after="0"/>
                          <w:ind w:left="570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&lt; Save/Ctrl+U &gt;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&lt; Cancel/Ctrl+C &gt;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86" w:lineRule="exact" w:before="434" w:after="386"/>
        <w:ind w:left="68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1.7 Подготовка и установка Ceph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402"/>
        </w:trPr>
        <w:tc>
          <w:tcPr>
            <w:tcW w:type="dxa" w:w="13982"/>
            <w:tcBorders/>
            <w:shd w:fill="d0def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4" w:after="0"/>
              <w:ind w:left="43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Примечание</w:t>
            </w:r>
          </w:p>
        </w:tc>
      </w:tr>
    </w:tbl>
    <w:p>
      <w:pPr>
        <w:autoSpaceDN w:val="0"/>
        <w:autoSpaceDE w:val="0"/>
        <w:widowControl/>
        <w:spacing w:line="5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388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1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Этот раздел может быть пропущен, если не нужно разворачивать Ceph кластер.</w:t>
            </w:r>
          </w:p>
        </w:tc>
      </w:tr>
    </w:tbl>
    <w:p>
      <w:pPr>
        <w:autoSpaceDN w:val="0"/>
        <w:autoSpaceDE w:val="0"/>
        <w:widowControl/>
        <w:spacing w:line="204" w:lineRule="exact" w:before="294" w:after="0"/>
        <w:ind w:left="68" w:right="0" w:firstLine="0"/>
        <w:jc w:val="left"/>
      </w:pPr>
      <w:r>
        <w:rPr>
          <w:rFonts w:ascii="SFTI1000" w:hAnsi="SFTI1000" w:eastAsia="SFTI1000"/>
          <w:b w:val="0"/>
          <w:i/>
          <w:color w:val="355F7C"/>
          <w:sz w:val="20"/>
        </w:rPr>
        <w:t>Запустите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DeckCrew 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узла развёртывания.</w:t>
      </w:r>
    </w:p>
    <w:p>
      <w:pPr>
        <w:autoSpaceDN w:val="0"/>
        <w:autoSpaceDE w:val="0"/>
        <w:widowControl/>
        <w:spacing w:line="238" w:lineRule="exact" w:before="326" w:after="0"/>
        <w:ind w:left="6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1.7.1 Меню развёртывания</w:t>
      </w:r>
    </w:p>
    <w:p>
      <w:pPr>
        <w:autoSpaceDN w:val="0"/>
        <w:autoSpaceDE w:val="0"/>
        <w:widowControl/>
        <w:spacing w:line="204" w:lineRule="exact" w:before="158" w:after="0"/>
        <w:ind w:left="68" w:right="0" w:firstLine="0"/>
        <w:jc w:val="left"/>
      </w:pPr>
      <w:r>
        <w:rPr>
          <w:rFonts w:ascii="SFTI1000" w:hAnsi="SFTI1000" w:eastAsia="SFTI1000"/>
          <w:b w:val="0"/>
          <w:i/>
          <w:color w:val="355F7C"/>
          <w:sz w:val="20"/>
        </w:rPr>
        <w:t>Создайте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новое развёртывание типа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Ceph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4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Введите имя развёртывания, например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p1strg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Имена хостов в этом кластере будут называться как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p1strg-ceph-&lt;idx&gt;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135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 меню вашего развёртывания.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5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1.7. Подготовка и установка Ceph</w:t>
            </w:r>
          </w:p>
        </w:tc>
        <w:tc>
          <w:tcPr>
            <w:tcW w:type="dxa" w:w="54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62" w:lineRule="exact" w:before="414" w:after="0"/>
        <w:ind w:left="4" w:right="6048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1.7.2 Сетевые планы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 необходимости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настройте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приватные сетевые планы для вашего развёртывания.</w:t>
      </w:r>
    </w:p>
    <w:p>
      <w:pPr>
        <w:autoSpaceDN w:val="0"/>
        <w:autoSpaceDE w:val="0"/>
        <w:widowControl/>
        <w:spacing w:line="198" w:lineRule="exact" w:before="15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Не используйте OpenVSwitch виртуальные интерфейсы для Ceph кластеров.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Можно использовать дефолтный сетевой план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single_nic_linux_bridge_vlans/single_nic_linux_bridge_vlans.j2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60" w:lineRule="exact" w:before="208" w:after="0"/>
        <w:ind w:left="4" w:right="10224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1.7.3 Роли/Узлы и Сети ролей</w:t>
      </w:r>
      <w:r>
        <w:br/>
      </w:r>
      <w:r>
        <w:rPr>
          <w:rFonts w:ascii="SFTI1000" w:hAnsi="SFTI1000" w:eastAsia="SFTI1000"/>
          <w:b w:val="0"/>
          <w:i/>
          <w:color w:val="355F7C"/>
          <w:sz w:val="20"/>
        </w:rPr>
        <w:t>Настройте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узлы в роли Ceph.</w:t>
      </w:r>
    </w:p>
    <w:p>
      <w:pPr>
        <w:autoSpaceDN w:val="0"/>
        <w:autoSpaceDE w:val="0"/>
        <w:widowControl/>
        <w:spacing w:line="356" w:lineRule="exact" w:before="210" w:after="0"/>
        <w:ind w:left="4" w:right="7776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1.7.4 Виртуальные IP адреса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Ceph кластеров не нужно настраивать виртуальные IP адреса.</w:t>
      </w:r>
    </w:p>
    <w:p>
      <w:pPr>
        <w:autoSpaceDN w:val="0"/>
        <w:autoSpaceDE w:val="0"/>
        <w:widowControl/>
        <w:spacing w:line="362" w:lineRule="exact" w:before="206" w:after="0"/>
        <w:ind w:left="4" w:right="7632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1.7.5 Пароли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Можно пропустить этот шаг или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настроить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пароли самостоятельно.</w:t>
      </w:r>
    </w:p>
    <w:p>
      <w:pPr>
        <w:autoSpaceDN w:val="0"/>
        <w:autoSpaceDE w:val="0"/>
        <w:widowControl/>
        <w:spacing w:line="358" w:lineRule="exact" w:before="206" w:after="0"/>
        <w:ind w:left="4" w:right="7056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1.7.6 Настройка точек подключения для сервисов облака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Пропустите этот шаг и перейдите к следующему.</w:t>
      </w:r>
    </w:p>
    <w:p>
      <w:pPr>
        <w:autoSpaceDN w:val="0"/>
        <w:autoSpaceDE w:val="0"/>
        <w:widowControl/>
        <w:spacing w:line="358" w:lineRule="exact" w:before="210" w:after="0"/>
        <w:ind w:left="4" w:right="1008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1.7.7 Настройки сервисов облака</w:t>
      </w:r>
      <w:r>
        <w:br/>
      </w:r>
      <w:r>
        <w:rPr>
          <w:rFonts w:ascii="SFTI1000" w:hAnsi="SFTI1000" w:eastAsia="SFTI1000"/>
          <w:b w:val="0"/>
          <w:i/>
          <w:color w:val="355F7C"/>
          <w:sz w:val="20"/>
        </w:rPr>
        <w:t>Настройте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NtpServers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DnsServers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Дополнительных настроек не требуется.</w:t>
      </w:r>
    </w:p>
    <w:p>
      <w:pPr>
        <w:autoSpaceDN w:val="0"/>
        <w:autoSpaceDE w:val="0"/>
        <w:widowControl/>
        <w:spacing w:line="360" w:lineRule="exact" w:before="208" w:after="0"/>
        <w:ind w:left="4" w:right="10512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1.7.8 Запуск развёртывания</w:t>
      </w:r>
      <w:r>
        <w:br/>
      </w:r>
      <w:r>
        <w:rPr>
          <w:rFonts w:ascii="SFTI1000" w:hAnsi="SFTI1000" w:eastAsia="SFTI1000"/>
          <w:b w:val="0"/>
          <w:i/>
          <w:color w:val="355F7C"/>
          <w:sz w:val="20"/>
        </w:rPr>
        <w:t>Выполните все шаги развёртывания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88" w:lineRule="exact" w:before="390" w:after="0"/>
        <w:ind w:left="4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1.8 Подготовка и установка OpenStack</w:t>
      </w:r>
    </w:p>
    <w:p>
      <w:pPr>
        <w:autoSpaceDN w:val="0"/>
        <w:autoSpaceDE w:val="0"/>
        <w:widowControl/>
        <w:spacing w:line="202" w:lineRule="exact" w:before="242" w:after="1060"/>
        <w:ind w:left="4" w:right="0" w:firstLine="0"/>
        <w:jc w:val="left"/>
      </w:pPr>
      <w:r>
        <w:rPr>
          <w:rFonts w:ascii="SFTI1000" w:hAnsi="SFTI1000" w:eastAsia="SFTI1000"/>
          <w:b w:val="0"/>
          <w:i/>
          <w:color w:val="355F7C"/>
          <w:sz w:val="20"/>
        </w:rPr>
        <w:t>Запустите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DeckCrew 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узла развёртывания.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8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1.8. Подготовка и установка OpenStack</w:t>
            </w:r>
          </w:p>
        </w:tc>
        <w:tc>
          <w:tcPr>
            <w:tcW w:type="dxa" w:w="52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62" w:lineRule="exact" w:before="414" w:after="0"/>
        <w:ind w:left="4" w:right="9504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1.8.1 Меню развёртывания</w:t>
      </w:r>
      <w:r>
        <w:br/>
      </w:r>
      <w:r>
        <w:rPr>
          <w:rFonts w:ascii="SFTI1000" w:hAnsi="SFTI1000" w:eastAsia="SFTI1000"/>
          <w:b w:val="0"/>
          <w:i/>
          <w:color w:val="355F7C"/>
          <w:sz w:val="20"/>
        </w:rPr>
        <w:t>Создайте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новое развёртывание типа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OpenStack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0" w:after="0"/>
        <w:ind w:left="4" w:right="720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OpenStack планируется развернуть: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без Ceph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 создайте единственное развёртывание типа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OpenStack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 Ceph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 создайте сначала развёртывание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Ceph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затем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OpenStack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 меню вашего развёртывания.</w:t>
      </w:r>
    </w:p>
    <w:p>
      <w:pPr>
        <w:autoSpaceDN w:val="0"/>
        <w:autoSpaceDE w:val="0"/>
        <w:widowControl/>
        <w:spacing w:line="362" w:lineRule="exact" w:before="206" w:after="0"/>
        <w:ind w:left="4" w:right="6048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1.8.2 Сетевые планы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 необходимости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настройте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приватные сетевые планы для вашего развёртывания.</w:t>
      </w:r>
    </w:p>
    <w:p>
      <w:pPr>
        <w:autoSpaceDN w:val="0"/>
        <w:autoSpaceDE w:val="0"/>
        <w:widowControl/>
        <w:spacing w:line="356" w:lineRule="exact" w:before="0" w:after="0"/>
        <w:ind w:left="4" w:right="244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сетевой план обязан входить OpenVSwitch мост с именем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br-ex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так как через него настраиваются все тенант-сети облака.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Можно использовать дефолтный сетевой план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single_nic_vlans/single_nic_vlans.j2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60" w:lineRule="exact" w:before="208" w:after="0"/>
        <w:ind w:left="4" w:right="10224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1.8.3 Роли/Узлы и Сети ролей</w:t>
      </w:r>
      <w:r>
        <w:br/>
      </w:r>
      <w:r>
        <w:rPr>
          <w:rFonts w:ascii="SFTI1000" w:hAnsi="SFTI1000" w:eastAsia="SFTI1000"/>
          <w:b w:val="0"/>
          <w:i/>
          <w:color w:val="355F7C"/>
          <w:sz w:val="20"/>
        </w:rPr>
        <w:t>Настройте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узлы.</w:t>
      </w:r>
    </w:p>
    <w:p>
      <w:pPr>
        <w:autoSpaceDN w:val="0"/>
        <w:autoSpaceDE w:val="0"/>
        <w:widowControl/>
        <w:spacing w:line="358" w:lineRule="exact" w:before="0" w:after="0"/>
        <w:ind w:left="302" w:right="3744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Доступные роли: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Controller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узлы контроллеры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Compute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узлы виртуализации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PowerOfThree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совмещённая роль контроллера и узла виртуализации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Monitoring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узлы мониторинга (опционально, по умолчанию мониторинг поднимается на контроллерах)</w:t>
      </w:r>
    </w:p>
    <w:p>
      <w:pPr>
        <w:autoSpaceDN w:val="0"/>
        <w:autoSpaceDE w:val="0"/>
        <w:widowControl/>
        <w:spacing w:line="300" w:lineRule="exact" w:before="264" w:after="1850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1.8.4 Виртуальные IP-адреса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 необходимости можно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зафиксировать или настроить самостоятельно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виртуальные IP-адреса. По умолчанию они генерятся автоматически для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сетей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ctlplane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external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internal_api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8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1.8. Подготовка и установка OpenStack</w:t>
            </w:r>
          </w:p>
        </w:tc>
        <w:tc>
          <w:tcPr>
            <w:tcW w:type="dxa" w:w="52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62" w:lineRule="exact" w:before="414" w:after="0"/>
        <w:ind w:left="4" w:right="7632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1.8.5 Пароли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Можно пропустить этот шаг или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настроить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пароли самостоятельно.</w:t>
      </w:r>
    </w:p>
    <w:p>
      <w:pPr>
        <w:autoSpaceDN w:val="0"/>
        <w:autoSpaceDE w:val="0"/>
        <w:widowControl/>
        <w:spacing w:line="358" w:lineRule="exact" w:before="0" w:after="0"/>
        <w:ind w:left="302" w:right="4608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Здесь обратите внимание на поля: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AdminPassword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это пароль для пользователя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admin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развёртываемом облаке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CephClientKey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CephClusterFSID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значения обязательные для связи сервисов OpenStack с Ceph.</w:t>
      </w:r>
    </w:p>
    <w:p>
      <w:pPr>
        <w:autoSpaceDN w:val="0"/>
        <w:tabs>
          <w:tab w:pos="302" w:val="left"/>
        </w:tabs>
        <w:autoSpaceDE w:val="0"/>
        <w:widowControl/>
        <w:spacing w:line="360" w:lineRule="exact" w:before="204" w:after="0"/>
        <w:ind w:left="4" w:right="5904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1.8.6 Настройка точек подключения для сервисов облака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Можно пропустить этот шаг или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настроить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точки подключения самостоятельно, если: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Используется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ssl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подключение к API облака.</w:t>
      </w:r>
    </w:p>
    <w:p>
      <w:pPr>
        <w:autoSpaceDN w:val="0"/>
        <w:autoSpaceDE w:val="0"/>
        <w:widowControl/>
        <w:spacing w:line="198" w:lineRule="exact" w:before="15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Требуется подключение по IP-адресам, а не доменным именам для сервисов.</w:t>
      </w:r>
    </w:p>
    <w:p>
      <w:pPr>
        <w:autoSpaceDN w:val="0"/>
        <w:autoSpaceDE w:val="0"/>
        <w:widowControl/>
        <w:spacing w:line="204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Требуется использовать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Ctlplane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административного подключения к сервисам.</w:t>
      </w:r>
    </w:p>
    <w:p>
      <w:pPr>
        <w:autoSpaceDN w:val="0"/>
        <w:autoSpaceDE w:val="0"/>
        <w:widowControl/>
        <w:spacing w:line="360" w:lineRule="exact" w:before="204" w:after="0"/>
        <w:ind w:left="4" w:right="1008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1.8.7 Настройки сервисов облака</w:t>
      </w:r>
      <w:r>
        <w:br/>
      </w:r>
      <w:r>
        <w:rPr>
          <w:rFonts w:ascii="SFTI1000" w:hAnsi="SFTI1000" w:eastAsia="SFTI1000"/>
          <w:b w:val="0"/>
          <w:i/>
          <w:color w:val="355F7C"/>
          <w:sz w:val="20"/>
        </w:rPr>
        <w:t>Настройте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NtpServers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DnsServers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Подключите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CephExternal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если используется внешний Ceph кластер (в том числе развёрнутый через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dctui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358" w:lineRule="exact" w:before="0" w:after="0"/>
        <w:ind w:left="302" w:right="849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Дополнительно можно настроить дополнительные сервисы: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Amano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Tram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вместо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OVN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Designate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Ironic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IronicInspector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Octavia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Включите опцию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StandaloneMonitoring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если ранее был добавлен узел в роли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Monitoring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862"/>
        <w:ind w:left="302" w:right="9792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доступны настройки сервиса Keystone: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FederationOpenidc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KeysoneLdapBackend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KeystoneSecurityCompliance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8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1.8. Подготовка и установка OpenStack</w:t>
            </w:r>
          </w:p>
        </w:tc>
        <w:tc>
          <w:tcPr>
            <w:tcW w:type="dxa" w:w="52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определении бэкендов сервисов необходимо учитывать, что для Glance и Nova может быть выбран только один. Для сервиса Cinder может исполь-</w:t>
      </w:r>
    </w:p>
    <w:p>
      <w:pPr>
        <w:autoSpaceDN w:val="0"/>
        <w:autoSpaceDE w:val="0"/>
        <w:widowControl/>
        <w:spacing w:line="200" w:lineRule="exact" w:before="4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зоваться несколько разных бэкендов.</w:t>
      </w:r>
    </w:p>
    <w:p>
      <w:pPr>
        <w:autoSpaceDN w:val="0"/>
        <w:autoSpaceDE w:val="0"/>
        <w:widowControl/>
        <w:spacing w:line="200" w:lineRule="exact" w:before="15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сертифицированного OpenStack необходимо включить и настроить:</w:t>
      </w:r>
    </w:p>
    <w:p>
      <w:pPr>
        <w:autoSpaceDN w:val="0"/>
        <w:autoSpaceDE w:val="0"/>
        <w:widowControl/>
        <w:spacing w:line="202" w:lineRule="exact" w:before="1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Certified</w:t>
      </w:r>
    </w:p>
    <w:p>
      <w:pPr>
        <w:autoSpaceDN w:val="0"/>
        <w:autoSpaceDE w:val="0"/>
        <w:widowControl/>
        <w:spacing w:line="238" w:lineRule="exact" w:before="326" w:after="0"/>
        <w:ind w:left="6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1.8.8 Добавление SSL/TLS для публичных сервисов API</w:t>
      </w:r>
    </w:p>
    <w:p>
      <w:pPr>
        <w:autoSpaceDN w:val="0"/>
        <w:autoSpaceDE w:val="0"/>
        <w:widowControl/>
        <w:spacing w:line="202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В настройках для развёртывания зайти во вкладку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Endpoint Data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56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Под заголовком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TLS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нажать кнопку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&lt; use &gt;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Далее нажать кнопку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&lt; Generate Map/Ctrl+A &gt;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2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Далее зайти во вкладку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Service Settings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56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Добавить свойство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Tls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заполнить значения для сертификата и ключа.</w:t>
      </w:r>
    </w:p>
    <w:p>
      <w:pPr>
        <w:autoSpaceDN w:val="0"/>
        <w:autoSpaceDE w:val="0"/>
        <w:widowControl/>
        <w:spacing w:line="200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Зайти в свойство CustomDomain и указать dns имя, используемое в сертификате, в поле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CloudName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7. Если сертификат планируется самоподписанный, то добавить свойство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TlsCustomCa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заполнить root сертификат.</w:t>
      </w:r>
    </w:p>
    <w:p>
      <w:pPr>
        <w:autoSpaceDN w:val="0"/>
        <w:autoSpaceDE w:val="0"/>
        <w:widowControl/>
        <w:spacing w:line="202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8. Если в сертификате используется IP-адрес, то зайдите из меню развёртывания во вкладку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Virtual IPs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добавьте или измените запись для сети</w:t>
      </w:r>
    </w:p>
    <w:p>
      <w:pPr>
        <w:autoSpaceDN w:val="0"/>
        <w:autoSpaceDE w:val="0"/>
        <w:widowControl/>
        <w:spacing w:line="204" w:lineRule="exact" w:before="36" w:after="0"/>
        <w:ind w:left="566" w:right="0" w:firstLine="0"/>
        <w:jc w:val="left"/>
      </w:pPr>
      <w:r>
        <w:rPr>
          <w:rFonts w:ascii="SFTI1000" w:hAnsi="SFTI1000" w:eastAsia="SFTI1000"/>
          <w:b w:val="0"/>
          <w:i/>
          <w:color w:val="000000"/>
          <w:sz w:val="20"/>
        </w:rPr>
        <w:t>external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укажите IP-адрес в поле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IP Address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5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377063"/>
          <w:sz w:val="20"/>
        </w:rPr>
        <w:hyperlink r:id="rId18" w:history="1">
          <w:r>
            <w:rPr>
              <w:rStyle w:val="Hyperlink"/>
            </w:rPr>
            <w:t>Инструкция по добавлению SSL/TLS</w:t>
          </w:r>
        </w:hyperlink>
      </w:r>
    </w:p>
    <w:p>
      <w:pPr>
        <w:autoSpaceDN w:val="0"/>
        <w:autoSpaceDE w:val="0"/>
        <w:widowControl/>
        <w:spacing w:line="198" w:lineRule="exact" w:before="32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Генерация самоподписанного сертификата</w:t>
      </w:r>
    </w:p>
    <w:p>
      <w:pPr>
        <w:autoSpaceDN w:val="0"/>
        <w:autoSpaceDE w:val="0"/>
        <w:widowControl/>
        <w:spacing w:line="200" w:lineRule="exact" w:before="166" w:after="14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Создайте плейбук вида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generate_cert.yml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со следующим содержимым: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86"/>
        </w:trPr>
        <w:tc>
          <w:tcPr>
            <w:tcW w:type="dxa" w:w="1412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hosts: localhost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40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vars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38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48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ssl_dir: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etc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deckcrew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certs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acloud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40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tasks: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38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48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import_role: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40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90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name: dc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cert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40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9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vars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38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90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ssl_ca_common_name: novalocal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40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90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ssl_subject_dns: acloud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novalocal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962"/>
        </w:trPr>
        <w:tc>
          <w:tcPr>
            <w:tcW w:type="dxa" w:w="880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84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ssl_subject_ip: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10.10.10.100</w:t>
            </w:r>
          </w:p>
        </w:tc>
        <w:tc>
          <w:tcPr>
            <w:tcW w:type="dxa" w:w="520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88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1.8. Подготовка и установка OpenStack</w:t>
            </w:r>
          </w:p>
        </w:tc>
        <w:tc>
          <w:tcPr>
            <w:tcW w:type="dxa" w:w="52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56" w:lineRule="exact" w:before="414" w:after="122"/>
        <w:ind w:left="68" w:right="1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где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ssl_subject_dns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это параметр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CustomDomain/CloudName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настройках сервисов облака,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ssl_subject_ip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виртуальный IP-адрес в сети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external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Запустите плейбук: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ansible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playbook generate_cert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.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yml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198" w:after="124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Результат будет расположен в папке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/etc/deckcrew/certs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3539"/>
        <w:gridCol w:w="3539"/>
        <w:gridCol w:w="3539"/>
        <w:gridCol w:w="3539"/>
      </w:tblGrid>
      <w:tr>
        <w:trPr>
          <w:trHeight w:hRule="exact" w:val="284"/>
        </w:trPr>
        <w:tc>
          <w:tcPr>
            <w:tcW w:type="dxa" w:w="14138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252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[stack@undercloud ~]$ ls /etc/deckcrew/certs/acloud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  <w:tr>
        <w:trPr>
          <w:trHeight w:hRule="exact" w:val="328"/>
        </w:trPr>
        <w:tc>
          <w:tcPr>
            <w:tcW w:type="dxa" w:w="12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ca.crt.pem</w:t>
            </w:r>
          </w:p>
        </w:tc>
        <w:tc>
          <w:tcPr>
            <w:tcW w:type="dxa" w:w="12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ca.key.pem</w:t>
            </w:r>
          </w:p>
        </w:tc>
        <w:tc>
          <w:tcPr>
            <w:tcW w:type="dxa" w:w="19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openstack.crt.pem</w:t>
            </w:r>
          </w:p>
        </w:tc>
        <w:tc>
          <w:tcPr>
            <w:tcW w:type="dxa" w:w="96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1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openstack.key.pem</w:t>
            </w:r>
          </w:p>
        </w:tc>
      </w:tr>
    </w:tbl>
    <w:p>
      <w:pPr>
        <w:autoSpaceDN w:val="0"/>
        <w:autoSpaceDE w:val="0"/>
        <w:widowControl/>
        <w:spacing w:line="360" w:lineRule="exact" w:before="236" w:after="0"/>
        <w:ind w:left="68" w:right="10512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1.8.9 Запуск развёртывания</w:t>
      </w:r>
      <w:r>
        <w:br/>
      </w:r>
      <w:r>
        <w:rPr>
          <w:rFonts w:ascii="SFTI1000" w:hAnsi="SFTI1000" w:eastAsia="SFTI1000"/>
          <w:b w:val="0"/>
          <w:i/>
          <w:color w:val="355F7C"/>
          <w:sz w:val="20"/>
        </w:rPr>
        <w:t>Выполните все шаги развёртывания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88" w:lineRule="exact" w:before="376" w:after="0"/>
        <w:ind w:left="68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1.9 Подготовка и установка одного развёртывания</w:t>
      </w:r>
    </w:p>
    <w:p>
      <w:pPr>
        <w:autoSpaceDN w:val="0"/>
        <w:autoSpaceDE w:val="0"/>
        <w:widowControl/>
        <w:spacing w:line="202" w:lineRule="exact" w:before="242" w:after="0"/>
        <w:ind w:left="68" w:right="0" w:firstLine="0"/>
        <w:jc w:val="left"/>
      </w:pPr>
      <w:r>
        <w:rPr>
          <w:rFonts w:ascii="SFTI1000" w:hAnsi="SFTI1000" w:eastAsia="SFTI1000"/>
          <w:b w:val="0"/>
          <w:i/>
          <w:color w:val="355F7C"/>
          <w:sz w:val="20"/>
        </w:rPr>
        <w:t>Запустите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DeckCrew 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узла развёртывания.</w:t>
      </w:r>
    </w:p>
    <w:p>
      <w:pPr>
        <w:autoSpaceDN w:val="0"/>
        <w:autoSpaceDE w:val="0"/>
        <w:widowControl/>
        <w:spacing w:line="360" w:lineRule="exact" w:before="192" w:after="0"/>
        <w:ind w:left="68" w:right="4752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1.9.1 Меню развёртывания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 главном меню в разделе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Deployments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отображается список созданных экземпляров развёртываний.</w:t>
      </w:r>
    </w:p>
    <w:p>
      <w:pPr>
        <w:autoSpaceDN w:val="0"/>
        <w:autoSpaceDE w:val="0"/>
        <w:widowControl/>
        <w:spacing w:line="202" w:lineRule="exact" w:before="15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чистом старте - таблица будет пустая. Нажмите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Add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чтобы добавить новое развёртывание.</w:t>
      </w:r>
    </w:p>
    <w:p>
      <w:pPr>
        <w:autoSpaceDN w:val="0"/>
        <w:autoSpaceDE w:val="0"/>
        <w:widowControl/>
        <w:spacing w:line="204" w:lineRule="exact" w:before="15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появившемся окне выберите один из заранее заданных типов развёртывания: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OpenStack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Ceph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2" w:lineRule="exact" w:before="15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Затем введите имя развёртывания. Имя будет использоваться как часть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hostname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физических узлов.</w:t>
      </w:r>
    </w:p>
    <w:p>
      <w:pPr>
        <w:autoSpaceDN w:val="0"/>
        <w:autoSpaceDE w:val="0"/>
        <w:widowControl/>
        <w:spacing w:line="238" w:lineRule="exact" w:before="11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данном этапе при создании развёртывания создаются только шаблоны для настройки развёртываемого облака. Никаких изменений с физическими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машинами не происходит.</w:t>
      </w:r>
    </w:p>
    <w:p>
      <w:pPr>
        <w:autoSpaceDN w:val="0"/>
        <w:autoSpaceDE w:val="0"/>
        <w:widowControl/>
        <w:spacing w:line="202" w:lineRule="exact" w:before="160" w:after="12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главном экране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dctui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секции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Deployments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появятся созданные вами развёртывания для настройки: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546"/>
        </w:trPr>
        <w:tc>
          <w:tcPr>
            <w:tcW w:type="dxa" w:w="4510"/>
            <w:tcBorders/>
            <w:shd w:fill="1f1f1f"/>
            <w:tcMar>
              <w:start w:w="0" w:type="dxa"/>
              <w:end w:w="0" w:type="dxa"/>
            </w:tcMar>
          </w:tcPr>
          <w:p/>
        </w:tc>
        <w:tc>
          <w:tcPr>
            <w:tcW w:type="dxa" w:w="962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20.0" w:type="dxa"/>
            </w:tblPr>
            <w:tblGrid>
              <w:gridCol w:w="9628"/>
            </w:tblGrid>
            <w:tr>
              <w:trPr>
                <w:trHeight w:hRule="exact" w:val="520"/>
              </w:trPr>
              <w:tc>
                <w:tcPr>
                  <w:tcW w:type="dxa" w:w="9600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tabs>
                      <w:tab w:pos="1080" w:val="left"/>
                    </w:tabs>
                    <w:autoSpaceDE w:val="0"/>
                    <w:widowControl/>
                    <w:spacing w:line="238" w:lineRule="exact" w:before="30" w:after="0"/>
                    <w:ind w:left="34" w:right="7344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[Moncloud] DeckCrew </w:t>
                  </w:r>
                  <w:r>
                    <w:br/>
                  </w:r>
                  <w:r>
                    <w:tab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Description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2120.0" w:type="dxa"/>
                  </w:tblPr>
                  <w:tblGrid>
                    <w:gridCol w:w="9600"/>
                  </w:tblGrid>
                  <w:tr>
                    <w:trPr>
                      <w:trHeight w:hRule="exact" w:val="346"/>
                    </w:trPr>
                    <w:tc>
                      <w:tcPr>
                        <w:tcW w:type="dxa" w:w="4450"/>
                        <w:tcBorders>
                          <w:top w:sz="4.184000015258789" w:val="single" w:color="#000000"/>
                          <w:end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/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  <w:tr>
        <w:trPr>
          <w:trHeight w:hRule="exact" w:val="240"/>
        </w:trPr>
        <w:tc>
          <w:tcPr>
            <w:tcW w:type="dxa" w:w="4510"/>
            <w:tcBorders/>
            <w:shd w:fill="1f1f1f"/>
            <w:tcMar>
              <w:start w:w="0" w:type="dxa"/>
              <w:end w:w="0" w:type="dxa"/>
            </w:tcMar>
          </w:tcPr>
          <w:p/>
        </w:tc>
        <w:tc>
          <w:tcPr>
            <w:tcW w:type="dxa" w:w="9628"/>
            <w:tcBorders/>
            <w:shd w:fill="1f1f1f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766"/>
        </w:trPr>
        <w:tc>
          <w:tcPr>
            <w:tcW w:type="dxa" w:w="4510"/>
            <w:tcBorders/>
            <w:shd w:fill="1f1f1f"/>
            <w:tcMar>
              <w:start w:w="0" w:type="dxa"/>
              <w:end w:w="0" w:type="dxa"/>
            </w:tcMar>
          </w:tcPr>
          <w:p/>
        </w:tc>
        <w:tc>
          <w:tcPr>
            <w:tcW w:type="dxa" w:w="96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0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arameters, PXE-ports and roles</w:t>
            </w:r>
          </w:p>
        </w:tc>
      </w:tr>
    </w:tbl>
    <w:p>
      <w:pPr>
        <w:autoSpaceDN w:val="0"/>
        <w:autoSpaceDE w:val="0"/>
        <w:widowControl/>
        <w:spacing w:line="160" w:lineRule="exact" w:before="0" w:after="35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112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1.9. Подготовка и установка одного развёртывания</w:t>
            </w:r>
          </w:p>
        </w:tc>
        <w:tc>
          <w:tcPr>
            <w:tcW w:type="dxa" w:w="27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62" w:lineRule="exact" w:before="414" w:after="0"/>
        <w:ind w:left="68" w:right="864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1.9.2 Сетевые планы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Вкладка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Network Plans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позволяет управлять приватными сетевыми планами и дублирует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Network Plans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разделе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Настройка сетей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62" w:lineRule="exact" w:before="188" w:after="120"/>
        <w:ind w:left="68" w:right="9504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1.9.3 Роли/Узлы и Сети ролей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во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Roles/Nodes and Networks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960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924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0" w:right="7160" w:firstLine="0"/>
                    <w:jc w:val="righ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Deployment roles and nodes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3584"/>
                    </w:trPr>
                    <w:tc>
                      <w:tcPr>
                        <w:tcW w:type="dxa" w:w="10982"/>
                        <w:tcBorders>
                          <w:start w:sz="4.184000015258789" w:val="single" w:color="#000000"/>
                          <w:top w:sz="4.184000015258789" w:val="single" w:color="#000000"/>
                          <w:bottom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38" w:lineRule="exact" w:before="82" w:after="20"/>
                          <w:ind w:left="4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======================================================================================================== </w:t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Roles: select role to edit</w:t>
                        </w:r>
                      </w:p>
                      <w:tbl>
                        <w:tblPr>
                          <w:tblW w:type="auto" w:w="0"/>
                          <w:tblLayout w:type="fixed"/>
                          <w:tblLook w:firstColumn="1" w:firstRow="1" w:lastColumn="0" w:lastRow="0" w:noHBand="0" w:noVBand="1" w:val="04A0"/>
                          <w:tblInd w:w="5.999999999999943" w:type="dxa"/>
                        </w:tblPr>
                        <w:tblGrid>
                          <w:gridCol w:w="3661"/>
                          <w:gridCol w:w="3661"/>
                          <w:gridCol w:w="3661"/>
                        </w:tblGrid>
                        <w:tr>
                          <w:trPr>
                            <w:trHeight w:hRule="exact" w:val="228"/>
                          </w:trPr>
                          <w:tc>
                            <w:tcPr>
                              <w:tcW w:type="dxa" w:w="27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20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Name</w:t>
                              </w:r>
                            </w:p>
                          </w:tc>
                          <w:tc>
                            <w:tcPr>
                              <w:tcW w:type="dxa" w:w="24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20" w:after="0"/>
                                <w:ind w:left="0" w:right="248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Count</w:t>
                              </w:r>
                            </w:p>
                          </w:tc>
                          <w:tc>
                            <w:tcPr>
                              <w:tcW w:type="dxa" w:w="542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20" w:after="0"/>
                                <w:ind w:left="276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Image</w:t>
                              </w:r>
                            </w:p>
                          </w:tc>
                        </w:tr>
                        <w:tr>
                          <w:trPr>
                            <w:trHeight w:hRule="exact" w:val="240"/>
                          </w:trPr>
                          <w:tc>
                            <w:tcPr>
                              <w:tcW w:type="dxa" w:w="27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32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Controller</w:t>
                              </w:r>
                            </w:p>
                          </w:tc>
                          <w:tc>
                            <w:tcPr>
                              <w:tcW w:type="dxa" w:w="24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32" w:after="0"/>
                                <w:ind w:left="0" w:right="666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type="dxa" w:w="542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32" w:after="0"/>
                                <w:ind w:left="276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/var/lib/ironic/images/overcloud.x86_64.qcow2</w:t>
                              </w:r>
                            </w:p>
                          </w:tc>
                        </w:tr>
                        <w:tr>
                          <w:trPr>
                            <w:trHeight w:hRule="exact" w:val="290"/>
                          </w:trPr>
                          <w:tc>
                            <w:tcPr>
                              <w:tcW w:type="dxa" w:w="27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0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Compute</w:t>
                              </w:r>
                            </w:p>
                          </w:tc>
                          <w:tc>
                            <w:tcPr>
                              <w:tcW w:type="dxa" w:w="24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0" w:after="0"/>
                                <w:ind w:left="0" w:right="666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type="dxa" w:w="542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0" w:after="0"/>
                                <w:ind w:left="276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/var/lib/ironic/images/overcloud.x86_64.qcow2</w:t>
                              </w:r>
                            </w:p>
                          </w:tc>
                        </w:tr>
                      </w:tbl>
                      <w:p>
                        <w:pPr>
                          <w:autoSpaceDN w:val="0"/>
                          <w:autoSpaceDE w:val="0"/>
                          <w:widowControl/>
                          <w:spacing w:line="240" w:lineRule="exact" w:before="178" w:after="20"/>
                          <w:ind w:left="4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======================================================================================================== </w:t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Nodes: select node to edit</w:t>
                        </w:r>
                      </w:p>
                      <w:tbl>
                        <w:tblPr>
                          <w:tblW w:type="auto" w:w="0"/>
                          <w:tblLayout w:type="fixed"/>
                          <w:tblLook w:firstColumn="1" w:firstRow="1" w:lastColumn="0" w:lastRow="0" w:noHBand="0" w:noVBand="1" w:val="04A0"/>
                          <w:tblInd w:w="5.999999999999943" w:type="dxa"/>
                        </w:tblPr>
                        <w:tblGrid>
                          <w:gridCol w:w="3661"/>
                          <w:gridCol w:w="3661"/>
                          <w:gridCol w:w="3661"/>
                        </w:tblGrid>
                        <w:tr>
                          <w:trPr>
                            <w:trHeight w:hRule="exact" w:val="238"/>
                          </w:trPr>
                          <w:tc>
                            <w:tcPr>
                              <w:tcW w:type="dxa" w:w="212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20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Name</w:t>
                              </w:r>
                            </w:p>
                          </w:tc>
                          <w:tc>
                            <w:tcPr>
                              <w:tcW w:type="dxa" w:w="45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20" w:after="0"/>
                                <w:ind w:left="0" w:right="1976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Hostname</w:t>
                              </w:r>
                            </w:p>
                          </w:tc>
                          <w:tc>
                            <w:tcPr>
                              <w:tcW w:type="dxa" w:w="406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20" w:after="0"/>
                                <w:ind w:left="0" w:right="284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Managed by Ironic</w:t>
                              </w:r>
                            </w:p>
                          </w:tc>
                        </w:tr>
                      </w:tbl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20" w:after="696"/>
                          <w:ind w:left="0" w:right="0" w:firstLine="0"/>
                          <w:jc w:val="center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========================================================================================================</w:t>
                        </w:r>
                      </w:p>
                      <w:tbl>
                        <w:tblPr>
                          <w:tblW w:type="auto" w:w="0"/>
                          <w:tblLayout w:type="fixed"/>
                          <w:tblLook w:firstColumn="1" w:firstRow="1" w:lastColumn="0" w:lastRow="0" w:noHBand="0" w:noVBand="1" w:val="04A0"/>
                          <w:tblInd w:w="265.99999999999994" w:type="dxa"/>
                        </w:tblPr>
                        <w:tblGrid>
                          <w:gridCol w:w="2745"/>
                          <w:gridCol w:w="2745"/>
                          <w:gridCol w:w="2745"/>
                          <w:gridCol w:w="2745"/>
                        </w:tblGrid>
                        <w:tr>
                          <w:trPr>
                            <w:trHeight w:hRule="exact" w:val="300"/>
                          </w:trPr>
                          <w:tc>
                            <w:tcPr>
                              <w:tcW w:type="dxa" w:w="25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304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Save/Ctrl+U &gt;</w:t>
                              </w:r>
                            </w:p>
                          </w:tc>
                          <w:tc>
                            <w:tcPr>
                              <w:tcW w:type="dxa" w:w="26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628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Add/Ctrl+A &gt;</w:t>
                              </w:r>
                            </w:p>
                          </w:tc>
                          <w:tc>
                            <w:tcPr>
                              <w:tcW w:type="dxa" w:w="27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0" w:right="0" w:firstLine="0"/>
                                <w:jc w:val="center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Delete/Ctrl+D &gt;</w:t>
                              </w:r>
                            </w:p>
                          </w:tc>
                          <w:tc>
                            <w:tcPr>
                              <w:tcW w:type="dxa" w:w="254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478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Cancel/Ctrl+C &gt;</w:t>
                              </w:r>
                            </w:p>
                          </w:tc>
                        </w:tr>
                      </w:tbl>
                      <w:p>
                        <w:pPr>
                          <w:autoSpaceDN w:val="0"/>
                          <w:autoSpaceDE w:val="0"/>
                          <w:widowControl/>
                          <w:spacing w:line="14" w:lineRule="exact" w:before="0" w:after="0"/>
                          <w:ind w:left="0" w:right="0"/>
                        </w:pP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20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7062.0" w:type="dxa"/>
                  </w:tblPr>
                  <w:tblGrid>
                    <w:gridCol w:w="14122"/>
                  </w:tblGrid>
                  <w:tr>
                    <w:trPr>
                      <w:trHeight w:hRule="exact" w:val="342"/>
                    </w:trPr>
                    <w:tc>
                      <w:tcPr>
                        <w:tcW w:type="dxa" w:w="4030"/>
                        <w:tcBorders>
                          <w:top w:sz="4.184000015258789" w:val="single" w:color="#000000"/>
                          <w:end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/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58" w:lineRule="exact" w:before="42" w:after="0"/>
        <w:ind w:left="68" w:right="460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Сверху отображается сводная таблица настроек для каждой из ролей, участвующих в развёртывании.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Ниже отображается сводная таблица заведённых в развёртывание узлов. Сначала она пустая.</w:t>
      </w:r>
    </w:p>
    <w:p>
      <w:pPr>
        <w:autoSpaceDN w:val="0"/>
        <w:autoSpaceDE w:val="0"/>
        <w:widowControl/>
        <w:spacing w:line="370" w:lineRule="exact" w:before="136" w:after="120"/>
        <w:ind w:left="68" w:right="1008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Настройка роли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Выберите в таблице роль и нажмите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Enter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155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1526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0" w:right="7578" w:firstLine="0"/>
                    <w:jc w:val="righ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Role/Node settings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1320"/>
                    </w:trPr>
                    <w:tc>
                      <w:tcPr>
                        <w:tcW w:type="dxa" w:w="4452"/>
                        <w:tcBorders>
                          <w:start w:sz="4.184000015258789" w:val="single" w:color="#000000"/>
                          <w:top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tabs>
                            <w:tab w:pos="1722" w:val="left"/>
                          </w:tabs>
                          <w:autoSpaceDE w:val="0"/>
                          <w:widowControl/>
                          <w:spacing w:line="200" w:lineRule="exact" w:before="122" w:after="0"/>
                          <w:ind w:left="4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Role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Controller</w:t>
                        </w:r>
                      </w:p>
                      <w:p>
                        <w:pPr>
                          <w:autoSpaceDN w:val="0"/>
                          <w:autoSpaceDE w:val="0"/>
                          <w:widowControl/>
                          <w:spacing w:line="198" w:lineRule="exact" w:before="518" w:after="0"/>
                          <w:ind w:left="4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Settings</w:t>
                        </w:r>
                      </w:p>
                    </w:tc>
                  </w:tr>
                </w:tbl>
                <w:p>
                  <w:pPr>
                    <w:autoSpaceDN w:val="0"/>
                    <w:tabs>
                      <w:tab w:pos="5602" w:val="left"/>
                    </w:tabs>
                    <w:autoSpaceDE w:val="0"/>
                    <w:widowControl/>
                    <w:spacing w:line="238" w:lineRule="exact" w:before="2" w:after="0"/>
                    <w:ind w:left="164" w:right="3024" w:firstLine="0"/>
                    <w:jc w:val="left"/>
                  </w:pPr>
                  <w:r>
                    <w:tab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Network plan template preview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6642.0" w:type="dxa"/>
                  </w:tblPr>
                  <w:tblGrid>
                    <w:gridCol w:w="14122"/>
                  </w:tblGrid>
                  <w:tr>
                    <w:trPr>
                      <w:trHeight w:hRule="exact" w:val="344"/>
                    </w:trPr>
                    <w:tc>
                      <w:tcPr>
                        <w:tcW w:type="dxa" w:w="4450"/>
                        <w:tcBorders>
                          <w:top w:sz="4.184000015258789" w:val="single" w:color="#000000"/>
                          <w:end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/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60" w:lineRule="exact" w:before="0" w:after="35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112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1.9. Подготовка и установка одного развёртывания</w:t>
            </w:r>
          </w:p>
        </w:tc>
        <w:tc>
          <w:tcPr>
            <w:tcW w:type="dxa" w:w="27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7302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7272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54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7040"/>
                    </w:trPr>
                    <w:tc>
                      <w:tcPr>
                        <w:tcW w:type="dxa" w:w="10982"/>
                        <w:tcBorders>
                          <w:start w:sz="4.184000015258789" w:val="single" w:color="#000000"/>
                          <w:bottom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tbl>
                        <w:tblPr>
                          <w:tblW w:type="auto" w:w="0"/>
                          <w:tblLayout w:type="fixed"/>
                          <w:tblLook w:firstColumn="1" w:firstRow="1" w:lastColumn="0" w:lastRow="0" w:noHBand="0" w:noVBand="1" w:val="04A0"/>
                          <w:tblInd w:w="5.999999999999943" w:type="dxa"/>
                        </w:tblPr>
                        <w:tblGrid>
                          <w:gridCol w:w="2745"/>
                          <w:gridCol w:w="2745"/>
                          <w:gridCol w:w="2745"/>
                          <w:gridCol w:w="2745"/>
                        </w:tblGrid>
                        <w:tr>
                          <w:trPr>
                            <w:trHeight w:hRule="exact" w:val="224"/>
                          </w:trPr>
                          <w:tc>
                            <w:tcPr>
                              <w:tcW w:type="dxa" w:w="16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8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Image</w:t>
                              </w:r>
                            </w:p>
                          </w:tc>
                          <w:tc>
                            <w:tcPr>
                              <w:tcW w:type="dxa" w:w="314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8" w:after="0"/>
                                <w:ind w:left="116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[overcloud.x86_64.qcow2</w:t>
                              </w:r>
                            </w:p>
                          </w:tc>
                          <w:tc>
                            <w:tcPr>
                              <w:tcW w:type="dxa" w:w="76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8" w:after="0"/>
                                <w:ind w:left="0" w:right="20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]</w:t>
                              </w:r>
                            </w:p>
                          </w:tc>
                          <w:tc>
                            <w:tcPr>
                              <w:tcW w:type="dxa" w:w="5460"/>
                              <w:vMerge w:val="restart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tabs>
                                  <w:tab w:pos="190" w:val="left"/>
                                  <w:tab w:pos="252" w:val="left"/>
                                  <w:tab w:pos="398" w:val="left"/>
                                </w:tabs>
                                <w:autoSpaceDE w:val="0"/>
                                <w:widowControl/>
                                <w:spacing w:line="236" w:lineRule="exact" w:before="0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 xml:space="preserve">dns_servers: {{ ctlplane_dns_nameservers }} </w:t>
                              </w:r>
                              <w:r>
                                <w:br/>
                              </w: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 xml:space="preserve">domain: {{ dns_search_domains }} </w:t>
                              </w:r>
                              <w:r>
                                <w:br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addresses:</w:t>
                              </w:r>
                              <w:r>
                                <w:br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 xml:space="preserve">- ip_netmask: {{ ctlplane_ip }}/{{ ctlplane_subnet </w:t>
                              </w: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 xml:space="preserve">_cidr }} </w:t>
                              </w:r>
                              <w:r>
                                <w:br/>
                              </w: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 xml:space="preserve">routes: {{ ctlplane_host_routes }} </w:t>
                              </w:r>
                              <w:r>
                                <w:br/>
                              </w: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members:</w:t>
                              </w:r>
                              <w:r>
                                <w:br/>
                              </w: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 xml:space="preserve">- type: interface </w:t>
                              </w:r>
                              <w:r>
                                <w:br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name: nic1</w:t>
                              </w:r>
                            </w:p>
                          </w:tc>
                        </w:tr>
                        <w:tr>
                          <w:trPr>
                            <w:trHeight w:hRule="exact" w:val="222"/>
                          </w:trPr>
                          <w:tc>
                            <w:tcPr>
                              <w:tcW w:type="dxa" w:w="5500"/>
                              <w:gridSpan w:val="3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24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Networks</w:t>
                              </w:r>
                            </w:p>
                          </w:tc>
                          <w:tc>
                            <w:tcPr>
                              <w:tcW w:type="dxa" w:w="2745"/>
                              <w:vMerge/>
                              <w:tcBorders/>
                            </w:tcPr>
                            <w:p/>
                          </w:tc>
                        </w:tr>
                        <w:tr>
                          <w:trPr>
                            <w:trHeight w:hRule="exact" w:val="240"/>
                          </w:trPr>
                          <w:tc>
                            <w:tcPr>
                              <w:tcW w:type="dxa" w:w="16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40" w:after="0"/>
                                <w:ind w:left="25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external</w:t>
                              </w:r>
                            </w:p>
                          </w:tc>
                          <w:tc>
                            <w:tcPr>
                              <w:tcW w:type="dxa" w:w="3900"/>
                              <w:gridSpan w:val="2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40" w:lineRule="exact" w:before="0" w:after="0"/>
                                <w:ind w:left="116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[</w:t>
                              </w:r>
                              <w:r>
                                <w:rPr>
                                  <w:rFonts w:ascii="MSAM10" w:hAnsi="MSAM10" w:eastAsia="MSAM1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✓</w:t>
                              </w: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]</w:t>
                              </w:r>
                            </w:p>
                          </w:tc>
                          <w:tc>
                            <w:tcPr>
                              <w:tcW w:type="dxa" w:w="2745"/>
                              <w:vMerge/>
                              <w:tcBorders/>
                            </w:tcPr>
                            <w:p/>
                          </w:tc>
                        </w:tr>
                        <w:tr>
                          <w:trPr>
                            <w:trHeight w:hRule="exact" w:val="238"/>
                          </w:trPr>
                          <w:tc>
                            <w:tcPr>
                              <w:tcW w:type="dxa" w:w="16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40" w:after="0"/>
                                <w:ind w:left="25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internal_api</w:t>
                              </w:r>
                            </w:p>
                          </w:tc>
                          <w:tc>
                            <w:tcPr>
                              <w:tcW w:type="dxa" w:w="3900"/>
                              <w:gridSpan w:val="2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38" w:lineRule="exact" w:before="0" w:after="0"/>
                                <w:ind w:left="116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[</w:t>
                              </w:r>
                              <w:r>
                                <w:rPr>
                                  <w:rFonts w:ascii="MSAM10" w:hAnsi="MSAM10" w:eastAsia="MSAM1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✓</w:t>
                              </w: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]</w:t>
                              </w:r>
                            </w:p>
                          </w:tc>
                          <w:tc>
                            <w:tcPr>
                              <w:tcW w:type="dxa" w:w="2745"/>
                              <w:vMerge/>
                              <w:tcBorders/>
                            </w:tcPr>
                            <w:p/>
                          </w:tc>
                        </w:tr>
                        <w:tr>
                          <w:trPr>
                            <w:trHeight w:hRule="exact" w:val="260"/>
                          </w:trPr>
                          <w:tc>
                            <w:tcPr>
                              <w:tcW w:type="dxa" w:w="16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40" w:after="0"/>
                                <w:ind w:left="25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storage</w:t>
                              </w:r>
                            </w:p>
                          </w:tc>
                          <w:tc>
                            <w:tcPr>
                              <w:tcW w:type="dxa" w:w="3900"/>
                              <w:gridSpan w:val="2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40" w:lineRule="exact" w:before="0" w:after="0"/>
                                <w:ind w:left="116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[</w:t>
                              </w:r>
                              <w:r>
                                <w:rPr>
                                  <w:rFonts w:ascii="MSAM10" w:hAnsi="MSAM10" w:eastAsia="MSAM1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✓</w:t>
                              </w: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]</w:t>
                              </w:r>
                            </w:p>
                          </w:tc>
                          <w:tc>
                            <w:tcPr>
                              <w:tcW w:type="dxa" w:w="2745"/>
                              <w:vMerge/>
                              <w:tcBorders/>
                            </w:tcPr>
                            <w:p/>
                          </w:tc>
                        </w:tr>
                        <w:tr>
                          <w:trPr>
                            <w:trHeight w:hRule="exact" w:val="220"/>
                          </w:trPr>
                          <w:tc>
                            <w:tcPr>
                              <w:tcW w:type="dxa" w:w="16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20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Network Plan</w:t>
                              </w:r>
                            </w:p>
                          </w:tc>
                          <w:tc>
                            <w:tcPr>
                              <w:tcW w:type="dxa" w:w="3900"/>
                              <w:gridSpan w:val="2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20" w:after="0"/>
                                <w:ind w:left="116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[single_nic_vlans/single_nic_vlans.]</w:t>
                              </w:r>
                            </w:p>
                          </w:tc>
                          <w:tc>
                            <w:tcPr>
                              <w:tcW w:type="dxa" w:w="2745"/>
                              <w:vMerge/>
                              <w:tcBorders/>
                            </w:tcPr>
                            <w:p/>
                          </w:tc>
                        </w:tr>
                        <w:tr>
                          <w:trPr>
                            <w:trHeight w:hRule="exact" w:val="240"/>
                          </w:trPr>
                          <w:tc>
                            <w:tcPr>
                              <w:tcW w:type="dxa" w:w="4740"/>
                              <w:gridSpan w:val="2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8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Default Route via [external</w:t>
                              </w:r>
                            </w:p>
                          </w:tc>
                          <w:tc>
                            <w:tcPr>
                              <w:tcW w:type="dxa" w:w="76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8" w:after="0"/>
                                <w:ind w:left="0" w:right="20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]</w:t>
                              </w:r>
                            </w:p>
                          </w:tc>
                          <w:tc>
                            <w:tcPr>
                              <w:tcW w:type="dxa" w:w="2745"/>
                              <w:vMerge/>
                              <w:tcBorders/>
                            </w:tcPr>
                            <w:p/>
                          </w:tc>
                        </w:tr>
                        <w:tr>
                          <w:trPr>
                            <w:trHeight w:hRule="exact" w:val="496"/>
                          </w:trPr>
                          <w:tc>
                            <w:tcPr>
                              <w:tcW w:type="dxa" w:w="5500"/>
                              <w:gridSpan w:val="3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38" w:lineRule="exact" w:before="0" w:after="0"/>
                                <w:ind w:left="42" w:right="4176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 xml:space="preserve">DNS servers </w:t>
                              </w:r>
                              <w:r>
                                <w:br/>
                              </w: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Bond options</w:t>
                              </w:r>
                            </w:p>
                          </w:tc>
                          <w:tc>
                            <w:tcPr>
                              <w:tcW w:type="dxa" w:w="2745"/>
                              <w:vMerge/>
                              <w:tcBorders/>
                            </w:tcPr>
                            <w:p/>
                          </w:tc>
                        </w:tr>
                      </w:tbl>
                      <w:p>
                        <w:pPr>
                          <w:autoSpaceDN w:val="0"/>
                          <w:tabs>
                            <w:tab w:pos="5590" w:val="left"/>
                            <w:tab w:pos="5696" w:val="left"/>
                            <w:tab w:pos="5904" w:val="left"/>
                            <w:tab w:pos="6322" w:val="left"/>
                          </w:tabs>
                          <w:autoSpaceDE w:val="0"/>
                          <w:widowControl/>
                          <w:spacing w:line="238" w:lineRule="exact" w:before="0" w:after="0"/>
                          <w:ind w:left="5486" w:right="0" w:firstLine="0"/>
                          <w:jc w:val="left"/>
                        </w:pP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mtu: {{ min_viable_mtu }}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# force the MAC address of the bridge to this in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terface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primary: true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{% for network in role_networks %}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- type: vlan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mtu: {{ lookup('vars', networks_lower[network] ~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'_mtu') }}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vlan_id: {{ lookup('vars', networks_lower[networ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k] ~ '_vlan_id') }}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addresses: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- ip_netmask: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{{ lookup('vars', networks_lower[network] ~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'_ip') }}/{{ lookup('vars', networks_lower[network]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~ '_cidr') }}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routes: {{ lookup('vars', networks_lower[network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] ~ '_host_routes') }}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{% endfor %}</w:t>
                        </w:r>
                      </w:p>
                      <w:p>
                        <w:pPr>
                          <w:autoSpaceDN w:val="0"/>
                          <w:tabs>
                            <w:tab w:pos="8624" w:val="left"/>
                          </w:tabs>
                          <w:autoSpaceDE w:val="0"/>
                          <w:widowControl/>
                          <w:spacing w:line="200" w:lineRule="exact" w:before="278" w:after="0"/>
                          <w:ind w:left="570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&lt; Save/Ctrl+U &gt;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&lt; Cancel/Ctrl+C &gt;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19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Измените настройки роли, если это необходимо.</w:t>
      </w:r>
    </w:p>
    <w:p>
      <w:pPr>
        <w:autoSpaceDN w:val="0"/>
        <w:autoSpaceDE w:val="0"/>
        <w:widowControl/>
        <w:spacing w:line="358" w:lineRule="exact" w:before="2" w:after="382"/>
        <w:ind w:left="366" w:right="216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Image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образ операционной системы для узлов данной роли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Networks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сети, которые используются на узлах данной роли. Сети соответствуют тем, что были созданы ранее.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Network Plan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сетевой план для узлов данной роли. Для более подробной информации прочитайте пункт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Сетевые планы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93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1.9. Подготовка и установка одного развёртывания</w:t>
            </w:r>
          </w:p>
        </w:tc>
        <w:tc>
          <w:tcPr>
            <w:tcW w:type="dxa" w:w="46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2" w:lineRule="exact" w:before="568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Default Route via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сеть, чей IP-адрес шлюза будет использоваться как основной шлюз для сети на узле.</w:t>
      </w:r>
    </w:p>
    <w:p>
      <w:pPr>
        <w:autoSpaceDN w:val="0"/>
        <w:tabs>
          <w:tab w:pos="566" w:val="left"/>
        </w:tabs>
        <w:autoSpaceDE w:val="0"/>
        <w:widowControl/>
        <w:spacing w:line="300" w:lineRule="exact" w:before="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DNS servers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DNS сервера для узлов данной роли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Bond options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опции для агрегации интерфейсов. В развёртываниях типа Ceph значение параметра должно быть равно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mode=active-backup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типа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OpenStack -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bond_mode=active-backup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Так как в Ceph используется агрегация ядра Linux, в OpenStack - агрегация Ovs.</w:t>
      </w:r>
    </w:p>
    <w:p>
      <w:pPr>
        <w:autoSpaceDN w:val="0"/>
        <w:autoSpaceDE w:val="0"/>
        <w:widowControl/>
        <w:spacing w:line="368" w:lineRule="exact" w:before="150" w:after="136"/>
        <w:ind w:left="68" w:right="4752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Добавление узла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добавления узла в развёртывание нажмите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Add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выберите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Node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во всплывающем окне: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4440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4404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0" w:right="7578" w:firstLine="0"/>
                    <w:jc w:val="righ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Role/Node settings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4066"/>
                    </w:trPr>
                    <w:tc>
                      <w:tcPr>
                        <w:tcW w:type="dxa" w:w="10982"/>
                        <w:tcBorders>
                          <w:start w:sz="4.184000015258789" w:val="single" w:color="#000000"/>
                          <w:top w:sz="4.184000015258789" w:val="single" w:color="#000000"/>
                          <w:bottom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60" w:lineRule="exact" w:before="0" w:after="0"/>
                          <w:ind w:left="0" w:right="0"/>
                        </w:pPr>
                      </w:p>
                      <w:tbl>
                        <w:tblPr>
                          <w:tblW w:type="auto" w:w="0"/>
                          <w:tblLayout w:type="fixed"/>
                          <w:tblLook w:firstColumn="1" w:firstRow="1" w:lastColumn="0" w:lastRow="0" w:noHBand="0" w:noVBand="1" w:val="04A0"/>
                          <w:tblInd w:w="5.999999999999943" w:type="dxa"/>
                        </w:tblPr>
                        <w:tblGrid>
                          <w:gridCol w:w="3661"/>
                          <w:gridCol w:w="3661"/>
                          <w:gridCol w:w="3661"/>
                        </w:tblGrid>
                        <w:tr>
                          <w:trPr>
                            <w:trHeight w:hRule="exact" w:val="268"/>
                          </w:trPr>
                          <w:tc>
                            <w:tcPr>
                              <w:tcW w:type="dxa" w:w="166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Baremetal Node</w:t>
                              </w:r>
                            </w:p>
                          </w:tc>
                          <w:tc>
                            <w:tcPr>
                              <w:tcW w:type="dxa" w:w="19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160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[</w:t>
                              </w:r>
                            </w:p>
                          </w:tc>
                          <w:tc>
                            <w:tcPr>
                              <w:tcW w:type="dxa" w:w="73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1736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]====================================================</w:t>
                              </w:r>
                            </w:p>
                          </w:tc>
                        </w:tr>
                        <w:tr>
                          <w:trPr>
                            <w:trHeight w:hRule="exact" w:val="252"/>
                          </w:trPr>
                          <w:tc>
                            <w:tcPr>
                              <w:tcW w:type="dxa" w:w="166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2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Role</w:t>
                              </w:r>
                            </w:p>
                          </w:tc>
                          <w:tc>
                            <w:tcPr>
                              <w:tcW w:type="dxa" w:w="19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2" w:after="0"/>
                                <w:ind w:left="160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[</w:t>
                              </w:r>
                            </w:p>
                          </w:tc>
                          <w:tc>
                            <w:tcPr>
                              <w:tcW w:type="dxa" w:w="73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2" w:after="0"/>
                                <w:ind w:left="1736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]Network plan template preview</w:t>
                              </w:r>
                            </w:p>
                          </w:tc>
                        </w:tr>
                      </w:tbl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18" w:after="0"/>
                          <w:ind w:left="0" w:right="50" w:firstLine="0"/>
                          <w:jc w:val="righ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====================================================</w:t>
                        </w:r>
                      </w:p>
                      <w:p>
                        <w:pPr>
                          <w:autoSpaceDN w:val="0"/>
                          <w:autoSpaceDE w:val="0"/>
                          <w:widowControl/>
                          <w:spacing w:line="198" w:lineRule="exact" w:before="280" w:after="20"/>
                          <w:ind w:left="4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====================================================</w:t>
                        </w:r>
                      </w:p>
                      <w:tbl>
                        <w:tblPr>
                          <w:tblW w:type="auto" w:w="0"/>
                          <w:tblLayout w:type="fixed"/>
                          <w:tblLook w:firstColumn="1" w:firstRow="1" w:lastColumn="0" w:lastRow="0" w:noHBand="0" w:noVBand="1" w:val="04A0"/>
                          <w:tblInd w:w="5.999999999999943" w:type="dxa"/>
                        </w:tblPr>
                        <w:tblGrid>
                          <w:gridCol w:w="3661"/>
                          <w:gridCol w:w="3661"/>
                          <w:gridCol w:w="3661"/>
                        </w:tblGrid>
                        <w:tr>
                          <w:trPr>
                            <w:trHeight w:hRule="exact" w:val="220"/>
                          </w:trPr>
                          <w:tc>
                            <w:tcPr>
                              <w:tcW w:type="dxa" w:w="7040"/>
                              <w:gridSpan w:val="2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20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Settings</w:t>
                              </w:r>
                            </w:p>
                          </w:tc>
                          <w:tc>
                            <w:tcPr>
                              <w:tcW w:type="dxa" w:w="3640"/>
                              <w:vMerge w:val="restart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2412" w:after="0"/>
                                <w:ind w:left="0" w:right="284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Cancel/Ctrl+C &gt;</w:t>
                              </w:r>
                            </w:p>
                          </w:tc>
                        </w:tr>
                        <w:tr>
                          <w:trPr>
                            <w:trHeight w:hRule="exact" w:val="252"/>
                          </w:trPr>
                          <w:tc>
                            <w:tcPr>
                              <w:tcW w:type="dxa" w:w="17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40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Image</w:t>
                              </w:r>
                            </w:p>
                          </w:tc>
                          <w:tc>
                            <w:tcPr>
                              <w:tcW w:type="dxa" w:w="534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38" w:lineRule="exact" w:before="0" w:after="0"/>
                                <w:ind w:left="120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[</w:t>
                              </w:r>
                              <w:r>
                                <w:rPr>
                                  <w:rFonts w:ascii="MSAM10" w:hAnsi="MSAM10" w:eastAsia="MSAM1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✓</w:t>
                              </w: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] use default from role</w:t>
                              </w:r>
                            </w:p>
                          </w:tc>
                          <w:tc>
                            <w:tcPr>
                              <w:tcW w:type="dxa" w:w="3661"/>
                              <w:vMerge/>
                              <w:tcBorders/>
                            </w:tcPr>
                            <w:p/>
                          </w:tc>
                        </w:tr>
                        <w:tr>
                          <w:trPr>
                            <w:trHeight w:hRule="exact" w:val="226"/>
                          </w:trPr>
                          <w:tc>
                            <w:tcPr>
                              <w:tcW w:type="dxa" w:w="7040"/>
                              <w:gridSpan w:val="2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26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====================================================</w:t>
                              </w:r>
                            </w:p>
                          </w:tc>
                          <w:tc>
                            <w:tcPr>
                              <w:tcW w:type="dxa" w:w="3661"/>
                              <w:vMerge/>
                              <w:tcBorders/>
                            </w:tcPr>
                            <w:p/>
                          </w:tc>
                        </w:tr>
                        <w:tr>
                          <w:trPr>
                            <w:trHeight w:hRule="exact" w:val="238"/>
                          </w:trPr>
                          <w:tc>
                            <w:tcPr>
                              <w:tcW w:type="dxa" w:w="17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40" w:after="0"/>
                                <w:ind w:left="0" w:right="0" w:firstLine="0"/>
                                <w:jc w:val="center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Networks and...</w:t>
                              </w:r>
                            </w:p>
                          </w:tc>
                          <w:tc>
                            <w:tcPr>
                              <w:tcW w:type="dxa" w:w="534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38" w:lineRule="exact" w:before="0" w:after="0"/>
                                <w:ind w:left="120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[</w:t>
                              </w:r>
                              <w:r>
                                <w:rPr>
                                  <w:rFonts w:ascii="MSAM10" w:hAnsi="MSAM10" w:eastAsia="MSAM1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✓</w:t>
                              </w: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] use default from role</w:t>
                              </w:r>
                            </w:p>
                          </w:tc>
                          <w:tc>
                            <w:tcPr>
                              <w:tcW w:type="dxa" w:w="3661"/>
                              <w:vMerge/>
                              <w:tcBorders/>
                            </w:tcPr>
                            <w:p/>
                          </w:tc>
                        </w:tr>
                        <w:tr>
                          <w:trPr>
                            <w:trHeight w:hRule="exact" w:val="240"/>
                          </w:trPr>
                          <w:tc>
                            <w:tcPr>
                              <w:tcW w:type="dxa" w:w="17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40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Network Plan</w:t>
                              </w:r>
                            </w:p>
                          </w:tc>
                          <w:tc>
                            <w:tcPr>
                              <w:tcW w:type="dxa" w:w="534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40" w:lineRule="exact" w:before="0" w:after="0"/>
                                <w:ind w:left="120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[</w:t>
                              </w:r>
                              <w:r>
                                <w:rPr>
                                  <w:rFonts w:ascii="MSAM10" w:hAnsi="MSAM10" w:eastAsia="MSAM1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✓</w:t>
                              </w: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] use default from role</w:t>
                              </w:r>
                            </w:p>
                          </w:tc>
                          <w:tc>
                            <w:tcPr>
                              <w:tcW w:type="dxa" w:w="3661"/>
                              <w:vMerge/>
                              <w:tcBorders/>
                            </w:tcPr>
                            <w:p/>
                          </w:tc>
                        </w:tr>
                        <w:tr>
                          <w:trPr>
                            <w:trHeight w:hRule="exact" w:val="240"/>
                          </w:trPr>
                          <w:tc>
                            <w:tcPr>
                              <w:tcW w:type="dxa" w:w="7040"/>
                              <w:gridSpan w:val="2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40" w:lineRule="exact" w:before="0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Default Route via[</w:t>
                              </w:r>
                              <w:r>
                                <w:rPr>
                                  <w:rFonts w:ascii="MSAM10" w:hAnsi="MSAM10" w:eastAsia="MSAM1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✓</w:t>
                              </w: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] use default from role</w:t>
                              </w:r>
                            </w:p>
                          </w:tc>
                          <w:tc>
                            <w:tcPr>
                              <w:tcW w:type="dxa" w:w="3661"/>
                              <w:vMerge/>
                              <w:tcBorders/>
                            </w:tcPr>
                            <w:p/>
                          </w:tc>
                        </w:tr>
                        <w:tr>
                          <w:trPr>
                            <w:trHeight w:hRule="exact" w:val="238"/>
                          </w:trPr>
                          <w:tc>
                            <w:tcPr>
                              <w:tcW w:type="dxa" w:w="17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38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DNS servers</w:t>
                              </w:r>
                            </w:p>
                          </w:tc>
                          <w:tc>
                            <w:tcPr>
                              <w:tcW w:type="dxa" w:w="534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38" w:lineRule="exact" w:before="0" w:after="0"/>
                                <w:ind w:left="120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[</w:t>
                              </w:r>
                              <w:r>
                                <w:rPr>
                                  <w:rFonts w:ascii="MSAM10" w:hAnsi="MSAM10" w:eastAsia="MSAM1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✓</w:t>
                              </w: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] use default from role</w:t>
                              </w:r>
                            </w:p>
                          </w:tc>
                          <w:tc>
                            <w:tcPr>
                              <w:tcW w:type="dxa" w:w="3661"/>
                              <w:vMerge/>
                              <w:tcBorders/>
                            </w:tcPr>
                            <w:p/>
                          </w:tc>
                        </w:tr>
                        <w:tr>
                          <w:trPr>
                            <w:trHeight w:hRule="exact" w:val="498"/>
                          </w:trPr>
                          <w:tc>
                            <w:tcPr>
                              <w:tcW w:type="dxa" w:w="17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40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Bond options</w:t>
                              </w:r>
                            </w:p>
                          </w:tc>
                          <w:tc>
                            <w:tcPr>
                              <w:tcW w:type="dxa" w:w="534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40" w:lineRule="exact" w:before="0" w:after="0"/>
                                <w:ind w:left="120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[</w:t>
                              </w:r>
                              <w:r>
                                <w:rPr>
                                  <w:rFonts w:ascii="MSAM10" w:hAnsi="MSAM10" w:eastAsia="MSAM1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✓</w:t>
                              </w: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] use default from role</w:t>
                              </w:r>
                            </w:p>
                          </w:tc>
                          <w:tc>
                            <w:tcPr>
                              <w:tcW w:type="dxa" w:w="3661"/>
                              <w:vMerge/>
                              <w:tcBorders/>
                            </w:tcPr>
                            <w:p/>
                          </w:tc>
                        </w:tr>
                        <w:tr>
                          <w:trPr>
                            <w:trHeight w:hRule="exact" w:val="498"/>
                          </w:trPr>
                          <w:tc>
                            <w:tcPr>
                              <w:tcW w:type="dxa" w:w="7040"/>
                              <w:gridSpan w:val="2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260" w:after="0"/>
                                <w:ind w:left="564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Save/Ctrl+U &gt;</w:t>
                              </w:r>
                            </w:p>
                          </w:tc>
                          <w:tc>
                            <w:tcPr>
                              <w:tcW w:type="dxa" w:w="3661"/>
                              <w:vMerge/>
                              <w:tcBorders/>
                            </w:tcPr>
                            <w:p/>
                          </w:tc>
                        </w:tr>
                      </w:tbl>
                      <w:p>
                        <w:pPr>
                          <w:autoSpaceDN w:val="0"/>
                          <w:autoSpaceDE w:val="0"/>
                          <w:widowControl/>
                          <w:spacing w:line="14" w:lineRule="exact" w:before="0" w:after="0"/>
                          <w:ind w:left="0" w:right="0"/>
                        </w:pP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20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6642.0" w:type="dxa"/>
                  </w:tblPr>
                  <w:tblGrid>
                    <w:gridCol w:w="14122"/>
                  </w:tblGrid>
                  <w:tr>
                    <w:trPr>
                      <w:trHeight w:hRule="exact" w:val="346"/>
                    </w:trPr>
                    <w:tc>
                      <w:tcPr>
                        <w:tcW w:type="dxa" w:w="4450"/>
                        <w:tcBorders>
                          <w:top w:sz="4.184000015258789" w:val="single" w:color="#000000"/>
                          <w:end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/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tabs>
          <w:tab w:pos="366" w:val="left"/>
        </w:tabs>
        <w:autoSpaceDE w:val="0"/>
        <w:widowControl/>
        <w:spacing w:line="362" w:lineRule="exact" w:before="36" w:after="0"/>
        <w:ind w:left="68" w:right="576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Основные настройки: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Baremetal Node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имя физического узла, созданного заранее в меню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Baremetal Nodes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2" w:lineRule="exact" w:before="156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Role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роль узла в развёртывании.</w:t>
      </w:r>
    </w:p>
    <w:p>
      <w:pPr>
        <w:autoSpaceDN w:val="0"/>
        <w:autoSpaceDE w:val="0"/>
        <w:widowControl/>
        <w:spacing w:line="204" w:lineRule="exact" w:before="156" w:after="1282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 умолчанию настройки в разделе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Settings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используют настройки роли. Можно снять галку для специальных настроек отличных от настроек ролей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93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1.9. Подготовка и установка одного развёртывания</w:t>
            </w:r>
          </w:p>
        </w:tc>
        <w:tc>
          <w:tcPr>
            <w:tcW w:type="dxa" w:w="46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38" w:lineRule="exact" w:before="538" w:after="318"/>
        <w:ind w:left="6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1.9.4 Виртуальные IP-адреса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436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Этот раздел можно пропустить, если развёртывание типа Ceph или не нужно настраивать SSL или фиксировать виртуальный IP-адрес заранее.</w:t>
            </w:r>
          </w:p>
        </w:tc>
      </w:tr>
    </w:tbl>
    <w:p>
      <w:pPr>
        <w:autoSpaceDN w:val="0"/>
        <w:autoSpaceDE w:val="0"/>
        <w:widowControl/>
        <w:spacing w:line="360" w:lineRule="exact" w:before="148" w:after="128"/>
        <w:ind w:left="68" w:right="40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Виртуальные IP-адреса используются в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OpenStack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балансировки нагрузки на узлы управления в облаке.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во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Virtual IPs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нажмите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Add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288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2252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0" w:right="7788" w:firstLine="0"/>
                    <w:jc w:val="righ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Modify VIP Data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1912"/>
                    </w:trPr>
                    <w:tc>
                      <w:tcPr>
                        <w:tcW w:type="dxa" w:w="10982"/>
                        <w:tcBorders>
                          <w:start w:sz="4.184000015258789" w:val="single" w:color="#000000"/>
                          <w:top w:sz="4.184000015258789" w:val="single" w:color="#000000"/>
                          <w:bottom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60" w:lineRule="exact" w:before="0" w:after="0"/>
                          <w:ind w:left="0" w:right="0"/>
                        </w:pPr>
                      </w:p>
                      <w:tbl>
                        <w:tblPr>
                          <w:tblW w:type="auto" w:w="0"/>
                          <w:tblLayout w:type="fixed"/>
                          <w:tblLook w:firstColumn="1" w:firstRow="1" w:lastColumn="0" w:lastRow="0" w:noHBand="0" w:noVBand="1" w:val="04A0"/>
                          <w:tblInd w:w="5.999999999999943" w:type="dxa"/>
                        </w:tblPr>
                        <w:tblGrid>
                          <w:gridCol w:w="3661"/>
                          <w:gridCol w:w="3661"/>
                          <w:gridCol w:w="3661"/>
                        </w:tblGrid>
                        <w:tr>
                          <w:trPr>
                            <w:trHeight w:hRule="exact" w:val="280"/>
                          </w:trPr>
                          <w:tc>
                            <w:tcPr>
                              <w:tcW w:type="dxa" w:w="10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Network:</w:t>
                              </w:r>
                            </w:p>
                          </w:tc>
                          <w:tc>
                            <w:tcPr>
                              <w:tcW w:type="dxa" w:w="544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216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[external</w:t>
                              </w:r>
                            </w:p>
                          </w:tc>
                          <w:tc>
                            <w:tcPr>
                              <w:tcW w:type="dxa" w:w="442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0" w:right="22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]</w:t>
                              </w:r>
                            </w:p>
                          </w:tc>
                        </w:tr>
                      </w:tbl>
                      <w:p>
                        <w:pPr>
                          <w:autoSpaceDN w:val="0"/>
                          <w:autoSpaceDE w:val="0"/>
                          <w:widowControl/>
                          <w:spacing w:line="230" w:lineRule="exact" w:before="0" w:after="0"/>
                          <w:ind w:left="48" w:right="9648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DNS Name: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IP Address:</w:t>
                        </w:r>
                      </w:p>
                      <w:p>
                        <w:pPr>
                          <w:autoSpaceDN w:val="0"/>
                          <w:tabs>
                            <w:tab w:pos="8624" w:val="left"/>
                          </w:tabs>
                          <w:autoSpaceDE w:val="0"/>
                          <w:widowControl/>
                          <w:spacing w:line="198" w:lineRule="exact" w:before="758" w:after="0"/>
                          <w:ind w:left="570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&lt; Save/Ctrl+U &gt;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&lt; Cancel/Ctrl+C &gt;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20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6434.000000000001" w:type="dxa"/>
                  </w:tblPr>
                  <w:tblGrid>
                    <w:gridCol w:w="14122"/>
                  </w:tblGrid>
                  <w:tr>
                    <w:trPr>
                      <w:trHeight w:hRule="exact" w:val="344"/>
                    </w:trPr>
                    <w:tc>
                      <w:tcPr>
                        <w:tcW w:type="dxa" w:w="4658"/>
                        <w:tcBorders>
                          <w:top w:sz="4.184000015258789" w:val="single" w:color="#000000"/>
                          <w:end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/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60" w:lineRule="exact" w:before="38" w:after="0"/>
        <w:ind w:left="366" w:right="6192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Выберите сеть для виртуального адреса и опционально укажите DNS имя и IP-адрес.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DNS имя используется только если присутствует Designate.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IP-адрес является фиксированным для виртуального адреса.</w:t>
      </w:r>
    </w:p>
    <w:p>
      <w:pPr>
        <w:autoSpaceDN w:val="0"/>
        <w:autoSpaceDE w:val="0"/>
        <w:widowControl/>
        <w:spacing w:line="204" w:lineRule="exact" w:before="158" w:after="12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Нажмите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Save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1810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1774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0" w:right="7892" w:firstLine="0"/>
                    <w:jc w:val="righ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VIPs All Data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1434"/>
                    </w:trPr>
                    <w:tc>
                      <w:tcPr>
                        <w:tcW w:type="dxa" w:w="10982"/>
                        <w:tcBorders>
                          <w:start w:sz="4.184000015258789" w:val="single" w:color="#000000"/>
                          <w:top w:sz="4.184000015258789" w:val="single" w:color="#000000"/>
                          <w:bottom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60" w:lineRule="exact" w:before="0" w:after="0"/>
                          <w:ind w:left="0" w:right="0"/>
                        </w:pPr>
                      </w:p>
                      <w:tbl>
                        <w:tblPr>
                          <w:tblW w:type="auto" w:w="0"/>
                          <w:tblLayout w:type="fixed"/>
                          <w:tblLook w:firstColumn="1" w:firstRow="1" w:lastColumn="0" w:lastRow="0" w:noHBand="0" w:noVBand="1" w:val="04A0"/>
                          <w:tblInd w:w="5.999999999999943" w:type="dxa"/>
                        </w:tblPr>
                        <w:tblGrid>
                          <w:gridCol w:w="3661"/>
                          <w:gridCol w:w="3661"/>
                          <w:gridCol w:w="3661"/>
                        </w:tblGrid>
                        <w:tr>
                          <w:trPr>
                            <w:trHeight w:hRule="exact" w:val="278"/>
                          </w:trPr>
                          <w:tc>
                            <w:tcPr>
                              <w:tcW w:type="dxa" w:w="21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60" w:after="0"/>
                                <w:ind w:left="42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Network</w:t>
                              </w:r>
                            </w:p>
                          </w:tc>
                          <w:tc>
                            <w:tcPr>
                              <w:tcW w:type="dxa" w:w="36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60" w:after="0"/>
                                <w:ind w:left="0" w:right="0" w:firstLine="0"/>
                                <w:jc w:val="center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DNS Name</w:t>
                              </w:r>
                            </w:p>
                          </w:tc>
                          <w:tc>
                            <w:tcPr>
                              <w:tcW w:type="dxa" w:w="364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60" w:after="0"/>
                                <w:ind w:left="0" w:right="1534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IP Addr</w:t>
                              </w:r>
                            </w:p>
                          </w:tc>
                        </w:tr>
                      </w:tbl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20" w:after="458"/>
                          <w:ind w:left="4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external</w:t>
                        </w:r>
                      </w:p>
                      <w:tbl>
                        <w:tblPr>
                          <w:tblW w:type="auto" w:w="0"/>
                          <w:tblLayout w:type="fixed"/>
                          <w:tblLook w:firstColumn="1" w:firstRow="1" w:lastColumn="0" w:lastRow="0" w:noHBand="0" w:noVBand="1" w:val="04A0"/>
                          <w:tblInd w:w="265.99999999999994" w:type="dxa"/>
                        </w:tblPr>
                        <w:tblGrid>
                          <w:gridCol w:w="2745"/>
                          <w:gridCol w:w="2745"/>
                          <w:gridCol w:w="2745"/>
                          <w:gridCol w:w="2745"/>
                        </w:tblGrid>
                        <w:tr>
                          <w:trPr>
                            <w:trHeight w:hRule="exact" w:val="300"/>
                          </w:trPr>
                          <w:tc>
                            <w:tcPr>
                              <w:tcW w:type="dxa" w:w="25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304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Save/Ctrl+U &gt;</w:t>
                              </w:r>
                            </w:p>
                          </w:tc>
                          <w:tc>
                            <w:tcPr>
                              <w:tcW w:type="dxa" w:w="26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628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Add/Ctrl+A &gt;</w:t>
                              </w:r>
                            </w:p>
                          </w:tc>
                          <w:tc>
                            <w:tcPr>
                              <w:tcW w:type="dxa" w:w="27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0" w:right="0" w:firstLine="0"/>
                                <w:jc w:val="center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Delete/Ctrl+D &gt;</w:t>
                              </w:r>
                            </w:p>
                          </w:tc>
                          <w:tc>
                            <w:tcPr>
                              <w:tcW w:type="dxa" w:w="254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478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Cancel/Ctrl+C &gt;</w:t>
                              </w:r>
                            </w:p>
                          </w:tc>
                        </w:tr>
                      </w:tbl>
                      <w:p>
                        <w:pPr>
                          <w:autoSpaceDN w:val="0"/>
                          <w:autoSpaceDE w:val="0"/>
                          <w:widowControl/>
                          <w:spacing w:line="14" w:lineRule="exact" w:before="0" w:after="0"/>
                          <w:ind w:left="0" w:right="0"/>
                        </w:pP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20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6330.0" w:type="dxa"/>
                  </w:tblPr>
                  <w:tblGrid>
                    <w:gridCol w:w="14122"/>
                  </w:tblGrid>
                  <w:tr>
                    <w:trPr>
                      <w:trHeight w:hRule="exact" w:val="344"/>
                    </w:trPr>
                    <w:tc>
                      <w:tcPr>
                        <w:tcW w:type="dxa" w:w="4762"/>
                        <w:tcBorders>
                          <w:top w:sz="4.184000015258789" w:val="single" w:color="#000000"/>
                          <w:end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/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2" w:lineRule="exact" w:before="20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необходимости выберите сеть и нажмите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Enter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чтобы изменить параметры.</w:t>
      </w:r>
    </w:p>
    <w:p>
      <w:pPr>
        <w:autoSpaceDN w:val="0"/>
        <w:autoSpaceDE w:val="0"/>
        <w:widowControl/>
        <w:spacing w:line="240" w:lineRule="exact" w:before="118" w:after="30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Затем снова нажмите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Save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чтобы сохранить настроенные изменения в файл. На этом этапе порты не создаются. Чтобы применить настройки 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развёртыванию, перейдите во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Deployment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93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1.9. Подготовка и установка одного развёртывания</w:t>
            </w:r>
          </w:p>
        </w:tc>
        <w:tc>
          <w:tcPr>
            <w:tcW w:type="dxa" w:w="46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развёртывание типа:</w:t>
      </w:r>
    </w:p>
    <w:p>
      <w:pPr>
        <w:autoSpaceDN w:val="0"/>
        <w:autoSpaceDE w:val="0"/>
        <w:widowControl/>
        <w:spacing w:line="202" w:lineRule="exact" w:before="1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Ceph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 создание виртуальных адресов не нужно.</w:t>
      </w:r>
    </w:p>
    <w:p>
      <w:pPr>
        <w:autoSpaceDN w:val="0"/>
        <w:autoSpaceDE w:val="0"/>
        <w:widowControl/>
        <w:spacing w:line="204" w:lineRule="exact" w:before="156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OpenStack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 необходимы виртуальные адреса для сетей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External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InternalApi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опционально для других сетей.</w:t>
      </w:r>
    </w:p>
    <w:p>
      <w:pPr>
        <w:autoSpaceDN w:val="0"/>
        <w:autoSpaceDE w:val="0"/>
        <w:widowControl/>
        <w:spacing w:line="198" w:lineRule="exact" w:before="314" w:after="326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Пароли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434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Этот раздел можно пропустить, все пароли генерятся автоматически.</w:t>
            </w:r>
          </w:p>
        </w:tc>
      </w:tr>
    </w:tbl>
    <w:p>
      <w:pPr>
        <w:autoSpaceDN w:val="0"/>
        <w:autoSpaceDE w:val="0"/>
        <w:widowControl/>
        <w:spacing w:line="202" w:lineRule="exact" w:before="306" w:after="132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во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Passwords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Вы увидите ранее сгенерированные пароли для вашего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5572"/>
        </w:trPr>
        <w:tc>
          <w:tcPr>
            <w:tcW w:type="dxa" w:w="11100"/>
            <w:tcBorders>
              <w:end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tabs>
                <w:tab w:pos="4356" w:val="left"/>
              </w:tabs>
              <w:autoSpaceDE w:val="0"/>
              <w:widowControl/>
              <w:spacing w:line="240" w:lineRule="exact" w:before="34" w:after="0"/>
              <w:ind w:left="3624" w:right="4176" w:firstLine="0"/>
              <w:jc w:val="left"/>
            </w:pPr>
            <w:r>
              <w:tab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Cloud Services Passwords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yhvt7AYXeW5hr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6964.0" w:type="dxa"/>
            </w:tblPr>
            <w:tblGrid>
              <w:gridCol w:w="11100"/>
            </w:tblGrid>
            <w:tr>
              <w:trPr>
                <w:trHeight w:hRule="exact" w:val="366"/>
              </w:trPr>
              <w:tc>
                <w:tcPr>
                  <w:tcW w:type="dxa" w:w="4136"/>
                  <w:tcBorders>
                    <w:top w:sz="4.184000015258789" w:val="single" w:color="#000000"/>
                    <w:end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/>
              </w:tc>
            </w:tr>
          </w:tbl>
          <w:p>
            <w:pPr>
              <w:autoSpaceDN w:val="0"/>
              <w:autoSpaceDE w:val="0"/>
              <w:widowControl/>
              <w:spacing w:line="2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18.00000000000011" w:type="dxa"/>
            </w:tblPr>
            <w:tblGrid>
              <w:gridCol w:w="11100"/>
            </w:tblGrid>
            <w:tr>
              <w:trPr>
                <w:trHeight w:hRule="exact" w:val="5386"/>
              </w:trPr>
              <w:tc>
                <w:tcPr>
                  <w:tcW w:type="dxa" w:w="4138"/>
                  <w:tcBorders>
                    <w:start w:sz="4.184000015258789" w:val="single" w:color="#000000"/>
                    <w:top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82" w:after="0"/>
                    <w:ind w:left="48" w:right="1296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AdminPassword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AodhPassword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AosAmqpPassword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AosDatabasePassword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AosPassword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BarbicanPassword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BarbicanSimpleCryptoKek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CeilometerMeteringSecret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CeilometerPassword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CephClientKey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CephClusterFSID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CephDashboardAdminPassword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...</w:t>
                  </w:r>
                </w:p>
                <w:p>
                  <w:pPr>
                    <w:autoSpaceDN w:val="0"/>
                    <w:tabs>
                      <w:tab w:pos="570" w:val="left"/>
                    </w:tabs>
                    <w:autoSpaceDE w:val="0"/>
                    <w:widowControl/>
                    <w:spacing w:line="240" w:lineRule="exact" w:before="0" w:after="0"/>
                    <w:ind w:left="48" w:right="144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RedisPassword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RpcPassword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SkylineDBPassword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SkylineOSPassword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SkylineSecretKey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SnmpdReadonlyUserPassword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SwiftHashSuffix </w:t>
                  </w:r>
                  <w:r>
                    <w:br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SwiftPassword </w:t>
                  </w:r>
                  <w:r>
                    <w:br/>
                  </w:r>
                  <w:r>
                    <w:tab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&lt; Save/Ctrl+U &gt;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20" w:lineRule="exact" w:before="0" w:after="0"/>
              <w:ind w:left="3624" w:right="360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6c1874bd-8164-481c-8c6e-9ee08920def1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OOZCxXagzh2lTufBuqEFZsrQ2</w:t>
            </w:r>
          </w:p>
          <w:p>
            <w:pPr>
              <w:autoSpaceDN w:val="0"/>
              <w:tabs>
                <w:tab w:pos="6134" w:val="left"/>
                <w:tab w:pos="8748" w:val="left"/>
              </w:tabs>
              <w:autoSpaceDE w:val="0"/>
              <w:widowControl/>
              <w:spacing w:line="276" w:lineRule="exact" w:before="0" w:after="0"/>
              <w:ind w:left="3624" w:right="432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uziPg5Phcs8T7s2tcNPObnfy6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GMBKDa8CdNIN9YxloDdNaaU1Y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Z4kU2ryflNWyQjhV5ElyAhfYY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895O5xQ6wc3v8PdRRLNAmWThP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ZXJOPbCYnlNBHAcJnG0Ssb8TFp4JCzC5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2HaDICOH2kPf6huUQYKllUBc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a7i0L0ZsrSxQfBHssONkMIuq9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RRG84d5RQ5jV9k7KA4ilyRGZL </w:t>
            </w:r>
            <w:r>
              <w:br/>
            </w:r>
            <w:r>
              <w:tab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&lt; Clear/Ctrl+D &gt; </w:t>
            </w:r>
            <w:r>
              <w:tab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&lt; Cancel/Ctrl+C &gt; 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Omc3DQWjXj9jTeH2R84mbf3eo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TXAJbl8rHw6HPkzQIvTvul823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ad4fEflzbmVPba2T3dmpWCbrt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I6535DwYQGhSCosNPxBZO62BE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OR6AQJijcwreMBIPQNuTFLfp4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8JuOIpj7AVed3fAOxDTfy01pw4T0WGQPscBAIEyyPcQ=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oiSnBrtQVppFFSNNj0a4kSeFG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NjUQnlqYjPvGp4fAqkUYsABYt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AQBJgR9nAAAAABAAo4n64FE70BlG0oh7sKJ1OQ==</w:t>
            </w:r>
          </w:p>
        </w:tc>
      </w:tr>
      <w:tr>
        <w:trPr>
          <w:trHeight w:hRule="exact" w:val="54"/>
        </w:trPr>
        <w:tc>
          <w:tcPr>
            <w:tcW w:type="dxa" w:w="11100"/>
            <w:tcBorders/>
            <w:shd w:fill="1f1f1f"/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160" w:lineRule="exact" w:before="0" w:after="35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112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1.9. Подготовка и установка одного развёртывания</w:t>
            </w:r>
          </w:p>
        </w:tc>
        <w:tc>
          <w:tcPr>
            <w:tcW w:type="dxa" w:w="27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68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54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106"/>
                    </w:trPr>
                    <w:tc>
                      <w:tcPr>
                        <w:tcW w:type="dxa" w:w="10982"/>
                        <w:tcBorders>
                          <w:start w:sz="4.184000015258789" w:val="single" w:color="#000000"/>
                          <w:end w:sz="4.184000015258789" w:val="single" w:color="#000000"/>
                          <w:bottom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/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4" w:lineRule="exact" w:before="198" w:after="314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Можно поменять любой из паролей, перейдя в поле пароля и нажав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Clear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3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Пароли избыточны и генерятся для всех возможных сервисов. Состав сервисов зависит от типа развёртывания, ролей и дополнительных настроек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29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пользователя.</w:t>
            </w:r>
          </w:p>
        </w:tc>
      </w:tr>
    </w:tbl>
    <w:p>
      <w:pPr>
        <w:autoSpaceDN w:val="0"/>
        <w:autoSpaceDE w:val="0"/>
        <w:widowControl/>
        <w:spacing w:line="238" w:lineRule="exact" w:before="380" w:after="318"/>
        <w:ind w:left="6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1.9.5 Настройка точек подключения для сервисов облака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45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3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Этот раздел можно пропустить, по умолчанию используются подключения по доменным именам и без SSL/TLS.</w:t>
            </w:r>
          </w:p>
        </w:tc>
      </w:tr>
    </w:tbl>
    <w:p>
      <w:pPr>
        <w:autoSpaceDN w:val="0"/>
        <w:autoSpaceDE w:val="0"/>
        <w:widowControl/>
        <w:spacing w:line="202" w:lineRule="exact" w:before="306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во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Endpoint Data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546"/>
        </w:trPr>
        <w:tc>
          <w:tcPr>
            <w:tcW w:type="dxa" w:w="4410"/>
            <w:tcBorders/>
            <w:shd w:fill="1f1f1f"/>
            <w:tcMar>
              <w:start w:w="0" w:type="dxa"/>
              <w:end w:w="0" w:type="dxa"/>
            </w:tcMar>
          </w:tcPr>
          <w:p/>
        </w:tc>
        <w:tc>
          <w:tcPr>
            <w:tcW w:type="dxa" w:w="97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tabs>
                <w:tab w:pos="1200" w:val="left"/>
              </w:tabs>
              <w:autoSpaceDE w:val="0"/>
              <w:widowControl/>
              <w:spacing w:line="238" w:lineRule="exact" w:before="38" w:after="0"/>
              <w:ind w:left="50" w:right="720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Endpoint Data and Map </w:t>
            </w:r>
            <w:r>
              <w:br/>
            </w:r>
            <w:r>
              <w:tab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AdminNetwork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2346.0" w:type="dxa"/>
            </w:tblPr>
            <w:tblGrid>
              <w:gridCol w:w="9728"/>
            </w:tblGrid>
            <w:tr>
              <w:trPr>
                <w:trHeight w:hRule="exact" w:val="346"/>
              </w:trPr>
              <w:tc>
                <w:tcPr>
                  <w:tcW w:type="dxa" w:w="4344"/>
                  <w:tcBorders>
                    <w:top w:sz="4.184000015258789" w:val="single" w:color="#000000"/>
                    <w:end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/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  <w:tr>
        <w:trPr>
          <w:trHeight w:hRule="exact" w:val="240"/>
        </w:trPr>
        <w:tc>
          <w:tcPr>
            <w:tcW w:type="dxa" w:w="4410"/>
            <w:tcBorders/>
            <w:shd w:fill="1f1f1f"/>
            <w:tcMar>
              <w:start w:w="0" w:type="dxa"/>
              <w:end w:w="0" w:type="dxa"/>
            </w:tcMar>
          </w:tcPr>
          <w:p/>
        </w:tc>
        <w:tc>
          <w:tcPr>
            <w:tcW w:type="dxa" w:w="97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0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&lt; use &gt;</w:t>
            </w:r>
          </w:p>
        </w:tc>
      </w:tr>
      <w:tr>
        <w:trPr>
          <w:trHeight w:hRule="exact" w:val="3168"/>
        </w:trPr>
        <w:tc>
          <w:tcPr>
            <w:tcW w:type="dxa" w:w="441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4410"/>
            </w:tblGrid>
            <w:tr>
              <w:trPr>
                <w:trHeight w:hRule="exact" w:val="3452"/>
              </w:trPr>
              <w:tc>
                <w:tcPr>
                  <w:tcW w:type="dxa" w:w="436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4362"/>
                  </w:tblGrid>
                  <w:tr>
                    <w:trPr>
                      <w:trHeight w:hRule="exact" w:val="3694"/>
                    </w:trPr>
                    <w:tc>
                      <w:tcPr>
                        <w:tcW w:type="dxa" w:w="4242"/>
                        <w:tcBorders>
                          <w:start w:sz="4.184000015258789" w:val="single" w:color="#000000"/>
                          <w:top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tabs>
                            <w:tab w:pos="258" w:val="left"/>
                            <w:tab w:pos="466" w:val="left"/>
                          </w:tabs>
                          <w:autoSpaceDE w:val="0"/>
                          <w:widowControl/>
                          <w:spacing w:line="240" w:lineRule="exact" w:before="82" w:after="0"/>
                          <w:ind w:left="48" w:right="1440" w:firstLine="0"/>
                          <w:jc w:val="left"/>
                        </w:pP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port: 8989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Mysql: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Internal: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net_param: Mysql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port: 3306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protocol: mysql+pymysql </w:t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Neutron: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Admin: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net_param: NeutronApi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Internal: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net_param: NeutronApi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Public: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host: CLOUDNAME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net_param: Public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port: 9696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97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tabs>
                <w:tab w:pos="1304" w:val="left"/>
                <w:tab w:pos="1306" w:val="left"/>
              </w:tabs>
              <w:autoSpaceDE w:val="0"/>
              <w:widowControl/>
              <w:spacing w:line="234" w:lineRule="exact" w:before="0" w:after="0"/>
              <w:ind w:left="1200" w:right="7344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&lt; remove &gt;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TLS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&lt; use &gt; </w:t>
            </w:r>
            <w:r>
              <w:br/>
            </w:r>
            <w:r>
              <w:tab/>
            </w:r>
            <w:r>
              <w:tab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&lt; remove &gt;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DNS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&lt; use &gt; </w:t>
            </w:r>
            <w:r>
              <w:br/>
            </w:r>
            <w:r>
              <w:tab/>
            </w:r>
            <w:r>
              <w:tab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&lt; remove &gt;</w:t>
            </w:r>
          </w:p>
          <w:p>
            <w:pPr>
              <w:autoSpaceDN w:val="0"/>
              <w:autoSpaceDE w:val="0"/>
              <w:widowControl/>
              <w:spacing w:line="238" w:lineRule="exact" w:before="240" w:after="0"/>
              <w:ind w:left="1304" w:right="3024" w:firstLine="2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twork from endpoints as Admin Endpoint</w:t>
            </w:r>
          </w:p>
          <w:p>
            <w:pPr>
              <w:autoSpaceDN w:val="0"/>
              <w:autoSpaceDE w:val="0"/>
              <w:widowControl/>
              <w:spacing w:line="240" w:lineRule="exact" w:before="238" w:after="0"/>
              <w:ind w:left="1304" w:right="3168" w:firstLine="2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Endpoint Data is used to generate Endpoint Map for 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cloud and not used while deployment.</w:t>
            </w:r>
          </w:p>
        </w:tc>
      </w:tr>
    </w:tbl>
    <w:p>
      <w:pPr>
        <w:autoSpaceDN w:val="0"/>
        <w:autoSpaceDE w:val="0"/>
        <w:widowControl/>
        <w:spacing w:line="160" w:lineRule="exact" w:before="0" w:after="472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112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1.9. Подготовка и установка одного развёртывания</w:t>
            </w:r>
          </w:p>
        </w:tc>
        <w:tc>
          <w:tcPr>
            <w:tcW w:type="dxa" w:w="27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95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926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54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3692"/>
                    </w:trPr>
                    <w:tc>
                      <w:tcPr>
                        <w:tcW w:type="dxa" w:w="10982"/>
                        <w:tcBorders>
                          <w:start w:sz="4.184000015258789" w:val="single" w:color="#000000"/>
                          <w:bottom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tabs>
                            <w:tab w:pos="258" w:val="left"/>
                            <w:tab w:pos="466" w:val="left"/>
                            <w:tab w:pos="5590" w:val="left"/>
                          </w:tabs>
                          <w:autoSpaceDE w:val="0"/>
                          <w:widowControl/>
                          <w:spacing w:line="230" w:lineRule="exact" w:before="0" w:after="0"/>
                          <w:ind w:left="48" w:right="144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Nova: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You can update and save data multiple times.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Admin: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Eventually you should generate Endpoint Map before </w:t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net_param: NovaApi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deployment.</w:t>
                        </w:r>
                      </w:p>
                      <w:p>
                        <w:pPr>
                          <w:autoSpaceDN w:val="0"/>
                          <w:tabs>
                            <w:tab w:pos="466" w:val="left"/>
                            <w:tab w:pos="676" w:val="left"/>
                          </w:tabs>
                          <w:autoSpaceDE w:val="0"/>
                          <w:widowControl/>
                          <w:spacing w:line="240" w:lineRule="exact" w:before="0" w:after="20"/>
                          <w:ind w:left="258" w:right="8496" w:firstLine="0"/>
                          <w:jc w:val="left"/>
                        </w:pP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uri_suffixes: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'': /v2.1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Internal: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net_param: NovaApi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uri_suffixes: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'': /v2.1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Public: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host: CLOUDNAME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net_param: Public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uri_suffixes: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'': /v2.1</w:t>
                        </w:r>
                      </w:p>
                      <w:tbl>
                        <w:tblPr>
                          <w:tblW w:type="auto" w:w="0"/>
                          <w:tblLayout w:type="fixed"/>
                          <w:tblLook w:firstColumn="1" w:firstRow="1" w:lastColumn="0" w:lastRow="0" w:noHBand="0" w:noVBand="1" w:val="04A0"/>
                          <w:tblInd w:w="265.99999999999994" w:type="dxa"/>
                        </w:tblPr>
                        <w:tblGrid>
                          <w:gridCol w:w="2745"/>
                          <w:gridCol w:w="2745"/>
                          <w:gridCol w:w="2745"/>
                          <w:gridCol w:w="2745"/>
                        </w:tblGrid>
                        <w:tr>
                          <w:trPr>
                            <w:trHeight w:hRule="exact" w:val="258"/>
                          </w:trPr>
                          <w:tc>
                            <w:tcPr>
                              <w:tcW w:type="dxa" w:w="224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20" w:after="0"/>
                                <w:ind w:left="0" w:right="0" w:firstLine="0"/>
                                <w:jc w:val="center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Save/Ctrl+U &gt;</w:t>
                              </w:r>
                            </w:p>
                          </w:tc>
                          <w:tc>
                            <w:tcPr>
                              <w:tcW w:type="dxa" w:w="286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20" w:after="0"/>
                                <w:ind w:left="366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Generate Map/Ctrl+A &gt;</w:t>
                              </w:r>
                            </w:p>
                          </w:tc>
                          <w:tc>
                            <w:tcPr>
                              <w:tcW w:type="dxa" w:w="298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20" w:after="0"/>
                                <w:ind w:left="120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Delete Changes/Ctrl+D &gt;</w:t>
                              </w:r>
                            </w:p>
                          </w:tc>
                          <w:tc>
                            <w:tcPr>
                              <w:tcW w:type="dxa" w:w="234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20" w:after="0"/>
                                <w:ind w:left="0" w:right="0" w:firstLine="0"/>
                                <w:jc w:val="center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Cancel/Ctrl+C &gt;</w:t>
                              </w:r>
                            </w:p>
                          </w:tc>
                        </w:tr>
                      </w:tbl>
                      <w:p>
                        <w:pPr>
                          <w:autoSpaceDN w:val="0"/>
                          <w:autoSpaceDE w:val="0"/>
                          <w:widowControl/>
                          <w:spacing w:line="14" w:lineRule="exact" w:before="0" w:after="0"/>
                          <w:ind w:left="0" w:right="0"/>
                        </w:pP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58" w:lineRule="exact" w:before="40" w:after="140"/>
        <w:ind w:left="68" w:right="633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Здесь отображаются основные сети для различного типа подключения к сервисам.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Формат подключения: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3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ServiceName: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566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6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Admin: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806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46" w:after="0"/>
              <w:ind w:left="4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net_param: ServiceNet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1044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86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Internal: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1284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24" w:after="0"/>
              <w:ind w:left="4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net_param: ServiceNet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152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64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Public: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172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502" w:after="0"/>
              <w:ind w:left="4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host: CLOUDNAME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4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net_param: Public</w:t>
            </w:r>
          </w:p>
        </w:tc>
      </w:tr>
    </w:tbl>
    <w:p>
      <w:pPr>
        <w:autoSpaceDN w:val="0"/>
        <w:autoSpaceDE w:val="0"/>
        <w:widowControl/>
        <w:spacing w:line="198" w:lineRule="exact" w:before="20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Где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host: CLOUDNAME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определяет подключение по доменному имени виртуального адреса.</w:t>
      </w:r>
    </w:p>
    <w:p>
      <w:pPr>
        <w:autoSpaceDN w:val="0"/>
        <w:autoSpaceDE w:val="0"/>
        <w:widowControl/>
        <w:spacing w:line="358" w:lineRule="exact" w:before="6" w:after="426"/>
        <w:ind w:left="366" w:right="5328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Чтобы убрать или добавить какую либо настройку, используйте кнопки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use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remove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AdminNetwork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использовать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ctlplane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вместо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internal_api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подключения к сервису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TLS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использовать SSL/TLS для подключения к сервису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использовать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доменное имя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подключения к сервису.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93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1.9. Подготовка и установка одного развёртывания</w:t>
            </w:r>
          </w:p>
        </w:tc>
        <w:tc>
          <w:tcPr>
            <w:tcW w:type="dxa" w:w="46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14158"/>
      </w:tblGrid>
      <w:tr>
        <w:trPr>
          <w:trHeight w:hRule="exact" w:val="986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7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4.000000000000057" w:type="dxa"/>
            </w:tblPr>
            <w:tblGrid>
              <w:gridCol w:w="14010"/>
            </w:tblGrid>
            <w:tr>
              <w:trPr>
                <w:trHeight w:hRule="exact" w:val="384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336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Точки подключения избыточны и генерятся для всех возможных сервисов. Состав сервисов зависит от типа развёртывания, ролей и дополнительных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3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настроек пользователя.</w:t>
            </w:r>
          </w:p>
        </w:tc>
      </w:tr>
    </w:tbl>
    <w:p>
      <w:pPr>
        <w:autoSpaceDN w:val="0"/>
        <w:autoSpaceDE w:val="0"/>
        <w:widowControl/>
        <w:spacing w:line="362" w:lineRule="exact" w:before="256" w:after="136"/>
        <w:ind w:left="68" w:right="1008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1.9.6 Настройки сервисов облака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во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Service settings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644"/>
        <w:gridCol w:w="644"/>
        <w:gridCol w:w="644"/>
        <w:gridCol w:w="644"/>
        <w:gridCol w:w="644"/>
        <w:gridCol w:w="644"/>
        <w:gridCol w:w="644"/>
        <w:gridCol w:w="644"/>
        <w:gridCol w:w="644"/>
        <w:gridCol w:w="644"/>
        <w:gridCol w:w="644"/>
        <w:gridCol w:w="644"/>
        <w:gridCol w:w="644"/>
        <w:gridCol w:w="644"/>
        <w:gridCol w:w="644"/>
        <w:gridCol w:w="644"/>
        <w:gridCol w:w="644"/>
        <w:gridCol w:w="644"/>
        <w:gridCol w:w="644"/>
        <w:gridCol w:w="644"/>
        <w:gridCol w:w="644"/>
        <w:gridCol w:w="644"/>
      </w:tblGrid>
      <w:tr>
        <w:trPr>
          <w:trHeight w:hRule="exact" w:val="374"/>
        </w:trPr>
        <w:tc>
          <w:tcPr>
            <w:tcW w:type="dxa" w:w="14138"/>
            <w:gridSpan w:val="2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..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code:: text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  <w:tr>
        <w:trPr>
          <w:trHeight w:hRule="exact" w:val="426"/>
        </w:trPr>
        <w:tc>
          <w:tcPr>
            <w:tcW w:type="dxa" w:w="4190"/>
            <w:gridSpan w:val="8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94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614.0" w:type="dxa"/>
            </w:tblPr>
            <w:tblGrid>
              <w:gridCol w:w="4190"/>
            </w:tblGrid>
            <w:tr>
              <w:trPr>
                <w:trHeight w:hRule="exact" w:val="106"/>
              </w:trPr>
              <w:tc>
                <w:tcPr>
                  <w:tcW w:type="dxa" w:w="3542"/>
                  <w:tcBorders>
                    <w:start w:sz="3.9839999675750732" w:val="single" w:color="#000000"/>
                    <w:top w:sz="3.9839999675750732" w:val="single" w:color="#000000"/>
                  </w:tcBorders>
                  <w:tcMar>
                    <w:start w:w="0" w:type="dxa"/>
                    <w:end w:w="0" w:type="dxa"/>
                  </w:tcMar>
                </w:tcPr>
                <w:p/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020"/>
            <w:gridSpan w:val="5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Configure OpenStack Installation</w:t>
            </w:r>
          </w:p>
        </w:tc>
        <w:tc>
          <w:tcPr>
            <w:tcW w:type="dxa" w:w="6928"/>
            <w:gridSpan w:val="9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04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3.99999999999977" w:type="dxa"/>
            </w:tblPr>
            <w:tblGrid>
              <w:gridCol w:w="6928"/>
            </w:tblGrid>
            <w:tr>
              <w:trPr>
                <w:trHeight w:hRule="exact" w:val="126"/>
              </w:trPr>
              <w:tc>
                <w:tcPr>
                  <w:tcW w:type="dxa" w:w="3542"/>
                  <w:tcBorders>
                    <w:top w:sz="3.9839999675750732" w:val="single" w:color="#000000"/>
                    <w:end w:sz="3.9839999675750732" w:val="single" w:color="#000000"/>
                  </w:tcBorders>
                  <w:tcMar>
                    <w:start w:w="0" w:type="dxa"/>
                    <w:end w:w="0" w:type="dxa"/>
                  </w:tcMar>
                </w:tcPr>
                <w:p/>
              </w:tc>
            </w:tr>
          </w:tbl>
          <w:p>
            <w:pPr>
              <w:autoSpaceDN w:val="0"/>
              <w:autoSpaceDE w:val="0"/>
              <w:widowControl/>
              <w:spacing w:line="198" w:lineRule="exact" w:before="0" w:after="0"/>
              <w:ind w:left="0" w:right="56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Enabled Functions and there</w:t>
            </w:r>
          </w:p>
          <w:p>
            <w:pPr>
              <w:autoSpaceDN w:val="0"/>
              <w:tabs>
                <w:tab w:pos="1734" w:val="left"/>
                <w:tab w:pos="3302" w:val="left"/>
                <w:tab w:pos="4802" w:val="left"/>
              </w:tabs>
              <w:autoSpaceDE w:val="0"/>
              <w:widowControl/>
              <w:spacing w:line="200" w:lineRule="exact" w:before="0" w:after="0"/>
              <w:ind w:left="18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Barbican [ ] 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BareRole [ ] 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Bonding [ ] 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CephExternal [</w:t>
            </w: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]</w:t>
            </w:r>
          </w:p>
        </w:tc>
      </w:tr>
      <w:tr>
        <w:trPr>
          <w:trHeight w:hRule="exact" w:val="212"/>
        </w:trPr>
        <w:tc>
          <w:tcPr>
            <w:tcW w:type="dxa" w:w="1362"/>
            <w:gridSpan w:val="2"/>
            <w:tcBorders>
              <w:end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0" w:right="12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settings</w:t>
            </w:r>
          </w:p>
        </w:tc>
        <w:tc>
          <w:tcPr>
            <w:tcW w:type="dxa" w:w="2236"/>
            <w:gridSpan w:val="5"/>
            <w:tcBorders>
              <w:start w:sz="3.9839999675750732" w:val="single" w:color="#000000"/>
              <w:end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2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Function Enabled</w:t>
            </w:r>
          </w:p>
        </w:tc>
        <w:tc>
          <w:tcPr>
            <w:tcW w:type="dxa" w:w="1396"/>
            <w:gridSpan w:val="3"/>
            <w:tcBorders>
              <w:start w:sz="3.9839999675750732" w:val="single" w:color="#000000"/>
              <w:end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4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Amano [ ]</w:t>
            </w:r>
          </w:p>
        </w:tc>
        <w:tc>
          <w:tcPr>
            <w:tcW w:type="dxa" w:w="2216"/>
            <w:gridSpan w:val="3"/>
            <w:tcBorders>
              <w:start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AosSharedStorage [ ]</w:t>
            </w:r>
          </w:p>
        </w:tc>
        <w:tc>
          <w:tcPr>
            <w:tcW w:type="dxa" w:w="5796"/>
            <w:gridSpan w:val="9"/>
            <w:vMerge/>
            <w:tcBorders/>
          </w:tcPr>
          <w:p/>
        </w:tc>
      </w:tr>
      <w:tr>
        <w:trPr>
          <w:trHeight w:hRule="exact" w:val="238"/>
        </w:trPr>
        <w:tc>
          <w:tcPr>
            <w:tcW w:type="dxa" w:w="2496"/>
            <w:gridSpan w:val="4"/>
            <w:tcBorders>
              <w:end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40" w:after="0"/>
              <w:ind w:left="0" w:right="46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Certified [ ]</w:t>
            </w:r>
          </w:p>
        </w:tc>
        <w:tc>
          <w:tcPr>
            <w:tcW w:type="dxa" w:w="2498"/>
            <w:gridSpan w:val="6"/>
            <w:tcBorders>
              <w:start w:sz="3.9839999675750732" w:val="single" w:color="#000000"/>
              <w:end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8" w:lineRule="exact" w:before="0" w:after="0"/>
              <w:ind w:left="4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CinderCephBackend [</w:t>
            </w: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]</w:t>
            </w:r>
          </w:p>
        </w:tc>
        <w:tc>
          <w:tcPr>
            <w:tcW w:type="dxa" w:w="2348"/>
            <w:gridSpan w:val="4"/>
            <w:tcBorders>
              <w:start w:sz="3.9839999675750732" w:val="single" w:color="#000000"/>
              <w:end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4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CinderIscsiBackend [ ]</w:t>
            </w:r>
          </w:p>
        </w:tc>
        <w:tc>
          <w:tcPr>
            <w:tcW w:type="dxa" w:w="3120"/>
            <w:gridSpan w:val="4"/>
            <w:tcBorders>
              <w:start w:sz="3.9839999675750732" w:val="single" w:color="#000000"/>
              <w:end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40" w:after="0"/>
              <w:ind w:left="34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CinderSanlockBackend [ ]</w:t>
            </w:r>
          </w:p>
        </w:tc>
        <w:tc>
          <w:tcPr>
            <w:tcW w:type="dxa" w:w="2210"/>
            <w:gridSpan w:val="3"/>
            <w:tcBorders>
              <w:start w:sz="3.9839999675750732" w:val="single" w:color="#000000"/>
              <w:end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8" w:lineRule="exact" w:before="0" w:after="0"/>
              <w:ind w:left="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CustomDomain [</w:t>
            </w: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]</w:t>
            </w:r>
          </w:p>
        </w:tc>
        <w:tc>
          <w:tcPr>
            <w:tcW w:type="dxa" w:w="1466"/>
            <w:tcBorders>
              <w:start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40" w:after="0"/>
              <w:ind w:left="4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Designate</w:t>
            </w:r>
          </w:p>
        </w:tc>
      </w:tr>
      <w:tr>
        <w:trPr>
          <w:trHeight w:hRule="exact" w:val="276"/>
        </w:trPr>
        <w:tc>
          <w:tcPr>
            <w:tcW w:type="dxa" w:w="944"/>
            <w:tcBorders>
              <w:end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0" w:right="16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[ ]</w:t>
            </w:r>
          </w:p>
        </w:tc>
        <w:tc>
          <w:tcPr>
            <w:tcW w:type="dxa" w:w="2224"/>
            <w:gridSpan w:val="5"/>
            <w:tcBorders>
              <w:start w:sz="3.9839999675750732" w:val="single" w:color="#000000"/>
              <w:end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0" w:after="0"/>
              <w:ind w:left="38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DnsServers [</w:t>
            </w: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]</w:t>
            </w:r>
          </w:p>
        </w:tc>
        <w:tc>
          <w:tcPr>
            <w:tcW w:type="dxa" w:w="2544"/>
            <w:gridSpan w:val="5"/>
            <w:tcBorders>
              <w:start w:sz="3.9839999675750732" w:val="single" w:color="#000000"/>
              <w:end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ExtraFirewallRules [ ]</w:t>
            </w:r>
          </w:p>
        </w:tc>
        <w:tc>
          <w:tcPr>
            <w:tcW w:type="dxa" w:w="2516"/>
            <w:gridSpan w:val="4"/>
            <w:tcBorders>
              <w:start w:sz="3.9839999675750732" w:val="single" w:color="#000000"/>
              <w:end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4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FederationOpenidc [ ]</w:t>
            </w:r>
          </w:p>
        </w:tc>
        <w:tc>
          <w:tcPr>
            <w:tcW w:type="dxa" w:w="2734"/>
            <w:gridSpan w:val="4"/>
            <w:tcBorders>
              <w:start w:sz="3.9839999675750732" w:val="single" w:color="#000000"/>
              <w:end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0" w:after="0"/>
              <w:ind w:left="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GlanceCephBackend [</w:t>
            </w: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]</w:t>
            </w:r>
          </w:p>
        </w:tc>
        <w:tc>
          <w:tcPr>
            <w:tcW w:type="dxa" w:w="3176"/>
            <w:gridSpan w:val="3"/>
            <w:tcBorders>
              <w:start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GlanceCinderBackend [ ]</w:t>
            </w:r>
          </w:p>
        </w:tc>
      </w:tr>
      <w:tr>
        <w:trPr>
          <w:trHeight w:hRule="exact" w:val="202"/>
        </w:trPr>
        <w:tc>
          <w:tcPr>
            <w:tcW w:type="dxa" w:w="2934"/>
            <w:gridSpan w:val="5"/>
            <w:tcBorders>
              <w:end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4" w:after="0"/>
              <w:ind w:left="6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GlanceFileBackend [ ]</w:t>
            </w:r>
          </w:p>
        </w:tc>
        <w:tc>
          <w:tcPr>
            <w:tcW w:type="dxa" w:w="2060"/>
            <w:gridSpan w:val="5"/>
            <w:tcBorders>
              <w:start w:sz="3.9839999675750732" w:val="single" w:color="#000000"/>
              <w:end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4" w:after="0"/>
              <w:ind w:left="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GlanceNfsBackend [ ]</w:t>
            </w:r>
          </w:p>
        </w:tc>
        <w:tc>
          <w:tcPr>
            <w:tcW w:type="dxa" w:w="1384"/>
            <w:gridSpan w:val="2"/>
            <w:tcBorders>
              <w:start w:sz="3.9839999675750732" w:val="single" w:color="#000000"/>
              <w:end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4" w:after="0"/>
              <w:ind w:left="26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Ironic [ ]</w:t>
            </w:r>
          </w:p>
        </w:tc>
        <w:tc>
          <w:tcPr>
            <w:tcW w:type="dxa" w:w="1850"/>
            <w:gridSpan w:val="3"/>
            <w:tcBorders>
              <w:start w:sz="3.9839999675750732" w:val="single" w:color="#000000"/>
              <w:end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4" w:after="0"/>
              <w:ind w:left="4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IronicInspector [ ]</w:t>
            </w:r>
          </w:p>
        </w:tc>
        <w:tc>
          <w:tcPr>
            <w:tcW w:type="dxa" w:w="2734"/>
            <w:gridSpan w:val="4"/>
            <w:tcBorders>
              <w:start w:sz="3.9839999675750732" w:val="single" w:color="#000000"/>
              <w:end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4" w:after="0"/>
              <w:ind w:left="16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KeystoneLdapBackend [ ]</w:t>
            </w:r>
          </w:p>
        </w:tc>
        <w:tc>
          <w:tcPr>
            <w:tcW w:type="dxa" w:w="3176"/>
            <w:gridSpan w:val="3"/>
            <w:tcBorders>
              <w:start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4" w:after="0"/>
              <w:ind w:left="7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KeystoneSecurityCompliance</w:t>
            </w:r>
          </w:p>
        </w:tc>
      </w:tr>
      <w:tr>
        <w:trPr>
          <w:trHeight w:hRule="exact" w:val="276"/>
        </w:trPr>
        <w:tc>
          <w:tcPr>
            <w:tcW w:type="dxa" w:w="944"/>
            <w:tcBorders>
              <w:end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0" w:right="20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[ ]</w:t>
            </w:r>
          </w:p>
        </w:tc>
        <w:tc>
          <w:tcPr>
            <w:tcW w:type="dxa" w:w="2224"/>
            <w:gridSpan w:val="5"/>
            <w:tcBorders>
              <w:start w:sz="3.9839999675750732" w:val="single" w:color="#000000"/>
              <w:end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NetboxScanner [ ]</w:t>
            </w:r>
          </w:p>
        </w:tc>
        <w:tc>
          <w:tcPr>
            <w:tcW w:type="dxa" w:w="1826"/>
            <w:gridSpan w:val="4"/>
            <w:tcBorders>
              <w:start w:sz="3.9839999675750732" w:val="single" w:color="#000000"/>
              <w:end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NovaAggregates [ ]</w:t>
            </w:r>
          </w:p>
        </w:tc>
        <w:tc>
          <w:tcPr>
            <w:tcW w:type="dxa" w:w="2348"/>
            <w:gridSpan w:val="4"/>
            <w:tcBorders>
              <w:start w:sz="3.9839999675750732" w:val="single" w:color="#000000"/>
              <w:end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NovaCephBackend [ ]</w:t>
            </w:r>
          </w:p>
        </w:tc>
        <w:tc>
          <w:tcPr>
            <w:tcW w:type="dxa" w:w="2750"/>
            <w:gridSpan w:val="3"/>
            <w:tcBorders>
              <w:start w:sz="3.9839999675750732" w:val="single" w:color="#000000"/>
              <w:end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2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NovaHwMachineType [ ]</w:t>
            </w:r>
          </w:p>
        </w:tc>
        <w:tc>
          <w:tcPr>
            <w:tcW w:type="dxa" w:w="1868"/>
            <w:gridSpan w:val="3"/>
            <w:tcBorders>
              <w:start w:sz="3.9839999675750732" w:val="single" w:color="#000000"/>
              <w:end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0" w:after="0"/>
              <w:ind w:left="4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NovaNfsBackend [ ]</w:t>
            </w:r>
          </w:p>
        </w:tc>
        <w:tc>
          <w:tcPr>
            <w:tcW w:type="dxa" w:w="2178"/>
            <w:gridSpan w:val="2"/>
            <w:tcBorders>
              <w:start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0" w:after="0"/>
              <w:ind w:left="31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NtpServers [</w:t>
            </w: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]</w:t>
            </w:r>
          </w:p>
        </w:tc>
      </w:tr>
      <w:tr>
        <w:trPr>
          <w:trHeight w:hRule="exact" w:val="237"/>
        </w:trPr>
        <w:tc>
          <w:tcPr>
            <w:tcW w:type="dxa" w:w="2258"/>
            <w:gridSpan w:val="3"/>
            <w:tcBorders>
              <w:end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4" w:after="0"/>
              <w:ind w:left="0" w:right="39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Octavia [ ]</w:t>
            </w:r>
          </w:p>
        </w:tc>
        <w:tc>
          <w:tcPr>
            <w:tcW w:type="dxa" w:w="2430"/>
            <w:gridSpan w:val="6"/>
            <w:tcBorders>
              <w:start w:sz="3.9839999675750732" w:val="single" w:color="#000000"/>
              <w:end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4" w:after="0"/>
              <w:ind w:left="4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SshFirewallAllowAll [ ]</w:t>
            </w:r>
          </w:p>
        </w:tc>
        <w:tc>
          <w:tcPr>
            <w:tcW w:type="dxa" w:w="1690"/>
            <w:gridSpan w:val="3"/>
            <w:tcBorders>
              <w:start w:sz="3.9839999675750732" w:val="single" w:color="#000000"/>
              <w:end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4" w:after="0"/>
              <w:ind w:left="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SwiftExternal [ ]</w:t>
            </w:r>
          </w:p>
        </w:tc>
        <w:tc>
          <w:tcPr>
            <w:tcW w:type="dxa" w:w="964"/>
            <w:gridSpan w:val="2"/>
            <w:tcBorders>
              <w:start w:sz="3.9839999675750732" w:val="single" w:color="#000000"/>
              <w:end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Tls [ ]</w:t>
            </w:r>
          </w:p>
        </w:tc>
        <w:tc>
          <w:tcPr>
            <w:tcW w:type="dxa" w:w="2040"/>
            <w:gridSpan w:val="2"/>
            <w:tcBorders>
              <w:start w:sz="3.9839999675750732" w:val="single" w:color="#000000"/>
              <w:end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4" w:after="0"/>
              <w:ind w:left="21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TlsCustomCa [ ]</w:t>
            </w:r>
          </w:p>
        </w:tc>
        <w:tc>
          <w:tcPr>
            <w:tcW w:type="dxa" w:w="4756"/>
            <w:gridSpan w:val="6"/>
            <w:tcBorders>
              <w:start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&lt; Advanced/Ctrl+A &gt; &lt; Cancel/Ctrl+C</w:t>
            </w:r>
          </w:p>
        </w:tc>
      </w:tr>
      <w:tr>
        <w:trPr>
          <w:trHeight w:hRule="exact" w:val="241"/>
        </w:trPr>
        <w:tc>
          <w:tcPr>
            <w:tcW w:type="dxa" w:w="944"/>
            <w:tcBorders>
              <w:end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22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&gt;</w:t>
            </w:r>
          </w:p>
        </w:tc>
        <w:tc>
          <w:tcPr>
            <w:tcW w:type="dxa" w:w="13194"/>
            <w:gridSpan w:val="21"/>
            <w:tcBorders>
              <w:start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5.99999999999994" w:type="dxa"/>
            </w:tblPr>
            <w:tblGrid>
              <w:gridCol w:w="13194"/>
            </w:tblGrid>
            <w:tr>
              <w:trPr>
                <w:trHeight w:hRule="exact" w:val="106"/>
              </w:trPr>
              <w:tc>
                <w:tcPr>
                  <w:tcW w:type="dxa" w:w="10456"/>
                  <w:tcBorders>
                    <w:start w:sz="3.9839999675750732" w:val="single" w:color="#000000"/>
                    <w:end w:sz="3.9839999675750732" w:val="single" w:color="#000000"/>
                    <w:bottom w:sz="3.9839999675750732" w:val="single" w:color="#000000"/>
                  </w:tcBorders>
                  <w:tcMar>
                    <w:start w:w="0" w:type="dxa"/>
                    <w:end w:w="0" w:type="dxa"/>
                  </w:tcMar>
                </w:tcPr>
                <w:p/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2" w:lineRule="exact" w:before="124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Обязательно настройте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NtpServers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DnsServers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366" w:val="left"/>
        </w:tabs>
        <w:autoSpaceDE w:val="0"/>
        <w:widowControl/>
        <w:spacing w:line="360" w:lineRule="exact" w:before="0" w:after="0"/>
        <w:ind w:left="68" w:right="561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Дополнительные настройки: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Amano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использовать инструмент Amano вместо OVN для настройки сетей в облаке.</w:t>
      </w:r>
    </w:p>
    <w:p>
      <w:pPr>
        <w:autoSpaceDN w:val="0"/>
        <w:tabs>
          <w:tab w:pos="566" w:val="left"/>
        </w:tabs>
        <w:autoSpaceDE w:val="0"/>
        <w:widowControl/>
        <w:spacing w:line="236" w:lineRule="exact" w:before="122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AosSharedStorage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использовать общий сторадж для модулей AOS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CloudManager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Agent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 это помогает создать дополнительную проверку доступ-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ности узлов вычисления при эвакуации.</w:t>
      </w:r>
    </w:p>
    <w:p>
      <w:pPr>
        <w:autoSpaceDN w:val="0"/>
        <w:tabs>
          <w:tab w:pos="566" w:val="left"/>
          <w:tab w:pos="790" w:val="left"/>
        </w:tabs>
        <w:autoSpaceDE w:val="0"/>
        <w:widowControl/>
        <w:spacing w:line="334" w:lineRule="exact" w:before="28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BareRole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отметить, если используется роль Bare для развёртывания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CephExternal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подключить внешний Ceph кластер;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CephExternalMonHost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заполняется в формате списка IP-адресов через запятую. Например,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10.10.10.1:3300,10.10.10.2:3300,10.10.10.3:3300, </w:t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10.10.10.4:3300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Certified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отметить при развёртывании сертифицированного OpenStack. Обязательно настроить:</w:t>
      </w:r>
      <w:r>
        <w:br/>
      </w:r>
      <w:r>
        <w:tab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NovaLvmPhysicalVolumes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указать диск на вычислительных узлах для размещения гостевых ВМ.</w:t>
      </w:r>
    </w:p>
    <w:p>
      <w:pPr>
        <w:autoSpaceDN w:val="0"/>
        <w:autoSpaceDE w:val="0"/>
        <w:widowControl/>
        <w:spacing w:line="202" w:lineRule="exact" w:before="156" w:after="624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CinderCephBackend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добавить Ceph как бэкенд для сервиса Cinder.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93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1.9. Подготовка и установка одного развёртывания</w:t>
            </w:r>
          </w:p>
        </w:tc>
        <w:tc>
          <w:tcPr>
            <w:tcW w:type="dxa" w:w="46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2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CinderIscsiBackend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добавить Iscsi как бэкенд для сервиса Cinder.</w:t>
      </w:r>
    </w:p>
    <w:p>
      <w:pPr>
        <w:autoSpaceDN w:val="0"/>
        <w:autoSpaceDE w:val="0"/>
        <w:widowControl/>
        <w:spacing w:line="202" w:lineRule="exact" w:before="156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CinderLVMPhysicalVolumes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указать физические тома для LVM, необходим, если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CinderLVMLoopDeviceSize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равен нулю.</w:t>
      </w:r>
    </w:p>
    <w:p>
      <w:pPr>
        <w:autoSpaceDN w:val="0"/>
        <w:autoSpaceDE w:val="0"/>
        <w:widowControl/>
        <w:spacing w:line="204" w:lineRule="exact" w:before="156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CinderLVMLoopDeviceSize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указать размер loop устройства для LVM, необходим, если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CinderLVMPhysicalVolumes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не указан.</w:t>
      </w:r>
    </w:p>
    <w:p>
      <w:pPr>
        <w:autoSpaceDN w:val="0"/>
        <w:tabs>
          <w:tab w:pos="726" w:val="left"/>
        </w:tabs>
        <w:autoSpaceDE w:val="0"/>
        <w:widowControl/>
        <w:spacing w:line="358" w:lineRule="exact" w:before="0" w:after="0"/>
        <w:ind w:left="302" w:right="115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CinderSanlockBackend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добавить Sanlock как бэкенд для сервиса Cinder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CustomDomain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назначить имя домена для API развёртываемого облака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Designate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добавить сервис Designate для управления DNS записями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NeutronDnsDomain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указать домен для сервиса Neutron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DesignatePoolZoneDomain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указать домен для пула зон Designate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DnsServers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изменить DNS сервера для развёртываемого облака. По умолчанию используется DNS из настроек узла развёртывания.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ExtraFirewallRules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добавить дополнительные правила для файрвола.</w:t>
      </w:r>
    </w:p>
    <w:p>
      <w:pPr>
        <w:autoSpaceDN w:val="0"/>
        <w:tabs>
          <w:tab w:pos="502" w:val="left"/>
        </w:tabs>
        <w:autoSpaceDE w:val="0"/>
        <w:widowControl/>
        <w:spacing w:line="342" w:lineRule="exact" w:before="1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FederationOpenidc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использовать OpenID Connect для сервиса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19" w:history="1">
          <w:r>
            <w:rPr>
              <w:rStyle w:val="Hyperlink"/>
            </w:rPr>
            <w:t>Keystone</w:t>
          </w:r>
        </w:hyperlink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GlanceCephBackend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использовать Ceph сервер как бэкенд для сервиса Glance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GlanceCinderBackend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использовать Cinder сервер как бэкенд для сервиса Glance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GlanceFileBackend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использовать файловое хранилище как бэкенд для сервиса Glance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GlanceNfsBackend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использовать Nfs сервер как бэкенд для сервиса Glance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Ironic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IronicInspector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добавить в развёртываемое облако сервис Ironic и IronicInspector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KeysoneLdapBackend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использовать готовый LDAP сервер для сервиса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20" w:history="1">
          <w:r>
            <w:rPr>
              <w:rStyle w:val="Hyperlink"/>
            </w:rPr>
            <w:t>Keystone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 Для этого вам также понадобится использовать несколько доменов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авторизации в сервисе Skyline.</w:t>
      </w:r>
    </w:p>
    <w:p>
      <w:pPr>
        <w:autoSpaceDN w:val="0"/>
        <w:autoSpaceDE w:val="0"/>
        <w:widowControl/>
        <w:spacing w:line="360" w:lineRule="exact" w:before="2" w:after="0"/>
        <w:ind w:left="302" w:right="37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KeystoneSecurityCompliance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использовать дополнительные настройки безопасности для сервиса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21" w:history="1">
          <w:r>
            <w:rPr>
              <w:rStyle w:val="Hyperlink"/>
            </w:rPr>
            <w:t>Keystone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NetboxScanner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добавить сервис активного сбора метрик для физических узлов облака.</w:t>
      </w:r>
    </w:p>
    <w:p>
      <w:pPr>
        <w:autoSpaceDN w:val="0"/>
        <w:autoSpaceDE w:val="0"/>
        <w:widowControl/>
        <w:spacing w:line="204" w:lineRule="exact" w:before="154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NtpServers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изменить NTP сервера для развёртываемого облака. По умолчанию используется NTP из настроек узла развёртывания.</w:t>
      </w:r>
    </w:p>
    <w:p>
      <w:pPr>
        <w:autoSpaceDN w:val="0"/>
        <w:autoSpaceDE w:val="0"/>
        <w:widowControl/>
        <w:spacing w:line="358" w:lineRule="exact" w:before="0" w:after="0"/>
        <w:ind w:left="726" w:right="1872" w:hanging="42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Octavia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добавить сервис Octavia для балансировки нагрузки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OctaviaAmphoraImageFilename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указать путь к образу для создания виртуальных устройств. Можно использовать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22" w:history="1">
          <w:r>
            <w:rPr>
              <w:rStyle w:val="Hyperlink"/>
            </w:rPr>
            <w:t>образ</w:t>
          </w:r>
        </w:hyperlink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OctaviaGenerateCerts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автоматически сгенерировать сертификаты для сервиса Octavia.</w:t>
      </w:r>
    </w:p>
    <w:p>
      <w:pPr>
        <w:autoSpaceDN w:val="0"/>
        <w:tabs>
          <w:tab w:pos="940" w:val="left"/>
        </w:tabs>
        <w:autoSpaceDE w:val="0"/>
        <w:widowControl/>
        <w:spacing w:line="240" w:lineRule="exact" w:before="118" w:after="45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OctaviaCaKey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OctaviaCaCert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указать пути к ключу и сертификату для сервиса Octavia. Опционально, если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OctaviaGenerateCerts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равен</w:t>
      </w:r>
      <w:r>
        <w:tab/>
      </w:r>
      <w:r>
        <w:rPr>
          <w:rFonts w:ascii="SFTI1000" w:hAnsi="SFTI1000" w:eastAsia="SFTI1000"/>
          <w:b w:val="0"/>
          <w:i/>
          <w:color w:val="000000"/>
          <w:sz w:val="20"/>
        </w:rPr>
        <w:t>true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93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1.9. Подготовка и установка одного развёртывания</w:t>
            </w:r>
          </w:p>
        </w:tc>
        <w:tc>
          <w:tcPr>
            <w:tcW w:type="dxa" w:w="46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2" w:lineRule="exact" w:before="568" w:after="0"/>
        <w:ind w:left="790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Octavia[Network|Subnet]*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параметры используются для создания сети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lb-mgmt-net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подсети для сервиса Octavia.</w:t>
      </w:r>
    </w:p>
    <w:p>
      <w:pPr>
        <w:autoSpaceDN w:val="0"/>
        <w:tabs>
          <w:tab w:pos="790" w:val="left"/>
        </w:tabs>
        <w:autoSpaceDE w:val="0"/>
        <w:widowControl/>
        <w:spacing w:line="358" w:lineRule="exact" w:before="0" w:after="136"/>
        <w:ind w:left="366" w:right="504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StandaloneMonitoring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перенести мониторинг с узлов управления на отдельный узел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SwiftExternal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использовать Ceph Rgw как бэкенд для сервиса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23" w:history="1">
          <w:r>
            <w:rPr>
              <w:rStyle w:val="Hyperlink"/>
            </w:rPr>
            <w:t>Swift</w:t>
          </w:r>
        </w:hyperlink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Tls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использовать SSL/TLS для публичных сервисов API с указанием вашего сертификата</w:t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SSLCertificate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содержимое сертификата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SSLKey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содержимое ключа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TlsCustomCa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использовать самоподписанный сертификат для публичных сервисов API</w:t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CAMap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впишите сертификат CA в формате yaml со следующим содержимым: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936.0" w:type="dxa"/>
      </w:tblPr>
      <w:tblGrid>
        <w:gridCol w:w="14158"/>
      </w:tblGrid>
      <w:tr>
        <w:trPr>
          <w:trHeight w:hRule="exact" w:val="296"/>
        </w:trPr>
        <w:tc>
          <w:tcPr>
            <w:tcW w:type="dxa" w:w="132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crt: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944.0" w:type="dxa"/>
      </w:tblPr>
      <w:tblGrid>
        <w:gridCol w:w="14158"/>
      </w:tblGrid>
      <w:tr>
        <w:trPr>
          <w:trHeight w:hRule="exact" w:val="238"/>
        </w:trPr>
        <w:tc>
          <w:tcPr>
            <w:tcW w:type="dxa" w:w="1318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content: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944.0" w:type="dxa"/>
      </w:tblPr>
      <w:tblGrid>
        <w:gridCol w:w="14158"/>
      </w:tblGrid>
      <w:tr>
        <w:trPr>
          <w:trHeight w:hRule="exact" w:val="312"/>
        </w:trPr>
        <w:tc>
          <w:tcPr>
            <w:tcW w:type="dxa" w:w="1318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YOU CA HERE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</w:p>
        </w:tc>
      </w:tr>
    </w:tbl>
    <w:p>
      <w:pPr>
        <w:autoSpaceDN w:val="0"/>
        <w:tabs>
          <w:tab w:pos="366" w:val="left"/>
        </w:tabs>
        <w:autoSpaceDE w:val="0"/>
        <w:widowControl/>
        <w:spacing w:line="358" w:lineRule="exact" w:before="52" w:after="136"/>
        <w:ind w:left="68" w:right="59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Tram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добавить сервис Tram для сбора телеметрии трафика виртуальных машин.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Чтобы добавить или удалить опцию, выберите нужную и нажмите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Enter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Например: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4192"/>
        </w:trPr>
        <w:tc>
          <w:tcPr>
            <w:tcW w:type="dxa" w:w="451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4510"/>
            </w:tblGrid>
            <w:tr>
              <w:trPr>
                <w:trHeight w:hRule="exact" w:val="4164"/>
              </w:trPr>
              <w:tc>
                <w:tcPr>
                  <w:tcW w:type="dxa" w:w="446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72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4462"/>
                  </w:tblGrid>
                  <w:tr>
                    <w:trPr>
                      <w:trHeight w:hRule="exact" w:val="3932"/>
                    </w:trPr>
                    <w:tc>
                      <w:tcPr>
                        <w:tcW w:type="dxa" w:w="4348"/>
                        <w:tcBorders>
                          <w:start w:sz="4.184000015258789" w:val="single" w:color="#000000"/>
                          <w:top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tabs>
                            <w:tab w:pos="2768" w:val="left"/>
                          </w:tabs>
                          <w:autoSpaceDE w:val="0"/>
                          <w:widowControl/>
                          <w:spacing w:line="242" w:lineRule="exact" w:before="40" w:after="0"/>
                          <w:ind w:left="4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Enabled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[</w:t>
                        </w:r>
                        <w:r>
                          <w:rPr>
                            <w:rFonts w:ascii="MSAM10" w:hAnsi="MSAM10" w:eastAsia="MSAM10"/>
                            <w:b w:val="0"/>
                            <w:i w:val="0"/>
                            <w:color w:val="000000"/>
                            <w:sz w:val="20"/>
                          </w:rPr>
                          <w:t>✓</w:t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]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AmanoDisableVeth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[ ]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AmanoMigrateFromOVN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[ ]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AmanoUseDdosTimeoutForArp [</w:t>
                        </w:r>
                        <w:r>
                          <w:rPr>
                            <w:rFonts w:ascii="MSAM10" w:hAnsi="MSAM10" w:eastAsia="MSAM10"/>
                            <w:b w:val="0"/>
                            <w:i w:val="0"/>
                            <w:color w:val="000000"/>
                            <w:sz w:val="20"/>
                          </w:rPr>
                          <w:t>✓</w:t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]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NovaForceConfigDrive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[</w:t>
                        </w:r>
                        <w:r>
                          <w:rPr>
                            <w:rFonts w:ascii="MSAM10" w:hAnsi="MSAM10" w:eastAsia="MSAM10"/>
                            <w:b w:val="0"/>
                            <w:i w:val="0"/>
                            <w:color w:val="000000"/>
                            <w:sz w:val="20"/>
                          </w:rPr>
                          <w:t>✓</w:t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] </w:t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NeutronMechanismDrivers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amano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NeutronServicePlugins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router,qos </w:t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NeutronNetworkType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- geneve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- vxlan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- vlan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- geneve_ipsec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- gre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- gre_ipsec</w:t>
                        </w:r>
                      </w:p>
                      <w:p>
                        <w:pPr>
                          <w:autoSpaceDN w:val="0"/>
                          <w:tabs>
                            <w:tab w:pos="2768" w:val="left"/>
                          </w:tabs>
                          <w:autoSpaceDE w:val="0"/>
                          <w:widowControl/>
                          <w:spacing w:line="238" w:lineRule="exact" w:before="240" w:after="0"/>
                          <w:ind w:left="48" w:right="72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NeutronTypeDrivers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- geneve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- vxlan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4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Configure OpenStack Installation</w:t>
            </w:r>
          </w:p>
        </w:tc>
        <w:tc>
          <w:tcPr>
            <w:tcW w:type="dxa" w:w="61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8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60.0" w:type="dxa"/>
            </w:tblPr>
            <w:tblGrid>
              <w:gridCol w:w="6188"/>
            </w:tblGrid>
            <w:tr>
              <w:trPr>
                <w:trHeight w:hRule="exact" w:val="106"/>
              </w:trPr>
              <w:tc>
                <w:tcPr>
                  <w:tcW w:type="dxa" w:w="3090"/>
                  <w:tcBorders>
                    <w:top w:sz="4.184000015258789" w:val="single" w:color="#000000"/>
                    <w:end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/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58" w:lineRule="exact" w:before="0" w:after="436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112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1.9. Подготовка и установка одного развёртывания</w:t>
            </w:r>
          </w:p>
        </w:tc>
        <w:tc>
          <w:tcPr>
            <w:tcW w:type="dxa" w:w="27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54"/>
        </w:trPr>
        <w:tc>
          <w:tcPr>
            <w:tcW w:type="dxa" w:w="14020"/>
            <w:tcBorders/>
            <w:shd w:fill="1f1f1f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50"/>
        </w:trPr>
        <w:tc>
          <w:tcPr>
            <w:tcW w:type="dxa" w:w="14020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4" w:after="0"/>
              <w:ind w:left="27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 vlan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140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4" w:after="0"/>
              <w:ind w:left="27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 flat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48"/>
        </w:trPr>
        <w:tc>
          <w:tcPr>
            <w:tcW w:type="dxa" w:w="140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27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 geneve_ipsec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140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4" w:after="0"/>
              <w:ind w:left="27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 gre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48"/>
        </w:trPr>
        <w:tc>
          <w:tcPr>
            <w:tcW w:type="dxa" w:w="140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27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 gre_ipsec</w:t>
            </w:r>
          </w:p>
        </w:tc>
      </w:tr>
      <w:tr>
        <w:trPr>
          <w:trHeight w:hRule="exact" w:val="772"/>
        </w:trPr>
        <w:tc>
          <w:tcPr>
            <w:tcW w:type="dxa" w:w="1401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-8.000000000000114" w:type="dxa"/>
            </w:tblPr>
            <w:tblGrid>
              <w:gridCol w:w="14012"/>
            </w:tblGrid>
            <w:tr>
              <w:trPr>
                <w:trHeight w:hRule="exact" w:val="342"/>
              </w:trPr>
              <w:tc>
                <w:tcPr>
                  <w:tcW w:type="dxa" w:w="10990"/>
                  <w:tcBorders>
                    <w:end w:sz="4.184000015258789" w:val="single" w:color="#000000"/>
                    <w:bottom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8.000000000000114" w:type="dxa"/>
                  </w:tblPr>
                  <w:tblGrid>
                    <w:gridCol w:w="5495"/>
                    <w:gridCol w:w="5495"/>
                  </w:tblGrid>
                  <w:tr>
                    <w:trPr>
                      <w:trHeight w:hRule="exact" w:val="230"/>
                    </w:trPr>
                    <w:tc>
                      <w:tcPr>
                        <w:tcW w:type="dxa" w:w="5372"/>
                        <w:tcBorders>
                          <w:start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12" w:after="0"/>
                          <w:ind w:left="570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&lt; Save/Ctrl+U &gt;</w:t>
                        </w:r>
                      </w:p>
                    </w:tc>
                    <w:tc>
                      <w:tcPr>
                        <w:tcW w:type="dxa" w:w="5320"/>
                        <w:tcBorders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00" w:lineRule="exact" w:before="12" w:after="0"/>
                          <w:ind w:left="0" w:right="284" w:firstLine="0"/>
                          <w:jc w:val="righ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&lt; Cancel/Ctrl+C &gt;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44"/>
        </w:trPr>
        <w:tc>
          <w:tcPr>
            <w:tcW w:type="dxa" w:w="140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70"/>
        </w:trPr>
        <w:tc>
          <w:tcPr>
            <w:tcW w:type="dxa" w:w="140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168"/>
        </w:trPr>
        <w:tc>
          <w:tcPr>
            <w:tcW w:type="dxa" w:w="14012"/>
            <w:tcBorders/>
            <w:shd w:fill="1f1f1f"/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202" w:lineRule="exact" w:before="20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Первым пунктом всегда будет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Enabled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обозначающий добавление этой опции в развёртывание. Остальные пункты различаются между опциями и на-</w:t>
      </w:r>
    </w:p>
    <w:p>
      <w:pPr>
        <w:autoSpaceDN w:val="0"/>
        <w:autoSpaceDE w:val="0"/>
        <w:widowControl/>
        <w:spacing w:line="198" w:lineRule="exact" w:before="3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страиваются внутри.</w:t>
      </w:r>
    </w:p>
    <w:p>
      <w:pPr>
        <w:autoSpaceDN w:val="0"/>
        <w:autoSpaceDE w:val="0"/>
        <w:widowControl/>
        <w:spacing w:line="202" w:lineRule="exact" w:before="16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Добавьте или снимите галку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Enabled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нажмите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Save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exact" w:before="326" w:after="0"/>
        <w:ind w:left="6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1.9.7 Запуск развёртывания</w:t>
      </w:r>
    </w:p>
    <w:p>
      <w:pPr>
        <w:autoSpaceDN w:val="0"/>
        <w:autoSpaceDE w:val="0"/>
        <w:widowControl/>
        <w:spacing w:line="202" w:lineRule="exact" w:before="158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во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Deployment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4719"/>
        <w:gridCol w:w="4719"/>
        <w:gridCol w:w="4719"/>
      </w:tblGrid>
      <w:tr>
        <w:trPr>
          <w:trHeight w:hRule="exact" w:val="549"/>
        </w:trPr>
        <w:tc>
          <w:tcPr>
            <w:tcW w:type="dxa" w:w="333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14" w:after="0"/>
              <w:ind w:left="25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&lt; Refresh/Ctrl+R &gt;</w:t>
            </w:r>
          </w:p>
        </w:tc>
        <w:tc>
          <w:tcPr>
            <w:tcW w:type="dxa" w:w="31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0" w:right="38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Deployment process</w:t>
            </w:r>
          </w:p>
        </w:tc>
        <w:tc>
          <w:tcPr>
            <w:tcW w:type="dxa" w:w="75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7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60.0" w:type="dxa"/>
            </w:tblPr>
            <w:tblGrid>
              <w:gridCol w:w="7548"/>
            </w:tblGrid>
            <w:tr>
              <w:trPr>
                <w:trHeight w:hRule="exact" w:val="346"/>
              </w:trPr>
              <w:tc>
                <w:tcPr>
                  <w:tcW w:type="dxa" w:w="4450"/>
                  <w:tcBorders>
                    <w:top w:sz="4.184000015258789" w:val="single" w:color="#000000"/>
                    <w:end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/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487"/>
        </w:trPr>
        <w:tc>
          <w:tcPr>
            <w:tcW w:type="dxa" w:w="140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0" w:after="0"/>
              <w:ind w:left="4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Stack status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877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4" w:after="0"/>
              <w:ind w:left="25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last_action: Validate Templates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140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4" w:after="0"/>
              <w:ind w:left="25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status: DEPLOY_SUCCESS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488"/>
        </w:trPr>
        <w:tc>
          <w:tcPr>
            <w:tcW w:type="dxa" w:w="140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52" w:after="0"/>
              <w:ind w:left="4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Debug mode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48"/>
        </w:trPr>
        <w:tc>
          <w:tcPr>
            <w:tcW w:type="dxa" w:w="140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25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 ] No launch. Generate deployment script only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488"/>
        </w:trPr>
        <w:tc>
          <w:tcPr>
            <w:tcW w:type="dxa" w:w="140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2" w:after="0"/>
              <w:ind w:left="4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Pick deployment action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819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4" w:after="0"/>
              <w:ind w:left="25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(•) Prepare Networks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835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25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 ) Prepare Virtual IPs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813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4" w:after="0"/>
              <w:ind w:left="25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 ) Provision Nodes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829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4" w:after="0"/>
              <w:ind w:left="25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 ) Update Known Hosts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8292"/>
            <w:tcBorders>
              <w:start w:sz="4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4" w:after="0"/>
              <w:ind w:left="25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 ) Validate Templates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8.00000000000011" w:type="dxa"/>
      </w:tblPr>
      <w:tblGrid>
        <w:gridCol w:w="14158"/>
      </w:tblGrid>
      <w:tr>
        <w:trPr>
          <w:trHeight w:hRule="exact" w:val="250"/>
        </w:trPr>
        <w:tc>
          <w:tcPr>
            <w:tcW w:type="dxa" w:w="14012"/>
            <w:tcBorders>
              <w:start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4" w:after="0"/>
              <w:ind w:left="25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 ) Deploy Services</w:t>
            </w:r>
          </w:p>
        </w:tc>
      </w:tr>
      <w:tr>
        <w:trPr>
          <w:trHeight w:hRule="exact" w:val="294"/>
        </w:trPr>
        <w:tc>
          <w:tcPr>
            <w:tcW w:type="dxa" w:w="14012"/>
            <w:tcBorders/>
            <w:shd w:fill="1f1f1f"/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160" w:lineRule="exact" w:before="0" w:after="47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112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1.9. Подготовка и установка одного развёртывания</w:t>
            </w:r>
          </w:p>
        </w:tc>
        <w:tc>
          <w:tcPr>
            <w:tcW w:type="dxa" w:w="27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98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297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54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2736"/>
                    </w:trPr>
                    <w:tc>
                      <w:tcPr>
                        <w:tcW w:type="dxa" w:w="10982"/>
                        <w:tcBorders>
                          <w:start w:sz="4.184000015258789" w:val="single" w:color="#000000"/>
                          <w:bottom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32" w:lineRule="exact" w:before="0" w:after="0"/>
                          <w:ind w:left="258" w:right="7776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[ ] Activate danger section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(•) Update Partition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( ) Delete Nodes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( ) Delete Deployment</w:t>
                        </w:r>
                      </w:p>
                      <w:p>
                        <w:pPr>
                          <w:autoSpaceDN w:val="0"/>
                          <w:autoSpaceDE w:val="0"/>
                          <w:widowControl/>
                          <w:spacing w:line="198" w:lineRule="exact" w:before="280" w:after="0"/>
                          <w:ind w:left="4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Set extra settings for deployment action</w:t>
                        </w:r>
                      </w:p>
                      <w:p>
                        <w:pPr>
                          <w:autoSpaceDN w:val="0"/>
                          <w:autoSpaceDE w:val="0"/>
                          <w:widowControl/>
                          <w:spacing w:line="238" w:lineRule="exact" w:before="242" w:after="220"/>
                          <w:ind w:left="4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--------------------------------------------------------------------------------------------------------</w:t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Logs</w:t>
                        </w:r>
                      </w:p>
                      <w:tbl>
                        <w:tblPr>
                          <w:tblW w:type="auto" w:w="0"/>
                          <w:tblLayout w:type="fixed"/>
                          <w:tblLook w:firstColumn="1" w:firstRow="1" w:lastColumn="0" w:lastRow="0" w:noHBand="0" w:noVBand="1" w:val="04A0"/>
                          <w:tblInd w:w="1626.0" w:type="dxa"/>
                        </w:tblPr>
                        <w:tblGrid>
                          <w:gridCol w:w="3661"/>
                          <w:gridCol w:w="3661"/>
                          <w:gridCol w:w="3661"/>
                        </w:tblGrid>
                        <w:tr>
                          <w:trPr>
                            <w:trHeight w:hRule="exact" w:val="298"/>
                          </w:trPr>
                          <w:tc>
                            <w:tcPr>
                              <w:tcW w:type="dxa" w:w="386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60" w:after="0"/>
                                <w:ind w:left="0" w:right="522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Start/Ctrl+A &gt;</w:t>
                              </w:r>
                            </w:p>
                          </w:tc>
                          <w:tc>
                            <w:tcPr>
                              <w:tcW w:type="dxa" w:w="26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60" w:after="0"/>
                                <w:ind w:left="0" w:right="0" w:firstLine="0"/>
                                <w:jc w:val="center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Stop/Ctrl+D &gt;</w:t>
                              </w:r>
                            </w:p>
                          </w:tc>
                          <w:tc>
                            <w:tcPr>
                              <w:tcW w:type="dxa" w:w="26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198" w:lineRule="exact" w:before="60" w:after="0"/>
                                <w:ind w:left="538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Cancel/Ctrl+C &gt;</w:t>
                              </w:r>
                            </w:p>
                          </w:tc>
                        </w:tr>
                      </w:tbl>
                      <w:p>
                        <w:pPr>
                          <w:autoSpaceDN w:val="0"/>
                          <w:autoSpaceDE w:val="0"/>
                          <w:widowControl/>
                          <w:spacing w:line="14" w:lineRule="exact" w:before="0" w:after="0"/>
                          <w:ind w:left="0" w:right="0"/>
                        </w:pP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19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Сверху отображается статус развёртывания.</w:t>
      </w:r>
    </w:p>
    <w:p>
      <w:pPr>
        <w:autoSpaceDN w:val="0"/>
        <w:tabs>
          <w:tab w:pos="366" w:val="left"/>
        </w:tabs>
        <w:autoSpaceDE w:val="0"/>
        <w:widowControl/>
        <w:spacing w:line="360" w:lineRule="exact" w:before="0" w:after="0"/>
        <w:ind w:left="68" w:right="475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Развёртывание состоит из нескольких стадий: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Prepare Networks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или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Подготовка 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на этом этапе создаются сети, настроенные ранее.</w:t>
      </w:r>
    </w:p>
    <w:p>
      <w:pPr>
        <w:autoSpaceDN w:val="0"/>
        <w:autoSpaceDE w:val="0"/>
        <w:widowControl/>
        <w:spacing w:line="204" w:lineRule="exact" w:before="156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Prepare Virtual IPs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или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Подготовка виртуальных IP-адресов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на этом этапе создаются виртуальные IP-адреса, настроенные ранее.</w:t>
      </w:r>
    </w:p>
    <w:p>
      <w:pPr>
        <w:autoSpaceDN w:val="0"/>
        <w:tabs>
          <w:tab w:pos="566" w:val="left"/>
        </w:tabs>
        <w:autoSpaceDE w:val="0"/>
        <w:widowControl/>
        <w:spacing w:line="236" w:lineRule="exact" w:before="122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Provision Nodes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или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Подготовка узлов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на этом этапе при помощи Ironic разворачиваются операционные сети на узлы с управлением через BMC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 настраиваются сети для всех узлов.</w:t>
      </w:r>
    </w:p>
    <w:p>
      <w:pPr>
        <w:autoSpaceDN w:val="0"/>
        <w:autoSpaceDE w:val="0"/>
        <w:widowControl/>
        <w:spacing w:line="358" w:lineRule="exact" w:before="4" w:after="0"/>
        <w:ind w:left="366" w:right="100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Update Known Hosts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или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Обновление известных хостов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на этом этапе обновляется файл .ssh/known_hosts на узле развёртывания.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Validate Templates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или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Проверка шаблонов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на этом этапе проверяются настройки шаблонов (этот этап может быть опущен).</w:t>
      </w:r>
    </w:p>
    <w:p>
      <w:pPr>
        <w:autoSpaceDN w:val="0"/>
        <w:autoSpaceDE w:val="0"/>
        <w:widowControl/>
        <w:spacing w:line="202" w:lineRule="exact" w:before="156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Deploy Services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или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Развёртывание сервисов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на этом этапе разворачиваются сервисы OpenStack или Ceph на узлах.</w:t>
      </w:r>
    </w:p>
    <w:p>
      <w:pPr>
        <w:autoSpaceDN w:val="0"/>
        <w:autoSpaceDE w:val="0"/>
        <w:widowControl/>
        <w:spacing w:line="236" w:lineRule="exact" w:before="124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Запустите по порядку все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Deployment actions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 экране по порядку, дождавшись окончания предыдущего. В случае любых проблем и ошибок на каждом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этапе необходимо исправить ошибки и запустить развёртывание заново.</w:t>
      </w:r>
    </w:p>
    <w:p>
      <w:pPr>
        <w:autoSpaceDN w:val="0"/>
        <w:autoSpaceDE w:val="0"/>
        <w:widowControl/>
        <w:spacing w:line="358" w:lineRule="exact" w:before="4" w:after="1698"/>
        <w:ind w:left="68" w:right="4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можно использовать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Debug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режим, при котором команда для запуска развёртывания не выполняется, а сохраняется в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/tmp/dc-deploy-name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После создания сервера статус физического узла меняется с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available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active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списке физических серверов.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93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1.9. Подготовка и установка одного развёртывания</w:t>
            </w:r>
          </w:p>
        </w:tc>
        <w:tc>
          <w:tcPr>
            <w:tcW w:type="dxa" w:w="46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88" w:lineRule="exact" w:before="552" w:after="0"/>
        <w:ind w:left="68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1.10 Интерфейс командной строки DeckCrew CLI</w:t>
      </w:r>
    </w:p>
    <w:p>
      <w:pPr>
        <w:autoSpaceDN w:val="0"/>
        <w:autoSpaceDE w:val="0"/>
        <w:widowControl/>
        <w:spacing w:line="358" w:lineRule="exact" w:before="84" w:after="140"/>
        <w:ind w:left="68" w:right="676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использования DeckCrew CLI необходимо зайти на узел развёртывания.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Выполните команду для получения справки по использованию DeckCrew CLI: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dctl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help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54" w:lineRule="exact" w:before="368" w:after="0"/>
        <w:ind w:left="6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1.10.1</w:t>
      </w:r>
      <w:r>
        <w:rPr>
          <w:rFonts w:ascii="SFTT1200" w:hAnsi="SFTT1200" w:eastAsia="SFTT1200"/>
          <w:b w:val="0"/>
          <w:i w:val="0"/>
          <w:color w:val="20435C"/>
          <w:sz w:val="24"/>
        </w:rPr>
        <w:t xml:space="preserve"> global</w:t>
      </w:r>
    </w:p>
    <w:p>
      <w:pPr>
        <w:autoSpaceDN w:val="0"/>
        <w:autoSpaceDE w:val="0"/>
        <w:widowControl/>
        <w:spacing w:line="200" w:lineRule="exact" w:before="17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set</w:t>
      </w:r>
    </w:p>
    <w:p>
      <w:pPr>
        <w:autoSpaceDN w:val="0"/>
        <w:autoSpaceDE w:val="0"/>
        <w:widowControl/>
        <w:spacing w:line="200" w:lineRule="exact" w:before="168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Установить глобальные настройки для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742"/>
        </w:trPr>
        <w:tc>
          <w:tcPr>
            <w:tcW w:type="dxa" w:w="5110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global set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interactive {true,false}]</w:t>
            </w:r>
          </w:p>
        </w:tc>
        <w:tc>
          <w:tcPr>
            <w:tcW w:type="dxa" w:w="6550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2"/>
        </w:trPr>
        <w:tc>
          <w:tcPr>
            <w:tcW w:type="dxa" w:w="5110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1660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655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42"/>
        </w:trPr>
        <w:tc>
          <w:tcPr>
            <w:tcW w:type="dxa" w:w="5110"/>
            <w:tcBorders>
              <w:top w:sz="3.9839999675750732" w:val="single" w:color="#000000"/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110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–interactive {true,false}</w:t>
            </w:r>
          </w:p>
        </w:tc>
        <w:tc>
          <w:tcPr>
            <w:tcW w:type="dxa" w:w="6550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Настроить интерактивный режим работы cotea. По умолчанию: true</w:t>
            </w:r>
          </w:p>
        </w:tc>
      </w:tr>
    </w:tbl>
    <w:p>
      <w:pPr>
        <w:autoSpaceDN w:val="0"/>
        <w:autoSpaceDE w:val="0"/>
        <w:widowControl/>
        <w:spacing w:line="254" w:lineRule="exact" w:before="376" w:after="0"/>
        <w:ind w:left="6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1.10.2</w:t>
      </w:r>
      <w:r>
        <w:rPr>
          <w:rFonts w:ascii="SFTT1200" w:hAnsi="SFTT1200" w:eastAsia="SFTT1200"/>
          <w:b w:val="0"/>
          <w:i w:val="0"/>
          <w:color w:val="20435C"/>
          <w:sz w:val="24"/>
        </w:rPr>
        <w:t xml:space="preserve"> node</w:t>
      </w:r>
    </w:p>
    <w:p>
      <w:pPr>
        <w:autoSpaceDN w:val="0"/>
        <w:autoSpaceDE w:val="0"/>
        <w:widowControl/>
        <w:spacing w:line="200" w:lineRule="exact" w:before="17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list</w:t>
      </w:r>
    </w:p>
    <w:p>
      <w:pPr>
        <w:autoSpaceDN w:val="0"/>
        <w:autoSpaceDE w:val="0"/>
        <w:widowControl/>
        <w:spacing w:line="198" w:lineRule="exact" w:before="16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список baremetal узлов в системе: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dctl node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 xml:space="preserve"> list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98" w:lineRule="exact" w:before="358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create</w:t>
      </w:r>
    </w:p>
    <w:p>
      <w:pPr>
        <w:autoSpaceDN w:val="0"/>
        <w:autoSpaceDE w:val="0"/>
        <w:widowControl/>
        <w:spacing w:line="198" w:lineRule="exact" w:before="17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Завести данные о baremetal узле в системе при помощи BMC или SSH: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node create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bmc]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bmc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type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{ipmi,idrac,ilo}]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83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user USER]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address ADDRESS]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83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password PASSWORD]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pxe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mac PXE_MAC]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1144"/>
        </w:trPr>
        <w:tc>
          <w:tcPr>
            <w:tcW w:type="dxa" w:w="932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78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468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93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1.10. Интерфейс командной строки DeckCrew CLI</w:t>
            </w:r>
          </w:p>
        </w:tc>
        <w:tc>
          <w:tcPr>
            <w:tcW w:type="dxa" w:w="46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1042"/>
        </w:trPr>
        <w:tc>
          <w:tcPr>
            <w:tcW w:type="dxa" w:w="588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2982.0000000000005" w:type="dxa"/>
            </w:tblPr>
            <w:tblGrid>
              <w:gridCol w:w="5886"/>
            </w:tblGrid>
            <w:tr>
              <w:trPr>
                <w:trHeight w:hRule="exact" w:val="310"/>
              </w:trPr>
              <w:tc>
                <w:tcPr>
                  <w:tcW w:type="dxa" w:w="192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81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588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2982.0000000000005" w:type="dxa"/>
            </w:tblPr>
            <w:tblGrid>
              <w:gridCol w:w="5886"/>
            </w:tblGrid>
            <w:tr>
              <w:trPr>
                <w:trHeight w:hRule="exact" w:val="274"/>
              </w:trPr>
              <w:tc>
                <w:tcPr>
                  <w:tcW w:type="dxa" w:w="1764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122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name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8124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узла в системе</w:t>
            </w:r>
          </w:p>
        </w:tc>
      </w:tr>
      <w:tr>
        <w:trPr>
          <w:trHeight w:hRule="exact" w:val="240"/>
        </w:trPr>
        <w:tc>
          <w:tcPr>
            <w:tcW w:type="dxa" w:w="5886"/>
            <w:tcBorders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2982.0000000000005" w:type="dxa"/>
            </w:tblPr>
            <w:tblGrid>
              <w:gridCol w:w="5886"/>
            </w:tblGrid>
            <w:tr>
              <w:trPr>
                <w:trHeight w:hRule="exact" w:val="220"/>
              </w:trPr>
              <w:tc>
                <w:tcPr>
                  <w:tcW w:type="dxa" w:w="1924"/>
                  <w:tcBorders/>
                  <w:shd w:fill="f9f9f9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2" w:after="0"/>
                    <w:ind w:left="122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–no-bmc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81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 использовать BMC для узла. По умолчанию: false</w:t>
            </w:r>
          </w:p>
        </w:tc>
      </w:tr>
      <w:tr>
        <w:trPr>
          <w:trHeight w:hRule="exact" w:val="238"/>
        </w:trPr>
        <w:tc>
          <w:tcPr>
            <w:tcW w:type="dxa" w:w="5886"/>
            <w:tcBorders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2982.0000000000005" w:type="dxa"/>
            </w:tblPr>
            <w:tblGrid>
              <w:gridCol w:w="5886"/>
            </w:tblGrid>
            <w:tr>
              <w:trPr>
                <w:trHeight w:hRule="exact" w:val="218"/>
              </w:trPr>
              <w:tc>
                <w:tcPr>
                  <w:tcW w:type="dxa" w:w="2844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2" w:after="0"/>
                    <w:ind w:left="0" w:right="0" w:firstLine="0"/>
                    <w:jc w:val="center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–bmc-type {ipmi,idrac,ilo}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81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BMC. По умолчанию: ipmi (Только для BMC)</w:t>
            </w:r>
          </w:p>
        </w:tc>
      </w:tr>
      <w:tr>
        <w:trPr>
          <w:trHeight w:hRule="exact" w:val="240"/>
        </w:trPr>
        <w:tc>
          <w:tcPr>
            <w:tcW w:type="dxa" w:w="5886"/>
            <w:tcBorders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2982.0000000000005" w:type="dxa"/>
            </w:tblPr>
            <w:tblGrid>
              <w:gridCol w:w="5886"/>
            </w:tblGrid>
            <w:tr>
              <w:trPr>
                <w:trHeight w:hRule="exact" w:val="220"/>
              </w:trPr>
              <w:tc>
                <w:tcPr>
                  <w:tcW w:type="dxa" w:w="2124"/>
                  <w:tcBorders/>
                  <w:shd w:fill="f9f9f9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2" w:after="0"/>
                    <w:ind w:left="122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–user USER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81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 BMC или SSH</w:t>
            </w:r>
          </w:p>
        </w:tc>
      </w:tr>
      <w:tr>
        <w:trPr>
          <w:trHeight w:hRule="exact" w:val="238"/>
        </w:trPr>
        <w:tc>
          <w:tcPr>
            <w:tcW w:type="dxa" w:w="5886"/>
            <w:tcBorders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2982.0000000000005" w:type="dxa"/>
            </w:tblPr>
            <w:tblGrid>
              <w:gridCol w:w="5886"/>
            </w:tblGrid>
            <w:tr>
              <w:trPr>
                <w:trHeight w:hRule="exact" w:val="218"/>
              </w:trPr>
              <w:tc>
                <w:tcPr>
                  <w:tcW w:type="dxa" w:w="2524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2" w:after="0"/>
                    <w:ind w:left="122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–address ADDRESS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81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IPv4 адрес BMC или SSH</w:t>
            </w:r>
          </w:p>
        </w:tc>
      </w:tr>
      <w:tr>
        <w:trPr>
          <w:trHeight w:hRule="exact" w:val="240"/>
        </w:trPr>
        <w:tc>
          <w:tcPr>
            <w:tcW w:type="dxa" w:w="5886"/>
            <w:tcBorders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2982.0000000000005" w:type="dxa"/>
            </w:tblPr>
            <w:tblGrid>
              <w:gridCol w:w="5886"/>
            </w:tblGrid>
            <w:tr>
              <w:trPr>
                <w:trHeight w:hRule="exact" w:val="218"/>
              </w:trPr>
              <w:tc>
                <w:tcPr>
                  <w:tcW w:type="dxa" w:w="2704"/>
                  <w:tcBorders/>
                  <w:shd w:fill="f9f9f9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0" w:after="0"/>
                    <w:ind w:left="0" w:right="0" w:firstLine="0"/>
                    <w:jc w:val="center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–password PASSWORD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81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Пароль BMC или SSH</w:t>
            </w:r>
          </w:p>
        </w:tc>
      </w:tr>
      <w:tr>
        <w:trPr>
          <w:trHeight w:hRule="exact" w:val="282"/>
        </w:trPr>
        <w:tc>
          <w:tcPr>
            <w:tcW w:type="dxa" w:w="588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2982.0000000000005" w:type="dxa"/>
            </w:tblPr>
            <w:tblGrid>
              <w:gridCol w:w="5886"/>
            </w:tblGrid>
            <w:tr>
              <w:trPr>
                <w:trHeight w:hRule="exact" w:val="254"/>
              </w:trPr>
              <w:tc>
                <w:tcPr>
                  <w:tcW w:type="dxa" w:w="2624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2" w:after="0"/>
                    <w:ind w:left="122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–pxe-mac PXE_MAC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8124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MAC адрес PXE интерфейса (Только для BMC)</w:t>
            </w:r>
          </w:p>
        </w:tc>
      </w:tr>
    </w:tbl>
    <w:p>
      <w:pPr>
        <w:autoSpaceDN w:val="0"/>
        <w:autoSpaceDE w:val="0"/>
        <w:widowControl/>
        <w:spacing w:line="366" w:lineRule="exact" w:before="196" w:after="140"/>
        <w:ind w:left="68" w:right="9648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show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данные о baremetal узле в системе: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1082"/>
        </w:trPr>
        <w:tc>
          <w:tcPr>
            <w:tcW w:type="dxa" w:w="5502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node show name</w:t>
            </w:r>
          </w:p>
        </w:tc>
        <w:tc>
          <w:tcPr>
            <w:tcW w:type="dxa" w:w="1088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5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.9999999999997726" w:type="dxa"/>
            </w:tblPr>
            <w:tblGrid>
              <w:gridCol w:w="1088"/>
            </w:tblGrid>
            <w:tr>
              <w:trPr>
                <w:trHeight w:hRule="exact" w:val="308"/>
              </w:trPr>
              <w:tc>
                <w:tcPr>
                  <w:tcW w:type="dxa" w:w="102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6" w:after="0"/>
                    <w:ind w:left="0" w:right="0" w:firstLine="0"/>
                    <w:jc w:val="center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2046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1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44"/>
        </w:trPr>
        <w:tc>
          <w:tcPr>
            <w:tcW w:type="dxa" w:w="5502"/>
            <w:tcBorders>
              <w:top w:sz="3.9839999675750732" w:val="single" w:color="#000000"/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088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0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2046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узла в системе</w:t>
            </w:r>
          </w:p>
        </w:tc>
      </w:tr>
    </w:tbl>
    <w:p>
      <w:pPr>
        <w:autoSpaceDN w:val="0"/>
        <w:autoSpaceDE w:val="0"/>
        <w:widowControl/>
        <w:spacing w:line="368" w:lineRule="exact" w:before="198" w:after="146"/>
        <w:ind w:left="68" w:right="10656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delete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Удалить baremetal узел из системы: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4719"/>
        <w:gridCol w:w="4719"/>
        <w:gridCol w:w="4719"/>
      </w:tblGrid>
      <w:tr>
        <w:trPr>
          <w:trHeight w:hRule="exact" w:val="1076"/>
        </w:trPr>
        <w:tc>
          <w:tcPr>
            <w:tcW w:type="dxa" w:w="549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node delete name</w:t>
            </w:r>
          </w:p>
        </w:tc>
        <w:tc>
          <w:tcPr>
            <w:tcW w:type="dxa" w:w="1088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.9999999999997726" w:type="dxa"/>
            </w:tblPr>
            <w:tblGrid>
              <w:gridCol w:w="1088"/>
            </w:tblGrid>
            <w:tr>
              <w:trPr>
                <w:trHeight w:hRule="exact" w:val="308"/>
              </w:trPr>
              <w:tc>
                <w:tcPr>
                  <w:tcW w:type="dxa" w:w="102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0" w:right="0" w:firstLine="0"/>
                    <w:jc w:val="center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2046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08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42"/>
        </w:trPr>
        <w:tc>
          <w:tcPr>
            <w:tcW w:type="dxa" w:w="5494"/>
            <w:tcBorders>
              <w:top w:sz="3.9839999675750732" w:val="single" w:color="#000000"/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088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2046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узла в системе</w:t>
            </w:r>
          </w:p>
        </w:tc>
      </w:tr>
    </w:tbl>
    <w:p>
      <w:pPr>
        <w:autoSpaceDN w:val="0"/>
        <w:autoSpaceDE w:val="0"/>
        <w:widowControl/>
        <w:spacing w:line="372" w:lineRule="exact" w:before="258" w:after="726"/>
        <w:ind w:left="68" w:right="10512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1.10.3</w:t>
      </w:r>
      <w:r>
        <w:rPr>
          <w:rFonts w:ascii="SFTT1200" w:hAnsi="SFTT1200" w:eastAsia="SFTT1200"/>
          <w:b w:val="0"/>
          <w:i w:val="0"/>
          <w:color w:val="20435C"/>
          <w:sz w:val="24"/>
        </w:rPr>
        <w:t xml:space="preserve"> network </w:t>
      </w:r>
      <w:r>
        <w:br/>
      </w:r>
      <w:r>
        <w:rPr>
          <w:rFonts w:ascii="SFTT1000" w:hAnsi="SFTT1000" w:eastAsia="SFTT1000"/>
          <w:b w:val="0"/>
          <w:i w:val="0"/>
          <w:color w:val="20435C"/>
          <w:sz w:val="20"/>
        </w:rPr>
        <w:t>list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данные о сетях в системе: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93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1.10. Интерфейс командной строки DeckCrew CLI</w:t>
            </w:r>
          </w:p>
        </w:tc>
        <w:tc>
          <w:tcPr>
            <w:tcW w:type="dxa" w:w="46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14158"/>
      </w:tblGrid>
      <w:tr>
        <w:trPr>
          <w:trHeight w:hRule="exact" w:val="948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4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network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list</w:t>
            </w:r>
          </w:p>
        </w:tc>
      </w:tr>
    </w:tbl>
    <w:p>
      <w:pPr>
        <w:autoSpaceDN w:val="0"/>
        <w:autoSpaceDE w:val="0"/>
        <w:widowControl/>
        <w:spacing w:line="200" w:lineRule="exact" w:before="354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import</w:t>
      </w:r>
    </w:p>
    <w:p>
      <w:pPr>
        <w:autoSpaceDN w:val="0"/>
        <w:autoSpaceDE w:val="0"/>
        <w:widowControl/>
        <w:spacing w:line="200" w:lineRule="exact" w:before="168" w:after="14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Использовать кастомный файл с данными о сетях: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4719"/>
        <w:gridCol w:w="4719"/>
        <w:gridCol w:w="4719"/>
      </w:tblGrid>
      <w:tr>
        <w:trPr>
          <w:trHeight w:hRule="exact" w:val="1074"/>
        </w:trPr>
        <w:tc>
          <w:tcPr>
            <w:tcW w:type="dxa" w:w="549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network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import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file FILE</w:t>
            </w:r>
          </w:p>
        </w:tc>
        <w:tc>
          <w:tcPr>
            <w:tcW w:type="dxa" w:w="1088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.9999999999997726" w:type="dxa"/>
            </w:tblPr>
            <w:tblGrid>
              <w:gridCol w:w="1088"/>
            </w:tblGrid>
            <w:tr>
              <w:trPr>
                <w:trHeight w:hRule="exact" w:val="308"/>
              </w:trPr>
              <w:tc>
                <w:tcPr>
                  <w:tcW w:type="dxa" w:w="102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0" w:right="0" w:firstLine="0"/>
                    <w:jc w:val="center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2046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08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44"/>
        </w:trPr>
        <w:tc>
          <w:tcPr>
            <w:tcW w:type="dxa" w:w="5494"/>
            <w:tcBorders>
              <w:top w:sz="3.9839999675750732" w:val="single" w:color="#000000"/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088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0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2046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узла в системе</w:t>
            </w:r>
          </w:p>
        </w:tc>
      </w:tr>
    </w:tbl>
    <w:p>
      <w:pPr>
        <w:autoSpaceDN w:val="0"/>
        <w:autoSpaceDE w:val="0"/>
        <w:widowControl/>
        <w:spacing w:line="200" w:lineRule="exact" w:before="36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add</w:t>
      </w:r>
    </w:p>
    <w:p>
      <w:pPr>
        <w:autoSpaceDN w:val="0"/>
        <w:autoSpaceDE w:val="0"/>
        <w:widowControl/>
        <w:spacing w:line="200" w:lineRule="exact" w:before="168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Добавить новую сеть: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network add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mtu MTU]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vip]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service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map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replace SERVICE_NET_MAP_REPLACE]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83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ip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subnet IP_SUBNET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vlan VLAN]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gateway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ip GATEWAY_IP]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routes ROUTES]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83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allocation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pools ALLOCATION_POOLS]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0.0" w:type="dxa"/>
      </w:tblPr>
      <w:tblGrid>
        <w:gridCol w:w="3539"/>
        <w:gridCol w:w="3539"/>
        <w:gridCol w:w="3539"/>
        <w:gridCol w:w="3539"/>
      </w:tblGrid>
      <w:tr>
        <w:trPr>
          <w:trHeight w:hRule="exact" w:val="686"/>
        </w:trPr>
        <w:tc>
          <w:tcPr>
            <w:tcW w:type="dxa" w:w="6070"/>
            <w:gridSpan w:val="3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355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</w:t>
            </w:r>
          </w:p>
        </w:tc>
        <w:tc>
          <w:tcPr>
            <w:tcW w:type="dxa" w:w="7950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2"/>
        </w:trPr>
        <w:tc>
          <w:tcPr>
            <w:tcW w:type="dxa" w:w="6070"/>
            <w:gridSpan w:val="3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795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6070"/>
            <w:gridSpan w:val="3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network</w:t>
            </w:r>
          </w:p>
        </w:tc>
        <w:tc>
          <w:tcPr>
            <w:tcW w:type="dxa" w:w="795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новой сети</w:t>
            </w:r>
          </w:p>
        </w:tc>
      </w:tr>
      <w:tr>
        <w:trPr>
          <w:trHeight w:hRule="exact" w:val="238"/>
        </w:trPr>
        <w:tc>
          <w:tcPr>
            <w:tcW w:type="dxa" w:w="6070"/>
            <w:gridSpan w:val="3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–mtu MTU</w:t>
            </w:r>
          </w:p>
        </w:tc>
        <w:tc>
          <w:tcPr>
            <w:tcW w:type="dxa" w:w="79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MTU для сети. По умолчанию: 1500</w:t>
            </w:r>
          </w:p>
        </w:tc>
      </w:tr>
      <w:tr>
        <w:trPr>
          <w:trHeight w:hRule="exact" w:val="240"/>
        </w:trPr>
        <w:tc>
          <w:tcPr>
            <w:tcW w:type="dxa" w:w="6070"/>
            <w:gridSpan w:val="3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–non-vip</w:t>
            </w:r>
          </w:p>
        </w:tc>
        <w:tc>
          <w:tcPr>
            <w:tcW w:type="dxa" w:w="79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 тег VIP для сети. По умолчанию: false</w:t>
            </w:r>
          </w:p>
        </w:tc>
      </w:tr>
      <w:tr>
        <w:trPr>
          <w:trHeight w:hRule="exact" w:val="226"/>
        </w:trPr>
        <w:tc>
          <w:tcPr>
            <w:tcW w:type="dxa" w:w="20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–service-net-map-</w:t>
            </w:r>
          </w:p>
        </w:tc>
        <w:tc>
          <w:tcPr>
            <w:tcW w:type="dxa" w:w="11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replace</w:t>
            </w:r>
          </w:p>
        </w:tc>
        <w:tc>
          <w:tcPr>
            <w:tcW w:type="dxa" w:w="28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19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SERVICE_NET_MAP_</w:t>
            </w:r>
          </w:p>
        </w:tc>
        <w:tc>
          <w:tcPr>
            <w:tcW w:type="dxa" w:w="795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4" w:lineRule="exact" w:before="0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Использовать сеть в качестве замены для сетей по умолчанию для сопоставления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сервисов.</w:t>
            </w:r>
          </w:p>
        </w:tc>
      </w:tr>
      <w:tr>
        <w:trPr>
          <w:trHeight w:hRule="exact" w:val="252"/>
        </w:trPr>
        <w:tc>
          <w:tcPr>
            <w:tcW w:type="dxa" w:w="6070"/>
            <w:gridSpan w:val="3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REPLACE</w:t>
            </w:r>
          </w:p>
        </w:tc>
        <w:tc>
          <w:tcPr>
            <w:tcW w:type="dxa" w:w="3539"/>
            <w:vMerge/>
            <w:tcBorders/>
          </w:tcPr>
          <w:p/>
        </w:tc>
      </w:tr>
      <w:tr>
        <w:trPr>
          <w:trHeight w:hRule="exact" w:val="238"/>
        </w:trPr>
        <w:tc>
          <w:tcPr>
            <w:tcW w:type="dxa" w:w="6070"/>
            <w:gridSpan w:val="3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–ip-subnet IP_SUBNET</w:t>
            </w:r>
          </w:p>
        </w:tc>
        <w:tc>
          <w:tcPr>
            <w:tcW w:type="dxa" w:w="79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CIDR сети</w:t>
            </w:r>
          </w:p>
        </w:tc>
      </w:tr>
      <w:tr>
        <w:trPr>
          <w:trHeight w:hRule="exact" w:val="240"/>
        </w:trPr>
        <w:tc>
          <w:tcPr>
            <w:tcW w:type="dxa" w:w="6070"/>
            <w:gridSpan w:val="3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–vlan VLAN</w:t>
            </w:r>
          </w:p>
        </w:tc>
        <w:tc>
          <w:tcPr>
            <w:tcW w:type="dxa" w:w="79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Номер VLAN</w:t>
            </w:r>
          </w:p>
        </w:tc>
      </w:tr>
      <w:tr>
        <w:trPr>
          <w:trHeight w:hRule="exact" w:val="238"/>
        </w:trPr>
        <w:tc>
          <w:tcPr>
            <w:tcW w:type="dxa" w:w="6070"/>
            <w:gridSpan w:val="3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–gateway-ip GATEWAY_IP</w:t>
            </w:r>
          </w:p>
        </w:tc>
        <w:tc>
          <w:tcPr>
            <w:tcW w:type="dxa" w:w="79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Адрес шлюза</w:t>
            </w:r>
          </w:p>
        </w:tc>
      </w:tr>
      <w:tr>
        <w:trPr>
          <w:trHeight w:hRule="exact" w:val="240"/>
        </w:trPr>
        <w:tc>
          <w:tcPr>
            <w:tcW w:type="dxa" w:w="6070"/>
            <w:gridSpan w:val="3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–routes ROUTES</w:t>
            </w:r>
          </w:p>
        </w:tc>
        <w:tc>
          <w:tcPr>
            <w:tcW w:type="dxa" w:w="79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Дополнительные маршруты</w:t>
            </w:r>
          </w:p>
        </w:tc>
      </w:tr>
      <w:tr>
        <w:trPr>
          <w:trHeight w:hRule="exact" w:val="282"/>
        </w:trPr>
        <w:tc>
          <w:tcPr>
            <w:tcW w:type="dxa" w:w="6070"/>
            <w:gridSpan w:val="3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–allocation-pools ALLOCATION_POOLS</w:t>
            </w:r>
          </w:p>
        </w:tc>
        <w:tc>
          <w:tcPr>
            <w:tcW w:type="dxa" w:w="795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Пул используемых адресов. Используйте формат JSON</w:t>
            </w:r>
          </w:p>
        </w:tc>
      </w:tr>
      <w:tr>
        <w:trPr>
          <w:trHeight w:hRule="exact" w:val="1378"/>
        </w:trPr>
        <w:tc>
          <w:tcPr>
            <w:tcW w:type="dxa" w:w="6070"/>
            <w:gridSpan w:val="3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90" w:after="0"/>
              <w:ind w:left="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1.10. Интерфейс командной строки DeckCrew CLI</w:t>
            </w:r>
          </w:p>
        </w:tc>
        <w:tc>
          <w:tcPr>
            <w:tcW w:type="dxa" w:w="795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90" w:after="0"/>
              <w:ind w:left="0" w:right="10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68" w:lineRule="exact" w:before="398" w:after="148"/>
        <w:ind w:left="68" w:right="11664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delete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Удалить сеть из системы: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4719"/>
        <w:gridCol w:w="4719"/>
        <w:gridCol w:w="4719"/>
      </w:tblGrid>
      <w:tr>
        <w:trPr>
          <w:trHeight w:hRule="exact" w:val="1074"/>
        </w:trPr>
        <w:tc>
          <w:tcPr>
            <w:tcW w:type="dxa" w:w="5968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network delete network</w:t>
            </w:r>
          </w:p>
        </w:tc>
        <w:tc>
          <w:tcPr>
            <w:tcW w:type="dxa" w:w="107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3179" w:type="dxa"/>
            </w:tblPr>
            <w:tblGrid>
              <w:gridCol w:w="1074"/>
            </w:tblGrid>
            <w:tr>
              <w:trPr>
                <w:trHeight w:hRule="exact" w:val="310"/>
              </w:trPr>
              <w:tc>
                <w:tcPr>
                  <w:tcW w:type="dxa" w:w="1012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112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0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44"/>
        </w:trPr>
        <w:tc>
          <w:tcPr>
            <w:tcW w:type="dxa" w:w="5968"/>
            <w:tcBorders>
              <w:top w:sz="3.9839999675750732" w:val="single" w:color="#000000"/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074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0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network</w:t>
            </w:r>
          </w:p>
        </w:tc>
        <w:tc>
          <w:tcPr>
            <w:tcW w:type="dxa" w:w="1112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сети</w:t>
            </w:r>
          </w:p>
        </w:tc>
      </w:tr>
    </w:tbl>
    <w:p>
      <w:pPr>
        <w:autoSpaceDN w:val="0"/>
        <w:autoSpaceDE w:val="0"/>
        <w:widowControl/>
        <w:spacing w:line="344" w:lineRule="exact" w:before="284" w:after="0"/>
        <w:ind w:left="68" w:right="5184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1.10.4</w:t>
      </w:r>
      <w:r>
        <w:rPr>
          <w:rFonts w:ascii="SFTT1200" w:hAnsi="SFTT1200" w:eastAsia="SFTT1200"/>
          <w:b w:val="0"/>
          <w:i w:val="0"/>
          <w:color w:val="20435C"/>
          <w:sz w:val="24"/>
        </w:rPr>
        <w:t xml:space="preserve"> netplan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Сетевые планы позволяют управлять топологией сети и виртуальными интерфейсами на узлах.</w:t>
      </w:r>
    </w:p>
    <w:p>
      <w:pPr>
        <w:autoSpaceDN w:val="0"/>
        <w:autoSpaceDE w:val="0"/>
        <w:widowControl/>
        <w:spacing w:line="200" w:lineRule="exact" w:before="16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системе есть заранее подготовленные сетевые планы, которые можно использовать для развёртывания.</w:t>
      </w:r>
    </w:p>
    <w:p>
      <w:pPr>
        <w:autoSpaceDN w:val="0"/>
        <w:autoSpaceDE w:val="0"/>
        <w:widowControl/>
        <w:spacing w:line="200" w:lineRule="exact" w:before="15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Пользователь может создавать свои сетевые планы, которые будут использоваться при развёртывании.</w:t>
      </w:r>
    </w:p>
    <w:p>
      <w:pPr>
        <w:autoSpaceDN w:val="0"/>
        <w:autoSpaceDE w:val="0"/>
        <w:widowControl/>
        <w:spacing w:line="198" w:lineRule="exact" w:before="16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Сетевые планы представлены в формате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16" w:history="1">
          <w:r>
            <w:rPr>
              <w:rStyle w:val="Hyperlink"/>
            </w:rPr>
            <w:t>os-net-config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, который является инструментом для настройки сетевых интерфейсов от OpenStack.</w:t>
      </w:r>
    </w:p>
    <w:p>
      <w:pPr>
        <w:autoSpaceDN w:val="0"/>
        <w:autoSpaceDE w:val="0"/>
        <w:widowControl/>
        <w:spacing w:line="368" w:lineRule="exact" w:before="150" w:after="148"/>
        <w:ind w:left="68" w:right="1080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list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список сетевых планов: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58"/>
        </w:trPr>
        <w:tc>
          <w:tcPr>
            <w:tcW w:type="dxa" w:w="1412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netplan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list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public]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default]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instance INSTANCE]</w:t>
            </w:r>
          </w:p>
        </w:tc>
      </w:tr>
    </w:tbl>
    <w:p>
      <w:pPr>
        <w:autoSpaceDN w:val="0"/>
        <w:autoSpaceDE w:val="0"/>
        <w:widowControl/>
        <w:spacing w:line="198" w:lineRule="exact" w:before="208" w:after="32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Без аргументов отображаются только публичные сетевые планы, созданные пользователем. Можно использовать несколько аргументов одновременно.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408.0" w:type="dxa"/>
      </w:tblPr>
      <w:tblGrid>
        <w:gridCol w:w="7079"/>
        <w:gridCol w:w="7079"/>
      </w:tblGrid>
      <w:tr>
        <w:trPr>
          <w:trHeight w:hRule="exact" w:val="340"/>
        </w:trPr>
        <w:tc>
          <w:tcPr>
            <w:tcW w:type="dxa" w:w="2442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688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2"/>
        </w:trPr>
        <w:tc>
          <w:tcPr>
            <w:tcW w:type="dxa" w:w="244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0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–public</w:t>
            </w:r>
          </w:p>
        </w:tc>
        <w:tc>
          <w:tcPr>
            <w:tcW w:type="dxa" w:w="68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Показать список публичных планов, созданных пользователем</w:t>
            </w:r>
          </w:p>
        </w:tc>
      </w:tr>
      <w:tr>
        <w:trPr>
          <w:trHeight w:hRule="exact" w:val="238"/>
        </w:trPr>
        <w:tc>
          <w:tcPr>
            <w:tcW w:type="dxa" w:w="24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–default</w:t>
            </w:r>
          </w:p>
        </w:tc>
        <w:tc>
          <w:tcPr>
            <w:tcW w:type="dxa" w:w="68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Показать список сетевых планов из Ansible роли tripleo_network_config</w:t>
            </w:r>
          </w:p>
        </w:tc>
      </w:tr>
      <w:tr>
        <w:trPr>
          <w:trHeight w:hRule="exact" w:val="282"/>
        </w:trPr>
        <w:tc>
          <w:tcPr>
            <w:tcW w:type="dxa" w:w="2442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–instance INSTANCE</w:t>
            </w:r>
          </w:p>
        </w:tc>
        <w:tc>
          <w:tcPr>
            <w:tcW w:type="dxa" w:w="688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Показать список приватных планов, созданных пользователем</w:t>
            </w:r>
          </w:p>
        </w:tc>
      </w:tr>
    </w:tbl>
    <w:p>
      <w:pPr>
        <w:autoSpaceDN w:val="0"/>
        <w:autoSpaceDE w:val="0"/>
        <w:widowControl/>
        <w:spacing w:line="368" w:lineRule="exact" w:before="190" w:after="146"/>
        <w:ind w:left="68" w:right="11376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create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Создать новый сетевой план: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836"/>
        </w:trPr>
        <w:tc>
          <w:tcPr>
            <w:tcW w:type="dxa" w:w="932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netplan create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instance INSTANCE] name</w:t>
            </w:r>
          </w:p>
        </w:tc>
        <w:tc>
          <w:tcPr>
            <w:tcW w:type="dxa" w:w="468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93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1.10. Интерфейс командной строки DeckCrew CLI</w:t>
            </w:r>
          </w:p>
        </w:tc>
        <w:tc>
          <w:tcPr>
            <w:tcW w:type="dxa" w:w="46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32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 умолчанию создаётся публичный сетевой план. Если указан параметр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--instance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 создаётся приватный сетевой план для развёртывания.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3318.0" w:type="dxa"/>
      </w:tblPr>
      <w:tblGrid>
        <w:gridCol w:w="7079"/>
        <w:gridCol w:w="7079"/>
      </w:tblGrid>
      <w:tr>
        <w:trPr>
          <w:trHeight w:hRule="exact" w:val="340"/>
        </w:trPr>
        <w:tc>
          <w:tcPr>
            <w:tcW w:type="dxa" w:w="2452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50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2"/>
        </w:trPr>
        <w:tc>
          <w:tcPr>
            <w:tcW w:type="dxa" w:w="245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0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504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нового сетевого плана</w:t>
            </w:r>
          </w:p>
        </w:tc>
      </w:tr>
      <w:tr>
        <w:trPr>
          <w:trHeight w:hRule="exact" w:val="280"/>
        </w:trPr>
        <w:tc>
          <w:tcPr>
            <w:tcW w:type="dxa" w:w="2452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–instance INSTANCE</w:t>
            </w:r>
          </w:p>
        </w:tc>
        <w:tc>
          <w:tcPr>
            <w:tcW w:type="dxa" w:w="504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 для создания приватного плана</w:t>
            </w:r>
          </w:p>
        </w:tc>
      </w:tr>
    </w:tbl>
    <w:p>
      <w:pPr>
        <w:autoSpaceDN w:val="0"/>
        <w:autoSpaceDE w:val="0"/>
        <w:widowControl/>
        <w:spacing w:line="200" w:lineRule="exact" w:before="358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delete</w:t>
      </w:r>
    </w:p>
    <w:p>
      <w:pPr>
        <w:autoSpaceDN w:val="0"/>
        <w:autoSpaceDE w:val="0"/>
        <w:widowControl/>
        <w:spacing w:line="200" w:lineRule="exact" w:before="16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Удалить сетевой план: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1084"/>
        </w:trPr>
        <w:tc>
          <w:tcPr>
            <w:tcW w:type="dxa" w:w="549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netplan delete name</w:t>
            </w:r>
          </w:p>
        </w:tc>
        <w:tc>
          <w:tcPr>
            <w:tcW w:type="dxa" w:w="1076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.9999999999997726" w:type="dxa"/>
            </w:tblPr>
            <w:tblGrid>
              <w:gridCol w:w="1076"/>
            </w:tblGrid>
            <w:tr>
              <w:trPr>
                <w:trHeight w:hRule="exact" w:val="310"/>
              </w:trPr>
              <w:tc>
                <w:tcPr>
                  <w:tcW w:type="dxa" w:w="1012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0" w:right="0" w:firstLine="0"/>
                    <w:jc w:val="center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207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14" w:after="0"/>
              <w:ind w:left="13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40"/>
        </w:trPr>
        <w:tc>
          <w:tcPr>
            <w:tcW w:type="dxa" w:w="5494"/>
            <w:tcBorders>
              <w:top w:sz="3.9839999675750732" w:val="single" w:color="#000000"/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076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12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2074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сетевого плана</w:t>
            </w:r>
          </w:p>
        </w:tc>
      </w:tr>
    </w:tbl>
    <w:p>
      <w:pPr>
        <w:autoSpaceDN w:val="0"/>
        <w:autoSpaceDE w:val="0"/>
        <w:widowControl/>
        <w:spacing w:line="198" w:lineRule="exact" w:before="368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vif</w:t>
      </w:r>
    </w:p>
    <w:p>
      <w:pPr>
        <w:autoSpaceDN w:val="0"/>
        <w:autoSpaceDE w:val="0"/>
        <w:widowControl/>
        <w:spacing w:line="198" w:lineRule="exact" w:before="17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Управление виртуальными интерфейсами сетевого плана</w:t>
      </w:r>
    </w:p>
    <w:p>
      <w:pPr>
        <w:autoSpaceDN w:val="0"/>
        <w:autoSpaceDE w:val="0"/>
        <w:widowControl/>
        <w:spacing w:line="200" w:lineRule="exact" w:before="318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list</w:t>
      </w:r>
    </w:p>
    <w:p>
      <w:pPr>
        <w:autoSpaceDN w:val="0"/>
        <w:autoSpaceDE w:val="0"/>
        <w:widowControl/>
        <w:spacing w:line="198" w:lineRule="exact" w:before="24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список виртуальных интерфейсов сетевого плана: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1084"/>
        </w:trPr>
        <w:tc>
          <w:tcPr>
            <w:tcW w:type="dxa" w:w="549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netplan vif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list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name</w:t>
            </w:r>
          </w:p>
        </w:tc>
        <w:tc>
          <w:tcPr>
            <w:tcW w:type="dxa" w:w="1076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5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.9999999999997726" w:type="dxa"/>
            </w:tblPr>
            <w:tblGrid>
              <w:gridCol w:w="1076"/>
            </w:tblGrid>
            <w:tr>
              <w:trPr>
                <w:trHeight w:hRule="exact" w:val="308"/>
              </w:trPr>
              <w:tc>
                <w:tcPr>
                  <w:tcW w:type="dxa" w:w="1012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6" w:after="0"/>
                    <w:ind w:left="0" w:right="0" w:firstLine="0"/>
                    <w:jc w:val="center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207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16" w:after="0"/>
              <w:ind w:left="13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42"/>
        </w:trPr>
        <w:tc>
          <w:tcPr>
            <w:tcW w:type="dxa" w:w="5494"/>
            <w:tcBorders>
              <w:top w:sz="3.9839999675750732" w:val="single" w:color="#000000"/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076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12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2074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сетевого плана</w:t>
            </w:r>
          </w:p>
        </w:tc>
      </w:tr>
    </w:tbl>
    <w:p>
      <w:pPr>
        <w:autoSpaceDN w:val="0"/>
        <w:autoSpaceDE w:val="0"/>
        <w:widowControl/>
        <w:spacing w:line="200" w:lineRule="exact" w:before="36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add</w:t>
      </w:r>
    </w:p>
    <w:p>
      <w:pPr>
        <w:autoSpaceDN w:val="0"/>
        <w:autoSpaceDE w:val="0"/>
        <w:widowControl/>
        <w:spacing w:line="200" w:lineRule="exact" w:before="238" w:after="14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Добавить виртуальный интерфейс в сетевой план: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832"/>
        </w:trPr>
        <w:tc>
          <w:tcPr>
            <w:tcW w:type="dxa" w:w="932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netplan vif add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type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TYPE name vif_name</w:t>
            </w:r>
          </w:p>
        </w:tc>
        <w:tc>
          <w:tcPr>
            <w:tcW w:type="dxa" w:w="468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93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1.10. Интерфейс командной строки DeckCrew CLI</w:t>
            </w:r>
          </w:p>
        </w:tc>
        <w:tc>
          <w:tcPr>
            <w:tcW w:type="dxa" w:w="46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1042"/>
        </w:trPr>
        <w:tc>
          <w:tcPr>
            <w:tcW w:type="dxa" w:w="400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2508.0" w:type="dxa"/>
            </w:tblPr>
            <w:tblGrid>
              <w:gridCol w:w="4006"/>
            </w:tblGrid>
            <w:tr>
              <w:trPr>
                <w:trHeight w:hRule="exact" w:val="310"/>
              </w:trPr>
              <w:tc>
                <w:tcPr>
                  <w:tcW w:type="dxa" w:w="1218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000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400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2508.0" w:type="dxa"/>
            </w:tblPr>
            <w:tblGrid>
              <w:gridCol w:w="4006"/>
            </w:tblGrid>
            <w:tr>
              <w:trPr>
                <w:trHeight w:hRule="exact" w:val="274"/>
              </w:trPr>
              <w:tc>
                <w:tcPr>
                  <w:tcW w:type="dxa" w:w="1058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120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name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0004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сетевого плана</w:t>
            </w:r>
          </w:p>
        </w:tc>
      </w:tr>
      <w:tr>
        <w:trPr>
          <w:trHeight w:hRule="exact" w:val="240"/>
        </w:trPr>
        <w:tc>
          <w:tcPr>
            <w:tcW w:type="dxa" w:w="4006"/>
            <w:tcBorders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2508.0" w:type="dxa"/>
            </w:tblPr>
            <w:tblGrid>
              <w:gridCol w:w="4006"/>
            </w:tblGrid>
            <w:tr>
              <w:trPr>
                <w:trHeight w:hRule="exact" w:val="220"/>
              </w:trPr>
              <w:tc>
                <w:tcPr>
                  <w:tcW w:type="dxa" w:w="1278"/>
                  <w:tcBorders/>
                  <w:shd w:fill="f9f9f9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2" w:after="0"/>
                    <w:ind w:left="0" w:right="0" w:firstLine="0"/>
                    <w:jc w:val="center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vif_name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00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виртуального интерфейса. Соответствует названию интерфейса в системе</w:t>
            </w:r>
          </w:p>
        </w:tc>
      </w:tr>
      <w:tr>
        <w:trPr>
          <w:trHeight w:hRule="exact" w:val="280"/>
        </w:trPr>
        <w:tc>
          <w:tcPr>
            <w:tcW w:type="dxa" w:w="400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2508.0" w:type="dxa"/>
            </w:tblPr>
            <w:tblGrid>
              <w:gridCol w:w="4006"/>
            </w:tblGrid>
            <w:tr>
              <w:trPr>
                <w:trHeight w:hRule="exact" w:val="252"/>
              </w:trPr>
              <w:tc>
                <w:tcPr>
                  <w:tcW w:type="dxa" w:w="1438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2" w:after="0"/>
                    <w:ind w:left="0" w:right="0" w:firstLine="0"/>
                    <w:jc w:val="center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–type TYPE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0004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виртуального интерфейса. Например: interface, vlan, ovs_bridge, . . .</w:t>
            </w:r>
          </w:p>
        </w:tc>
      </w:tr>
    </w:tbl>
    <w:p>
      <w:pPr>
        <w:autoSpaceDN w:val="0"/>
        <w:autoSpaceDE w:val="0"/>
        <w:widowControl/>
        <w:spacing w:line="198" w:lineRule="exact" w:before="364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remove</w:t>
      </w:r>
    </w:p>
    <w:p>
      <w:pPr>
        <w:autoSpaceDN w:val="0"/>
        <w:autoSpaceDE w:val="0"/>
        <w:widowControl/>
        <w:spacing w:line="198" w:lineRule="exact" w:before="24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Удалить виртуальный интерфейс из сетевого плана: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1084"/>
        </w:trPr>
        <w:tc>
          <w:tcPr>
            <w:tcW w:type="dxa" w:w="4932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netplan vif remove name vif_name</w:t>
            </w:r>
          </w:p>
        </w:tc>
        <w:tc>
          <w:tcPr>
            <w:tcW w:type="dxa" w:w="1198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5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3179" w:type="dxa"/>
            </w:tblPr>
            <w:tblGrid>
              <w:gridCol w:w="1198"/>
            </w:tblGrid>
            <w:tr>
              <w:trPr>
                <w:trHeight w:hRule="exact" w:val="308"/>
              </w:trPr>
              <w:tc>
                <w:tcPr>
                  <w:tcW w:type="dxa" w:w="1076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6" w:after="0"/>
                    <w:ind w:left="0" w:right="0" w:firstLine="0"/>
                    <w:jc w:val="center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076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16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4932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19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12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307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сетевого плана</w:t>
            </w:r>
          </w:p>
        </w:tc>
      </w:tr>
      <w:tr>
        <w:trPr>
          <w:trHeight w:hRule="exact" w:val="280"/>
        </w:trPr>
        <w:tc>
          <w:tcPr>
            <w:tcW w:type="dxa" w:w="493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19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vif_name</w:t>
            </w:r>
          </w:p>
        </w:tc>
        <w:tc>
          <w:tcPr>
            <w:tcW w:type="dxa" w:w="3076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виртуального интерфейса</w:t>
            </w:r>
          </w:p>
        </w:tc>
      </w:tr>
    </w:tbl>
    <w:p>
      <w:pPr>
        <w:autoSpaceDN w:val="0"/>
        <w:autoSpaceDE w:val="0"/>
        <w:widowControl/>
        <w:spacing w:line="198" w:lineRule="exact" w:before="368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show</w:t>
      </w:r>
    </w:p>
    <w:p>
      <w:pPr>
        <w:autoSpaceDN w:val="0"/>
        <w:autoSpaceDE w:val="0"/>
        <w:widowControl/>
        <w:spacing w:line="198" w:lineRule="exact" w:before="24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данные виртуального интерфейса сетевого плана: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1084"/>
        </w:trPr>
        <w:tc>
          <w:tcPr>
            <w:tcW w:type="dxa" w:w="4932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netplan vif show name vif_name</w:t>
            </w:r>
          </w:p>
        </w:tc>
        <w:tc>
          <w:tcPr>
            <w:tcW w:type="dxa" w:w="1198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5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3179" w:type="dxa"/>
            </w:tblPr>
            <w:tblGrid>
              <w:gridCol w:w="1198"/>
            </w:tblGrid>
            <w:tr>
              <w:trPr>
                <w:trHeight w:hRule="exact" w:val="308"/>
              </w:trPr>
              <w:tc>
                <w:tcPr>
                  <w:tcW w:type="dxa" w:w="1076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6" w:after="0"/>
                    <w:ind w:left="0" w:right="0" w:firstLine="0"/>
                    <w:jc w:val="center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076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16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4932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19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12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307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сетевого плана</w:t>
            </w:r>
          </w:p>
        </w:tc>
      </w:tr>
      <w:tr>
        <w:trPr>
          <w:trHeight w:hRule="exact" w:val="280"/>
        </w:trPr>
        <w:tc>
          <w:tcPr>
            <w:tcW w:type="dxa" w:w="493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19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vif_name</w:t>
            </w:r>
          </w:p>
        </w:tc>
        <w:tc>
          <w:tcPr>
            <w:tcW w:type="dxa" w:w="3076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виртуального интерфейса</w:t>
            </w:r>
          </w:p>
        </w:tc>
      </w:tr>
    </w:tbl>
    <w:p>
      <w:pPr>
        <w:autoSpaceDN w:val="0"/>
        <w:autoSpaceDE w:val="0"/>
        <w:widowControl/>
        <w:spacing w:line="198" w:lineRule="exact" w:before="368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set</w:t>
      </w:r>
    </w:p>
    <w:p>
      <w:pPr>
        <w:autoSpaceDN w:val="0"/>
        <w:autoSpaceDE w:val="0"/>
        <w:widowControl/>
        <w:spacing w:line="198" w:lineRule="exact" w:before="24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Установить параметры виртуального интерфейса сетевого плана: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1296"/>
        </w:trPr>
        <w:tc>
          <w:tcPr>
            <w:tcW w:type="dxa" w:w="1294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netplan vif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set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 NETWORK]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with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routes]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member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of MEMBER_OF]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property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PROPERTY] name vif_name</w:t>
            </w:r>
          </w:p>
        </w:tc>
        <w:tc>
          <w:tcPr>
            <w:tcW w:type="dxa" w:w="106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129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1.10. Интерфейс командной строки DeckCrew CLI</w:t>
            </w:r>
          </w:p>
        </w:tc>
        <w:tc>
          <w:tcPr>
            <w:tcW w:type="dxa" w:w="10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1042"/>
        </w:trPr>
        <w:tc>
          <w:tcPr>
            <w:tcW w:type="dxa" w:w="272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2726"/>
            </w:tblGrid>
            <w:tr>
              <w:trPr>
                <w:trHeight w:hRule="exact" w:val="310"/>
              </w:trPr>
              <w:tc>
                <w:tcPr>
                  <w:tcW w:type="dxa" w:w="184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128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9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72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0" w:after="0"/>
              <w:ind w:left="12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1128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9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сетевого плана</w:t>
            </w:r>
          </w:p>
        </w:tc>
      </w:tr>
      <w:tr>
        <w:trPr>
          <w:trHeight w:hRule="exact" w:val="240"/>
        </w:trPr>
        <w:tc>
          <w:tcPr>
            <w:tcW w:type="dxa" w:w="272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12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vif_name</w:t>
            </w:r>
          </w:p>
        </w:tc>
        <w:tc>
          <w:tcPr>
            <w:tcW w:type="dxa" w:w="112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9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виртуального интерфейса</w:t>
            </w:r>
          </w:p>
        </w:tc>
      </w:tr>
      <w:tr>
        <w:trPr>
          <w:trHeight w:hRule="exact" w:val="228"/>
        </w:trPr>
        <w:tc>
          <w:tcPr>
            <w:tcW w:type="dxa" w:w="27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12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–network NETWORK</w:t>
            </w:r>
          </w:p>
        </w:tc>
        <w:tc>
          <w:tcPr>
            <w:tcW w:type="dxa" w:w="112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9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сети для адресации виртуального интерфейса из списка заведённых сетей в системе. Например: external,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5.99999999999994" w:type="dxa"/>
      </w:tblPr>
      <w:tblGrid>
        <w:gridCol w:w="3539"/>
        <w:gridCol w:w="3539"/>
        <w:gridCol w:w="3539"/>
        <w:gridCol w:w="3539"/>
      </w:tblGrid>
      <w:tr>
        <w:trPr>
          <w:trHeight w:hRule="exact" w:val="250"/>
        </w:trPr>
        <w:tc>
          <w:tcPr>
            <w:tcW w:type="dxa" w:w="1544"/>
            <w:gridSpan w:val="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2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–with -routes</w:t>
            </w:r>
          </w:p>
        </w:tc>
        <w:tc>
          <w:tcPr>
            <w:tcW w:type="dxa" w:w="14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10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internal_api, . . .</w:t>
            </w:r>
          </w:p>
        </w:tc>
      </w:tr>
      <w:tr>
        <w:trPr>
          <w:trHeight w:hRule="exact" w:val="238"/>
        </w:trPr>
        <w:tc>
          <w:tcPr>
            <w:tcW w:type="dxa" w:w="7078"/>
            <w:gridSpan w:val="2"/>
            <w:vMerge/>
            <w:tcBorders/>
          </w:tcPr>
          <w:p/>
        </w:tc>
        <w:tc>
          <w:tcPr>
            <w:tcW w:type="dxa" w:w="14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102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Добавить маршруты при изменении адресации виртуального интерфейса. Например, адрес шлюза.</w:t>
            </w:r>
          </w:p>
        </w:tc>
      </w:tr>
      <w:tr>
        <w:trPr>
          <w:trHeight w:hRule="exact" w:val="232"/>
        </w:trPr>
        <w:tc>
          <w:tcPr>
            <w:tcW w:type="dxa" w:w="12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–member-</w:t>
            </w:r>
          </w:p>
        </w:tc>
        <w:tc>
          <w:tcPr>
            <w:tcW w:type="dxa" w:w="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of</w:t>
            </w:r>
          </w:p>
        </w:tc>
        <w:tc>
          <w:tcPr>
            <w:tcW w:type="dxa" w:w="14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MEMBER_</w:t>
            </w:r>
          </w:p>
        </w:tc>
        <w:tc>
          <w:tcPr>
            <w:tcW w:type="dxa" w:w="110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Добавить виртуальный интерфейс к другому интерфейсу. Например, interface можно добавить в ovs_bond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0.0" w:type="dxa"/>
      </w:tblPr>
      <w:tblGrid>
        <w:gridCol w:w="7079"/>
        <w:gridCol w:w="7079"/>
      </w:tblGrid>
      <w:tr>
        <w:trPr>
          <w:trHeight w:hRule="exact" w:val="248"/>
        </w:trPr>
        <w:tc>
          <w:tcPr>
            <w:tcW w:type="dxa" w:w="27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OF</w:t>
            </w:r>
          </w:p>
        </w:tc>
        <w:tc>
          <w:tcPr>
            <w:tcW w:type="dxa" w:w="11230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0"/>
        </w:trPr>
        <w:tc>
          <w:tcPr>
            <w:tcW w:type="dxa" w:w="279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–property PROPERTY</w:t>
            </w:r>
          </w:p>
        </w:tc>
        <w:tc>
          <w:tcPr>
            <w:tcW w:type="dxa" w:w="1123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Дополнительные свойства виртуального интерфейса.</w:t>
            </w:r>
          </w:p>
        </w:tc>
      </w:tr>
    </w:tbl>
    <w:p>
      <w:pPr>
        <w:autoSpaceDN w:val="0"/>
        <w:autoSpaceDE w:val="0"/>
        <w:widowControl/>
        <w:spacing w:line="200" w:lineRule="exact" w:before="36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unset</w:t>
      </w:r>
    </w:p>
    <w:p>
      <w:pPr>
        <w:autoSpaceDN w:val="0"/>
        <w:autoSpaceDE w:val="0"/>
        <w:widowControl/>
        <w:spacing w:line="198" w:lineRule="exact" w:before="24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Удалить параметры виртуального интерфейса сетевого плана: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742"/>
        </w:trPr>
        <w:tc>
          <w:tcPr>
            <w:tcW w:type="dxa" w:w="10582"/>
            <w:gridSpan w:val="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netplan vif unset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member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of]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property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name] name vif_name</w:t>
            </w:r>
          </w:p>
        </w:tc>
      </w:tr>
      <w:tr>
        <w:trPr>
          <w:trHeight w:hRule="exact" w:val="340"/>
        </w:trPr>
        <w:tc>
          <w:tcPr>
            <w:tcW w:type="dxa" w:w="5390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858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5192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5390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0" w:after="0"/>
              <w:ind w:left="0" w:right="1172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519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сетевого плана</w:t>
            </w:r>
          </w:p>
        </w:tc>
      </w:tr>
      <w:tr>
        <w:trPr>
          <w:trHeight w:hRule="exact" w:val="240"/>
        </w:trPr>
        <w:tc>
          <w:tcPr>
            <w:tcW w:type="dxa" w:w="53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0" w:right="740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vif_name</w:t>
            </w:r>
          </w:p>
        </w:tc>
        <w:tc>
          <w:tcPr>
            <w:tcW w:type="dxa" w:w="519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виртуального интерфейса</w:t>
            </w:r>
          </w:p>
        </w:tc>
      </w:tr>
      <w:tr>
        <w:trPr>
          <w:trHeight w:hRule="exact" w:val="240"/>
        </w:trPr>
        <w:tc>
          <w:tcPr>
            <w:tcW w:type="dxa" w:w="53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0" w:right="788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–network</w:t>
            </w:r>
          </w:p>
        </w:tc>
        <w:tc>
          <w:tcPr>
            <w:tcW w:type="dxa" w:w="519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 назначенную адресацию из сети</w:t>
            </w:r>
          </w:p>
        </w:tc>
      </w:tr>
      <w:tr>
        <w:trPr>
          <w:trHeight w:hRule="exact" w:val="238"/>
        </w:trPr>
        <w:tc>
          <w:tcPr>
            <w:tcW w:type="dxa" w:w="53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0" w:right="518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–member-of</w:t>
            </w:r>
          </w:p>
        </w:tc>
        <w:tc>
          <w:tcPr>
            <w:tcW w:type="dxa" w:w="519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 привязку интерфейса к другому интерфейсу</w:t>
            </w:r>
          </w:p>
        </w:tc>
      </w:tr>
      <w:tr>
        <w:trPr>
          <w:trHeight w:hRule="exact" w:val="282"/>
        </w:trPr>
        <w:tc>
          <w:tcPr>
            <w:tcW w:type="dxa" w:w="5390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0" w:right="108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–property name</w:t>
            </w:r>
          </w:p>
        </w:tc>
        <w:tc>
          <w:tcPr>
            <w:tcW w:type="dxa" w:w="5192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 свойство виртуального интерфейса</w:t>
            </w:r>
          </w:p>
        </w:tc>
      </w:tr>
    </w:tbl>
    <w:p>
      <w:pPr>
        <w:autoSpaceDN w:val="0"/>
        <w:autoSpaceDE w:val="0"/>
        <w:widowControl/>
        <w:spacing w:line="254" w:lineRule="exact" w:before="376" w:after="0"/>
        <w:ind w:left="6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1.10.5</w:t>
      </w:r>
      <w:r>
        <w:rPr>
          <w:rFonts w:ascii="SFTT1200" w:hAnsi="SFTT1200" w:eastAsia="SFTT1200"/>
          <w:b w:val="0"/>
          <w:i w:val="0"/>
          <w:color w:val="20435C"/>
          <w:sz w:val="24"/>
        </w:rPr>
        <w:t xml:space="preserve"> image</w:t>
      </w:r>
    </w:p>
    <w:p>
      <w:pPr>
        <w:autoSpaceDN w:val="0"/>
        <w:autoSpaceDE w:val="0"/>
        <w:widowControl/>
        <w:spacing w:line="198" w:lineRule="exact" w:before="17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image list</w:t>
      </w:r>
    </w:p>
    <w:p>
      <w:pPr>
        <w:autoSpaceDN w:val="0"/>
        <w:autoSpaceDE w:val="0"/>
        <w:widowControl/>
        <w:spacing w:line="198" w:lineRule="exact" w:before="17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список образов для Ironic узлов: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1822"/>
        </w:trPr>
        <w:tc>
          <w:tcPr>
            <w:tcW w:type="dxa" w:w="932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image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list</w:t>
            </w:r>
          </w:p>
        </w:tc>
        <w:tc>
          <w:tcPr>
            <w:tcW w:type="dxa" w:w="468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93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1.10. Интерфейс командной строки DeckCrew CLI</w:t>
            </w:r>
          </w:p>
        </w:tc>
        <w:tc>
          <w:tcPr>
            <w:tcW w:type="dxa" w:w="46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72" w:lineRule="exact" w:before="418" w:after="148"/>
        <w:ind w:left="68" w:right="10368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1.10.6</w:t>
      </w:r>
      <w:r>
        <w:rPr>
          <w:rFonts w:ascii="SFTT1200" w:hAnsi="SFTT1200" w:eastAsia="SFTT1200"/>
          <w:b w:val="0"/>
          <w:i w:val="0"/>
          <w:color w:val="20435C"/>
          <w:sz w:val="24"/>
        </w:rPr>
        <w:t xml:space="preserve"> instance </w:t>
      </w:r>
      <w:r>
        <w:br/>
      </w:r>
      <w:r>
        <w:rPr>
          <w:rFonts w:ascii="SFTT1000" w:hAnsi="SFTT1000" w:eastAsia="SFTT1000"/>
          <w:b w:val="0"/>
          <w:i w:val="0"/>
          <w:color w:val="20435C"/>
          <w:sz w:val="20"/>
        </w:rPr>
        <w:t>list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список всех развёртываний: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58"/>
        </w:trPr>
        <w:tc>
          <w:tcPr>
            <w:tcW w:type="dxa" w:w="1412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list</w:t>
            </w:r>
          </w:p>
        </w:tc>
      </w:tr>
    </w:tbl>
    <w:p>
      <w:pPr>
        <w:autoSpaceDN w:val="0"/>
        <w:autoSpaceDE w:val="0"/>
        <w:widowControl/>
        <w:spacing w:line="368" w:lineRule="exact" w:before="198" w:after="138"/>
        <w:ind w:left="68" w:right="10944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create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Создать шаблоны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742"/>
        </w:trPr>
        <w:tc>
          <w:tcPr>
            <w:tcW w:type="dxa" w:w="11572"/>
            <w:gridSpan w:val="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create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type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{ceph,adminpoint,demo,openstack}] instance_name</w:t>
            </w:r>
          </w:p>
        </w:tc>
      </w:tr>
      <w:tr>
        <w:trPr>
          <w:trHeight w:hRule="exact" w:val="342"/>
        </w:trPr>
        <w:tc>
          <w:tcPr>
            <w:tcW w:type="dxa" w:w="7070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3528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4502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7070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2848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450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82"/>
        </w:trPr>
        <w:tc>
          <w:tcPr>
            <w:tcW w:type="dxa" w:w="7070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0" w:right="118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–type { ceph,adminpoint,demo,openstack}</w:t>
            </w:r>
          </w:p>
        </w:tc>
        <w:tc>
          <w:tcPr>
            <w:tcW w:type="dxa" w:w="4502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развёртывания. По умолчанию: openstack</w:t>
            </w:r>
          </w:p>
        </w:tc>
      </w:tr>
    </w:tbl>
    <w:p>
      <w:pPr>
        <w:autoSpaceDN w:val="0"/>
        <w:autoSpaceDE w:val="0"/>
        <w:widowControl/>
        <w:spacing w:line="366" w:lineRule="exact" w:before="200" w:after="140"/>
        <w:ind w:left="68" w:right="11808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delete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Удалить развёртывание: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742"/>
        </w:trPr>
        <w:tc>
          <w:tcPr>
            <w:tcW w:type="dxa" w:w="13758"/>
            <w:gridSpan w:val="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delete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templates]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deployment] instance_name</w:t>
            </w:r>
          </w:p>
        </w:tc>
      </w:tr>
      <w:tr>
        <w:trPr>
          <w:trHeight w:hRule="exact" w:val="340"/>
        </w:trPr>
        <w:tc>
          <w:tcPr>
            <w:tcW w:type="dxa" w:w="2230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0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115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2"/>
        </w:trPr>
        <w:tc>
          <w:tcPr>
            <w:tcW w:type="dxa" w:w="2230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0" w:after="0"/>
              <w:ind w:left="50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 ce_name</w:t>
            </w:r>
          </w:p>
        </w:tc>
        <w:tc>
          <w:tcPr>
            <w:tcW w:type="dxa" w:w="115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38"/>
        </w:trPr>
        <w:tc>
          <w:tcPr>
            <w:tcW w:type="dxa" w:w="22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–te mplates</w:t>
            </w:r>
          </w:p>
        </w:tc>
        <w:tc>
          <w:tcPr>
            <w:tcW w:type="dxa" w:w="115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 шаблоны развёртывания</w:t>
            </w:r>
          </w:p>
        </w:tc>
      </w:tr>
      <w:tr>
        <w:trPr>
          <w:trHeight w:hRule="exact" w:val="282"/>
        </w:trPr>
        <w:tc>
          <w:tcPr>
            <w:tcW w:type="dxa" w:w="2230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50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–dep loyment</w:t>
            </w:r>
          </w:p>
        </w:tc>
        <w:tc>
          <w:tcPr>
            <w:tcW w:type="dxa" w:w="1152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 все ресурсы связанные с развёртыванием. Это действие выключит все узлы, использованные при развёртывании.</w:t>
            </w:r>
          </w:p>
        </w:tc>
      </w:tr>
    </w:tbl>
    <w:p>
      <w:pPr>
        <w:autoSpaceDN w:val="0"/>
        <w:autoSpaceDE w:val="0"/>
        <w:widowControl/>
        <w:spacing w:line="368" w:lineRule="exact" w:before="198" w:after="146"/>
        <w:ind w:left="68" w:right="936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deploy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Запустить один из этапов развёртывания в screen: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1118"/>
        </w:trPr>
        <w:tc>
          <w:tcPr>
            <w:tcW w:type="dxa" w:w="1128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deploy instance_name {networks,vips,servers,known_hosts,services,stop}</w:t>
            </w:r>
          </w:p>
        </w:tc>
        <w:tc>
          <w:tcPr>
            <w:tcW w:type="dxa" w:w="272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112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1.10. Интерфейс командной строки DeckCrew CLI</w:t>
            </w:r>
          </w:p>
        </w:tc>
        <w:tc>
          <w:tcPr>
            <w:tcW w:type="dxa" w:w="27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1042"/>
        </w:trPr>
        <w:tc>
          <w:tcPr>
            <w:tcW w:type="dxa" w:w="500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254.0" w:type="dxa"/>
            </w:tblPr>
            <w:tblGrid>
              <w:gridCol w:w="5006"/>
            </w:tblGrid>
            <w:tr>
              <w:trPr>
                <w:trHeight w:hRule="exact" w:val="310"/>
              </w:trPr>
              <w:tc>
                <w:tcPr>
                  <w:tcW w:type="dxa" w:w="1352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900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500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254.0" w:type="dxa"/>
            </w:tblPr>
            <w:tblGrid>
              <w:gridCol w:w="5006"/>
            </w:tblGrid>
            <w:tr>
              <w:trPr>
                <w:trHeight w:hRule="exact" w:val="274"/>
              </w:trPr>
              <w:tc>
                <w:tcPr>
                  <w:tcW w:type="dxa" w:w="1692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122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instance_name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9004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40"/>
        </w:trPr>
        <w:tc>
          <w:tcPr>
            <w:tcW w:type="dxa" w:w="5006"/>
            <w:tcBorders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254.0" w:type="dxa"/>
            </w:tblPr>
            <w:tblGrid>
              <w:gridCol w:w="5006"/>
            </w:tblGrid>
            <w:tr>
              <w:trPr>
                <w:trHeight w:hRule="exact" w:val="220"/>
              </w:trPr>
              <w:tc>
                <w:tcPr>
                  <w:tcW w:type="dxa" w:w="1372"/>
                  <w:tcBorders/>
                  <w:shd w:fill="f9f9f9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2" w:after="0"/>
                    <w:ind w:left="122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networks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90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Запустить создание сетей</w:t>
            </w:r>
          </w:p>
        </w:tc>
      </w:tr>
      <w:tr>
        <w:trPr>
          <w:trHeight w:hRule="exact" w:val="238"/>
        </w:trPr>
        <w:tc>
          <w:tcPr>
            <w:tcW w:type="dxa" w:w="5006"/>
            <w:tcBorders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254.0" w:type="dxa"/>
            </w:tblPr>
            <w:tblGrid>
              <w:gridCol w:w="5006"/>
            </w:tblGrid>
            <w:tr>
              <w:trPr>
                <w:trHeight w:hRule="exact" w:val="218"/>
              </w:trPr>
              <w:tc>
                <w:tcPr>
                  <w:tcW w:type="dxa" w:w="1132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2" w:after="0"/>
                    <w:ind w:left="122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vips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90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Запустить создание портов для VIP адресов</w:t>
            </w:r>
          </w:p>
        </w:tc>
      </w:tr>
      <w:tr>
        <w:trPr>
          <w:trHeight w:hRule="exact" w:val="240"/>
        </w:trPr>
        <w:tc>
          <w:tcPr>
            <w:tcW w:type="dxa" w:w="5006"/>
            <w:tcBorders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254.0" w:type="dxa"/>
            </w:tblPr>
            <w:tblGrid>
              <w:gridCol w:w="5006"/>
            </w:tblGrid>
            <w:tr>
              <w:trPr>
                <w:trHeight w:hRule="exact" w:val="220"/>
              </w:trPr>
              <w:tc>
                <w:tcPr>
                  <w:tcW w:type="dxa" w:w="1272"/>
                  <w:tcBorders/>
                  <w:shd w:fill="f9f9f9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2" w:after="0"/>
                    <w:ind w:left="122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servers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90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Запустить развёртывание узлов и настройку сетей на узлах</w:t>
            </w:r>
          </w:p>
        </w:tc>
      </w:tr>
      <w:tr>
        <w:trPr>
          <w:trHeight w:hRule="exact" w:val="238"/>
        </w:trPr>
        <w:tc>
          <w:tcPr>
            <w:tcW w:type="dxa" w:w="5006"/>
            <w:tcBorders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254.0" w:type="dxa"/>
            </w:tblPr>
            <w:tblGrid>
              <w:gridCol w:w="5006"/>
            </w:tblGrid>
            <w:tr>
              <w:trPr>
                <w:trHeight w:hRule="exact" w:val="218"/>
              </w:trPr>
              <w:tc>
                <w:tcPr>
                  <w:tcW w:type="dxa" w:w="1592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2" w:after="0"/>
                    <w:ind w:left="0" w:right="0" w:firstLine="0"/>
                    <w:jc w:val="center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known_hosts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90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Добавить развёрнутые узлы в .ssh/known_hosts</w:t>
            </w:r>
          </w:p>
        </w:tc>
      </w:tr>
      <w:tr>
        <w:trPr>
          <w:trHeight w:hRule="exact" w:val="240"/>
        </w:trPr>
        <w:tc>
          <w:tcPr>
            <w:tcW w:type="dxa" w:w="5006"/>
            <w:tcBorders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254.0" w:type="dxa"/>
            </w:tblPr>
            <w:tblGrid>
              <w:gridCol w:w="5006"/>
            </w:tblGrid>
            <w:tr>
              <w:trPr>
                <w:trHeight w:hRule="exact" w:val="218"/>
              </w:trPr>
              <w:tc>
                <w:tcPr>
                  <w:tcW w:type="dxa" w:w="1312"/>
                  <w:tcBorders/>
                  <w:shd w:fill="f9f9f9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0" w:after="0"/>
                    <w:ind w:left="122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services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90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Запустить развёртывание сервисов на узлах</w:t>
            </w:r>
          </w:p>
        </w:tc>
      </w:tr>
      <w:tr>
        <w:trPr>
          <w:trHeight w:hRule="exact" w:val="282"/>
        </w:trPr>
        <w:tc>
          <w:tcPr>
            <w:tcW w:type="dxa" w:w="500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254.0" w:type="dxa"/>
            </w:tblPr>
            <w:tblGrid>
              <w:gridCol w:w="5006"/>
            </w:tblGrid>
            <w:tr>
              <w:trPr>
                <w:trHeight w:hRule="exact" w:val="254"/>
              </w:trPr>
              <w:tc>
                <w:tcPr>
                  <w:tcW w:type="dxa" w:w="1132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2" w:after="0"/>
                    <w:ind w:left="122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stop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9004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Остановить развёртывание</w:t>
            </w:r>
          </w:p>
        </w:tc>
      </w:tr>
    </w:tbl>
    <w:p>
      <w:pPr>
        <w:autoSpaceDN w:val="0"/>
        <w:autoSpaceDE w:val="0"/>
        <w:widowControl/>
        <w:spacing w:line="200" w:lineRule="exact" w:before="362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apply</w:t>
      </w:r>
    </w:p>
    <w:p>
      <w:pPr>
        <w:autoSpaceDN w:val="0"/>
        <w:autoSpaceDE w:val="0"/>
        <w:widowControl/>
        <w:spacing w:line="198" w:lineRule="exact" w:before="16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Запустить все этапы развёртывания в интерактивном режиме: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1082"/>
        </w:trPr>
        <w:tc>
          <w:tcPr>
            <w:tcW w:type="dxa" w:w="514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apply instance_name</w:t>
            </w:r>
          </w:p>
        </w:tc>
        <w:tc>
          <w:tcPr>
            <w:tcW w:type="dxa" w:w="1766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5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.9999999999997726" w:type="dxa"/>
            </w:tblPr>
            <w:tblGrid>
              <w:gridCol w:w="1766"/>
            </w:tblGrid>
            <w:tr>
              <w:trPr>
                <w:trHeight w:hRule="exact" w:val="308"/>
              </w:trPr>
              <w:tc>
                <w:tcPr>
                  <w:tcW w:type="dxa" w:w="1362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208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1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44"/>
        </w:trPr>
        <w:tc>
          <w:tcPr>
            <w:tcW w:type="dxa" w:w="5144"/>
            <w:tcBorders>
              <w:top w:sz="3.9839999675750732" w:val="single" w:color="#000000"/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766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0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2084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</w:tbl>
    <w:p>
      <w:pPr>
        <w:autoSpaceDN w:val="0"/>
        <w:autoSpaceDE w:val="0"/>
        <w:widowControl/>
        <w:spacing w:line="200" w:lineRule="exact" w:before="36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update</w:t>
      </w:r>
    </w:p>
    <w:p>
      <w:pPr>
        <w:autoSpaceDN w:val="0"/>
        <w:autoSpaceDE w:val="0"/>
        <w:widowControl/>
        <w:spacing w:line="200" w:lineRule="exact" w:before="168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Пересоздать контейнер на узлах с обновлением образа контейнера: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574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16" w:after="0"/>
              <w:ind w:left="299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container CONTAINER]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templates]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finish]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814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54" w:after="0"/>
              <w:ind w:left="299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packages]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repo REPO]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1052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94" w:after="0"/>
              <w:ind w:left="299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use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deploy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images]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1292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32" w:after="0"/>
              <w:ind w:left="299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1770"/>
        </w:trPr>
        <w:tc>
          <w:tcPr>
            <w:tcW w:type="dxa" w:w="2410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tabs>
                <w:tab w:pos="276" w:val="left"/>
              </w:tabs>
              <w:autoSpaceDE w:val="0"/>
              <w:widowControl/>
              <w:spacing w:line="238" w:lineRule="exact" w:before="1234" w:after="0"/>
              <w:ind w:left="68" w:right="144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positional arguments: 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</w:t>
            </w:r>
          </w:p>
        </w:tc>
        <w:tc>
          <w:tcPr>
            <w:tcW w:type="dxa" w:w="1172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510" w:after="0"/>
              <w:ind w:left="1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Instance name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28"/>
        </w:trPr>
        <w:tc>
          <w:tcPr>
            <w:tcW w:type="dxa" w:w="1412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usage: dctl instance update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host HOST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role ROLE]</w:t>
            </w:r>
          </w:p>
        </w:tc>
      </w:tr>
    </w:tbl>
    <w:p>
      <w:pPr>
        <w:autoSpaceDN w:val="0"/>
        <w:autoSpaceDE w:val="0"/>
        <w:widowControl/>
        <w:spacing w:line="159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1068"/>
        </w:trPr>
        <w:tc>
          <w:tcPr>
            <w:tcW w:type="dxa" w:w="1990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8" w:after="0"/>
              <w:ind w:left="276" w:right="432" w:hanging="208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options: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h,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help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host HOST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role ROLE</w:t>
            </w:r>
          </w:p>
        </w:tc>
        <w:tc>
          <w:tcPr>
            <w:tcW w:type="dxa" w:w="1214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8" w:lineRule="exact" w:before="260" w:after="0"/>
              <w:ind w:left="588" w:right="8208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show this help message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and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exit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Node name to update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</w:p>
          <w:p>
            <w:pPr>
              <w:autoSpaceDN w:val="0"/>
              <w:autoSpaceDE w:val="0"/>
              <w:widowControl/>
              <w:spacing w:line="200" w:lineRule="exact" w:before="40" w:after="0"/>
              <w:ind w:left="58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Role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for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nodes to update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</w:p>
        </w:tc>
      </w:tr>
    </w:tbl>
    <w:p>
      <w:pPr>
        <w:autoSpaceDN w:val="0"/>
        <w:autoSpaceDE w:val="0"/>
        <w:widowControl/>
        <w:spacing w:line="160" w:lineRule="exact" w:before="0" w:after="372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93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1.10. Интерфейс командной строки DeckCrew CLI</w:t>
            </w:r>
          </w:p>
        </w:tc>
        <w:tc>
          <w:tcPr>
            <w:tcW w:type="dxa" w:w="46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88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2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container CONTAINER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7079"/>
        <w:gridCol w:w="7079"/>
      </w:tblGrid>
      <w:tr>
        <w:trPr>
          <w:trHeight w:hRule="exact" w:val="1194"/>
        </w:trPr>
        <w:tc>
          <w:tcPr>
            <w:tcW w:type="dxa" w:w="198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8" w:lineRule="exact" w:before="220" w:after="0"/>
              <w:ind w:left="268" w:right="432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templates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finish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packages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repo REPO</w:t>
            </w:r>
          </w:p>
        </w:tc>
        <w:tc>
          <w:tcPr>
            <w:tcW w:type="dxa" w:w="121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79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Container name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</w:p>
          <w:p>
            <w:pPr>
              <w:autoSpaceDN w:val="0"/>
              <w:autoSpaceDE w:val="0"/>
              <w:widowControl/>
              <w:spacing w:line="200" w:lineRule="exact" w:before="40" w:after="0"/>
              <w:ind w:left="58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Update instance templates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</w:p>
          <w:p>
            <w:pPr>
              <w:autoSpaceDN w:val="0"/>
              <w:autoSpaceDE w:val="0"/>
              <w:widowControl/>
              <w:spacing w:line="240" w:lineRule="exact" w:before="0" w:after="0"/>
              <w:ind w:left="588" w:right="6624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Finish updating templates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Only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for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templates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Update instance packages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</w:p>
          <w:p>
            <w:pPr>
              <w:autoSpaceDN w:val="0"/>
              <w:autoSpaceDE w:val="0"/>
              <w:widowControl/>
              <w:spacing w:line="198" w:lineRule="exact" w:before="40" w:after="0"/>
              <w:ind w:left="58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Specify updates repo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Only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for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packages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use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deploy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images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5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Disable using deploy images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for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searching packages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25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This may be unreliable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as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packages are only updated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766.0000000000002" w:type="dxa"/>
      </w:tblPr>
      <w:tblGrid>
        <w:gridCol w:w="7079"/>
        <w:gridCol w:w="7079"/>
      </w:tblGrid>
      <w:tr>
        <w:trPr>
          <w:trHeight w:hRule="exact" w:val="686"/>
        </w:trPr>
        <w:tc>
          <w:tcPr>
            <w:tcW w:type="dxa" w:w="10606"/>
            <w:gridSpan w:val="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without installing new ones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Only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for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packages</w:t>
            </w:r>
          </w:p>
        </w:tc>
      </w:tr>
      <w:tr>
        <w:trPr>
          <w:trHeight w:hRule="exact" w:val="342"/>
        </w:trPr>
        <w:tc>
          <w:tcPr>
            <w:tcW w:type="dxa" w:w="2784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7822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78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 name</w:t>
            </w:r>
          </w:p>
        </w:tc>
        <w:tc>
          <w:tcPr>
            <w:tcW w:type="dxa" w:w="782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38"/>
        </w:trPr>
        <w:tc>
          <w:tcPr>
            <w:tcW w:type="dxa" w:w="27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–host HOST</w:t>
            </w:r>
          </w:p>
        </w:tc>
        <w:tc>
          <w:tcPr>
            <w:tcW w:type="dxa" w:w="78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узла</w:t>
            </w:r>
          </w:p>
        </w:tc>
      </w:tr>
      <w:tr>
        <w:trPr>
          <w:trHeight w:hRule="exact" w:val="240"/>
        </w:trPr>
        <w:tc>
          <w:tcPr>
            <w:tcW w:type="dxa" w:w="27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–role ROLE</w:t>
            </w:r>
          </w:p>
        </w:tc>
        <w:tc>
          <w:tcPr>
            <w:tcW w:type="dxa" w:w="78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роли</w:t>
            </w:r>
          </w:p>
        </w:tc>
      </w:tr>
      <w:tr>
        <w:trPr>
          <w:trHeight w:hRule="exact" w:val="238"/>
        </w:trPr>
        <w:tc>
          <w:tcPr>
            <w:tcW w:type="dxa" w:w="27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–container CONTAINER</w:t>
            </w:r>
          </w:p>
        </w:tc>
        <w:tc>
          <w:tcPr>
            <w:tcW w:type="dxa" w:w="78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контейнера</w:t>
            </w:r>
          </w:p>
        </w:tc>
      </w:tr>
      <w:tr>
        <w:trPr>
          <w:trHeight w:hRule="exact" w:val="240"/>
        </w:trPr>
        <w:tc>
          <w:tcPr>
            <w:tcW w:type="dxa" w:w="27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–templates</w:t>
            </w:r>
          </w:p>
        </w:tc>
        <w:tc>
          <w:tcPr>
            <w:tcW w:type="dxa" w:w="78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Флаг для обновления шаблонов</w:t>
            </w:r>
          </w:p>
        </w:tc>
      </w:tr>
      <w:tr>
        <w:trPr>
          <w:trHeight w:hRule="exact" w:val="238"/>
        </w:trPr>
        <w:tc>
          <w:tcPr>
            <w:tcW w:type="dxa" w:w="27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–finish</w:t>
            </w:r>
          </w:p>
        </w:tc>
        <w:tc>
          <w:tcPr>
            <w:tcW w:type="dxa" w:w="78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Флаг для завершения обновления шаблонов (только в случае ошибки обновления)</w:t>
            </w:r>
          </w:p>
        </w:tc>
      </w:tr>
      <w:tr>
        <w:trPr>
          <w:trHeight w:hRule="exact" w:val="240"/>
        </w:trPr>
        <w:tc>
          <w:tcPr>
            <w:tcW w:type="dxa" w:w="27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–packages</w:t>
            </w:r>
          </w:p>
        </w:tc>
        <w:tc>
          <w:tcPr>
            <w:tcW w:type="dxa" w:w="78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Флаг для обновления пакетов</w:t>
            </w:r>
          </w:p>
        </w:tc>
      </w:tr>
      <w:tr>
        <w:trPr>
          <w:trHeight w:hRule="exact" w:val="240"/>
        </w:trPr>
        <w:tc>
          <w:tcPr>
            <w:tcW w:type="dxa" w:w="27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–repo REPO</w:t>
            </w:r>
          </w:p>
        </w:tc>
        <w:tc>
          <w:tcPr>
            <w:tcW w:type="dxa" w:w="78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Репозиторий для обновления пакетов</w:t>
            </w:r>
          </w:p>
        </w:tc>
      </w:tr>
      <w:tr>
        <w:trPr>
          <w:trHeight w:hRule="exact" w:val="280"/>
        </w:trPr>
        <w:tc>
          <w:tcPr>
            <w:tcW w:type="dxa" w:w="2784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–no-use- deploy-images</w:t>
            </w:r>
          </w:p>
        </w:tc>
        <w:tc>
          <w:tcPr>
            <w:tcW w:type="dxa" w:w="7822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 использовать образы для развёртывания при поиске пакетов</w:t>
            </w:r>
          </w:p>
        </w:tc>
      </w:tr>
    </w:tbl>
    <w:p>
      <w:pPr>
        <w:autoSpaceDN w:val="0"/>
        <w:autoSpaceDE w:val="0"/>
        <w:widowControl/>
        <w:spacing w:line="200" w:lineRule="exact" w:before="36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node list</w:t>
      </w:r>
    </w:p>
    <w:p>
      <w:pPr>
        <w:autoSpaceDN w:val="0"/>
        <w:autoSpaceDE w:val="0"/>
        <w:widowControl/>
        <w:spacing w:line="200" w:lineRule="exact" w:before="168" w:after="14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список назначенных для развёртывания узлов: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3539"/>
        <w:gridCol w:w="3539"/>
        <w:gridCol w:w="3539"/>
        <w:gridCol w:w="3539"/>
      </w:tblGrid>
      <w:tr>
        <w:trPr>
          <w:trHeight w:hRule="exact" w:val="1076"/>
        </w:trPr>
        <w:tc>
          <w:tcPr>
            <w:tcW w:type="dxa" w:w="5080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node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list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instance_name</w:t>
            </w:r>
          </w:p>
        </w:tc>
        <w:tc>
          <w:tcPr>
            <w:tcW w:type="dxa" w:w="1766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.9999999999997726" w:type="dxa"/>
            </w:tblPr>
            <w:tblGrid>
              <w:gridCol w:w="1766"/>
            </w:tblGrid>
            <w:tr>
              <w:trPr>
                <w:trHeight w:hRule="exact" w:val="310"/>
              </w:trPr>
              <w:tc>
                <w:tcPr>
                  <w:tcW w:type="dxa" w:w="1362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208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0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5080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1792"/>
        </w:trPr>
        <w:tc>
          <w:tcPr>
            <w:tcW w:type="dxa" w:w="5080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608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1.10. Интерфейс командной строки DeckCrew CLI</w:t>
            </w:r>
          </w:p>
        </w:tc>
        <w:tc>
          <w:tcPr>
            <w:tcW w:type="dxa" w:w="176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.9999999999997726" w:type="dxa"/>
            </w:tblPr>
            <w:tblGrid>
              <w:gridCol w:w="1766"/>
            </w:tblGrid>
            <w:tr>
              <w:trPr>
                <w:trHeight w:hRule="exact" w:val="308"/>
              </w:trPr>
              <w:tc>
                <w:tcPr>
                  <w:tcW w:type="dxa" w:w="1702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0" w:right="0" w:firstLine="0"/>
                    <w:jc w:val="center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instance_name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2084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  <w:tc>
          <w:tcPr>
            <w:tcW w:type="dxa" w:w="5080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608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node add</w:t>
      </w:r>
    </w:p>
    <w:p>
      <w:pPr>
        <w:autoSpaceDN w:val="0"/>
        <w:autoSpaceDE w:val="0"/>
        <w:widowControl/>
        <w:spacing w:line="200" w:lineRule="exact" w:before="16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Добавить узел в развёртывание: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node add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role ROLE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hostname HOSTNAME]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image IMAGE]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4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plan NETWORK_PLAN]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4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default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route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 DEFAULT_ROUTE_NETWORK]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4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fixed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ip FIXED_IP]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0.0" w:type="dxa"/>
      </w:tblPr>
      <w:tblGrid>
        <w:gridCol w:w="3539"/>
        <w:gridCol w:w="3539"/>
        <w:gridCol w:w="3539"/>
        <w:gridCol w:w="3539"/>
      </w:tblGrid>
      <w:tr>
        <w:trPr>
          <w:trHeight w:hRule="exact" w:val="686"/>
        </w:trPr>
        <w:tc>
          <w:tcPr>
            <w:tcW w:type="dxa" w:w="14018"/>
            <w:gridSpan w:val="4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4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instance_name node_name</w:t>
            </w:r>
          </w:p>
        </w:tc>
      </w:tr>
      <w:tr>
        <w:trPr>
          <w:trHeight w:hRule="exact" w:val="342"/>
        </w:trPr>
        <w:tc>
          <w:tcPr>
            <w:tcW w:type="dxa" w:w="3730"/>
            <w:gridSpan w:val="3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1028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3730"/>
            <w:gridSpan w:val="3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 stance_name</w:t>
            </w:r>
          </w:p>
        </w:tc>
        <w:tc>
          <w:tcPr>
            <w:tcW w:type="dxa" w:w="102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38"/>
        </w:trPr>
        <w:tc>
          <w:tcPr>
            <w:tcW w:type="dxa" w:w="3730"/>
            <w:gridSpan w:val="3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node_name</w:t>
            </w:r>
          </w:p>
        </w:tc>
        <w:tc>
          <w:tcPr>
            <w:tcW w:type="dxa" w:w="102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baremetal узла (в режиме managed) или желаемый хостней (в режиме unmanaged)</w:t>
            </w:r>
          </w:p>
        </w:tc>
      </w:tr>
      <w:tr>
        <w:trPr>
          <w:trHeight w:hRule="exact" w:val="240"/>
        </w:trPr>
        <w:tc>
          <w:tcPr>
            <w:tcW w:type="dxa" w:w="3730"/>
            <w:gridSpan w:val="3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–role ROLE</w:t>
            </w:r>
          </w:p>
        </w:tc>
        <w:tc>
          <w:tcPr>
            <w:tcW w:type="dxa" w:w="102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Роль узла, соответствующая списку устанавливаемых сервисов</w:t>
            </w:r>
          </w:p>
        </w:tc>
      </w:tr>
      <w:tr>
        <w:trPr>
          <w:trHeight w:hRule="exact" w:val="238"/>
        </w:trPr>
        <w:tc>
          <w:tcPr>
            <w:tcW w:type="dxa" w:w="3730"/>
            <w:gridSpan w:val="3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–hostname HOSTNAME</w:t>
            </w:r>
          </w:p>
        </w:tc>
        <w:tc>
          <w:tcPr>
            <w:tcW w:type="dxa" w:w="102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Хостнейм узла. По умолчанию: значение назначается системой исходя из имени роли и развёртывания</w:t>
            </w:r>
          </w:p>
        </w:tc>
      </w:tr>
      <w:tr>
        <w:trPr>
          <w:trHeight w:hRule="exact" w:val="240"/>
        </w:trPr>
        <w:tc>
          <w:tcPr>
            <w:tcW w:type="dxa" w:w="3730"/>
            <w:gridSpan w:val="3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–image IMAGE</w:t>
            </w:r>
          </w:p>
        </w:tc>
        <w:tc>
          <w:tcPr>
            <w:tcW w:type="dxa" w:w="102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Путь до образа. Используется в режиме managed. Значение по умолчанию определяется ролью.</w:t>
            </w:r>
          </w:p>
        </w:tc>
      </w:tr>
      <w:tr>
        <w:trPr>
          <w:trHeight w:hRule="exact" w:val="230"/>
        </w:trPr>
        <w:tc>
          <w:tcPr>
            <w:tcW w:type="dxa" w:w="12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–network-</w:t>
            </w:r>
          </w:p>
        </w:tc>
        <w:tc>
          <w:tcPr>
            <w:tcW w:type="dxa" w:w="7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plan</w:t>
            </w:r>
          </w:p>
        </w:tc>
        <w:tc>
          <w:tcPr>
            <w:tcW w:type="dxa" w:w="169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NETWORK_</w:t>
            </w:r>
          </w:p>
        </w:tc>
        <w:tc>
          <w:tcPr>
            <w:tcW w:type="dxa" w:w="102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Сетевой план для настройки сетей на узле. Значение по умолчанию определяется ролью.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5.99999999999994" w:type="dxa"/>
      </w:tblPr>
      <w:tblGrid>
        <w:gridCol w:w="4719"/>
        <w:gridCol w:w="4719"/>
        <w:gridCol w:w="4719"/>
      </w:tblGrid>
      <w:tr>
        <w:trPr>
          <w:trHeight w:hRule="exact" w:val="248"/>
        </w:trPr>
        <w:tc>
          <w:tcPr>
            <w:tcW w:type="dxa" w:w="15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0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PLAN</w:t>
            </w:r>
          </w:p>
        </w:tc>
        <w:tc>
          <w:tcPr>
            <w:tcW w:type="dxa" w:w="222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028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2"/>
        </w:trPr>
        <w:tc>
          <w:tcPr>
            <w:tcW w:type="dxa" w:w="15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120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–default-</w:t>
            </w:r>
          </w:p>
        </w:tc>
        <w:tc>
          <w:tcPr>
            <w:tcW w:type="dxa" w:w="2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0" w:right="118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route-</w:t>
            </w:r>
          </w:p>
        </w:tc>
        <w:tc>
          <w:tcPr>
            <w:tcW w:type="dxa" w:w="10282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Сеть для назначения шлюза при настройке сетей. Значение по умолчанию определяется ролью.</w:t>
            </w:r>
          </w:p>
        </w:tc>
      </w:tr>
      <w:tr>
        <w:trPr>
          <w:trHeight w:hRule="exact" w:val="248"/>
        </w:trPr>
        <w:tc>
          <w:tcPr>
            <w:tcW w:type="dxa" w:w="15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120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network</w:t>
            </w:r>
          </w:p>
        </w:tc>
        <w:tc>
          <w:tcPr>
            <w:tcW w:type="dxa" w:w="2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520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DEFAULT_RO</w:t>
            </w:r>
          </w:p>
        </w:tc>
        <w:tc>
          <w:tcPr>
            <w:tcW w:type="dxa" w:w="4719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5.99999999999994" w:type="dxa"/>
      </w:tblPr>
      <w:tblGrid>
        <w:gridCol w:w="7079"/>
        <w:gridCol w:w="7079"/>
      </w:tblGrid>
      <w:tr>
        <w:trPr>
          <w:trHeight w:hRule="exact" w:val="248"/>
        </w:trPr>
        <w:tc>
          <w:tcPr>
            <w:tcW w:type="dxa" w:w="30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0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UTE_NETWORK</w:t>
            </w:r>
          </w:p>
        </w:tc>
        <w:tc>
          <w:tcPr>
            <w:tcW w:type="dxa" w:w="1098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302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120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–fixed-ip FIXED_IP</w:t>
            </w:r>
          </w:p>
        </w:tc>
        <w:tc>
          <w:tcPr>
            <w:tcW w:type="dxa" w:w="109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Желаемый IP адрес в определённой сети назначенной узлу. Требуется в режиме unmanaged для сети ctlplane.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0.0" w:type="dxa"/>
      </w:tblPr>
      <w:tblGrid>
        <w:gridCol w:w="1415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0" w:right="304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 умолчанию адреса назначаются сервисом Neutron на узле развёртывания.</w:t>
            </w:r>
          </w:p>
        </w:tc>
      </w:tr>
    </w:tbl>
    <w:p>
      <w:pPr>
        <w:autoSpaceDN w:val="0"/>
        <w:autoSpaceDE w:val="0"/>
        <w:widowControl/>
        <w:spacing w:line="200" w:lineRule="exact" w:before="36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node remove</w:t>
      </w:r>
    </w:p>
    <w:p>
      <w:pPr>
        <w:autoSpaceDN w:val="0"/>
        <w:autoSpaceDE w:val="0"/>
        <w:widowControl/>
        <w:spacing w:line="200" w:lineRule="exact" w:before="168" w:after="14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Отцепить узел от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3539"/>
        <w:gridCol w:w="3539"/>
        <w:gridCol w:w="3539"/>
        <w:gridCol w:w="3539"/>
      </w:tblGrid>
      <w:tr>
        <w:trPr>
          <w:trHeight w:hRule="exact" w:val="1076"/>
        </w:trPr>
        <w:tc>
          <w:tcPr>
            <w:tcW w:type="dxa" w:w="5166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node remove instance_name node_name</w:t>
            </w:r>
          </w:p>
        </w:tc>
        <w:tc>
          <w:tcPr>
            <w:tcW w:type="dxa" w:w="1680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20.0" w:type="dxa"/>
            </w:tblPr>
            <w:tblGrid>
              <w:gridCol w:w="1680"/>
            </w:tblGrid>
            <w:tr>
              <w:trPr>
                <w:trHeight w:hRule="exact" w:val="310"/>
              </w:trPr>
              <w:tc>
                <w:tcPr>
                  <w:tcW w:type="dxa" w:w="1260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208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08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5080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00"/>
        </w:trPr>
        <w:tc>
          <w:tcPr>
            <w:tcW w:type="dxa" w:w="516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6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208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  <w:tc>
          <w:tcPr>
            <w:tcW w:type="dxa" w:w="5080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1476"/>
        </w:trPr>
        <w:tc>
          <w:tcPr>
            <w:tcW w:type="dxa" w:w="51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96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1.10. Интерфейс командной строки DeckCrew CLI</w:t>
            </w:r>
          </w:p>
        </w:tc>
        <w:tc>
          <w:tcPr>
            <w:tcW w:type="dxa" w:w="1680"/>
            <w:tcBorders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20.0" w:type="dxa"/>
            </w:tblPr>
            <w:tblGrid>
              <w:gridCol w:w="1680"/>
            </w:tblGrid>
            <w:tr>
              <w:trPr>
                <w:trHeight w:hRule="exact" w:val="254"/>
              </w:trPr>
              <w:tc>
                <w:tcPr>
                  <w:tcW w:type="dxa" w:w="1420"/>
                  <w:tcBorders/>
                  <w:shd w:fill="f9f9f9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2" w:after="0"/>
                    <w:ind w:left="20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node_name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20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узла</w:t>
            </w:r>
          </w:p>
        </w:tc>
        <w:tc>
          <w:tcPr>
            <w:tcW w:type="dxa" w:w="5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96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68" w:lineRule="exact" w:before="398" w:after="148"/>
        <w:ind w:left="68" w:right="9072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role show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настройки по умолчанию для узлов роли: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4719"/>
        <w:gridCol w:w="4719"/>
        <w:gridCol w:w="4719"/>
      </w:tblGrid>
      <w:tr>
        <w:trPr>
          <w:trHeight w:hRule="exact" w:val="1074"/>
        </w:trPr>
        <w:tc>
          <w:tcPr>
            <w:tcW w:type="dxa" w:w="5136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role show instance_name role_name</w:t>
            </w:r>
          </w:p>
        </w:tc>
        <w:tc>
          <w:tcPr>
            <w:tcW w:type="dxa" w:w="1766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.9999999999997726" w:type="dxa"/>
            </w:tblPr>
            <w:tblGrid>
              <w:gridCol w:w="1766"/>
            </w:tblGrid>
            <w:tr>
              <w:trPr>
                <w:trHeight w:hRule="exact" w:val="310"/>
              </w:trPr>
              <w:tc>
                <w:tcPr>
                  <w:tcW w:type="dxa" w:w="1362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208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0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513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76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0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208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82"/>
        </w:trPr>
        <w:tc>
          <w:tcPr>
            <w:tcW w:type="dxa" w:w="513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766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role_name</w:t>
            </w:r>
          </w:p>
        </w:tc>
        <w:tc>
          <w:tcPr>
            <w:tcW w:type="dxa" w:w="2084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роли</w:t>
            </w:r>
          </w:p>
        </w:tc>
      </w:tr>
    </w:tbl>
    <w:p>
      <w:pPr>
        <w:autoSpaceDN w:val="0"/>
        <w:autoSpaceDE w:val="0"/>
        <w:widowControl/>
        <w:spacing w:line="368" w:lineRule="exact" w:before="198" w:after="140"/>
        <w:ind w:left="68" w:right="9216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role set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Назначить настройки по умолчанию для узлов роли: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role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set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image IMAGE]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plan NETWORK_PLAN]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default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route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 DEFAULT_ROUTE_NETWORK]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network”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7079"/>
        <w:gridCol w:w="7079"/>
      </w:tblGrid>
      <w:tr>
        <w:trPr>
          <w:trHeight w:hRule="exact" w:val="686"/>
        </w:trPr>
        <w:tc>
          <w:tcPr>
            <w:tcW w:type="dxa" w:w="842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1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NETWORK] instance_name role_name</w:t>
            </w:r>
          </w:p>
        </w:tc>
        <w:tc>
          <w:tcPr>
            <w:tcW w:type="dxa" w:w="337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0"/>
        </w:trPr>
        <w:tc>
          <w:tcPr>
            <w:tcW w:type="dxa" w:w="8422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5122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376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2"/>
        </w:trPr>
        <w:tc>
          <w:tcPr>
            <w:tcW w:type="dxa" w:w="8422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0" w:after="0"/>
              <w:ind w:left="0" w:right="4442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337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38"/>
        </w:trPr>
        <w:tc>
          <w:tcPr>
            <w:tcW w:type="dxa" w:w="8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0" w:right="4880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role_name</w:t>
            </w:r>
          </w:p>
        </w:tc>
        <w:tc>
          <w:tcPr>
            <w:tcW w:type="dxa" w:w="337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роли</w:t>
            </w:r>
          </w:p>
        </w:tc>
      </w:tr>
      <w:tr>
        <w:trPr>
          <w:trHeight w:hRule="exact" w:val="240"/>
        </w:trPr>
        <w:tc>
          <w:tcPr>
            <w:tcW w:type="dxa" w:w="8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0" w:right="4392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–image IMAGE</w:t>
            </w:r>
          </w:p>
        </w:tc>
        <w:tc>
          <w:tcPr>
            <w:tcW w:type="dxa" w:w="337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Путь до образа для узлов роли</w:t>
            </w:r>
          </w:p>
        </w:tc>
      </w:tr>
      <w:tr>
        <w:trPr>
          <w:trHeight w:hRule="exact" w:val="238"/>
        </w:trPr>
        <w:tc>
          <w:tcPr>
            <w:tcW w:type="dxa" w:w="8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–network-plan NETWORK_PLAN</w:t>
            </w:r>
          </w:p>
        </w:tc>
        <w:tc>
          <w:tcPr>
            <w:tcW w:type="dxa" w:w="337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Сетевой план для узлов роли</w:t>
            </w:r>
          </w:p>
        </w:tc>
      </w:tr>
      <w:tr>
        <w:trPr>
          <w:trHeight w:hRule="exact" w:val="240"/>
        </w:trPr>
        <w:tc>
          <w:tcPr>
            <w:tcW w:type="dxa" w:w="84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0" w:right="110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–default-route-network DEFAULT_ROUTE_NETWORK</w:t>
            </w:r>
          </w:p>
        </w:tc>
        <w:tc>
          <w:tcPr>
            <w:tcW w:type="dxa" w:w="337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Сеть шлюза для узлов роли</w:t>
            </w:r>
          </w:p>
        </w:tc>
      </w:tr>
      <w:tr>
        <w:trPr>
          <w:trHeight w:hRule="exact" w:val="282"/>
        </w:trPr>
        <w:tc>
          <w:tcPr>
            <w:tcW w:type="dxa" w:w="842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0" w:right="3732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–network NETWORK</w:t>
            </w:r>
          </w:p>
        </w:tc>
        <w:tc>
          <w:tcPr>
            <w:tcW w:type="dxa" w:w="3376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Добавить сеть для сетевого плана</w:t>
            </w:r>
          </w:p>
        </w:tc>
      </w:tr>
    </w:tbl>
    <w:p>
      <w:pPr>
        <w:autoSpaceDN w:val="0"/>
        <w:autoSpaceDE w:val="0"/>
        <w:widowControl/>
        <w:spacing w:line="368" w:lineRule="exact" w:before="196" w:after="140"/>
        <w:ind w:left="68" w:right="936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role unset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Удалить настройки по умолчанию для узлов роли: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008"/>
        </w:trPr>
        <w:tc>
          <w:tcPr>
            <w:tcW w:type="dxa" w:w="1320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role unset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image]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plan]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default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route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network]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 NETWORK] instance_name role_name</w:t>
            </w:r>
          </w:p>
        </w:tc>
        <w:tc>
          <w:tcPr>
            <w:tcW w:type="dxa" w:w="80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132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1.10. Интерфейс командной строки DeckCrew CLI</w:t>
            </w:r>
          </w:p>
        </w:tc>
        <w:tc>
          <w:tcPr>
            <w:tcW w:type="dxa" w:w="8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1042"/>
        </w:trPr>
        <w:tc>
          <w:tcPr>
            <w:tcW w:type="dxa" w:w="578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260.0" w:type="dxa"/>
            </w:tblPr>
            <w:tblGrid>
              <w:gridCol w:w="5786"/>
            </w:tblGrid>
            <w:tr>
              <w:trPr>
                <w:trHeight w:hRule="exact" w:val="310"/>
              </w:trPr>
              <w:tc>
                <w:tcPr>
                  <w:tcW w:type="dxa" w:w="1746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82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578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260.0" w:type="dxa"/>
            </w:tblPr>
            <w:tblGrid>
              <w:gridCol w:w="5786"/>
            </w:tblGrid>
            <w:tr>
              <w:trPr>
                <w:trHeight w:hRule="exact" w:val="274"/>
              </w:trPr>
              <w:tc>
                <w:tcPr>
                  <w:tcW w:type="dxa" w:w="2086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122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instance_name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8224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40"/>
        </w:trPr>
        <w:tc>
          <w:tcPr>
            <w:tcW w:type="dxa" w:w="5786"/>
            <w:tcBorders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260.0" w:type="dxa"/>
            </w:tblPr>
            <w:tblGrid>
              <w:gridCol w:w="5786"/>
            </w:tblGrid>
            <w:tr>
              <w:trPr>
                <w:trHeight w:hRule="exact" w:val="220"/>
              </w:trPr>
              <w:tc>
                <w:tcPr>
                  <w:tcW w:type="dxa" w:w="1866"/>
                  <w:tcBorders/>
                  <w:shd w:fill="f9f9f9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2" w:after="0"/>
                    <w:ind w:left="122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role_name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82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роли</w:t>
            </w:r>
          </w:p>
        </w:tc>
      </w:tr>
      <w:tr>
        <w:trPr>
          <w:trHeight w:hRule="exact" w:val="238"/>
        </w:trPr>
        <w:tc>
          <w:tcPr>
            <w:tcW w:type="dxa" w:w="5786"/>
            <w:tcBorders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260.0" w:type="dxa"/>
            </w:tblPr>
            <w:tblGrid>
              <w:gridCol w:w="5786"/>
            </w:tblGrid>
            <w:tr>
              <w:trPr>
                <w:trHeight w:hRule="exact" w:val="218"/>
              </w:trPr>
              <w:tc>
                <w:tcPr>
                  <w:tcW w:type="dxa" w:w="1666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2" w:after="0"/>
                    <w:ind w:left="122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–image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82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 назначенный образ для узлов роли</w:t>
            </w:r>
          </w:p>
        </w:tc>
      </w:tr>
      <w:tr>
        <w:trPr>
          <w:trHeight w:hRule="exact" w:val="240"/>
        </w:trPr>
        <w:tc>
          <w:tcPr>
            <w:tcW w:type="dxa" w:w="5786"/>
            <w:tcBorders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260.0" w:type="dxa"/>
            </w:tblPr>
            <w:tblGrid>
              <w:gridCol w:w="5786"/>
            </w:tblGrid>
            <w:tr>
              <w:trPr>
                <w:trHeight w:hRule="exact" w:val="220"/>
              </w:trPr>
              <w:tc>
                <w:tcPr>
                  <w:tcW w:type="dxa" w:w="2026"/>
                  <w:tcBorders/>
                  <w:shd w:fill="f9f9f9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2" w:after="0"/>
                    <w:ind w:left="122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–network-plan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82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 сетевой план назначенный для узлов роли</w:t>
            </w:r>
          </w:p>
        </w:tc>
      </w:tr>
      <w:tr>
        <w:trPr>
          <w:trHeight w:hRule="exact" w:val="238"/>
        </w:trPr>
        <w:tc>
          <w:tcPr>
            <w:tcW w:type="dxa" w:w="5786"/>
            <w:tcBorders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260.0" w:type="dxa"/>
            </w:tblPr>
            <w:tblGrid>
              <w:gridCol w:w="5786"/>
            </w:tblGrid>
            <w:tr>
              <w:trPr>
                <w:trHeight w:hRule="exact" w:val="218"/>
              </w:trPr>
              <w:tc>
                <w:tcPr>
                  <w:tcW w:type="dxa" w:w="2466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2" w:after="0"/>
                    <w:ind w:left="0" w:right="0" w:firstLine="0"/>
                    <w:jc w:val="center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–default-route-network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82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 сеть шлюза назначенную для узлов роли</w:t>
            </w:r>
          </w:p>
        </w:tc>
      </w:tr>
      <w:tr>
        <w:trPr>
          <w:trHeight w:hRule="exact" w:val="282"/>
        </w:trPr>
        <w:tc>
          <w:tcPr>
            <w:tcW w:type="dxa" w:w="578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260.0" w:type="dxa"/>
            </w:tblPr>
            <w:tblGrid>
              <w:gridCol w:w="5786"/>
            </w:tblGrid>
            <w:tr>
              <w:trPr>
                <w:trHeight w:hRule="exact" w:val="252"/>
              </w:trPr>
              <w:tc>
                <w:tcPr>
                  <w:tcW w:type="dxa" w:w="2426"/>
                  <w:tcBorders/>
                  <w:shd w:fill="f9f9f9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0" w:after="0"/>
                    <w:ind w:left="0" w:right="0" w:firstLine="0"/>
                    <w:jc w:val="center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–network NETWORK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8224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 сеть для сетевого плана</w:t>
            </w:r>
          </w:p>
        </w:tc>
      </w:tr>
    </w:tbl>
    <w:p>
      <w:pPr>
        <w:autoSpaceDN w:val="0"/>
        <w:autoSpaceDE w:val="0"/>
        <w:widowControl/>
        <w:spacing w:line="368" w:lineRule="exact" w:before="194" w:after="140"/>
        <w:ind w:left="68" w:right="8064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vip list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список виртуальных IP адресов для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1084"/>
        </w:trPr>
        <w:tc>
          <w:tcPr>
            <w:tcW w:type="dxa" w:w="514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vip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list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instance_name</w:t>
            </w:r>
          </w:p>
        </w:tc>
        <w:tc>
          <w:tcPr>
            <w:tcW w:type="dxa" w:w="1766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.9999999999997726" w:type="dxa"/>
            </w:tblPr>
            <w:tblGrid>
              <w:gridCol w:w="1766"/>
            </w:tblGrid>
            <w:tr>
              <w:trPr>
                <w:trHeight w:hRule="exact" w:val="310"/>
              </w:trPr>
              <w:tc>
                <w:tcPr>
                  <w:tcW w:type="dxa" w:w="1362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208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14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40"/>
        </w:trPr>
        <w:tc>
          <w:tcPr>
            <w:tcW w:type="dxa" w:w="5144"/>
            <w:tcBorders>
              <w:top w:sz="3.9839999675750732" w:val="single" w:color="#000000"/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766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2084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</w:tbl>
    <w:p>
      <w:pPr>
        <w:autoSpaceDN w:val="0"/>
        <w:autoSpaceDE w:val="0"/>
        <w:widowControl/>
        <w:spacing w:line="368" w:lineRule="exact" w:before="198" w:after="140"/>
        <w:ind w:left="68" w:right="10944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vip add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Добавить виртуальный IP адрес: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4719"/>
        <w:gridCol w:w="4719"/>
        <w:gridCol w:w="4719"/>
      </w:tblGrid>
      <w:tr>
        <w:trPr>
          <w:trHeight w:hRule="exact" w:val="740"/>
        </w:trPr>
        <w:tc>
          <w:tcPr>
            <w:tcW w:type="dxa" w:w="9542"/>
            <w:gridSpan w:val="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vip add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ip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address IP_ADDRESS] instance_name network_name</w:t>
            </w:r>
          </w:p>
        </w:tc>
        <w:tc>
          <w:tcPr>
            <w:tcW w:type="dxa" w:w="4468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2"/>
        </w:trPr>
        <w:tc>
          <w:tcPr>
            <w:tcW w:type="dxa" w:w="7426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1982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2116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4468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00"/>
        </w:trPr>
        <w:tc>
          <w:tcPr>
            <w:tcW w:type="dxa" w:w="742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0" w:after="0"/>
              <w:ind w:left="0" w:right="1302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211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  <w:tc>
          <w:tcPr>
            <w:tcW w:type="dxa" w:w="4468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74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0" w:right="1314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network_name</w:t>
            </w:r>
          </w:p>
        </w:tc>
        <w:tc>
          <w:tcPr>
            <w:tcW w:type="dxa" w:w="211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сети</w:t>
            </w:r>
          </w:p>
        </w:tc>
        <w:tc>
          <w:tcPr>
            <w:tcW w:type="dxa" w:w="4468"/>
            <w:tcBorders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2"/>
        </w:trPr>
        <w:tc>
          <w:tcPr>
            <w:tcW w:type="dxa" w:w="742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0" w:right="102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–ip-address IP_ADDRESS</w:t>
            </w:r>
          </w:p>
        </w:tc>
        <w:tc>
          <w:tcPr>
            <w:tcW w:type="dxa" w:w="2116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Желаемый IP адрес</w:t>
            </w:r>
          </w:p>
        </w:tc>
        <w:tc>
          <w:tcPr>
            <w:tcW w:type="dxa" w:w="4468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28"/>
        </w:trPr>
        <w:tc>
          <w:tcPr>
            <w:tcW w:type="dxa" w:w="9542"/>
            <w:gridSpan w:val="2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940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1.10. Интерфейс командной строки DeckCrew CLI</w:t>
            </w:r>
          </w:p>
        </w:tc>
        <w:tc>
          <w:tcPr>
            <w:tcW w:type="dxa" w:w="4468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940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vip delete</w:t>
      </w:r>
    </w:p>
    <w:p>
      <w:pPr>
        <w:autoSpaceDN w:val="0"/>
        <w:autoSpaceDE w:val="0"/>
        <w:widowControl/>
        <w:spacing w:line="200" w:lineRule="exact" w:before="16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Удалить виртуальный IP адрес: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740"/>
        </w:trPr>
        <w:tc>
          <w:tcPr>
            <w:tcW w:type="dxa" w:w="6910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vip delete instance_name network_name</w:t>
            </w:r>
          </w:p>
        </w:tc>
        <w:tc>
          <w:tcPr>
            <w:tcW w:type="dxa" w:w="208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2"/>
        </w:trPr>
        <w:tc>
          <w:tcPr>
            <w:tcW w:type="dxa" w:w="6910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792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2086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6910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0" w:after="0"/>
              <w:ind w:left="0" w:right="112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208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82"/>
        </w:trPr>
        <w:tc>
          <w:tcPr>
            <w:tcW w:type="dxa" w:w="6910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0" w:right="124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network_name</w:t>
            </w:r>
          </w:p>
        </w:tc>
        <w:tc>
          <w:tcPr>
            <w:tcW w:type="dxa" w:w="2086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сети</w:t>
            </w:r>
          </w:p>
        </w:tc>
      </w:tr>
    </w:tbl>
    <w:p>
      <w:pPr>
        <w:autoSpaceDN w:val="0"/>
        <w:autoSpaceDE w:val="0"/>
        <w:widowControl/>
        <w:spacing w:line="200" w:lineRule="exact" w:before="36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password list</w:t>
      </w:r>
    </w:p>
    <w:p>
      <w:pPr>
        <w:autoSpaceDN w:val="0"/>
        <w:autoSpaceDE w:val="0"/>
        <w:widowControl/>
        <w:spacing w:line="200" w:lineRule="exact" w:before="16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список паролей для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1082"/>
        </w:trPr>
        <w:tc>
          <w:tcPr>
            <w:tcW w:type="dxa" w:w="514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password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list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instance_name</w:t>
            </w:r>
          </w:p>
        </w:tc>
        <w:tc>
          <w:tcPr>
            <w:tcW w:type="dxa" w:w="1766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.9999999999997726" w:type="dxa"/>
            </w:tblPr>
            <w:tblGrid>
              <w:gridCol w:w="1766"/>
            </w:tblGrid>
            <w:tr>
              <w:trPr>
                <w:trHeight w:hRule="exact" w:val="310"/>
              </w:trPr>
              <w:tc>
                <w:tcPr>
                  <w:tcW w:type="dxa" w:w="1362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208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14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42"/>
        </w:trPr>
        <w:tc>
          <w:tcPr>
            <w:tcW w:type="dxa" w:w="5144"/>
            <w:tcBorders>
              <w:top w:sz="3.9839999675750732" w:val="single" w:color="#000000"/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766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2084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</w:tbl>
    <w:p>
      <w:pPr>
        <w:autoSpaceDN w:val="0"/>
        <w:autoSpaceDE w:val="0"/>
        <w:widowControl/>
        <w:spacing w:line="200" w:lineRule="exact" w:before="36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password generate</w:t>
      </w:r>
    </w:p>
    <w:p>
      <w:pPr>
        <w:autoSpaceDN w:val="0"/>
        <w:autoSpaceDE w:val="0"/>
        <w:widowControl/>
        <w:spacing w:line="200" w:lineRule="exact" w:before="16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Сгенерировать пароли для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1082"/>
        </w:trPr>
        <w:tc>
          <w:tcPr>
            <w:tcW w:type="dxa" w:w="514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password generate instance_name</w:t>
            </w:r>
          </w:p>
        </w:tc>
        <w:tc>
          <w:tcPr>
            <w:tcW w:type="dxa" w:w="1766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.9999999999997726" w:type="dxa"/>
            </w:tblPr>
            <w:tblGrid>
              <w:gridCol w:w="1766"/>
            </w:tblGrid>
            <w:tr>
              <w:trPr>
                <w:trHeight w:hRule="exact" w:val="310"/>
              </w:trPr>
              <w:tc>
                <w:tcPr>
                  <w:tcW w:type="dxa" w:w="1362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208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14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42"/>
        </w:trPr>
        <w:tc>
          <w:tcPr>
            <w:tcW w:type="dxa" w:w="5144"/>
            <w:tcBorders>
              <w:top w:sz="3.9839999675750732" w:val="single" w:color="#000000"/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766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0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2084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</w:tbl>
    <w:p>
      <w:pPr>
        <w:autoSpaceDN w:val="0"/>
        <w:autoSpaceDE w:val="0"/>
        <w:widowControl/>
        <w:spacing w:line="198" w:lineRule="exact" w:before="368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password show</w:t>
      </w:r>
    </w:p>
    <w:p>
      <w:pPr>
        <w:autoSpaceDN w:val="0"/>
        <w:autoSpaceDE w:val="0"/>
        <w:widowControl/>
        <w:spacing w:line="198" w:lineRule="exact" w:before="17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Get password for the instance deployment Посмотреть пароль для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944"/>
        </w:trPr>
        <w:tc>
          <w:tcPr>
            <w:tcW w:type="dxa" w:w="976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password show instance_name password_name</w:t>
            </w:r>
          </w:p>
        </w:tc>
        <w:tc>
          <w:tcPr>
            <w:tcW w:type="dxa" w:w="424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97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1.10. Интерфейс командной строки DeckCrew CLI</w:t>
            </w:r>
          </w:p>
        </w:tc>
        <w:tc>
          <w:tcPr>
            <w:tcW w:type="dxa" w:w="42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1042"/>
        </w:trPr>
        <w:tc>
          <w:tcPr>
            <w:tcW w:type="dxa" w:w="688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034.0" w:type="dxa"/>
            </w:tblPr>
            <w:tblGrid>
              <w:gridCol w:w="6886"/>
            </w:tblGrid>
            <w:tr>
              <w:trPr>
                <w:trHeight w:hRule="exact" w:val="310"/>
              </w:trPr>
              <w:tc>
                <w:tcPr>
                  <w:tcW w:type="dxa" w:w="1392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71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688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034.0" w:type="dxa"/>
            </w:tblPr>
            <w:tblGrid>
              <w:gridCol w:w="6886"/>
            </w:tblGrid>
            <w:tr>
              <w:trPr>
                <w:trHeight w:hRule="exact" w:val="274"/>
              </w:trPr>
              <w:tc>
                <w:tcPr>
                  <w:tcW w:type="dxa" w:w="1732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0" w:right="0" w:firstLine="0"/>
                    <w:jc w:val="center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instance_name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7124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82"/>
        </w:trPr>
        <w:tc>
          <w:tcPr>
            <w:tcW w:type="dxa" w:w="688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034.0" w:type="dxa"/>
            </w:tblPr>
            <w:tblGrid>
              <w:gridCol w:w="6886"/>
            </w:tblGrid>
            <w:tr>
              <w:trPr>
                <w:trHeight w:hRule="exact" w:val="254"/>
              </w:trPr>
              <w:tc>
                <w:tcPr>
                  <w:tcW w:type="dxa" w:w="1792"/>
                  <w:tcBorders/>
                  <w:shd w:fill="f9f9f9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2" w:after="0"/>
                    <w:ind w:left="122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password_name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7124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параметра</w:t>
            </w:r>
          </w:p>
        </w:tc>
      </w:tr>
    </w:tbl>
    <w:p>
      <w:pPr>
        <w:autoSpaceDN w:val="0"/>
        <w:autoSpaceDE w:val="0"/>
        <w:widowControl/>
        <w:spacing w:line="200" w:lineRule="exact" w:before="362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password set</w:t>
      </w:r>
    </w:p>
    <w:p>
      <w:pPr>
        <w:autoSpaceDN w:val="0"/>
        <w:autoSpaceDE w:val="0"/>
        <w:widowControl/>
        <w:spacing w:line="200" w:lineRule="exact" w:before="168" w:after="14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Установить пароль для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4719"/>
        <w:gridCol w:w="4719"/>
        <w:gridCol w:w="4719"/>
      </w:tblGrid>
      <w:tr>
        <w:trPr>
          <w:trHeight w:hRule="exact" w:val="734"/>
        </w:trPr>
        <w:tc>
          <w:tcPr>
            <w:tcW w:type="dxa" w:w="9246"/>
            <w:gridSpan w:val="3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password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set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instance_name password_name password_value</w:t>
            </w:r>
          </w:p>
        </w:tc>
      </w:tr>
      <w:tr>
        <w:trPr>
          <w:trHeight w:hRule="exact" w:val="342"/>
        </w:trPr>
        <w:tc>
          <w:tcPr>
            <w:tcW w:type="dxa" w:w="6602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750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2644"/>
            <w:gridSpan w:val="2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6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6602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70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2644"/>
            <w:gridSpan w:val="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6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38"/>
        </w:trPr>
        <w:tc>
          <w:tcPr>
            <w:tcW w:type="dxa" w:w="675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0" w:right="120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password_name</w:t>
            </w:r>
          </w:p>
        </w:tc>
        <w:tc>
          <w:tcPr>
            <w:tcW w:type="dxa" w:w="249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параметра</w:t>
            </w:r>
          </w:p>
        </w:tc>
      </w:tr>
      <w:tr>
        <w:trPr>
          <w:trHeight w:hRule="exact" w:val="282"/>
        </w:trPr>
        <w:tc>
          <w:tcPr>
            <w:tcW w:type="dxa" w:w="660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0" w:right="0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password_value</w:t>
            </w:r>
          </w:p>
        </w:tc>
        <w:tc>
          <w:tcPr>
            <w:tcW w:type="dxa" w:w="2644"/>
            <w:gridSpan w:val="2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6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Значение для параметра</w:t>
            </w:r>
          </w:p>
        </w:tc>
      </w:tr>
    </w:tbl>
    <w:p>
      <w:pPr>
        <w:autoSpaceDN w:val="0"/>
        <w:autoSpaceDE w:val="0"/>
        <w:widowControl/>
        <w:spacing w:line="200" w:lineRule="exact" w:before="36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feature list</w:t>
      </w:r>
    </w:p>
    <w:p>
      <w:pPr>
        <w:autoSpaceDN w:val="0"/>
        <w:autoSpaceDE w:val="0"/>
        <w:widowControl/>
        <w:spacing w:line="200" w:lineRule="exact" w:before="16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доступные функции для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740"/>
        </w:trPr>
        <w:tc>
          <w:tcPr>
            <w:tcW w:type="dxa" w:w="10616"/>
            <w:gridSpan w:val="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feature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list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enabled] instance_name</w:t>
            </w:r>
          </w:p>
        </w:tc>
      </w:tr>
      <w:tr>
        <w:trPr>
          <w:trHeight w:hRule="exact" w:val="344"/>
        </w:trPr>
        <w:tc>
          <w:tcPr>
            <w:tcW w:type="dxa" w:w="5290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792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5326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98"/>
        </w:trPr>
        <w:tc>
          <w:tcPr>
            <w:tcW w:type="dxa" w:w="5290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0" w:right="112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532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82"/>
        </w:trPr>
        <w:tc>
          <w:tcPr>
            <w:tcW w:type="dxa" w:w="5290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0" w:right="758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–enabled</w:t>
            </w:r>
          </w:p>
        </w:tc>
        <w:tc>
          <w:tcPr>
            <w:tcW w:type="dxa" w:w="5326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Show only enabled features for the instance. Default: false</w:t>
            </w:r>
          </w:p>
        </w:tc>
      </w:tr>
    </w:tbl>
    <w:p>
      <w:pPr>
        <w:autoSpaceDN w:val="0"/>
        <w:autoSpaceDE w:val="0"/>
        <w:widowControl/>
        <w:spacing w:line="200" w:lineRule="exact" w:before="36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feature add</w:t>
      </w:r>
    </w:p>
    <w:p>
      <w:pPr>
        <w:autoSpaceDN w:val="0"/>
        <w:autoSpaceDE w:val="0"/>
        <w:widowControl/>
        <w:spacing w:line="200" w:lineRule="exact" w:before="168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Добавить функцию для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1508"/>
        </w:trPr>
        <w:tc>
          <w:tcPr>
            <w:tcW w:type="dxa" w:w="960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feature add instance_name feature_name</w:t>
            </w:r>
          </w:p>
        </w:tc>
        <w:tc>
          <w:tcPr>
            <w:tcW w:type="dxa" w:w="440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96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1.10. Интерфейс командной строки DeckCrew CLI</w:t>
            </w:r>
          </w:p>
        </w:tc>
        <w:tc>
          <w:tcPr>
            <w:tcW w:type="dxa" w:w="44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1042"/>
        </w:trPr>
        <w:tc>
          <w:tcPr>
            <w:tcW w:type="dxa" w:w="684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084.0" w:type="dxa"/>
            </w:tblPr>
            <w:tblGrid>
              <w:gridCol w:w="6846"/>
            </w:tblGrid>
            <w:tr>
              <w:trPr>
                <w:trHeight w:hRule="exact" w:val="310"/>
              </w:trPr>
              <w:tc>
                <w:tcPr>
                  <w:tcW w:type="dxa" w:w="1362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716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684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084.0" w:type="dxa"/>
            </w:tblPr>
            <w:tblGrid>
              <w:gridCol w:w="6846"/>
            </w:tblGrid>
            <w:tr>
              <w:trPr>
                <w:trHeight w:hRule="exact" w:val="274"/>
              </w:trPr>
              <w:tc>
                <w:tcPr>
                  <w:tcW w:type="dxa" w:w="1702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0" w:right="0" w:firstLine="0"/>
                    <w:jc w:val="center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instance_name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7164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82"/>
        </w:trPr>
        <w:tc>
          <w:tcPr>
            <w:tcW w:type="dxa" w:w="684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084.0" w:type="dxa"/>
            </w:tblPr>
            <w:tblGrid>
              <w:gridCol w:w="6846"/>
            </w:tblGrid>
            <w:tr>
              <w:trPr>
                <w:trHeight w:hRule="exact" w:val="254"/>
              </w:trPr>
              <w:tc>
                <w:tcPr>
                  <w:tcW w:type="dxa" w:w="1642"/>
                  <w:tcBorders/>
                  <w:shd w:fill="f9f9f9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2" w:after="0"/>
                    <w:ind w:left="0" w:right="0" w:firstLine="0"/>
                    <w:jc w:val="center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feature_name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7164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функции</w:t>
            </w:r>
          </w:p>
        </w:tc>
      </w:tr>
    </w:tbl>
    <w:p>
      <w:pPr>
        <w:autoSpaceDN w:val="0"/>
        <w:autoSpaceDE w:val="0"/>
        <w:widowControl/>
        <w:spacing w:line="200" w:lineRule="exact" w:before="362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feature remove</w:t>
      </w:r>
    </w:p>
    <w:p>
      <w:pPr>
        <w:autoSpaceDN w:val="0"/>
        <w:autoSpaceDE w:val="0"/>
        <w:widowControl/>
        <w:spacing w:line="200" w:lineRule="exact" w:before="168" w:after="14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Удалить функцию из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7079"/>
        <w:gridCol w:w="7079"/>
      </w:tblGrid>
      <w:tr>
        <w:trPr>
          <w:trHeight w:hRule="exact" w:val="734"/>
        </w:trPr>
        <w:tc>
          <w:tcPr>
            <w:tcW w:type="dxa" w:w="690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feature remove instance_name feature_name</w:t>
            </w:r>
          </w:p>
        </w:tc>
        <w:tc>
          <w:tcPr>
            <w:tcW w:type="dxa" w:w="208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2"/>
        </w:trPr>
        <w:tc>
          <w:tcPr>
            <w:tcW w:type="dxa" w:w="6902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792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2086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6902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112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208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82"/>
        </w:trPr>
        <w:tc>
          <w:tcPr>
            <w:tcW w:type="dxa" w:w="690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0" w:right="226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feature_name</w:t>
            </w:r>
          </w:p>
        </w:tc>
        <w:tc>
          <w:tcPr>
            <w:tcW w:type="dxa" w:w="2086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функции</w:t>
            </w:r>
          </w:p>
        </w:tc>
      </w:tr>
    </w:tbl>
    <w:p>
      <w:pPr>
        <w:autoSpaceDN w:val="0"/>
        <w:autoSpaceDE w:val="0"/>
        <w:widowControl/>
        <w:spacing w:line="198" w:lineRule="exact" w:before="36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feature set</w:t>
      </w:r>
    </w:p>
    <w:p>
      <w:pPr>
        <w:autoSpaceDN w:val="0"/>
        <w:autoSpaceDE w:val="0"/>
        <w:widowControl/>
        <w:spacing w:line="198" w:lineRule="exact" w:before="170" w:after="14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Установить параметры функции для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7079"/>
        <w:gridCol w:w="7079"/>
      </w:tblGrid>
      <w:tr>
        <w:trPr>
          <w:trHeight w:hRule="exact" w:val="734"/>
        </w:trPr>
        <w:tc>
          <w:tcPr>
            <w:tcW w:type="dxa" w:w="10226"/>
            <w:gridSpan w:val="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feature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set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instance_name feature_name parameter</w:t>
            </w:r>
          </w:p>
        </w:tc>
      </w:tr>
      <w:tr>
        <w:trPr>
          <w:trHeight w:hRule="exact" w:val="342"/>
        </w:trPr>
        <w:tc>
          <w:tcPr>
            <w:tcW w:type="dxa" w:w="5662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790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4564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5662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110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456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38"/>
        </w:trPr>
        <w:tc>
          <w:tcPr>
            <w:tcW w:type="dxa" w:w="56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0" w:right="224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feature_name</w:t>
            </w:r>
          </w:p>
        </w:tc>
        <w:tc>
          <w:tcPr>
            <w:tcW w:type="dxa" w:w="45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функции</w:t>
            </w:r>
          </w:p>
        </w:tc>
      </w:tr>
      <w:tr>
        <w:trPr>
          <w:trHeight w:hRule="exact" w:val="282"/>
        </w:trPr>
        <w:tc>
          <w:tcPr>
            <w:tcW w:type="dxa" w:w="566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0" w:right="610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parameter</w:t>
            </w:r>
          </w:p>
        </w:tc>
        <w:tc>
          <w:tcPr>
            <w:tcW w:type="dxa" w:w="4564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и значение параметра. Формат: key=value</w:t>
            </w:r>
          </w:p>
        </w:tc>
      </w:tr>
    </w:tbl>
    <w:p>
      <w:pPr>
        <w:autoSpaceDN w:val="0"/>
        <w:autoSpaceDE w:val="0"/>
        <w:widowControl/>
        <w:spacing w:line="200" w:lineRule="exact" w:before="366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feature show</w:t>
      </w:r>
    </w:p>
    <w:p>
      <w:pPr>
        <w:autoSpaceDN w:val="0"/>
        <w:autoSpaceDE w:val="0"/>
        <w:widowControl/>
        <w:spacing w:line="200" w:lineRule="exact" w:before="168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параметры функции для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1508"/>
        </w:trPr>
        <w:tc>
          <w:tcPr>
            <w:tcW w:type="dxa" w:w="966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feature show instance_name feature_name</w:t>
            </w:r>
          </w:p>
        </w:tc>
        <w:tc>
          <w:tcPr>
            <w:tcW w:type="dxa" w:w="434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96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1.10. Интерфейс командной строки DeckCrew CLI</w:t>
            </w:r>
          </w:p>
        </w:tc>
        <w:tc>
          <w:tcPr>
            <w:tcW w:type="dxa" w:w="43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1042"/>
        </w:trPr>
        <w:tc>
          <w:tcPr>
            <w:tcW w:type="dxa" w:w="684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084.0" w:type="dxa"/>
            </w:tblPr>
            <w:tblGrid>
              <w:gridCol w:w="6846"/>
            </w:tblGrid>
            <w:tr>
              <w:trPr>
                <w:trHeight w:hRule="exact" w:val="310"/>
              </w:trPr>
              <w:tc>
                <w:tcPr>
                  <w:tcW w:type="dxa" w:w="1362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716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684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084.0" w:type="dxa"/>
            </w:tblPr>
            <w:tblGrid>
              <w:gridCol w:w="6846"/>
            </w:tblGrid>
            <w:tr>
              <w:trPr>
                <w:trHeight w:hRule="exact" w:val="274"/>
              </w:trPr>
              <w:tc>
                <w:tcPr>
                  <w:tcW w:type="dxa" w:w="1702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0" w:right="0" w:firstLine="0"/>
                    <w:jc w:val="center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instance_name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7164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82"/>
        </w:trPr>
        <w:tc>
          <w:tcPr>
            <w:tcW w:type="dxa" w:w="6846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084.0" w:type="dxa"/>
            </w:tblPr>
            <w:tblGrid>
              <w:gridCol w:w="6846"/>
            </w:tblGrid>
            <w:tr>
              <w:trPr>
                <w:trHeight w:hRule="exact" w:val="254"/>
              </w:trPr>
              <w:tc>
                <w:tcPr>
                  <w:tcW w:type="dxa" w:w="1642"/>
                  <w:tcBorders/>
                  <w:shd w:fill="f9f9f9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2" w:after="0"/>
                    <w:ind w:left="0" w:right="0" w:firstLine="0"/>
                    <w:jc w:val="center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feature_name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7164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функции</w:t>
            </w:r>
          </w:p>
        </w:tc>
      </w:tr>
    </w:tbl>
    <w:p>
      <w:pPr>
        <w:autoSpaceDN w:val="0"/>
        <w:autoSpaceDE w:val="0"/>
        <w:widowControl/>
        <w:spacing w:line="200" w:lineRule="exact" w:before="354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advanced show</w:t>
      </w:r>
    </w:p>
    <w:p>
      <w:pPr>
        <w:autoSpaceDN w:val="0"/>
        <w:autoSpaceDE w:val="0"/>
        <w:widowControl/>
        <w:spacing w:line="200" w:lineRule="exact" w:before="168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расширенные настройки для развёртывания (только для экспертов):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4719"/>
        <w:gridCol w:w="4719"/>
        <w:gridCol w:w="4719"/>
      </w:tblGrid>
      <w:tr>
        <w:trPr>
          <w:trHeight w:hRule="exact" w:val="1074"/>
        </w:trPr>
        <w:tc>
          <w:tcPr>
            <w:tcW w:type="dxa" w:w="5136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advanced show instance_name</w:t>
            </w:r>
          </w:p>
        </w:tc>
        <w:tc>
          <w:tcPr>
            <w:tcW w:type="dxa" w:w="1766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3.9999999999997726" w:type="dxa"/>
            </w:tblPr>
            <w:tblGrid>
              <w:gridCol w:w="1766"/>
            </w:tblGrid>
            <w:tr>
              <w:trPr>
                <w:trHeight w:hRule="exact" w:val="308"/>
              </w:trPr>
              <w:tc>
                <w:tcPr>
                  <w:tcW w:type="dxa" w:w="1362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4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2084"/>
            <w:tcBorders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0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44"/>
        </w:trPr>
        <w:tc>
          <w:tcPr>
            <w:tcW w:type="dxa" w:w="5136"/>
            <w:tcBorders>
              <w:top w:sz="3.9839999675750732" w:val="single" w:color="#000000"/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766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0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2084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</w:tbl>
    <w:p>
      <w:pPr>
        <w:autoSpaceDN w:val="0"/>
        <w:autoSpaceDE w:val="0"/>
        <w:widowControl/>
        <w:spacing w:line="198" w:lineRule="exact" w:before="358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20435C"/>
          <w:sz w:val="20"/>
        </w:rPr>
        <w:t>advanced set</w:t>
      </w:r>
    </w:p>
    <w:p>
      <w:pPr>
        <w:autoSpaceDN w:val="0"/>
        <w:autoSpaceDE w:val="0"/>
        <w:widowControl/>
        <w:spacing w:line="198" w:lineRule="exact" w:before="170" w:after="13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Установить расширенные настройки для развёртывания (только для экспертов):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742"/>
        </w:trPr>
        <w:tc>
          <w:tcPr>
            <w:tcW w:type="dxa" w:w="5670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instance advanced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set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instance_name parameter</w:t>
            </w:r>
          </w:p>
        </w:tc>
        <w:tc>
          <w:tcPr>
            <w:tcW w:type="dxa" w:w="4564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2"/>
        </w:trPr>
        <w:tc>
          <w:tcPr>
            <w:tcW w:type="dxa" w:w="5670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790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4564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5670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110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instance_name</w:t>
            </w:r>
          </w:p>
        </w:tc>
        <w:tc>
          <w:tcPr>
            <w:tcW w:type="dxa" w:w="456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развёртывания</w:t>
            </w:r>
          </w:p>
        </w:tc>
      </w:tr>
      <w:tr>
        <w:trPr>
          <w:trHeight w:hRule="exact" w:val="282"/>
        </w:trPr>
        <w:tc>
          <w:tcPr>
            <w:tcW w:type="dxa" w:w="5670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0" w:right="610" w:firstLine="0"/>
              <w:jc w:val="righ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parameter</w:t>
            </w:r>
          </w:p>
        </w:tc>
        <w:tc>
          <w:tcPr>
            <w:tcW w:type="dxa" w:w="4564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и значение параметра. Формат: key=value</w:t>
            </w:r>
          </w:p>
        </w:tc>
      </w:tr>
    </w:tbl>
    <w:p>
      <w:pPr>
        <w:autoSpaceDN w:val="0"/>
        <w:autoSpaceDE w:val="0"/>
        <w:widowControl/>
        <w:spacing w:line="374" w:lineRule="exact" w:before="248" w:after="0"/>
        <w:ind w:left="0" w:right="12528" w:firstLine="0"/>
        <w:jc w:val="center"/>
      </w:pPr>
      <w:r>
        <w:rPr>
          <w:rFonts w:ascii="SFSX1200" w:hAnsi="SFSX1200" w:eastAsia="SFSX1200"/>
          <w:b/>
          <w:i w:val="0"/>
          <w:color w:val="20435C"/>
          <w:sz w:val="24"/>
        </w:rPr>
        <w:t>1.10.7</w:t>
      </w:r>
      <w:r>
        <w:rPr>
          <w:rFonts w:ascii="SFTT1200" w:hAnsi="SFTT1200" w:eastAsia="SFTT1200"/>
          <w:b w:val="0"/>
          <w:i w:val="0"/>
          <w:color w:val="20435C"/>
          <w:sz w:val="24"/>
        </w:rPr>
        <w:t xml:space="preserve"> cloud </w:t>
      </w:r>
      <w:r>
        <w:br/>
      </w:r>
      <w:r>
        <w:rPr>
          <w:rFonts w:ascii="SFTT1000" w:hAnsi="SFTT1000" w:eastAsia="SFTT1000"/>
          <w:b w:val="0"/>
          <w:i w:val="0"/>
          <w:color w:val="20435C"/>
          <w:sz w:val="20"/>
        </w:rPr>
        <w:t>cloud prepare</w:t>
      </w:r>
    </w:p>
    <w:p>
      <w:pPr>
        <w:autoSpaceDN w:val="0"/>
        <w:autoSpaceDE w:val="0"/>
        <w:widowControl/>
        <w:spacing w:line="198" w:lineRule="exact" w:before="170" w:after="13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Создать минимальные ресурсы для OpenStack: флейворы, образы, сети, роутер, ключ SSH: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dctl cloud prepare [--flavors FLAVORS] [--images IMAGES] [--public-network PUBLIC_NETWORK]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7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cloud_name</w:t>
            </w:r>
          </w:p>
        </w:tc>
      </w:tr>
    </w:tbl>
    <w:p>
      <w:pPr>
        <w:autoSpaceDN w:val="0"/>
        <w:autoSpaceDE w:val="0"/>
        <w:widowControl/>
        <w:spacing w:line="16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5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+---------------------------+------------------------------------------+</w:t>
            </w:r>
          </w:p>
        </w:tc>
      </w:tr>
    </w:tbl>
    <w:p>
      <w:pPr>
        <w:autoSpaceDN w:val="0"/>
        <w:autoSpaceDE w:val="0"/>
        <w:widowControl/>
        <w:spacing w:line="160" w:lineRule="exact" w:before="0" w:after="35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93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1.10. Интерфейс командной строки DeckCrew CLI</w:t>
            </w:r>
          </w:p>
        </w:tc>
        <w:tc>
          <w:tcPr>
            <w:tcW w:type="dxa" w:w="46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60" w:lineRule="exact" w:before="602" w:after="46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30.0" w:type="dxa"/>
      </w:tblPr>
      <w:tblGrid>
        <w:gridCol w:w="4719"/>
        <w:gridCol w:w="4719"/>
        <w:gridCol w:w="4719"/>
      </w:tblGrid>
      <w:tr>
        <w:trPr>
          <w:trHeight w:hRule="exact" w:val="266"/>
        </w:trPr>
        <w:tc>
          <w:tcPr>
            <w:tcW w:type="dxa" w:w="20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6" w:after="0"/>
              <w:ind w:left="3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Параметр</w:t>
            </w:r>
          </w:p>
        </w:tc>
        <w:tc>
          <w:tcPr>
            <w:tcW w:type="dxa" w:w="37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6" w:after="0"/>
              <w:ind w:left="0" w:right="1708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Описание</w:t>
            </w:r>
          </w:p>
        </w:tc>
        <w:tc>
          <w:tcPr>
            <w:tcW w:type="dxa" w:w="51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6" w:after="0"/>
              <w:ind w:left="0" w:right="327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</w:tbl>
    <w:p>
      <w:pPr>
        <w:autoSpaceDN w:val="0"/>
        <w:tabs>
          <w:tab w:pos="2996" w:val="left"/>
          <w:tab w:pos="7494" w:val="left"/>
        </w:tabs>
        <w:autoSpaceDE w:val="0"/>
        <w:widowControl/>
        <w:spacing w:line="228" w:lineRule="exact" w:before="0" w:after="20"/>
        <w:ind w:left="68" w:right="6480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+===========================+==========================================+ 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| **cloud_name** </w:t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| Имя развёртывания</w:t>
      </w:r>
      <w:r>
        <w:rPr>
          <w:rFonts w:ascii="SFTT1000" w:hAnsi="SFTT1000" w:eastAsia="SFTT1000"/>
          <w:b w:val="0"/>
          <w:i w:val="0"/>
          <w:color w:val="000000"/>
          <w:sz w:val="20"/>
        </w:rPr>
        <w:t>|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238"/>
        </w:trPr>
        <w:tc>
          <w:tcPr>
            <w:tcW w:type="dxa" w:w="1413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+---------------------------+------------------------------------------+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**–flavors FLAVORS**</w:t>
            </w:r>
          </w:p>
        </w:tc>
        <w:tc>
          <w:tcPr>
            <w:tcW w:type="dxa" w:w="46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Параметры флейворов: max_multiplier,</w:t>
            </w:r>
          </w:p>
        </w:tc>
        <w:tc>
          <w:tcPr>
            <w:tcW w:type="dxa" w:w="68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2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20"/>
        </w:trPr>
        <w:tc>
          <w:tcPr>
            <w:tcW w:type="dxa" w:w="26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6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32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disk_sfx, extra_specs.</w:t>
            </w:r>
          </w:p>
        </w:tc>
        <w:tc>
          <w:tcPr>
            <w:tcW w:type="dxa" w:w="68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2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6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32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По умолчанию: max_multiplier=8,</w:t>
            </w:r>
          </w:p>
        </w:tc>
        <w:tc>
          <w:tcPr>
            <w:tcW w:type="dxa" w:w="68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22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6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32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disk_sfx=disk, extra_specs=None.</w:t>
            </w:r>
          </w:p>
        </w:tc>
        <w:tc>
          <w:tcPr>
            <w:tcW w:type="dxa" w:w="68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22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6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32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Используйте ``hdd`` или ``ssd``</w:t>
            </w:r>
          </w:p>
        </w:tc>
        <w:tc>
          <w:tcPr>
            <w:tcW w:type="dxa" w:w="68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22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56"/>
        </w:trPr>
        <w:tc>
          <w:tcPr>
            <w:tcW w:type="dxa" w:w="267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6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32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в зависимости от типа дисков на узлах</w:t>
            </w:r>
          </w:p>
        </w:tc>
        <w:tc>
          <w:tcPr>
            <w:tcW w:type="dxa" w:w="68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22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</w:tbl>
    <w:p>
      <w:pPr>
        <w:autoSpaceDN w:val="0"/>
        <w:tabs>
          <w:tab w:pos="2996" w:val="left"/>
          <w:tab w:pos="7494" w:val="left"/>
        </w:tabs>
        <w:autoSpaceDE w:val="0"/>
        <w:widowControl/>
        <w:spacing w:line="228" w:lineRule="exact" w:before="0" w:after="20"/>
        <w:ind w:left="68" w:right="6480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+---------------------------+------------------------------------------+ 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| **–images IMAGES** </w:t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| Список файлов и директорий с образами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>|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4719"/>
        <w:gridCol w:w="4719"/>
        <w:gridCol w:w="4719"/>
      </w:tblGrid>
      <w:tr>
        <w:trPr>
          <w:trHeight w:hRule="exact" w:val="226"/>
        </w:trPr>
        <w:tc>
          <w:tcPr>
            <w:tcW w:type="dxa" w:w="1412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+------+---------------------------------------------------------------+</w:t>
            </w:r>
          </w:p>
        </w:tc>
      </w:tr>
      <w:tr>
        <w:trPr>
          <w:trHeight w:hRule="exact" w:val="240"/>
        </w:trPr>
        <w:tc>
          <w:tcPr>
            <w:tcW w:type="dxa" w:w="25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**–publuc-network</w:t>
            </w:r>
          </w:p>
        </w:tc>
        <w:tc>
          <w:tcPr>
            <w:tcW w:type="dxa" w:w="1162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48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Параметры публичной сети: vlan_id, cidr, |</w:t>
            </w:r>
          </w:p>
        </w:tc>
      </w:tr>
      <w:tr>
        <w:trPr>
          <w:trHeight w:hRule="exact" w:val="240"/>
        </w:trPr>
        <w:tc>
          <w:tcPr>
            <w:tcW w:type="dxa" w:w="25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PUBLIC_NETWORK**</w:t>
            </w:r>
          </w:p>
        </w:tc>
        <w:tc>
          <w:tcPr>
            <w:tcW w:type="dxa" w:w="48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48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gateway, pool_start, pool_end.</w:t>
            </w:r>
          </w:p>
        </w:tc>
        <w:tc>
          <w:tcPr>
            <w:tcW w:type="dxa" w:w="6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1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5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8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48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Cidr обязателен. Если нет vlan_id то</w:t>
            </w:r>
          </w:p>
        </w:tc>
        <w:tc>
          <w:tcPr>
            <w:tcW w:type="dxa" w:w="6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5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8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48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будет использован тип сети ``flat``.</w:t>
            </w:r>
          </w:p>
        </w:tc>
        <w:tc>
          <w:tcPr>
            <w:tcW w:type="dxa" w:w="6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5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8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48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Если нет gateway, то параметр не будет</w:t>
            </w:r>
          </w:p>
        </w:tc>
        <w:tc>
          <w:tcPr>
            <w:tcW w:type="dxa" w:w="6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1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5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8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48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использован. Если нет pool_start и</w:t>
            </w:r>
          </w:p>
        </w:tc>
        <w:tc>
          <w:tcPr>
            <w:tcW w:type="dxa" w:w="6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1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5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8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48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pool_end, то pool_start/end будет</w:t>
            </w:r>
          </w:p>
        </w:tc>
        <w:tc>
          <w:tcPr>
            <w:tcW w:type="dxa" w:w="6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1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25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8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48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установлен как 10-й IP адрес</w:t>
            </w:r>
          </w:p>
        </w:tc>
        <w:tc>
          <w:tcPr>
            <w:tcW w:type="dxa" w:w="6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4"/>
        </w:trPr>
        <w:tc>
          <w:tcPr>
            <w:tcW w:type="dxa" w:w="25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8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48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сначала/концы указанного CIDR.</w:t>
            </w:r>
          </w:p>
        </w:tc>
        <w:tc>
          <w:tcPr>
            <w:tcW w:type="dxa" w:w="6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1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0" w:lineRule="exact" w:before="20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>+---------------------------+------------------------------------------+</w:t>
      </w:r>
    </w:p>
    <w:p>
      <w:pPr>
        <w:autoSpaceDN w:val="0"/>
        <w:autoSpaceDE w:val="0"/>
        <w:widowControl/>
        <w:spacing w:line="288" w:lineRule="exact" w:before="532" w:after="0"/>
        <w:ind w:left="68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1.11 Полезные советы</w:t>
      </w:r>
    </w:p>
    <w:p>
      <w:pPr>
        <w:autoSpaceDN w:val="0"/>
        <w:autoSpaceDE w:val="0"/>
        <w:widowControl/>
        <w:spacing w:line="238" w:lineRule="exact" w:before="270" w:after="0"/>
        <w:ind w:left="6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1.11.1 Приложение</w:t>
      </w:r>
    </w:p>
    <w:p>
      <w:pPr>
        <w:autoSpaceDN w:val="0"/>
        <w:autoSpaceDE w:val="0"/>
        <w:widowControl/>
        <w:spacing w:line="200" w:lineRule="exact" w:before="19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Горячие клавиши</w:t>
      </w:r>
    </w:p>
    <w:p>
      <w:pPr>
        <w:autoSpaceDN w:val="0"/>
        <w:autoSpaceDE w:val="0"/>
        <w:widowControl/>
        <w:spacing w:line="200" w:lineRule="exact" w:before="16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Следующий список сочетаний клавиш работает в любой момент, в каком окне вы бы ни находились:</w:t>
      </w:r>
    </w:p>
    <w:p>
      <w:pPr>
        <w:autoSpaceDN w:val="0"/>
        <w:autoSpaceDE w:val="0"/>
        <w:widowControl/>
        <w:spacing w:line="204" w:lineRule="exact" w:before="158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Ctrl+X (quit)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выход из программы</w:t>
      </w:r>
    </w:p>
    <w:p>
      <w:pPr>
        <w:autoSpaceDN w:val="0"/>
        <w:autoSpaceDE w:val="0"/>
        <w:widowControl/>
        <w:spacing w:line="202" w:lineRule="exact" w:before="156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Ctrl+C (cancel)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выход из окна на уровень выше</w:t>
      </w:r>
    </w:p>
    <w:p>
      <w:pPr>
        <w:autoSpaceDN w:val="0"/>
        <w:autoSpaceDE w:val="0"/>
        <w:widowControl/>
        <w:spacing w:line="204" w:lineRule="exact" w:before="156" w:after="468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Ctrl+R (refresh)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обновить содержимое текущего окна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0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1.11. Полезные советы</w:t>
            </w:r>
          </w:p>
        </w:tc>
        <w:tc>
          <w:tcPr>
            <w:tcW w:type="dxa" w:w="59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Следующий список сочетаний клавиш актуален только в тех окнах, где эти клавиши отображаются в окне:</w:t>
      </w:r>
    </w:p>
    <w:p>
      <w:pPr>
        <w:autoSpaceDN w:val="0"/>
        <w:autoSpaceDE w:val="0"/>
        <w:widowControl/>
        <w:spacing w:line="202" w:lineRule="exact" w:before="1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Ctrl+U (update)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сохранить изменения</w:t>
      </w:r>
    </w:p>
    <w:p>
      <w:pPr>
        <w:autoSpaceDN w:val="0"/>
        <w:autoSpaceDE w:val="0"/>
        <w:widowControl/>
        <w:spacing w:line="204" w:lineRule="exact" w:before="156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Ctrl+A (add/start)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добавить сущность (сеть, узел и т.д)/запустить выполнение сценария</w:t>
      </w:r>
    </w:p>
    <w:p>
      <w:pPr>
        <w:autoSpaceDN w:val="0"/>
        <w:autoSpaceDE w:val="0"/>
        <w:widowControl/>
        <w:spacing w:line="202" w:lineRule="exact" w:before="156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Ctrl+D (delete/stop)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удалить сущность/остановить выполнение сценария</w:t>
      </w:r>
    </w:p>
    <w:p>
      <w:pPr>
        <w:autoSpaceDN w:val="0"/>
        <w:autoSpaceDE w:val="0"/>
        <w:widowControl/>
        <w:spacing w:line="200" w:lineRule="exact" w:before="306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Установка узла развёртывания в виртуальной машине (Centos 7,8)</w:t>
      </w:r>
    </w:p>
    <w:p>
      <w:pPr>
        <w:autoSpaceDN w:val="0"/>
        <w:autoSpaceDE w:val="0"/>
        <w:widowControl/>
        <w:spacing w:line="198" w:lineRule="exact" w:before="166" w:after="12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Установите необходимые пакеты на узел: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dnf install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y bridge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utils qemu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kvm qemu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img virt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manager virt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viewer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python3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libvirt libvirt libvirt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client libguestfs libguestfs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tools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virt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install libgcrypt libxcrypt</w:t>
            </w:r>
          </w:p>
        </w:tc>
      </w:tr>
    </w:tbl>
    <w:p>
      <w:pPr>
        <w:autoSpaceDN w:val="0"/>
        <w:autoSpaceDE w:val="0"/>
        <w:widowControl/>
        <w:spacing w:line="198" w:lineRule="exact" w:before="20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виртуальной машины узла развёртывания необходимо создать два бриджа и указать их при создании виртуальной машины KVM. Внутри ВМ они</w:t>
      </w:r>
    </w:p>
    <w:p>
      <w:pPr>
        <w:autoSpaceDN w:val="0"/>
        <w:autoSpaceDE w:val="0"/>
        <w:widowControl/>
        <w:spacing w:line="200" w:lineRule="exact" w:before="4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будут светиться как два интерфейса: один используется для внутренней сети настройки облачной платформы, а второй используется для доступа к узлу</w:t>
      </w:r>
    </w:p>
    <w:p>
      <w:pPr>
        <w:autoSpaceDN w:val="0"/>
        <w:autoSpaceDE w:val="0"/>
        <w:widowControl/>
        <w:spacing w:line="198" w:lineRule="exact" w:before="4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развёртывания.</w:t>
      </w:r>
    </w:p>
    <w:p>
      <w:pPr>
        <w:autoSpaceDN w:val="0"/>
        <w:autoSpaceDE w:val="0"/>
        <w:widowControl/>
        <w:spacing w:line="204" w:lineRule="exact" w:before="160" w:after="122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Создать мост для интерфейса, на котором планируется запустить KVM VM при помощи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network-scripts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nano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etc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sysconfig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network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scripts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ifcfg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eno1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470"/>
        </w:trPr>
        <w:tc>
          <w:tcPr>
            <w:tcW w:type="dxa" w:w="141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DEVICE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eno1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40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ONBOOT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yes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HOTPLUG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NM_CONTROLLED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MTU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1500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BOOTPROTO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none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BRIDGE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eno1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TYPE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Ethernet</w:t>
            </w:r>
          </w:p>
        </w:tc>
      </w:tr>
    </w:tbl>
    <w:p>
      <w:pPr>
        <w:autoSpaceDN w:val="0"/>
        <w:autoSpaceDE w:val="0"/>
        <w:widowControl/>
        <w:spacing w:line="18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58"/>
        </w:trPr>
        <w:tc>
          <w:tcPr>
            <w:tcW w:type="dxa" w:w="1412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nano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etc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sysconfig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scripts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ifcfg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eno1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462"/>
        </w:trPr>
        <w:tc>
          <w:tcPr>
            <w:tcW w:type="dxa" w:w="141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DEVICE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eno1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38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ONBOOT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yes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TYPE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Bridge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DELAY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</w:t>
            </w:r>
          </w:p>
        </w:tc>
      </w:tr>
    </w:tbl>
    <w:p>
      <w:pPr>
        <w:autoSpaceDN w:val="0"/>
        <w:autoSpaceDE w:val="0"/>
        <w:widowControl/>
        <w:spacing w:line="160" w:lineRule="exact" w:before="0" w:after="35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0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1.11. Полезные советы</w:t>
            </w:r>
          </w:p>
        </w:tc>
        <w:tc>
          <w:tcPr>
            <w:tcW w:type="dxa" w:w="59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88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BOOTPROTO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static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IPADDR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192.168.24.64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NETMASK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255.255.255.0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NM_CONTROLLED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DEFROUTE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</w:t>
            </w:r>
          </w:p>
        </w:tc>
      </w:tr>
    </w:tbl>
    <w:p>
      <w:pPr>
        <w:autoSpaceDN w:val="0"/>
        <w:autoSpaceDE w:val="0"/>
        <w:widowControl/>
        <w:spacing w:line="204" w:lineRule="exact" w:before="206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Или создайте мост при помощи Linux утилиты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ip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ip link add link eno1 name eno1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.100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type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vlan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id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100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ip link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set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eno1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.100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up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ip link add br100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type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bridge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ip link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set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eno1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.100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master br100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ip link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set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br100 up</w:t>
            </w:r>
          </w:p>
        </w:tc>
      </w:tr>
    </w:tbl>
    <w:p>
      <w:pPr>
        <w:autoSpaceDN w:val="0"/>
        <w:autoSpaceDE w:val="0"/>
        <w:widowControl/>
        <w:spacing w:line="198" w:lineRule="exact" w:before="20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проверки настроек можно использовать: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sudo brctl show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198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запуска ВМ выполните: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virt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install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virt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type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kvm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 undercloud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base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ram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32768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vcpus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16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variant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centos8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cdrom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var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lib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libvirt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boot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undercloud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iso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bridge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eno1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bridge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eno2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disk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path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var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lib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libvirt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images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undercloud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base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qcow2,size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150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,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format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qcow2</w:t>
            </w:r>
          </w:p>
        </w:tc>
      </w:tr>
    </w:tbl>
    <w:p>
      <w:pPr>
        <w:autoSpaceDN w:val="0"/>
        <w:autoSpaceDE w:val="0"/>
        <w:widowControl/>
        <w:spacing w:line="200" w:lineRule="exact" w:before="20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KVM создаст виртуальные интерфейсы vnet0 и vnet1 в составе бриджей, если бридж падает, то интерфейсы из него исчезают. Чтобы добавить снова их</w:t>
      </w:r>
    </w:p>
    <w:p>
      <w:pPr>
        <w:autoSpaceDN w:val="0"/>
        <w:autoSpaceDE w:val="0"/>
        <w:widowControl/>
        <w:spacing w:line="198" w:lineRule="exact" w:before="4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бридж можно выполнить: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ip link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 xml:space="preserve"> set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vnet1 master br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eno2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98" w:lineRule="exact" w:before="36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Описание узла развёртывания - TripleO</w:t>
      </w:r>
    </w:p>
    <w:p>
      <w:pPr>
        <w:autoSpaceDN w:val="0"/>
        <w:autoSpaceDE w:val="0"/>
        <w:widowControl/>
        <w:spacing w:line="204" w:lineRule="exact" w:before="16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Основной пользователь, от имени которого выполняется управление всеми системами узла развёртывания -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Подключитесь к узлу развёртывания</w:t>
      </w:r>
    </w:p>
    <w:p>
      <w:pPr>
        <w:autoSpaceDN w:val="0"/>
        <w:autoSpaceDE w:val="0"/>
        <w:widowControl/>
        <w:spacing w:line="202" w:lineRule="exact" w:before="36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 SSH. Далее все команды и действия будут указываться с узла развёртывания от имени пользователя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976"/>
        </w:trPr>
        <w:tc>
          <w:tcPr>
            <w:tcW w:type="dxa" w:w="802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ssh stack@$ip</w:t>
            </w:r>
          </w:p>
        </w:tc>
        <w:tc>
          <w:tcPr>
            <w:tcW w:type="dxa" w:w="598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80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1.11. Полезные советы</w:t>
            </w:r>
          </w:p>
        </w:tc>
        <w:tc>
          <w:tcPr>
            <w:tcW w:type="dxa" w:w="59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36" w:lineRule="exact" w:before="534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успешной установке узла развёртывания на нём будет развёрнут полноценный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однонодовый OpenStack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 том числе будут установлены допол-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нительные пакеты TripleO и overcloud CLI.</w:t>
      </w:r>
    </w:p>
    <w:p>
      <w:pPr>
        <w:autoSpaceDN w:val="0"/>
        <w:autoSpaceDE w:val="0"/>
        <w:widowControl/>
        <w:spacing w:line="204" w:lineRule="exact" w:before="15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домашней директории /home/stack находится файл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stackrc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p>
      <w:pPr>
        <w:autoSpaceDN w:val="0"/>
        <w:autoSpaceDE w:val="0"/>
        <w:widowControl/>
        <w:spacing w:line="240" w:lineRule="exact" w:before="170" w:after="0"/>
        <w:ind w:left="68" w:right="9216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[stack@undercloud ~]$ cat stackrc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# Clear any old environment that may conflict.</w:t>
      </w:r>
    </w:p>
    <w:p>
      <w:pPr>
        <w:autoSpaceDN w:val="0"/>
        <w:autoSpaceDE w:val="0"/>
        <w:widowControl/>
        <w:spacing w:line="198" w:lineRule="exact" w:before="40" w:after="0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>for key in $( set | awk -F= '/^OS_/ {print $1}' ); do unset "${key}" ; done</w:t>
      </w:r>
    </w:p>
    <w:p>
      <w:pPr>
        <w:autoSpaceDN w:val="0"/>
        <w:tabs>
          <w:tab w:pos="486" w:val="left"/>
        </w:tabs>
        <w:autoSpaceDE w:val="0"/>
        <w:widowControl/>
        <w:spacing w:line="238" w:lineRule="exact" w:before="242" w:after="0"/>
        <w:ind w:left="68" w:right="7056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OS_AUTH_TYPE=password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OS_PASSWORD=*****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OS_AUTH_URL=https://192.168.24.2:13000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OS_USERNAME=admin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OS_PROJECT_NAME=admin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COMPUTE_API_VERSION=1.1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NOVA_VERSION=1.1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OS_NO_CACHE=True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OS_CLOUDNAME=undercloud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OS_IDENTITY_API_VERSION='3'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OS_PROJECT_DOMAIN_NAME='Default'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OS_USER_DOMAIN_NAME='Default'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OS_CACERT="/etc/pki/ca-trust/source/anchors/cm-local-ca.pem"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# Add OS_CLOUDNAME to PS1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if [ -z "${CLOUDPROMPT_ENABLED:-}" ]; then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PS1=${PS1:-""}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PS1=\${OS_CLOUDNAME:+"(\$OS_CLOUDNAME)"}\ $PS1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export CLOUDPROMPT_ENABLED=1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fi</w:t>
      </w:r>
    </w:p>
    <w:p>
      <w:pPr>
        <w:autoSpaceDN w:val="0"/>
        <w:autoSpaceDE w:val="0"/>
        <w:widowControl/>
        <w:spacing w:line="200" w:lineRule="exact" w:before="30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Этот файл используется для обращения к OpenStack API узла развёртывания.</w:t>
      </w:r>
    </w:p>
    <w:p>
      <w:pPr>
        <w:autoSpaceDN w:val="0"/>
        <w:autoSpaceDE w:val="0"/>
        <w:widowControl/>
        <w:spacing w:line="204" w:lineRule="exact" w:before="158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Все интерфейсы этого API при этом доступны только в сети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Ctlplane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3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[stack@undercloud ~]$ source stackrc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566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(undercloud) [stack@undercloud ~]$ openstack endpoint list --interface public -c "Service Name" -c "Service Type" -c URL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3539"/>
        <w:gridCol w:w="3539"/>
        <w:gridCol w:w="3539"/>
        <w:gridCol w:w="3539"/>
      </w:tblGrid>
      <w:tr>
        <w:trPr>
          <w:trHeight w:hRule="exact" w:val="746"/>
        </w:trPr>
        <w:tc>
          <w:tcPr>
            <w:tcW w:type="dxa" w:w="14122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54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+------------------+-------------------------+--------------------------------------------------+</w:t>
            </w:r>
          </w:p>
        </w:tc>
      </w:tr>
      <w:tr>
        <w:trPr>
          <w:trHeight w:hRule="exact" w:val="258"/>
        </w:trPr>
        <w:tc>
          <w:tcPr>
            <w:tcW w:type="dxa" w:w="178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Service Name</w:t>
            </w:r>
          </w:p>
        </w:tc>
        <w:tc>
          <w:tcPr>
            <w:tcW w:type="dxa" w:w="23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2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Service Type</w:t>
            </w:r>
          </w:p>
        </w:tc>
        <w:tc>
          <w:tcPr>
            <w:tcW w:type="dxa" w:w="3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4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URL</w:t>
            </w:r>
          </w:p>
        </w:tc>
        <w:tc>
          <w:tcPr>
            <w:tcW w:type="dxa" w:w="64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3918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+------------------+-------------------------+--------------------------------------------------+</w:t>
            </w:r>
          </w:p>
        </w:tc>
      </w:tr>
    </w:tbl>
    <w:p>
      <w:pPr>
        <w:autoSpaceDN w:val="0"/>
        <w:autoSpaceDE w:val="0"/>
        <w:widowControl/>
        <w:spacing w:line="158" w:lineRule="exact" w:before="0" w:after="436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0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1.11. Полезные советы</w:t>
            </w:r>
          </w:p>
        </w:tc>
        <w:tc>
          <w:tcPr>
            <w:tcW w:type="dxa" w:w="59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3539"/>
        <w:gridCol w:w="3539"/>
        <w:gridCol w:w="3539"/>
        <w:gridCol w:w="3539"/>
      </w:tblGrid>
      <w:tr>
        <w:trPr>
          <w:trHeight w:hRule="exact" w:val="284"/>
        </w:trPr>
        <w:tc>
          <w:tcPr>
            <w:tcW w:type="dxa" w:w="19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glance</w:t>
            </w:r>
          </w:p>
        </w:tc>
        <w:tc>
          <w:tcPr>
            <w:tcW w:type="dxa" w:w="2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10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image</w:t>
            </w:r>
          </w:p>
        </w:tc>
        <w:tc>
          <w:tcPr>
            <w:tcW w:type="dxa" w:w="52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2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https://192.168.24.2:13292</w:t>
            </w:r>
          </w:p>
        </w:tc>
        <w:tc>
          <w:tcPr>
            <w:tcW w:type="dxa" w:w="43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3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9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zaqar-websocket</w:t>
            </w:r>
          </w:p>
        </w:tc>
        <w:tc>
          <w:tcPr>
            <w:tcW w:type="dxa" w:w="2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10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messaging-websocket</w:t>
            </w:r>
          </w:p>
        </w:tc>
        <w:tc>
          <w:tcPr>
            <w:tcW w:type="dxa" w:w="52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2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wss://192.168.24.2:9000</w:t>
            </w:r>
          </w:p>
        </w:tc>
        <w:tc>
          <w:tcPr>
            <w:tcW w:type="dxa" w:w="43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3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9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ironic</w:t>
            </w:r>
          </w:p>
        </w:tc>
        <w:tc>
          <w:tcPr>
            <w:tcW w:type="dxa" w:w="2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10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baremetal</w:t>
            </w:r>
          </w:p>
        </w:tc>
        <w:tc>
          <w:tcPr>
            <w:tcW w:type="dxa" w:w="52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2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https://192.168.24.2:13385</w:t>
            </w:r>
          </w:p>
        </w:tc>
        <w:tc>
          <w:tcPr>
            <w:tcW w:type="dxa" w:w="43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3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9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keystone</w:t>
            </w:r>
          </w:p>
        </w:tc>
        <w:tc>
          <w:tcPr>
            <w:tcW w:type="dxa" w:w="2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10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identity</w:t>
            </w:r>
          </w:p>
        </w:tc>
        <w:tc>
          <w:tcPr>
            <w:tcW w:type="dxa" w:w="52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2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https://192.168.24.2:13000</w:t>
            </w:r>
          </w:p>
        </w:tc>
        <w:tc>
          <w:tcPr>
            <w:tcW w:type="dxa" w:w="43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3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9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swift</w:t>
            </w:r>
          </w:p>
        </w:tc>
        <w:tc>
          <w:tcPr>
            <w:tcW w:type="dxa" w:w="2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object-store</w:t>
            </w:r>
          </w:p>
        </w:tc>
        <w:tc>
          <w:tcPr>
            <w:tcW w:type="dxa" w:w="962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https://192.168.24.2:13808/v1/AUTH_%(tenant_id)s |</w:t>
            </w:r>
          </w:p>
        </w:tc>
      </w:tr>
      <w:tr>
        <w:trPr>
          <w:trHeight w:hRule="exact" w:val="220"/>
        </w:trPr>
        <w:tc>
          <w:tcPr>
            <w:tcW w:type="dxa" w:w="19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zaqar</w:t>
            </w:r>
          </w:p>
        </w:tc>
        <w:tc>
          <w:tcPr>
            <w:tcW w:type="dxa" w:w="2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messaging</w:t>
            </w:r>
          </w:p>
        </w:tc>
        <w:tc>
          <w:tcPr>
            <w:tcW w:type="dxa" w:w="52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https://192.168.24.2:13888</w:t>
            </w:r>
          </w:p>
        </w:tc>
        <w:tc>
          <w:tcPr>
            <w:tcW w:type="dxa" w:w="43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3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9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placement</w:t>
            </w:r>
          </w:p>
        </w:tc>
        <w:tc>
          <w:tcPr>
            <w:tcW w:type="dxa" w:w="2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10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placement</w:t>
            </w:r>
          </w:p>
        </w:tc>
        <w:tc>
          <w:tcPr>
            <w:tcW w:type="dxa" w:w="52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2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https://192.168.24.2:13778/placement</w:t>
            </w:r>
          </w:p>
        </w:tc>
        <w:tc>
          <w:tcPr>
            <w:tcW w:type="dxa" w:w="43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3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9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heat</w:t>
            </w:r>
          </w:p>
        </w:tc>
        <w:tc>
          <w:tcPr>
            <w:tcW w:type="dxa" w:w="2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10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orchestration</w:t>
            </w:r>
          </w:p>
        </w:tc>
        <w:tc>
          <w:tcPr>
            <w:tcW w:type="dxa" w:w="52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https://192.168.24.2:13004/v1/%(tenant_id)s</w:t>
            </w:r>
          </w:p>
        </w:tc>
        <w:tc>
          <w:tcPr>
            <w:tcW w:type="dxa" w:w="43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3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979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ironic-inspector | baremetal-introspection | https://192.168.24.2:13050</w:t>
            </w:r>
          </w:p>
        </w:tc>
        <w:tc>
          <w:tcPr>
            <w:tcW w:type="dxa" w:w="43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3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9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mistral</w:t>
            </w:r>
          </w:p>
        </w:tc>
        <w:tc>
          <w:tcPr>
            <w:tcW w:type="dxa" w:w="2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10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workflowv2</w:t>
            </w:r>
          </w:p>
        </w:tc>
        <w:tc>
          <w:tcPr>
            <w:tcW w:type="dxa" w:w="52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2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https://192.168.24.2:13989/v2</w:t>
            </w:r>
          </w:p>
        </w:tc>
        <w:tc>
          <w:tcPr>
            <w:tcW w:type="dxa" w:w="43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3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40"/>
        </w:trPr>
        <w:tc>
          <w:tcPr>
            <w:tcW w:type="dxa" w:w="19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neutron</w:t>
            </w:r>
          </w:p>
        </w:tc>
        <w:tc>
          <w:tcPr>
            <w:tcW w:type="dxa" w:w="2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10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network</w:t>
            </w:r>
          </w:p>
        </w:tc>
        <w:tc>
          <w:tcPr>
            <w:tcW w:type="dxa" w:w="52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2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https://192.168.24.2:13696</w:t>
            </w:r>
          </w:p>
        </w:tc>
        <w:tc>
          <w:tcPr>
            <w:tcW w:type="dxa" w:w="43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3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  <w:tr>
        <w:trPr>
          <w:trHeight w:hRule="exact" w:val="254"/>
        </w:trPr>
        <w:tc>
          <w:tcPr>
            <w:tcW w:type="dxa" w:w="19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nova</w:t>
            </w:r>
          </w:p>
        </w:tc>
        <w:tc>
          <w:tcPr>
            <w:tcW w:type="dxa" w:w="25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0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compute</w:t>
            </w:r>
          </w:p>
        </w:tc>
        <w:tc>
          <w:tcPr>
            <w:tcW w:type="dxa" w:w="52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2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https://192.168.24.2:13774/v2.1</w:t>
            </w:r>
          </w:p>
        </w:tc>
        <w:tc>
          <w:tcPr>
            <w:tcW w:type="dxa" w:w="43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3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+------------------+-------------------------+--------------------------------------------------+</w:t>
            </w:r>
          </w:p>
        </w:tc>
      </w:tr>
    </w:tbl>
    <w:p>
      <w:pPr>
        <w:autoSpaceDN w:val="0"/>
        <w:autoSpaceDE w:val="0"/>
        <w:widowControl/>
        <w:spacing w:line="202" w:lineRule="exact" w:before="20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Среди созданных сетей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openstack network list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вы увидите сеть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ctlplane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6" w:after="134"/>
        <w:ind w:left="6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Все сервисы OpenStack запущены в контейнерах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Для проверки этого выполните: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360"/>
        <w:gridCol w:w="2360"/>
        <w:gridCol w:w="2360"/>
        <w:gridCol w:w="2360"/>
        <w:gridCol w:w="2360"/>
        <w:gridCol w:w="2360"/>
      </w:tblGrid>
      <w:tr>
        <w:trPr>
          <w:trHeight w:hRule="exact" w:val="292"/>
        </w:trPr>
        <w:tc>
          <w:tcPr>
            <w:tcW w:type="dxa" w:w="779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(undercloud) [stack@undercloud ~]$ sudo podman ps</w:t>
            </w:r>
          </w:p>
        </w:tc>
        <w:tc>
          <w:tcPr>
            <w:tcW w:type="dxa" w:w="1360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16" w:after="0"/>
              <w:ind w:left="0" w:right="19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COMMAND</w:t>
            </w:r>
          </w:p>
        </w:tc>
        <w:tc>
          <w:tcPr>
            <w:tcW w:type="dxa" w:w="1360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16" w:after="0"/>
              <w:ind w:left="0" w:right="19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CREATED</w:t>
            </w:r>
          </w:p>
        </w:tc>
        <w:tc>
          <w:tcPr>
            <w:tcW w:type="dxa" w:w="2300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16" w:after="0"/>
              <w:ind w:left="43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STATUS</w:t>
            </w:r>
          </w:p>
        </w:tc>
        <w:tc>
          <w:tcPr>
            <w:tcW w:type="dxa" w:w="1328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1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NAMES</w:t>
            </w:r>
          </w:p>
        </w:tc>
      </w:tr>
      <w:tr>
        <w:trPr>
          <w:trHeight w:hRule="exact" w:val="240"/>
        </w:trPr>
        <w:tc>
          <w:tcPr>
            <w:tcW w:type="dxa" w:w="14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CONTAINER ID</w:t>
            </w:r>
          </w:p>
        </w:tc>
        <w:tc>
          <w:tcPr>
            <w:tcW w:type="dxa" w:w="63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12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IMAGE</w:t>
            </w:r>
          </w:p>
        </w:tc>
        <w:tc>
          <w:tcPr>
            <w:tcW w:type="dxa" w:w="2360"/>
            <w:vMerge/>
            <w:tcBorders/>
          </w:tcPr>
          <w:p/>
        </w:tc>
        <w:tc>
          <w:tcPr>
            <w:tcW w:type="dxa" w:w="2360"/>
            <w:vMerge/>
            <w:tcBorders/>
          </w:tcPr>
          <w:p/>
        </w:tc>
        <w:tc>
          <w:tcPr>
            <w:tcW w:type="dxa" w:w="2360"/>
            <w:vMerge/>
            <w:tcBorders/>
          </w:tcPr>
          <w:p/>
        </w:tc>
        <w:tc>
          <w:tcPr>
            <w:tcW w:type="dxa" w:w="2360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14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91124d20d2d9</w:t>
            </w:r>
          </w:p>
        </w:tc>
        <w:tc>
          <w:tcPr>
            <w:tcW w:type="dxa" w:w="63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undercloud.ctlplane:13787/acloud/openstack-memcached:latest</w:t>
            </w:r>
          </w:p>
        </w:tc>
        <w:tc>
          <w:tcPr>
            <w:tcW w:type="dxa" w:w="13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kolla_start</w:t>
            </w:r>
          </w:p>
        </w:tc>
        <w:tc>
          <w:tcPr>
            <w:tcW w:type="dxa" w:w="13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3 weeks ago</w:t>
            </w:r>
          </w:p>
        </w:tc>
        <w:tc>
          <w:tcPr>
            <w:tcW w:type="dxa" w:w="23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Up 3 weeks (healthy)</w:t>
            </w:r>
          </w:p>
        </w:tc>
        <w:tc>
          <w:tcPr>
            <w:tcW w:type="dxa" w:w="13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12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memcached</w:t>
            </w:r>
          </w:p>
        </w:tc>
      </w:tr>
      <w:tr>
        <w:trPr>
          <w:trHeight w:hRule="exact" w:val="240"/>
        </w:trPr>
        <w:tc>
          <w:tcPr>
            <w:tcW w:type="dxa" w:w="14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b7333c04c4c2</w:t>
            </w:r>
          </w:p>
        </w:tc>
        <w:tc>
          <w:tcPr>
            <w:tcW w:type="dxa" w:w="63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12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undercloud.ctlplane:13787/acloud/openstack-haproxy:latest</w:t>
            </w:r>
          </w:p>
        </w:tc>
        <w:tc>
          <w:tcPr>
            <w:tcW w:type="dxa" w:w="13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kolla_start</w:t>
            </w:r>
          </w:p>
        </w:tc>
        <w:tc>
          <w:tcPr>
            <w:tcW w:type="dxa" w:w="13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3 weeks ago</w:t>
            </w:r>
          </w:p>
        </w:tc>
        <w:tc>
          <w:tcPr>
            <w:tcW w:type="dxa" w:w="23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12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Up 10 days</w:t>
            </w:r>
          </w:p>
        </w:tc>
        <w:tc>
          <w:tcPr>
            <w:tcW w:type="dxa" w:w="13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12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haproxy</w:t>
            </w:r>
          </w:p>
        </w:tc>
      </w:tr>
      <w:tr>
        <w:trPr>
          <w:trHeight w:hRule="exact" w:val="240"/>
        </w:trPr>
        <w:tc>
          <w:tcPr>
            <w:tcW w:type="dxa" w:w="14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4698f4d2425b</w:t>
            </w:r>
          </w:p>
        </w:tc>
        <w:tc>
          <w:tcPr>
            <w:tcW w:type="dxa" w:w="63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undercloud.ctlplane:13787/acloud/openstack-rabbitmq:latest</w:t>
            </w:r>
          </w:p>
        </w:tc>
        <w:tc>
          <w:tcPr>
            <w:tcW w:type="dxa" w:w="13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kolla_start</w:t>
            </w:r>
          </w:p>
        </w:tc>
        <w:tc>
          <w:tcPr>
            <w:tcW w:type="dxa" w:w="13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3 weeks ago</w:t>
            </w:r>
          </w:p>
        </w:tc>
        <w:tc>
          <w:tcPr>
            <w:tcW w:type="dxa" w:w="23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Up 3 weeks (healthy)</w:t>
            </w:r>
          </w:p>
        </w:tc>
        <w:tc>
          <w:tcPr>
            <w:tcW w:type="dxa" w:w="13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rabbitmq</w:t>
            </w:r>
          </w:p>
        </w:tc>
      </w:tr>
      <w:tr>
        <w:trPr>
          <w:trHeight w:hRule="exact" w:val="240"/>
        </w:trPr>
        <w:tc>
          <w:tcPr>
            <w:tcW w:type="dxa" w:w="14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489fddc0f48f</w:t>
            </w:r>
          </w:p>
        </w:tc>
        <w:tc>
          <w:tcPr>
            <w:tcW w:type="dxa" w:w="63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undercloud.ctlplane:13787/acloud/openstack-mariadb:latest</w:t>
            </w:r>
          </w:p>
        </w:tc>
        <w:tc>
          <w:tcPr>
            <w:tcW w:type="dxa" w:w="13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kolla_start</w:t>
            </w:r>
          </w:p>
        </w:tc>
        <w:tc>
          <w:tcPr>
            <w:tcW w:type="dxa" w:w="13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3 weeks ago</w:t>
            </w:r>
          </w:p>
        </w:tc>
        <w:tc>
          <w:tcPr>
            <w:tcW w:type="dxa" w:w="23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Up 3 weeks (healthy)</w:t>
            </w:r>
          </w:p>
        </w:tc>
        <w:tc>
          <w:tcPr>
            <w:tcW w:type="dxa" w:w="13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mysql</w:t>
            </w:r>
          </w:p>
        </w:tc>
      </w:tr>
      <w:tr>
        <w:trPr>
          <w:trHeight w:hRule="exact" w:val="220"/>
        </w:trPr>
        <w:tc>
          <w:tcPr>
            <w:tcW w:type="dxa" w:w="14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b399d357390f</w:t>
            </w:r>
          </w:p>
        </w:tc>
        <w:tc>
          <w:tcPr>
            <w:tcW w:type="dxa" w:w="63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undercloud.ctlplane:13787/acloud/openstack-keystone:latest</w:t>
            </w:r>
          </w:p>
        </w:tc>
        <w:tc>
          <w:tcPr>
            <w:tcW w:type="dxa" w:w="13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kolla_start</w:t>
            </w:r>
          </w:p>
        </w:tc>
        <w:tc>
          <w:tcPr>
            <w:tcW w:type="dxa" w:w="13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3 weeks ago</w:t>
            </w:r>
          </w:p>
        </w:tc>
        <w:tc>
          <w:tcPr>
            <w:tcW w:type="dxa" w:w="23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Up 3 weeks (healthy)</w:t>
            </w:r>
          </w:p>
        </w:tc>
        <w:tc>
          <w:tcPr>
            <w:tcW w:type="dxa" w:w="13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keystone</w:t>
            </w:r>
          </w:p>
        </w:tc>
      </w:tr>
      <w:tr>
        <w:trPr>
          <w:trHeight w:hRule="exact" w:val="258"/>
        </w:trPr>
        <w:tc>
          <w:tcPr>
            <w:tcW w:type="dxa" w:w="14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69d2f12b398b</w:t>
            </w:r>
          </w:p>
        </w:tc>
        <w:tc>
          <w:tcPr>
            <w:tcW w:type="dxa" w:w="63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12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undercloud.ctlplane:13787/acloud/openstack-iscsid:latest</w:t>
            </w:r>
          </w:p>
        </w:tc>
        <w:tc>
          <w:tcPr>
            <w:tcW w:type="dxa" w:w="13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kolla_start</w:t>
            </w:r>
          </w:p>
        </w:tc>
        <w:tc>
          <w:tcPr>
            <w:tcW w:type="dxa" w:w="13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3 weeks ago</w:t>
            </w:r>
          </w:p>
        </w:tc>
        <w:tc>
          <w:tcPr>
            <w:tcW w:type="dxa" w:w="23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Up 3 weeks (healthy)</w:t>
            </w:r>
          </w:p>
        </w:tc>
        <w:tc>
          <w:tcPr>
            <w:tcW w:type="dxa" w:w="13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12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iscsid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&lt;...&gt;</w:t>
            </w:r>
          </w:p>
        </w:tc>
      </w:tr>
    </w:tbl>
    <w:p>
      <w:pPr>
        <w:autoSpaceDN w:val="0"/>
        <w:autoSpaceDE w:val="0"/>
        <w:widowControl/>
        <w:spacing w:line="202" w:lineRule="exact" w:before="208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Каждому рабочему контейнеру также соответствует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сервис systemd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который перезапускает контейнер при падении. Выполните: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286"/>
        </w:trPr>
        <w:tc>
          <w:tcPr>
            <w:tcW w:type="dxa" w:w="701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(undercloud) [stack@undercloud ~]$ sudo systemctl | grep tripleo_</w:t>
            </w:r>
          </w:p>
        </w:tc>
        <w:tc>
          <w:tcPr>
            <w:tcW w:type="dxa" w:w="7128"/>
            <w:vMerge w:val="restart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0.0" w:type="dxa"/>
            </w:tblPr>
            <w:tblGrid>
              <w:gridCol w:w="7128"/>
            </w:tblGrid>
            <w:tr>
              <w:trPr>
                <w:trHeight w:hRule="exact" w:val="526"/>
              </w:trPr>
              <w:tc>
                <w:tcPr>
                  <w:tcW w:type="dxa" w:w="7040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308" w:after="0"/>
                    <w:ind w:left="9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glance_api container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32" w:lineRule="exact" w:before="0" w:after="20"/>
              <w:ind w:left="170" w:right="4464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haproxy container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heat_api container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heat_api_cron container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0.0" w:type="dxa"/>
            </w:tblPr>
            <w:tblGrid>
              <w:gridCol w:w="7128"/>
            </w:tblGrid>
            <w:tr>
              <w:trPr>
                <w:trHeight w:hRule="exact" w:val="244"/>
              </w:trPr>
              <w:tc>
                <w:tcPr>
                  <w:tcW w:type="dxa" w:w="4660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20" w:after="0"/>
                    <w:ind w:left="9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heat_engine container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  <w:tr>
        <w:trPr>
          <w:trHeight w:hRule="exact" w:val="240"/>
        </w:trPr>
        <w:tc>
          <w:tcPr>
            <w:tcW w:type="dxa" w:w="3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2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tripleo_glance_api.service</w:t>
            </w:r>
          </w:p>
        </w:tc>
        <w:tc>
          <w:tcPr>
            <w:tcW w:type="dxa" w:w="30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6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loaded active running</w:t>
            </w:r>
          </w:p>
        </w:tc>
        <w:tc>
          <w:tcPr>
            <w:tcW w:type="dxa" w:w="4719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3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2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tripleo_haproxy.service</w:t>
            </w:r>
          </w:p>
        </w:tc>
        <w:tc>
          <w:tcPr>
            <w:tcW w:type="dxa" w:w="30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6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loaded active running</w:t>
            </w:r>
          </w:p>
        </w:tc>
        <w:tc>
          <w:tcPr>
            <w:tcW w:type="dxa" w:w="4719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3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2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tripleo_heat_api.service</w:t>
            </w:r>
          </w:p>
        </w:tc>
        <w:tc>
          <w:tcPr>
            <w:tcW w:type="dxa" w:w="30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6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loaded active running</w:t>
            </w:r>
          </w:p>
        </w:tc>
        <w:tc>
          <w:tcPr>
            <w:tcW w:type="dxa" w:w="4719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3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2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tripleo_heat_api_cron.service</w:t>
            </w:r>
          </w:p>
        </w:tc>
        <w:tc>
          <w:tcPr>
            <w:tcW w:type="dxa" w:w="30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6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loaded active running</w:t>
            </w:r>
          </w:p>
        </w:tc>
        <w:tc>
          <w:tcPr>
            <w:tcW w:type="dxa" w:w="4719"/>
            <w:vMerge/>
            <w:tcBorders/>
          </w:tcPr>
          <w:p/>
        </w:tc>
      </w:tr>
      <w:tr>
        <w:trPr>
          <w:trHeight w:hRule="exact" w:val="316"/>
        </w:trPr>
        <w:tc>
          <w:tcPr>
            <w:tcW w:type="dxa" w:w="399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2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tripleo_heat_engine.service</w:t>
            </w:r>
          </w:p>
        </w:tc>
        <w:tc>
          <w:tcPr>
            <w:tcW w:type="dxa" w:w="30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68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loaded active running</w:t>
            </w:r>
          </w:p>
        </w:tc>
        <w:tc>
          <w:tcPr>
            <w:tcW w:type="dxa" w:w="4719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158" w:lineRule="exact" w:before="0" w:after="488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0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1.11. Полезные советы</w:t>
            </w:r>
          </w:p>
        </w:tc>
        <w:tc>
          <w:tcPr>
            <w:tcW w:type="dxa" w:w="59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284"/>
        </w:trPr>
        <w:tc>
          <w:tcPr>
            <w:tcW w:type="dxa" w:w="45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2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tripleo_ironic_api.service</w:t>
            </w:r>
          </w:p>
        </w:tc>
        <w:tc>
          <w:tcPr>
            <w:tcW w:type="dxa" w:w="24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loaded active running</w:t>
            </w:r>
          </w:p>
        </w:tc>
        <w:tc>
          <w:tcPr>
            <w:tcW w:type="dxa" w:w="71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1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ironic_api container</w:t>
            </w:r>
          </w:p>
        </w:tc>
      </w:tr>
      <w:tr>
        <w:trPr>
          <w:trHeight w:hRule="exact" w:val="240"/>
        </w:trPr>
        <w:tc>
          <w:tcPr>
            <w:tcW w:type="dxa" w:w="45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2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tripleo_ironic_conductor.service</w:t>
            </w:r>
          </w:p>
        </w:tc>
        <w:tc>
          <w:tcPr>
            <w:tcW w:type="dxa" w:w="24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loaded active running</w:t>
            </w:r>
          </w:p>
        </w:tc>
        <w:tc>
          <w:tcPr>
            <w:tcW w:type="dxa" w:w="71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1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ironic_conductor container</w:t>
            </w:r>
          </w:p>
        </w:tc>
      </w:tr>
      <w:tr>
        <w:trPr>
          <w:trHeight w:hRule="exact" w:val="240"/>
        </w:trPr>
        <w:tc>
          <w:tcPr>
            <w:tcW w:type="dxa" w:w="45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2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tripleo_ironic_inspector.service</w:t>
            </w:r>
          </w:p>
        </w:tc>
        <w:tc>
          <w:tcPr>
            <w:tcW w:type="dxa" w:w="24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loaded active running</w:t>
            </w:r>
          </w:p>
        </w:tc>
        <w:tc>
          <w:tcPr>
            <w:tcW w:type="dxa" w:w="71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1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ironic_inspector container</w:t>
            </w:r>
          </w:p>
        </w:tc>
      </w:tr>
      <w:tr>
        <w:trPr>
          <w:trHeight w:hRule="exact" w:val="240"/>
        </w:trPr>
        <w:tc>
          <w:tcPr>
            <w:tcW w:type="dxa" w:w="45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2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tripleo_ironic_inspector_dnsmasq.service</w:t>
            </w:r>
          </w:p>
        </w:tc>
        <w:tc>
          <w:tcPr>
            <w:tcW w:type="dxa" w:w="24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loaded active running</w:t>
            </w:r>
          </w:p>
        </w:tc>
        <w:tc>
          <w:tcPr>
            <w:tcW w:type="dxa" w:w="71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1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ironic_inspector_dnsmasq container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&lt;...&gt;</w:t>
            </w:r>
          </w:p>
        </w:tc>
      </w:tr>
    </w:tbl>
    <w:p>
      <w:pPr>
        <w:autoSpaceDN w:val="0"/>
        <w:autoSpaceDE w:val="0"/>
        <w:widowControl/>
        <w:spacing w:line="204" w:lineRule="exact" w:before="206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Поэтому для того, чтобы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остановить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какой-либо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контейнер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используйте команду: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sudo systemctl stop tripleo_$service_name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2" w:lineRule="exact" w:before="200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Все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изменяемые файлы и директории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сервисах как правило выносятся в хост систему из контейнера: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sudo podman inspect $container_name | jq .[0].Mounts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36" w:lineRule="exact" w:before="166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Поэтому при необходимости можно контейнеры удалять 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пересоздавать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не боясь потерять данные. Для этого тоже можно использовать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podman </w:t>
      </w:r>
      <w:r>
        <w:rPr>
          <w:rFonts w:ascii="SFTT1000" w:hAnsi="SFTT1000" w:eastAsia="SFTT1000"/>
          <w:b w:val="0"/>
          <w:i w:val="0"/>
          <w:color w:val="000000"/>
          <w:sz w:val="20"/>
        </w:rPr>
        <w:t>inspect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чтобы узнать команду, которой был создан контейнер: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sudo podman inspect $container_name | jq .[0].Config.CreateCommand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36" w:lineRule="exact" w:before="166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Обратите внимание, что все контейнеры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(кроме одного)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запускаются с командой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kolla_start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Эта команда использует файлы конфигурации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kolla_config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запуска процессов внутри контейнера. Например: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3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(undercloud) [stack@undercloud ~]$ sudo cat /var/lib/kolla/config_files/keystone.json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566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{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804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546" w:after="0"/>
              <w:ind w:left="4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"command": "/usr/sbin/httpd",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1044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84" w:after="0"/>
              <w:ind w:left="4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"config_files": [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128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24" w:after="0"/>
              <w:ind w:left="89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{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152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62" w:after="0"/>
              <w:ind w:left="131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"dest": "/etc/keystone/fernet-keys",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176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502" w:after="0"/>
              <w:ind w:left="131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"merge": false,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196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740" w:after="0"/>
              <w:ind w:left="131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"preserve_properties": true,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20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980" w:after="0"/>
              <w:ind w:left="131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"source": "/var/lib/kolla/config_files/src/etc/keystone/fernet-keys"</w:t>
            </w:r>
          </w:p>
        </w:tc>
      </w:tr>
    </w:tbl>
    <w:p>
      <w:pPr>
        <w:autoSpaceDN w:val="0"/>
        <w:tabs>
          <w:tab w:pos="1322" w:val="left"/>
        </w:tabs>
        <w:autoSpaceDE w:val="0"/>
        <w:widowControl/>
        <w:spacing w:line="234" w:lineRule="exact" w:before="0" w:after="0"/>
        <w:ind w:left="904" w:right="9792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},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{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"dest": "/etc/httpd/conf.d",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"merge": false,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"preserve_properties": true,</w:t>
      </w:r>
    </w:p>
    <w:p>
      <w:pPr>
        <w:autoSpaceDN w:val="0"/>
        <w:autoSpaceDE w:val="0"/>
        <w:widowControl/>
        <w:spacing w:line="158" w:lineRule="exact" w:before="88" w:after="456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0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1.11. Полезные советы</w:t>
            </w:r>
          </w:p>
        </w:tc>
        <w:tc>
          <w:tcPr>
            <w:tcW w:type="dxa" w:w="59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88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132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"source": "/var/lib/kolla/config_files/src/etc/httpd/conf.d"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89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},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9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{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31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"dest": "/",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1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"merge": true,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31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"preserve_properties": true,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1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"source": "/var/lib/kolla/config_files/src/*"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9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}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47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}</w:t>
            </w:r>
          </w:p>
        </w:tc>
      </w:tr>
    </w:tbl>
    <w:p>
      <w:pPr>
        <w:autoSpaceDN w:val="0"/>
        <w:autoSpaceDE w:val="0"/>
        <w:widowControl/>
        <w:spacing w:line="200" w:lineRule="exact" w:before="20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Рассмотрим подробнее:</w:t>
      </w:r>
    </w:p>
    <w:p>
      <w:pPr>
        <w:autoSpaceDN w:val="0"/>
        <w:autoSpaceDE w:val="0"/>
        <w:widowControl/>
        <w:spacing w:line="200" w:lineRule="exact" w:before="158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command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команда, которая будет запущена в контейнере</w:t>
      </w:r>
    </w:p>
    <w:p>
      <w:pPr>
        <w:autoSpaceDN w:val="0"/>
        <w:autoSpaceDE w:val="0"/>
        <w:widowControl/>
        <w:spacing w:line="198" w:lineRule="exact" w:before="1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config_files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список файлов, которые будут скопированы в контейнер из хост системы.</w:t>
      </w:r>
    </w:p>
    <w:p>
      <w:pPr>
        <w:autoSpaceDN w:val="0"/>
        <w:autoSpaceDE w:val="0"/>
        <w:widowControl/>
        <w:spacing w:line="204" w:lineRule="exact" w:before="160" w:after="0"/>
        <w:ind w:left="790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dest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путь внутри контейнера, куда будет скопирован файл</w:t>
      </w:r>
    </w:p>
    <w:p>
      <w:pPr>
        <w:autoSpaceDN w:val="0"/>
        <w:autoSpaceDE w:val="0"/>
        <w:widowControl/>
        <w:spacing w:line="204" w:lineRule="exact" w:before="154" w:after="0"/>
        <w:ind w:left="790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merge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если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true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 файлы будут скопированы в директорию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dest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если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false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то весь каталог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source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будет скопирован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dest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</w:p>
    <w:p>
      <w:pPr>
        <w:autoSpaceDN w:val="0"/>
        <w:autoSpaceDE w:val="0"/>
        <w:widowControl/>
        <w:spacing w:line="202" w:lineRule="exact" w:before="156" w:after="0"/>
        <w:ind w:left="790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preserve_properties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если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true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 будут сохранены права доступа к файлу и владелец</w:t>
      </w:r>
    </w:p>
    <w:p>
      <w:pPr>
        <w:autoSpaceDN w:val="0"/>
        <w:autoSpaceDE w:val="0"/>
        <w:widowControl/>
        <w:spacing w:line="202" w:lineRule="exact" w:before="156" w:after="96"/>
        <w:ind w:left="790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source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путь внутри контейнера, который будет скопирован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dest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30.0" w:type="dxa"/>
      </w:tblPr>
      <w:tblGrid>
        <w:gridCol w:w="1180"/>
        <w:gridCol w:w="1180"/>
        <w:gridCol w:w="1180"/>
        <w:gridCol w:w="1180"/>
        <w:gridCol w:w="1180"/>
        <w:gridCol w:w="1180"/>
        <w:gridCol w:w="1180"/>
        <w:gridCol w:w="1180"/>
        <w:gridCol w:w="1180"/>
        <w:gridCol w:w="1180"/>
        <w:gridCol w:w="1180"/>
        <w:gridCol w:w="1180"/>
      </w:tblGrid>
      <w:tr>
        <w:trPr>
          <w:trHeight w:hRule="exact" w:val="280"/>
        </w:trPr>
        <w:tc>
          <w:tcPr>
            <w:tcW w:type="dxa" w:w="10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Отдельно</w:t>
            </w:r>
          </w:p>
        </w:tc>
        <w:tc>
          <w:tcPr>
            <w:tcW w:type="dxa" w:w="6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хочу</w:t>
            </w:r>
          </w:p>
        </w:tc>
        <w:tc>
          <w:tcPr>
            <w:tcW w:type="dxa" w:w="10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выделить</w:t>
            </w:r>
          </w:p>
        </w:tc>
        <w:tc>
          <w:tcPr>
            <w:tcW w:type="dxa" w:w="6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путь</w:t>
            </w:r>
          </w:p>
        </w:tc>
        <w:tc>
          <w:tcPr>
            <w:tcW w:type="dxa" w:w="37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/var/lib/kolla/config_files/src/*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  <w:tc>
          <w:tcPr>
            <w:tcW w:type="dxa" w:w="5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</w:t>
            </w:r>
          </w:p>
        </w:tc>
        <w:tc>
          <w:tcPr>
            <w:tcW w:type="dxa" w:w="12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контейнера</w:t>
            </w:r>
          </w:p>
        </w:tc>
        <w:tc>
          <w:tcPr>
            <w:tcW w:type="dxa" w:w="10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keystone</w:t>
            </w:r>
          </w:p>
        </w:tc>
        <w:tc>
          <w:tcPr>
            <w:tcW w:type="dxa" w:w="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-</w:t>
            </w:r>
          </w:p>
        </w:tc>
        <w:tc>
          <w:tcPr>
            <w:tcW w:type="dxa" w:w="4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это</w:t>
            </w:r>
          </w:p>
        </w:tc>
        <w:tc>
          <w:tcPr>
            <w:tcW w:type="dxa" w:w="1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директория</w:t>
            </w:r>
          </w:p>
        </w:tc>
        <w:tc>
          <w:tcPr>
            <w:tcW w:type="dxa" w:w="23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/var/lib/config-data/</w:t>
            </w:r>
          </w:p>
        </w:tc>
      </w:tr>
    </w:tbl>
    <w:p>
      <w:pPr>
        <w:autoSpaceDN w:val="0"/>
        <w:autoSpaceDE w:val="0"/>
        <w:widowControl/>
        <w:spacing w:line="200" w:lineRule="exact" w:before="20" w:after="0"/>
        <w:ind w:left="0" w:right="0" w:firstLine="0"/>
        <w:jc w:val="center"/>
      </w:pPr>
      <w:r>
        <w:rPr>
          <w:rFonts w:ascii="SFTT1000" w:hAnsi="SFTT1000" w:eastAsia="SFTT1000"/>
          <w:b w:val="0"/>
          <w:i w:val="0"/>
          <w:color w:val="000000"/>
          <w:sz w:val="20"/>
        </w:rPr>
        <w:t>puppet-generated/keystone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Для других контейнеров это путь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/var/lib/config-data/puppet-generated/$service_name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Это директория, в которой</w:t>
      </w:r>
    </w:p>
    <w:p>
      <w:pPr>
        <w:autoSpaceDN w:val="0"/>
        <w:autoSpaceDE w:val="0"/>
        <w:widowControl/>
        <w:spacing w:line="200" w:lineRule="exact" w:before="3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хранятся все файлы конфигурации необходимые для сервиса.</w:t>
      </w:r>
    </w:p>
    <w:p>
      <w:pPr>
        <w:autoSpaceDN w:val="0"/>
        <w:autoSpaceDE w:val="0"/>
        <w:widowControl/>
        <w:spacing w:line="198" w:lineRule="exact" w:before="160" w:after="124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Например: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(undercloud) [stack@undercloud ~]$ sudo tree /var/lib/config-data/puppet-generated/keystone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/var/lib/config-data/puppet-generated/keystone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3539"/>
        <w:gridCol w:w="3539"/>
        <w:gridCol w:w="3539"/>
        <w:gridCol w:w="3539"/>
      </w:tblGrid>
      <w:tr>
        <w:trPr>
          <w:trHeight w:hRule="exact" w:val="222"/>
        </w:trPr>
        <w:tc>
          <w:tcPr>
            <w:tcW w:type="dxa" w:w="14122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|-- etc</w:t>
            </w:r>
          </w:p>
        </w:tc>
      </w:tr>
      <w:tr>
        <w:trPr>
          <w:trHeight w:hRule="exact" w:val="240"/>
        </w:trPr>
        <w:tc>
          <w:tcPr>
            <w:tcW w:type="dxa" w:w="3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3820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1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|-- httpd</w:t>
            </w:r>
          </w:p>
        </w:tc>
      </w:tr>
      <w:tr>
        <w:trPr>
          <w:trHeight w:hRule="exact" w:val="240"/>
        </w:trPr>
        <w:tc>
          <w:tcPr>
            <w:tcW w:type="dxa" w:w="3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340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1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|-- conf</w:t>
            </w:r>
          </w:p>
        </w:tc>
      </w:tr>
      <w:tr>
        <w:trPr>
          <w:trHeight w:hRule="exact" w:val="240"/>
        </w:trPr>
        <w:tc>
          <w:tcPr>
            <w:tcW w:type="dxa" w:w="3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3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296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15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|-- httpd.conf</w:t>
            </w:r>
          </w:p>
        </w:tc>
      </w:tr>
      <w:tr>
        <w:trPr>
          <w:trHeight w:hRule="exact" w:val="240"/>
        </w:trPr>
        <w:tc>
          <w:tcPr>
            <w:tcW w:type="dxa" w:w="3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3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296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5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`-- ports.conf</w:t>
            </w:r>
          </w:p>
        </w:tc>
      </w:tr>
      <w:tr>
        <w:trPr>
          <w:trHeight w:hRule="exact" w:val="240"/>
        </w:trPr>
        <w:tc>
          <w:tcPr>
            <w:tcW w:type="dxa" w:w="3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340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`-- conf.d</w:t>
            </w:r>
          </w:p>
        </w:tc>
      </w:tr>
      <w:tr>
        <w:trPr>
          <w:trHeight w:hRule="exact" w:val="308"/>
        </w:trPr>
        <w:tc>
          <w:tcPr>
            <w:tcW w:type="dxa" w:w="3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3400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59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|-- 10-keystone_wsgi.conf</w:t>
            </w:r>
          </w:p>
        </w:tc>
      </w:tr>
    </w:tbl>
    <w:p>
      <w:pPr>
        <w:autoSpaceDN w:val="0"/>
        <w:autoSpaceDE w:val="0"/>
        <w:widowControl/>
        <w:spacing w:line="160" w:lineRule="exact" w:before="0" w:after="35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0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1.11. Полезные советы</w:t>
            </w:r>
          </w:p>
        </w:tc>
        <w:tc>
          <w:tcPr>
            <w:tcW w:type="dxa" w:w="59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3539"/>
        <w:gridCol w:w="3539"/>
        <w:gridCol w:w="3539"/>
        <w:gridCol w:w="3539"/>
      </w:tblGrid>
      <w:tr>
        <w:trPr>
          <w:trHeight w:hRule="exact" w:val="284"/>
        </w:trPr>
        <w:tc>
          <w:tcPr>
            <w:tcW w:type="dxa" w:w="14138"/>
            <w:gridSpan w:val="4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17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&lt;...&gt;</w:t>
            </w:r>
          </w:p>
        </w:tc>
      </w:tr>
      <w:tr>
        <w:trPr>
          <w:trHeight w:hRule="exact" w:val="240"/>
        </w:trPr>
        <w:tc>
          <w:tcPr>
            <w:tcW w:type="dxa" w:w="3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382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1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|-- keystone</w:t>
            </w:r>
          </w:p>
        </w:tc>
      </w:tr>
      <w:tr>
        <w:trPr>
          <w:trHeight w:hRule="exact" w:val="240"/>
        </w:trPr>
        <w:tc>
          <w:tcPr>
            <w:tcW w:type="dxa" w:w="3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3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339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15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|-- credential-keys</w:t>
            </w:r>
          </w:p>
        </w:tc>
      </w:tr>
      <w:tr>
        <w:trPr>
          <w:trHeight w:hRule="exact" w:val="240"/>
        </w:trPr>
        <w:tc>
          <w:tcPr>
            <w:tcW w:type="dxa" w:w="3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3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0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29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17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|-- 0</w:t>
            </w:r>
          </w:p>
        </w:tc>
      </w:tr>
      <w:tr>
        <w:trPr>
          <w:trHeight w:hRule="exact" w:val="240"/>
        </w:trPr>
        <w:tc>
          <w:tcPr>
            <w:tcW w:type="dxa" w:w="3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3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0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29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7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`-- 1</w:t>
            </w:r>
          </w:p>
        </w:tc>
      </w:tr>
      <w:tr>
        <w:trPr>
          <w:trHeight w:hRule="exact" w:val="220"/>
        </w:trPr>
        <w:tc>
          <w:tcPr>
            <w:tcW w:type="dxa" w:w="3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3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339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5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|-- fernet-keys</w:t>
            </w:r>
          </w:p>
        </w:tc>
      </w:tr>
      <w:tr>
        <w:trPr>
          <w:trHeight w:hRule="exact" w:val="240"/>
        </w:trPr>
        <w:tc>
          <w:tcPr>
            <w:tcW w:type="dxa" w:w="3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3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0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29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17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|-- 0</w:t>
            </w:r>
          </w:p>
        </w:tc>
      </w:tr>
      <w:tr>
        <w:trPr>
          <w:trHeight w:hRule="exact" w:val="240"/>
        </w:trPr>
        <w:tc>
          <w:tcPr>
            <w:tcW w:type="dxa" w:w="3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3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0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29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17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`-- 1</w:t>
            </w:r>
          </w:p>
        </w:tc>
      </w:tr>
      <w:tr>
        <w:trPr>
          <w:trHeight w:hRule="exact" w:val="240"/>
        </w:trPr>
        <w:tc>
          <w:tcPr>
            <w:tcW w:type="dxa" w:w="3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436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3392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15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`-- keystone.conf</w:t>
            </w:r>
          </w:p>
        </w:tc>
      </w:tr>
      <w:tr>
        <w:trPr>
          <w:trHeight w:hRule="exact" w:val="240"/>
        </w:trPr>
        <w:tc>
          <w:tcPr>
            <w:tcW w:type="dxa" w:w="3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382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1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`-- my.cnf.d</w:t>
            </w:r>
          </w:p>
        </w:tc>
      </w:tr>
      <w:tr>
        <w:trPr>
          <w:trHeight w:hRule="exact" w:val="254"/>
        </w:trPr>
        <w:tc>
          <w:tcPr>
            <w:tcW w:type="dxa" w:w="3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  <w:tc>
          <w:tcPr>
            <w:tcW w:type="dxa" w:w="13828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6" w:after="0"/>
              <w:ind w:left="59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`-- tripleo.cnf</w:t>
            </w:r>
          </w:p>
        </w:tc>
      </w:tr>
    </w:tbl>
    <w:p>
      <w:pPr>
        <w:autoSpaceDN w:val="0"/>
        <w:tabs>
          <w:tab w:pos="486" w:val="left"/>
          <w:tab w:pos="904" w:val="left"/>
          <w:tab w:pos="1322" w:val="left"/>
          <w:tab w:pos="1740" w:val="left"/>
        </w:tabs>
        <w:autoSpaceDE w:val="0"/>
        <w:widowControl/>
        <w:spacing w:line="236" w:lineRule="exact" w:before="0" w:after="0"/>
        <w:ind w:left="68" w:right="11088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`-- var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`-- www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`-- cgi-bin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`-- keystone </w:t>
      </w:r>
      <w:r>
        <w:br/>
      </w:r>
      <w:r>
        <w:tab/>
      </w:r>
      <w:r>
        <w:tab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`-- keystone</w:t>
      </w:r>
    </w:p>
    <w:p>
      <w:pPr>
        <w:autoSpaceDN w:val="0"/>
        <w:autoSpaceDE w:val="0"/>
        <w:widowControl/>
        <w:spacing w:line="200" w:lineRule="exact" w:before="29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запуска контейнера команда kolla_start копирует все вышеуказанные файлы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системы контейнера и запускает команду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/usr/sbin/httpd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2" w:lineRule="exact" w:before="16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этом сами файлы в папке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/var/lib/config-data/puppet-generated/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генерируются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puppet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манифестами также запускаемыми в контейнерах.</w:t>
      </w:r>
    </w:p>
    <w:p>
      <w:pPr>
        <w:autoSpaceDN w:val="0"/>
        <w:autoSpaceDE w:val="0"/>
        <w:widowControl/>
        <w:spacing w:line="200" w:lineRule="exact" w:before="156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на эти контейнеры можно через: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sudo podman ps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a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|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grep container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puppet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4" w:lineRule="exact" w:before="19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Обратите внимание, что некоторые сервисы запускаются через папку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/var/lib/config-data/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например,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barbican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но это редкий случай.</w:t>
      </w:r>
    </w:p>
    <w:p>
      <w:pPr>
        <w:autoSpaceDN w:val="0"/>
        <w:autoSpaceDE w:val="0"/>
        <w:widowControl/>
        <w:spacing w:line="200" w:lineRule="exact" w:before="316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Сети узла развёртывания</w:t>
      </w:r>
    </w:p>
    <w:p>
      <w:pPr>
        <w:autoSpaceDN w:val="0"/>
        <w:autoSpaceDE w:val="0"/>
        <w:widowControl/>
        <w:spacing w:line="200" w:lineRule="exact" w:before="16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(Далее описание ведётся с узла развёртывания)</w:t>
      </w:r>
    </w:p>
    <w:p>
      <w:pPr>
        <w:autoSpaceDN w:val="0"/>
        <w:autoSpaceDE w:val="0"/>
        <w:widowControl/>
        <w:spacing w:line="200" w:lineRule="exact" w:before="15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Введите в консоли команду: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sudo ovs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vsctl show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98" w:lineRule="exact" w:before="200" w:after="1024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Результат выполнения будет выглядеть следующим образом: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0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1.11. Полезные советы</w:t>
            </w:r>
          </w:p>
        </w:tc>
        <w:tc>
          <w:tcPr>
            <w:tcW w:type="dxa" w:w="59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14158"/>
      </w:tblGrid>
      <w:tr>
        <w:trPr>
          <w:trHeight w:hRule="exact" w:val="868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4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59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a6160b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9679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46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a583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63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a64d0c7f4d</w:t>
            </w:r>
          </w:p>
        </w:tc>
      </w:tr>
    </w:tbl>
    <w:p>
      <w:pPr>
        <w:autoSpaceDN w:val="0"/>
        <w:tabs>
          <w:tab w:pos="904" w:val="left"/>
          <w:tab w:pos="1322" w:val="left"/>
          <w:tab w:pos="1740" w:val="left"/>
        </w:tabs>
        <w:autoSpaceDE w:val="0"/>
        <w:widowControl/>
        <w:spacing w:line="238" w:lineRule="exact" w:before="0" w:after="0"/>
        <w:ind w:left="486" w:right="9072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>Manager</w:t>
      </w:r>
      <w:r>
        <w:rPr>
          <w:rFonts w:ascii="SFTT1000" w:hAnsi="SFTT1000" w:eastAsia="SFTT1000"/>
          <w:b w:val="0"/>
          <w:i w:val="0"/>
          <w:color w:val="4070A1"/>
          <w:sz w:val="20"/>
        </w:rPr>
        <w:t xml:space="preserve"> "ptcp:6640:127.0.0.1"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is_connected: true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Bridge br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ctlplane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Controller</w:t>
      </w:r>
      <w:r>
        <w:rPr>
          <w:rFonts w:ascii="SFTT1000" w:hAnsi="SFTT1000" w:eastAsia="SFTT1000"/>
          <w:b w:val="0"/>
          <w:i w:val="0"/>
          <w:color w:val="4070A1"/>
          <w:sz w:val="20"/>
        </w:rPr>
        <w:t xml:space="preserve"> "tcp:127.0.0.1:6633"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is_connected: true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fail_mode: secure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datapath_type: system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Port</w:t>
      </w:r>
      <w:r>
        <w:rPr>
          <w:rFonts w:ascii="SFTT1000" w:hAnsi="SFTT1000" w:eastAsia="SFTT1000"/>
          <w:b w:val="0"/>
          <w:i w:val="0"/>
          <w:color w:val="4070A1"/>
          <w:sz w:val="20"/>
        </w:rPr>
        <w:t xml:space="preserve"> "enp1s0"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Interface</w:t>
      </w:r>
      <w:r>
        <w:rPr>
          <w:rFonts w:ascii="SFTT1000" w:hAnsi="SFTT1000" w:eastAsia="SFTT1000"/>
          <w:b w:val="0"/>
          <w:i w:val="0"/>
          <w:color w:val="4070A1"/>
          <w:sz w:val="20"/>
        </w:rPr>
        <w:t xml:space="preserve"> "enp1s0"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Port phy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br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ctlplane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Interface phy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br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ctlplane </w:t>
      </w:r>
      <w:r>
        <w:br/>
      </w:r>
      <w:r>
        <w:tab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7021"/>
          <w:sz w:val="20"/>
        </w:rPr>
        <w:t>type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: patch </w:t>
      </w:r>
      <w:r>
        <w:br/>
      </w:r>
      <w:r>
        <w:tab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options: {peer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=</w:t>
      </w:r>
      <w:r>
        <w:rPr>
          <w:rFonts w:ascii="SFTT1000" w:hAnsi="SFTT1000" w:eastAsia="SFTT1000"/>
          <w:b w:val="0"/>
          <w:i w:val="0"/>
          <w:color w:val="007021"/>
          <w:sz w:val="20"/>
        </w:rPr>
        <w:t>int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br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ctlplane}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Port br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ctlplane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Interface br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ctlplane </w:t>
      </w:r>
      <w:r>
        <w:br/>
      </w:r>
      <w:r>
        <w:tab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7021"/>
          <w:sz w:val="20"/>
        </w:rPr>
        <w:t>type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: internal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Bridge br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7021"/>
          <w:sz w:val="20"/>
        </w:rPr>
        <w:t xml:space="preserve">int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Controller</w:t>
      </w:r>
      <w:r>
        <w:rPr>
          <w:rFonts w:ascii="SFTT1000" w:hAnsi="SFTT1000" w:eastAsia="SFTT1000"/>
          <w:b w:val="0"/>
          <w:i w:val="0"/>
          <w:color w:val="4070A1"/>
          <w:sz w:val="20"/>
        </w:rPr>
        <w:t xml:space="preserve"> "tcp:127.0.0.1:6633"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is_connected: true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fail_mode: secure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datapath_type: system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Port</w:t>
      </w:r>
      <w:r>
        <w:rPr>
          <w:rFonts w:ascii="SFTT1000" w:hAnsi="SFTT1000" w:eastAsia="SFTT1000"/>
          <w:b w:val="0"/>
          <w:i w:val="0"/>
          <w:color w:val="007021"/>
          <w:sz w:val="20"/>
        </w:rPr>
        <w:t xml:space="preserve"> int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br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ctlplane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Interface</w:t>
      </w:r>
      <w:r>
        <w:rPr>
          <w:rFonts w:ascii="SFTT1000" w:hAnsi="SFTT1000" w:eastAsia="SFTT1000"/>
          <w:b w:val="0"/>
          <w:i w:val="0"/>
          <w:color w:val="007021"/>
          <w:sz w:val="20"/>
        </w:rPr>
        <w:t xml:space="preserve"> int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br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ctlplane </w:t>
      </w:r>
      <w:r>
        <w:br/>
      </w:r>
      <w:r>
        <w:tab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7021"/>
          <w:sz w:val="20"/>
        </w:rPr>
        <w:t>type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: patch </w:t>
      </w:r>
      <w:r>
        <w:br/>
      </w:r>
      <w:r>
        <w:tab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options: {peer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=</w:t>
      </w:r>
      <w:r>
        <w:rPr>
          <w:rFonts w:ascii="SFTT1000" w:hAnsi="SFTT1000" w:eastAsia="SFTT1000"/>
          <w:b w:val="0"/>
          <w:i w:val="0"/>
          <w:color w:val="000000"/>
          <w:sz w:val="20"/>
        </w:rPr>
        <w:t>phy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br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ctlplane}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Port</w:t>
      </w:r>
      <w:r>
        <w:rPr>
          <w:rFonts w:ascii="SFTT1000" w:hAnsi="SFTT1000" w:eastAsia="SFTT1000"/>
          <w:b w:val="0"/>
          <w:i w:val="0"/>
          <w:color w:val="4070A1"/>
          <w:sz w:val="20"/>
        </w:rPr>
        <w:t xml:space="preserve"> "tapde8cbd01-25"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tag:</w:t>
      </w:r>
      <w:r>
        <w:rPr>
          <w:rFonts w:ascii="SFTT1000" w:hAnsi="SFTT1000" w:eastAsia="SFTT1000"/>
          <w:b w:val="0"/>
          <w:i w:val="0"/>
          <w:color w:val="21804F"/>
          <w:sz w:val="20"/>
        </w:rPr>
        <w:t xml:space="preserve"> 1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Interface</w:t>
      </w:r>
      <w:r>
        <w:rPr>
          <w:rFonts w:ascii="SFTT1000" w:hAnsi="SFTT1000" w:eastAsia="SFTT1000"/>
          <w:b w:val="0"/>
          <w:i w:val="0"/>
          <w:color w:val="4070A1"/>
          <w:sz w:val="20"/>
        </w:rPr>
        <w:t xml:space="preserve"> "tapde8cbd01-25" </w:t>
      </w:r>
      <w:r>
        <w:br/>
      </w:r>
      <w:r>
        <w:tab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7021"/>
          <w:sz w:val="20"/>
        </w:rPr>
        <w:t>type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: internal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Port br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7021"/>
          <w:sz w:val="20"/>
        </w:rPr>
        <w:t xml:space="preserve">int </w:t>
      </w:r>
      <w:r>
        <w:br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Interface br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7021"/>
          <w:sz w:val="20"/>
        </w:rPr>
        <w:t xml:space="preserve">int </w:t>
      </w:r>
      <w:r>
        <w:br/>
      </w:r>
      <w:r>
        <w:tab/>
      </w:r>
      <w:r>
        <w:tab/>
      </w:r>
      <w:r>
        <w:tab/>
      </w:r>
      <w:r>
        <w:rPr>
          <w:rFonts w:ascii="SFTT1000" w:hAnsi="SFTT1000" w:eastAsia="SFTT1000"/>
          <w:b w:val="0"/>
          <w:i w:val="0"/>
          <w:color w:val="007021"/>
          <w:sz w:val="20"/>
        </w:rPr>
        <w:t>type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: internal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ovs_version:</w:t>
      </w:r>
      <w:r>
        <w:rPr>
          <w:rFonts w:ascii="SFTT1000" w:hAnsi="SFTT1000" w:eastAsia="SFTT1000"/>
          <w:b w:val="0"/>
          <w:i w:val="0"/>
          <w:color w:val="4070A1"/>
          <w:sz w:val="20"/>
        </w:rPr>
        <w:t xml:space="preserve"> "2.12.0"</w:t>
      </w:r>
    </w:p>
    <w:p>
      <w:pPr>
        <w:autoSpaceDN w:val="0"/>
        <w:autoSpaceDE w:val="0"/>
        <w:widowControl/>
        <w:spacing w:line="198" w:lineRule="exact" w:before="30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Вывод указывает, что существует два связанных между собой бриджа OVS: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br-ctlplane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br-int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Их также можно увидеть при выводе команды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ip a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31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Бридж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br-int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не имеет в своём основании никакого физического интерфейса, зато имеет виртуальный интерфейс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tapde8cbd01-25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Расскажем о нём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0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1.11. Полезные советы</w:t>
            </w:r>
          </w:p>
        </w:tc>
        <w:tc>
          <w:tcPr>
            <w:tcW w:type="dxa" w:w="59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позднее.</w:t>
      </w:r>
    </w:p>
    <w:p>
      <w:pPr>
        <w:autoSpaceDN w:val="0"/>
        <w:autoSpaceDE w:val="0"/>
        <w:widowControl/>
        <w:spacing w:line="200" w:lineRule="exact" w:before="16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Бридж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br-ctlplane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имеет физический интерфейс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enp1s0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связывает через него с внешней сетью бридж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br-int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выводе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ip a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не указан никакой интерфейс tap. Попробуем выполнить следующее: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[stack@undercloud ~]$ sudo ip netns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qdhcp-a4d98b54-1bc4-402a-92c1-51cbeee94aa3 (id: 0)</w:t>
            </w:r>
          </w:p>
        </w:tc>
      </w:tr>
    </w:tbl>
    <w:p>
      <w:pPr>
        <w:autoSpaceDN w:val="0"/>
        <w:autoSpaceDE w:val="0"/>
        <w:widowControl/>
        <w:spacing w:line="200" w:lineRule="exact" w:before="208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Значит, что в системе существует выделенное сетевое пространство имён. Подробнее про них можно почитать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24" w:history="1">
          <w:r>
            <w:rPr>
              <w:rStyle w:val="Hyperlink"/>
            </w:rPr>
            <w:t>здесь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[stack@undercloud ~]$ sudo ip netns exec qdhcp-a4d98b54-1bc4-402a-92c1-51cbeee94aa3 ip a</w:t>
            </w:r>
          </w:p>
        </w:tc>
      </w:tr>
    </w:tbl>
    <w:p>
      <w:pPr>
        <w:autoSpaceDN w:val="0"/>
        <w:tabs>
          <w:tab w:pos="486" w:val="left"/>
          <w:tab w:pos="800" w:val="left"/>
        </w:tabs>
        <w:autoSpaceDE w:val="0"/>
        <w:widowControl/>
        <w:spacing w:line="238" w:lineRule="exact" w:before="0" w:after="20"/>
        <w:ind w:left="68" w:right="2160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1: lo: &lt;LOOPBACK,UP,LOWER_UP&gt; mtu 65536 qdisc noqueue state UNKNOWN group default qlen 1000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link/loopback 00:00:00:00:00:00 brd 00:00:00:00:00:00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inet 127.0.0.1/8 scope host lo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valid_lft forever preferred_lft forever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inet6 ::1/128 scope host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valid_lft forever preferred_lft forever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8: tapde8cbd01-25: &lt;BROADCAST,MULTICAST,UP,LOWER_UP&gt; mtu 1500 qdisc noqueue state UNKNOWN group default qlen 1000 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link/ether fa:16:3e:1e:c1:8b brd ff:ff:ff:ff:ff:ff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inet 192.168.24.36/24 brd 192.168.24.255 scope global tapde8cbd01-25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valid_lft forever preferred_lft forever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inet6 fe80::f816:3eff:fe1e:c18b/64 scope link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79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valid_lft forever preferred_lft forever</w:t>
            </w:r>
          </w:p>
        </w:tc>
      </w:tr>
    </w:tbl>
    <w:p>
      <w:pPr>
        <w:autoSpaceDN w:val="0"/>
        <w:autoSpaceDE w:val="0"/>
        <w:widowControl/>
        <w:spacing w:line="238" w:lineRule="exact" w:before="17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Мы видим знакомый нам tap интерфейс с адресом 192.168.24.36/24. Назначение этого адреса становится понятно, если поискать этот порт среди портов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openstack: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294"/>
        </w:trPr>
        <w:tc>
          <w:tcPr>
            <w:tcW w:type="dxa" w:w="1413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(undercloud) [stack@undercloud ~]$ openstack port list | grep 192.168.24.36</w:t>
            </w:r>
          </w:p>
        </w:tc>
      </w:tr>
      <w:tr>
        <w:trPr>
          <w:trHeight w:hRule="exact" w:val="280"/>
        </w:trPr>
        <w:tc>
          <w:tcPr>
            <w:tcW w:type="dxa" w:w="45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de8cbd01-25f3-4ebd-8965-74c98eca45bd |</w:t>
            </w:r>
          </w:p>
        </w:tc>
        <w:tc>
          <w:tcPr>
            <w:tcW w:type="dxa" w:w="95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fa:16:3e:1e:c1:8b | ip_address='192.168.24.36', subnet_id='ab41b2bc-f27c-43a6-977e-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804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546" w:after="0"/>
              <w:ind w:left="31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4bd93d0c1cc7' | ACTIVE 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1044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84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(undercloud) [stack@undercloud ~]$ openstack port show de8cbd01-25f3-4ebd-8965-74c98eca45bd -c binding_vif_details -c binding_vif_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1284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24" w:after="0"/>
              <w:ind w:left="31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type -c device_owner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4719"/>
        <w:gridCol w:w="4719"/>
        <w:gridCol w:w="4719"/>
      </w:tblGrid>
      <w:tr>
        <w:trPr>
          <w:trHeight w:hRule="exact" w:val="1466"/>
        </w:trPr>
        <w:tc>
          <w:tcPr>
            <w:tcW w:type="dxa" w:w="1412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64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+---------------------+-------------------------------------------------------------------------------------------------------------+</w:t>
            </w:r>
          </w:p>
        </w:tc>
      </w:tr>
      <w:tr>
        <w:trPr>
          <w:trHeight w:hRule="exact" w:val="256"/>
        </w:trPr>
        <w:tc>
          <w:tcPr>
            <w:tcW w:type="dxa" w:w="156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Field</w:t>
            </w:r>
          </w:p>
        </w:tc>
        <w:tc>
          <w:tcPr>
            <w:tcW w:type="dxa" w:w="69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79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Value</w:t>
            </w:r>
          </w:p>
        </w:tc>
        <w:tc>
          <w:tcPr>
            <w:tcW w:type="dxa" w:w="56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15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196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742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+---------------------+-------------------------------------------------------------------------------------------------------------+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4719"/>
        <w:gridCol w:w="4719"/>
        <w:gridCol w:w="4719"/>
      </w:tblGrid>
      <w:tr>
        <w:trPr>
          <w:trHeight w:hRule="exact" w:val="226"/>
        </w:trPr>
        <w:tc>
          <w:tcPr>
            <w:tcW w:type="dxa" w:w="1412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binding_vif_details | bridge_name='br-int', connectivity='l2', datapath_type='system', ovs_hybrid_plug='True', port_filter='True' |</w:t>
            </w:r>
          </w:p>
        </w:tc>
      </w:tr>
      <w:tr>
        <w:trPr>
          <w:trHeight w:hRule="exact" w:val="324"/>
        </w:trPr>
        <w:tc>
          <w:tcPr>
            <w:tcW w:type="dxa" w:w="214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binding_vif_type</w:t>
            </w:r>
          </w:p>
        </w:tc>
        <w:tc>
          <w:tcPr>
            <w:tcW w:type="dxa" w:w="622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2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ovs</w:t>
            </w:r>
          </w:p>
        </w:tc>
        <w:tc>
          <w:tcPr>
            <w:tcW w:type="dxa" w:w="57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154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158" w:lineRule="exact" w:before="0" w:after="480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0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1.11. Полезные советы</w:t>
            </w:r>
          </w:p>
        </w:tc>
        <w:tc>
          <w:tcPr>
            <w:tcW w:type="dxa" w:w="59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719"/>
        <w:gridCol w:w="4719"/>
        <w:gridCol w:w="4719"/>
      </w:tblGrid>
      <w:tr>
        <w:trPr>
          <w:trHeight w:hRule="exact" w:val="288"/>
        </w:trPr>
        <w:tc>
          <w:tcPr>
            <w:tcW w:type="dxa" w:w="195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device_owner</w:t>
            </w:r>
          </w:p>
        </w:tc>
        <w:tc>
          <w:tcPr>
            <w:tcW w:type="dxa" w:w="69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41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 network:dhcp</w:t>
            </w:r>
          </w:p>
        </w:tc>
        <w:tc>
          <w:tcPr>
            <w:tcW w:type="dxa" w:w="528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162" w:firstLine="0"/>
              <w:jc w:val="righ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+---------------------+-------------------------------------------------------------------------------------------------------------+</w:t>
            </w:r>
          </w:p>
        </w:tc>
      </w:tr>
    </w:tbl>
    <w:p>
      <w:pPr>
        <w:autoSpaceDN w:val="0"/>
        <w:autoSpaceDE w:val="0"/>
        <w:widowControl/>
        <w:spacing w:line="198" w:lineRule="exact" w:before="20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Мы видим, что этот порт является IP адресом DHCP сервера в сети ctlplane, поднятый на узле развёртывания в отдельном сетевом пространстве имён.</w:t>
      </w:r>
    </w:p>
    <w:p>
      <w:pPr>
        <w:autoSpaceDN w:val="0"/>
        <w:autoSpaceDE w:val="0"/>
        <w:widowControl/>
        <w:spacing w:line="200" w:lineRule="exact" w:before="160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использовать имя сетевого пространства имён и выполнить: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374"/>
        </w:trPr>
        <w:tc>
          <w:tcPr>
            <w:tcW w:type="dxa" w:w="467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4670"/>
            </w:tblGrid>
            <w:tr>
              <w:trPr>
                <w:trHeight w:hRule="exact" w:val="338"/>
              </w:trPr>
              <w:tc>
                <w:tcPr>
                  <w:tcW w:type="dxa" w:w="460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0" w:right="0" w:firstLine="0"/>
                    <w:jc w:val="center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[stack@undercloud ~]$ sudo podman ps | grep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946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10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qdhcp-a4d98b54-1bc4-402a-92c1-51cbeee94aa3</w:t>
            </w:r>
          </w:p>
        </w:tc>
      </w:tr>
    </w:tbl>
    <w:p>
      <w:pPr>
        <w:autoSpaceDN w:val="0"/>
        <w:autoSpaceDE w:val="0"/>
        <w:widowControl/>
        <w:spacing w:line="198" w:lineRule="exact" w:before="20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То вы увидите контейнер, который отвечает за DHCP сервис в сети Ctlplane.</w:t>
      </w:r>
    </w:p>
    <w:p>
      <w:pPr>
        <w:autoSpaceDN w:val="0"/>
        <w:autoSpaceDE w:val="0"/>
        <w:widowControl/>
        <w:spacing w:line="286" w:lineRule="exact" w:before="392" w:after="0"/>
        <w:ind w:left="68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1.12 Дополнительно</w:t>
      </w:r>
    </w:p>
    <w:p>
      <w:pPr>
        <w:autoSpaceDN w:val="0"/>
        <w:autoSpaceDE w:val="0"/>
        <w:widowControl/>
        <w:spacing w:line="240" w:lineRule="exact" w:before="270" w:after="0"/>
        <w:ind w:left="6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1.12.1 Лицензирование</w:t>
      </w:r>
    </w:p>
    <w:p>
      <w:pPr>
        <w:autoSpaceDN w:val="0"/>
        <w:autoSpaceDE w:val="0"/>
        <w:widowControl/>
        <w:spacing w:line="200" w:lineRule="exact" w:before="19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Выпуск лицензионного ключа</w:t>
      </w:r>
    </w:p>
    <w:p>
      <w:pPr>
        <w:autoSpaceDN w:val="0"/>
        <w:autoSpaceDE w:val="0"/>
        <w:widowControl/>
        <w:spacing w:line="240" w:lineRule="exact" w:before="124" w:after="0"/>
        <w:ind w:left="68" w:right="90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Инструментом, определяющим легальное использование и распространение программного обеспечения moncloud («Отечественная облачная платформа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1.0») является лицензионный ключ. Лицензионный ключ разрешает получателю использовать функционал программного продукта в полной мере 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заданный срок. По истечению срока действия лицензионного ключа функционал программного продукта ограничивается, но информация и данные,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созданные во время срока действия лицензии сохраняются. Для восстановления функциональности достаточно установить актуальный лицензионный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ключ программного продукта.</w:t>
      </w:r>
    </w:p>
    <w:p>
      <w:pPr>
        <w:autoSpaceDN w:val="0"/>
        <w:autoSpaceDE w:val="0"/>
        <w:widowControl/>
        <w:spacing w:line="200" w:lineRule="exact" w:before="15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Выпуск лицензионного ключа осуществляется правообладателем в закрытом контуре.</w:t>
      </w:r>
    </w:p>
    <w:p>
      <w:pPr>
        <w:autoSpaceDN w:val="0"/>
        <w:autoSpaceDE w:val="0"/>
        <w:widowControl/>
        <w:spacing w:line="240" w:lineRule="exact" w:before="11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Распространение лицензионных ключей производится путем передачи файлов напрямую заказчикам. Для получения лицензионного ключа необходимо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обратиться по почте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25" w:history="1">
          <w:r>
            <w:rPr>
              <w:rStyle w:val="Hyperlink"/>
            </w:rPr>
            <w:t>info@moncloud.ru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18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Активация лицензионного ключа</w:t>
      </w:r>
    </w:p>
    <w:p>
      <w:pPr>
        <w:autoSpaceDN w:val="0"/>
        <w:autoSpaceDE w:val="0"/>
        <w:widowControl/>
        <w:spacing w:line="240" w:lineRule="exact" w:before="124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активации лицензии необходимо поместить предоставленный файл лицензионного ключа (файл с названием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license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 в папку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/etc/aosbcp/license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скайлайна и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/etc/kolla/aos-module-license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aos модулей.</w:t>
      </w:r>
    </w:p>
    <w:p>
      <w:pPr>
        <w:autoSpaceDN w:val="0"/>
        <w:autoSpaceDE w:val="0"/>
        <w:widowControl/>
        <w:spacing w:line="200" w:lineRule="exact" w:before="318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Установка и обновление лицензионных ключей лицензируемых модулей</w:t>
      </w:r>
    </w:p>
    <w:p>
      <w:pPr>
        <w:autoSpaceDN w:val="0"/>
        <w:autoSpaceDE w:val="0"/>
        <w:widowControl/>
        <w:spacing w:line="198" w:lineRule="exact" w:before="16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Лицензируемые модули:</w:t>
      </w:r>
    </w:p>
    <w:p>
      <w:pPr>
        <w:autoSpaceDN w:val="0"/>
        <w:autoSpaceDE w:val="0"/>
        <w:widowControl/>
        <w:spacing w:line="200" w:lineRule="exact" w:before="1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CloudManager;</w:t>
      </w:r>
    </w:p>
    <w:p>
      <w:pPr>
        <w:autoSpaceDN w:val="0"/>
        <w:autoSpaceDE w:val="0"/>
        <w:widowControl/>
        <w:spacing w:line="200" w:lineRule="exact" w:before="158" w:after="31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Monitor;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1.12. Дополнительно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RSserver.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2" w:after="0"/>
        <w:ind w:left="4" w:right="1051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Порядок действий: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Выпустить лицензионный ключ.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7866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Поместить полученный файл лицензии в папку в папку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/etc/aosbcp/license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скайлайна и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/etc/kolla/aos-module-license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aos модулей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способом, подходящим типу вашего облака.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1.12. Дополнительно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80"/>
        <w:ind w:left="0" w:right="0"/>
      </w:pPr>
    </w:p>
    <w:p>
      <w:pPr>
        <w:autoSpaceDN w:val="0"/>
        <w:autoSpaceDE w:val="0"/>
        <w:widowControl/>
        <w:spacing w:line="496" w:lineRule="exact" w:before="0" w:after="0"/>
        <w:ind w:left="0" w:right="26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ГЛАВА</w:t>
      </w:r>
      <w:r>
        <w:rPr>
          <w:rFonts w:ascii="SFSS2488" w:hAnsi="SFSS2488" w:eastAsia="SFSS2488"/>
          <w:b w:val="0"/>
          <w:i w:val="0"/>
          <w:color w:val="000000"/>
          <w:sz w:val="50"/>
        </w:rPr>
        <w:t xml:space="preserve"> 2</w:t>
      </w:r>
    </w:p>
    <w:p>
      <w:pPr>
        <w:autoSpaceDN w:val="0"/>
        <w:autoSpaceDE w:val="0"/>
        <w:widowControl/>
        <w:spacing w:line="286" w:lineRule="exact" w:before="1522" w:after="0"/>
        <w:ind w:left="0" w:right="24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Пользовательская документация</w:t>
      </w:r>
    </w:p>
    <w:p>
      <w:pPr>
        <w:autoSpaceDN w:val="0"/>
        <w:autoSpaceDE w:val="0"/>
        <w:widowControl/>
        <w:spacing w:line="286" w:lineRule="exact" w:before="1468" w:after="0"/>
        <w:ind w:left="6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2.1 Режим оператора</w:t>
      </w:r>
    </w:p>
    <w:p>
      <w:pPr>
        <w:autoSpaceDN w:val="0"/>
        <w:autoSpaceDE w:val="0"/>
        <w:widowControl/>
        <w:spacing w:line="238" w:lineRule="exact" w:before="270" w:after="0"/>
        <w:ind w:left="6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2.1.1 Главная страница</w:t>
      </w:r>
    </w:p>
    <w:p>
      <w:pPr>
        <w:autoSpaceDN w:val="0"/>
        <w:autoSpaceDE w:val="0"/>
        <w:widowControl/>
        <w:spacing w:line="198" w:lineRule="exact" w:before="160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авторизации открывается главная страница:</w:t>
      </w:r>
    </w:p>
    <w:p>
      <w:pPr>
        <w:autoSpaceDN w:val="0"/>
        <w:autoSpaceDE w:val="0"/>
        <w:widowControl/>
        <w:spacing w:line="200" w:lineRule="exact" w:before="3064" w:after="0"/>
        <w:ind w:left="0" w:right="2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77</w:t>
      </w:r>
    </w:p>
    <w:p>
      <w:pPr>
        <w:sectPr>
          <w:pgSz w:w="16838" w:h="11906"/>
          <w:pgMar w:top="1440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39259"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392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1: Главная страница</w:t>
      </w:r>
    </w:p>
    <w:p>
      <w:pPr>
        <w:autoSpaceDN w:val="0"/>
        <w:tabs>
          <w:tab w:pos="302" w:val="left"/>
        </w:tabs>
        <w:autoSpaceDE w:val="0"/>
        <w:widowControl/>
        <w:spacing w:line="320" w:lineRule="exact" w:before="31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перехода между вкладками используется панель навигации, расположенная в левой части рабочей области. На панели навигации отображается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следующая информация: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Домен и проект, в котором пользователь авторизован на данный момент. Также имеется возможность изменить активный проект пользователя.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Меню вкладок, доступных для перехода.</w:t>
      </w:r>
    </w:p>
    <w:p>
      <w:pPr>
        <w:autoSpaceDN w:val="0"/>
        <w:autoSpaceDE w:val="0"/>
        <w:widowControl/>
        <w:spacing w:line="204" w:lineRule="exact" w:before="158" w:after="31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Кнопка для перехода к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системе оркестрации Мичман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Кнопка для перехода к официальной документации moncloud.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Версия системы.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нижней части расположена кнопка, с помощью которой можно скрывать или раскрывать панель навигации.</w:t>
      </w:r>
    </w:p>
    <w:p>
      <w:pPr>
        <w:autoSpaceDN w:val="0"/>
        <w:autoSpaceDE w:val="0"/>
        <w:widowControl/>
        <w:spacing w:line="360" w:lineRule="exact" w:before="0" w:after="0"/>
        <w:ind w:left="4" w:right="936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основной части рабочей области отображаются: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Общая сводка.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0" w:after="0"/>
        <w:ind w:left="4" w:right="73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Содержит сведения о текущем проекте и учетной записи пользователя: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проекта;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Идентификатор проекта;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учетной записи пользователя;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Основная роль пользователя в проекте;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домена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Дополнительные роли пользователя в проекте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Последние действия.</w:t>
      </w:r>
    </w:p>
    <w:p>
      <w:pPr>
        <w:autoSpaceDN w:val="0"/>
        <w:autoSpaceDE w:val="0"/>
        <w:widowControl/>
        <w:spacing w:line="198" w:lineRule="exact" w:before="156" w:after="452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информацию о последних действиях в проекте.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1: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7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28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8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88"/>
        </w:trPr>
        <w:tc>
          <w:tcPr>
            <w:tcW w:type="dxa" w:w="27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12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выполненного действия. Также является ссылкой для перехода к детальной информации о дей-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236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16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ствии.</w:t>
            </w:r>
          </w:p>
        </w:tc>
      </w:tr>
      <w:tr>
        <w:trPr>
          <w:trHeight w:hRule="exact" w:val="228"/>
        </w:trPr>
        <w:tc>
          <w:tcPr>
            <w:tcW w:type="dxa" w:w="23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Приоритет</w:t>
            </w:r>
          </w:p>
        </w:tc>
        <w:tc>
          <w:tcPr>
            <w:tcW w:type="dxa" w:w="116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Приоритет данного действия, в зависимости от значимости события для системы приоритет действия может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298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10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20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быть: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Высокий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Средний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и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Низкий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</w:tr>
      <w:tr>
        <w:trPr>
          <w:trHeight w:hRule="exact" w:val="240"/>
        </w:trPr>
        <w:tc>
          <w:tcPr>
            <w:tcW w:type="dxa" w:w="29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</w:t>
            </w:r>
          </w:p>
        </w:tc>
        <w:tc>
          <w:tcPr>
            <w:tcW w:type="dxa" w:w="110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пользователя, инициировавшего действие.</w:t>
            </w:r>
          </w:p>
        </w:tc>
      </w:tr>
      <w:tr>
        <w:trPr>
          <w:trHeight w:hRule="exact" w:val="238"/>
        </w:trPr>
        <w:tc>
          <w:tcPr>
            <w:tcW w:type="dxa" w:w="29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 события</w:t>
            </w:r>
          </w:p>
        </w:tc>
        <w:tc>
          <w:tcPr>
            <w:tcW w:type="dxa" w:w="110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действия в формате: дд.мм.гггг, чч.мм.сс.</w:t>
            </w:r>
          </w:p>
        </w:tc>
      </w:tr>
      <w:tr>
        <w:trPr>
          <w:trHeight w:hRule="exact" w:val="240"/>
        </w:trPr>
        <w:tc>
          <w:tcPr>
            <w:tcW w:type="dxa" w:w="29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объекта</w:t>
            </w:r>
          </w:p>
        </w:tc>
        <w:tc>
          <w:tcPr>
            <w:tcW w:type="dxa" w:w="110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объекта, над которым было произведено действие.</w:t>
            </w:r>
          </w:p>
        </w:tc>
      </w:tr>
      <w:tr>
        <w:trPr>
          <w:trHeight w:hRule="exact" w:val="240"/>
        </w:trPr>
        <w:tc>
          <w:tcPr>
            <w:tcW w:type="dxa" w:w="29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объекта</w:t>
            </w:r>
          </w:p>
        </w:tc>
        <w:tc>
          <w:tcPr>
            <w:tcW w:type="dxa" w:w="110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объекта, над которым было произведено действие.</w:t>
            </w:r>
          </w:p>
        </w:tc>
      </w:tr>
      <w:tr>
        <w:trPr>
          <w:trHeight w:hRule="exact" w:val="228"/>
        </w:trPr>
        <w:tc>
          <w:tcPr>
            <w:tcW w:type="dxa" w:w="29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</w:t>
            </w:r>
          </w:p>
        </w:tc>
        <w:tc>
          <w:tcPr>
            <w:tcW w:type="dxa" w:w="110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 выполненного действия, в зависимости от результата данного действия статус может быть: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Успех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348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05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18" w:after="0"/>
              <w:ind w:left="13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Неудачно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и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Неизвестно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</w:tr>
      <w:tr>
        <w:trPr>
          <w:trHeight w:hRule="exact" w:val="238"/>
        </w:trPr>
        <w:tc>
          <w:tcPr>
            <w:tcW w:type="dxa" w:w="34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Сообщение</w:t>
            </w:r>
          </w:p>
        </w:tc>
        <w:tc>
          <w:tcPr>
            <w:tcW w:type="dxa" w:w="105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Сообщение об ошибке, возникшей при выполнении действия.</w:t>
            </w:r>
          </w:p>
        </w:tc>
      </w:tr>
      <w:tr>
        <w:trPr>
          <w:trHeight w:hRule="exact" w:val="240"/>
        </w:trPr>
        <w:tc>
          <w:tcPr>
            <w:tcW w:type="dxa" w:w="34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</w:t>
            </w:r>
          </w:p>
        </w:tc>
        <w:tc>
          <w:tcPr>
            <w:tcW w:type="dxa" w:w="105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 на выполнение действия.</w:t>
            </w:r>
          </w:p>
        </w:tc>
      </w:tr>
      <w:tr>
        <w:trPr>
          <w:trHeight w:hRule="exact" w:val="226"/>
        </w:trPr>
        <w:tc>
          <w:tcPr>
            <w:tcW w:type="dxa" w:w="34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родительского за-</w:t>
            </w:r>
          </w:p>
        </w:tc>
        <w:tc>
          <w:tcPr>
            <w:tcW w:type="dxa" w:w="105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запроса, который является родительским по отношению к данному.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проса</w:t>
            </w:r>
          </w:p>
        </w:tc>
      </w:tr>
    </w:tbl>
    <w:p>
      <w:pPr>
        <w:autoSpaceDN w:val="0"/>
        <w:tabs>
          <w:tab w:pos="306" w:val="left"/>
        </w:tabs>
        <w:autoSpaceDE w:val="0"/>
        <w:widowControl/>
        <w:spacing w:line="298" w:lineRule="exact" w:before="22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отображающихся полей доступны инструменты сортировки и фильтрации. Все поля сортируются по возрастанию и убыванию. Фильтрация произ-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водится по следующим параметрам: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Действие - Наименование действия.</w:t>
      </w:r>
    </w:p>
    <w:p>
      <w:pPr>
        <w:autoSpaceDN w:val="0"/>
        <w:autoSpaceDE w:val="0"/>
        <w:widowControl/>
        <w:spacing w:line="198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пользователя - Имя пользователя, инициировавшего действие.</w:t>
      </w:r>
    </w:p>
    <w:p>
      <w:pPr>
        <w:autoSpaceDN w:val="0"/>
        <w:tabs>
          <w:tab w:pos="506" w:val="left"/>
        </w:tabs>
        <w:autoSpaceDE w:val="0"/>
        <w:widowControl/>
        <w:spacing w:line="300" w:lineRule="exact" w:before="62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Статус - Статус выполненного действия, в зависимости от результата данного действия статус может быть: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Успех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Неудачно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Неизвестно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Приоритет - Приоритет данного действия, в зависимости от значимости события для системы приоритет действия может быть: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Высокий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Средний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Низкий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6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Тип объекта - Тип объекта, над которым было произведено действие.</w:t>
      </w:r>
    </w:p>
    <w:p>
      <w:pPr>
        <w:autoSpaceDN w:val="0"/>
        <w:autoSpaceDE w:val="0"/>
        <w:widowControl/>
        <w:spacing w:line="200" w:lineRule="exact" w:before="15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Все фильтры опциональные, для каждого параметра при фильтрации открывается список доступных значений.</w:t>
      </w:r>
    </w:p>
    <w:p>
      <w:pPr>
        <w:autoSpaceDN w:val="0"/>
        <w:tabs>
          <w:tab w:pos="306" w:val="left"/>
        </w:tabs>
        <w:autoSpaceDE w:val="0"/>
        <w:widowControl/>
        <w:spacing w:line="358" w:lineRule="exact" w:before="0" w:after="0"/>
        <w:ind w:left="8" w:right="244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имеется возможность фильтровать записи по параметру: «Время события», доступны следующие временные периоды: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Все.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 последний час.</w:t>
      </w:r>
    </w:p>
    <w:p>
      <w:pPr>
        <w:autoSpaceDN w:val="0"/>
        <w:autoSpaceDE w:val="0"/>
        <w:widowControl/>
        <w:spacing w:line="198" w:lineRule="exact" w:before="160" w:after="544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 последний день.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 последние 7 дней.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 последние 30 дней.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Пользовательский.</w:t>
      </w:r>
    </w:p>
    <w:p>
      <w:pPr>
        <w:autoSpaceDN w:val="0"/>
        <w:autoSpaceDE w:val="0"/>
        <w:widowControl/>
        <w:spacing w:line="198" w:lineRule="exact" w:before="16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выборе пользовательского периода открываются поля для выбора начальной и конечной дат необходимого временного периода: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72280"/>
            <wp:docPr id="4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722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642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2: Выбор пользовательского периода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58" w:lineRule="exact" w:before="408" w:after="0"/>
        <w:ind w:left="302" w:right="273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Имеется возможность скрыть отдельные поля с помощью иконки глаза. Данное действие доступно для следующих полей: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Идентификатор объекта;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Идентификатор запроса;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Идентификатор родительского запроса.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278" w:lineRule="exact" w:before="84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доступно действие по выгрузке файла в формате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csv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при нажатии кнопки «Выгрузка аудита» выберите в выпадающем списке, какие именно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данные необходимо загрузить: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Загрузить текущие данные - выгрузка тех записей, к которым применены пользовательские фильтры, и которые отображаются в таблице в данный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момент.</w:t>
      </w:r>
    </w:p>
    <w:p>
      <w:pPr>
        <w:autoSpaceDN w:val="0"/>
        <w:autoSpaceDE w:val="0"/>
        <w:widowControl/>
        <w:spacing w:line="198" w:lineRule="exact" w:before="160" w:after="6552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Загрузить все данные - выгрузка всех записей аудита.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44340"/>
            <wp:docPr id="5" name="Picture 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443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3: Выгрузка аудита</w:t>
      </w:r>
    </w:p>
    <w:p>
      <w:pPr>
        <w:autoSpaceDN w:val="0"/>
        <w:autoSpaceDE w:val="0"/>
        <w:widowControl/>
        <w:spacing w:line="204" w:lineRule="exact" w:before="43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чего начнется загрузка файла в формате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csv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Время событий в выгруженном файле будет указано в стандартном серверном часовом поясе (UTC+0).</w:t>
      </w:r>
    </w:p>
    <w:p>
      <w:pPr>
        <w:autoSpaceDN w:val="0"/>
        <w:autoSpaceDE w:val="0"/>
        <w:widowControl/>
        <w:spacing w:line="198" w:lineRule="exact" w:before="156" w:after="126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пользователь может просмотреть детальную информацию о конкретном событии аудита, нажав на его имя: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96409"/>
            <wp:docPr id="6" name="Picture 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964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4: Детальная информация о событии аудита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278" w:after="464"/>
        <w:ind w:left="4" w:right="633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окне представлена следующая информация: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ID события - Идентификатор зарегистрированного события;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ID домена - Имя домена, над объектом которого было произведено действие.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«Подробности» отображена информация об аудите.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2: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34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05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34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05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выполненного действия.</w:t>
            </w:r>
          </w:p>
        </w:tc>
      </w:tr>
      <w:tr>
        <w:trPr>
          <w:trHeight w:hRule="exact" w:val="238"/>
        </w:trPr>
        <w:tc>
          <w:tcPr>
            <w:tcW w:type="dxa" w:w="34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 события</w:t>
            </w:r>
          </w:p>
        </w:tc>
        <w:tc>
          <w:tcPr>
            <w:tcW w:type="dxa" w:w="105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действия в формате: дд.мм.гггг, чч.мм.сс.</w:t>
            </w:r>
          </w:p>
        </w:tc>
      </w:tr>
      <w:tr>
        <w:trPr>
          <w:trHeight w:hRule="exact" w:val="240"/>
        </w:trPr>
        <w:tc>
          <w:tcPr>
            <w:tcW w:type="dxa" w:w="34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Сообщение</w:t>
            </w:r>
          </w:p>
        </w:tc>
        <w:tc>
          <w:tcPr>
            <w:tcW w:type="dxa" w:w="105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Сообщение об ошибке, возникшей при выполнении действия.</w:t>
            </w:r>
          </w:p>
        </w:tc>
      </w:tr>
      <w:tr>
        <w:trPr>
          <w:trHeight w:hRule="exact" w:val="238"/>
        </w:trPr>
        <w:tc>
          <w:tcPr>
            <w:tcW w:type="dxa" w:w="34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Аргументы события</w:t>
            </w:r>
          </w:p>
        </w:tc>
        <w:tc>
          <w:tcPr>
            <w:tcW w:type="dxa" w:w="105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Информация об объекте, над которым было произведено действие.</w:t>
            </w:r>
          </w:p>
        </w:tc>
      </w:tr>
      <w:tr>
        <w:trPr>
          <w:trHeight w:hRule="exact" w:val="240"/>
        </w:trPr>
        <w:tc>
          <w:tcPr>
            <w:tcW w:type="dxa" w:w="34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объекта</w:t>
            </w:r>
          </w:p>
        </w:tc>
        <w:tc>
          <w:tcPr>
            <w:tcW w:type="dxa" w:w="105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объекта, над которым было произведено действие.</w:t>
            </w:r>
          </w:p>
        </w:tc>
      </w:tr>
      <w:tr>
        <w:trPr>
          <w:trHeight w:hRule="exact" w:val="238"/>
        </w:trPr>
        <w:tc>
          <w:tcPr>
            <w:tcW w:type="dxa" w:w="34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объекта</w:t>
            </w:r>
          </w:p>
        </w:tc>
        <w:tc>
          <w:tcPr>
            <w:tcW w:type="dxa" w:w="105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объекта, над которым было произведено действие.</w:t>
            </w:r>
          </w:p>
        </w:tc>
      </w:tr>
      <w:tr>
        <w:trPr>
          <w:trHeight w:hRule="exact" w:val="228"/>
        </w:trPr>
        <w:tc>
          <w:tcPr>
            <w:tcW w:type="dxa" w:w="34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родительского за-</w:t>
            </w:r>
          </w:p>
        </w:tc>
        <w:tc>
          <w:tcPr>
            <w:tcW w:type="dxa" w:w="105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запроса, который является родительским по отношению к данному.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32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проса</w:t>
            </w:r>
          </w:p>
        </w:tc>
        <w:tc>
          <w:tcPr>
            <w:tcW w:type="dxa" w:w="1078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32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</w:t>
            </w:r>
          </w:p>
        </w:tc>
        <w:tc>
          <w:tcPr>
            <w:tcW w:type="dxa" w:w="107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 на выполнение действия.</w:t>
            </w:r>
          </w:p>
        </w:tc>
      </w:tr>
      <w:tr>
        <w:trPr>
          <w:trHeight w:hRule="exact" w:val="240"/>
        </w:trPr>
        <w:tc>
          <w:tcPr>
            <w:tcW w:type="dxa" w:w="32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</w:t>
            </w:r>
          </w:p>
        </w:tc>
        <w:tc>
          <w:tcPr>
            <w:tcW w:type="dxa" w:w="107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 выполненного действия.</w:t>
            </w:r>
          </w:p>
        </w:tc>
      </w:tr>
      <w:tr>
        <w:trPr>
          <w:trHeight w:hRule="exact" w:val="238"/>
        </w:trPr>
        <w:tc>
          <w:tcPr>
            <w:tcW w:type="dxa" w:w="32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пользователя</w:t>
            </w:r>
          </w:p>
        </w:tc>
        <w:tc>
          <w:tcPr>
            <w:tcW w:type="dxa" w:w="107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пользователя, инициировавшего действие.</w:t>
            </w:r>
          </w:p>
        </w:tc>
      </w:tr>
      <w:tr>
        <w:trPr>
          <w:trHeight w:hRule="exact" w:val="282"/>
        </w:trPr>
        <w:tc>
          <w:tcPr>
            <w:tcW w:type="dxa" w:w="323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</w:t>
            </w:r>
          </w:p>
        </w:tc>
        <w:tc>
          <w:tcPr>
            <w:tcW w:type="dxa" w:w="1078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пользователя, инициировавшего действие.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левой части главной страницы отображена панель основного меню для осуществления перехода между вкладками. Также имеется возможность</w:t>
      </w:r>
    </w:p>
    <w:p>
      <w:pPr>
        <w:autoSpaceDN w:val="0"/>
        <w:autoSpaceDE w:val="0"/>
        <w:widowControl/>
        <w:spacing w:line="198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скрывать и раскрывать панель меню.</w:t>
      </w:r>
    </w:p>
    <w:p>
      <w:pPr>
        <w:autoSpaceDN w:val="0"/>
        <w:autoSpaceDE w:val="0"/>
        <w:widowControl/>
        <w:spacing w:line="200" w:lineRule="exact" w:before="160" w:after="448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нажатии на имя пользователя в верхней части панели меню открывается форма для смены активного проекта: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232400"/>
            <wp:docPr id="7" name="Picture 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2324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70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5: Форма для переключения проекта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exact" w:before="52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открывшейся форме списком отображены только те проекты, в которых состоит текущий пользователь. Для переключения проекта требуется выбрать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необходимый проект из списка и подтвердить выбор.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перехода в режим администратора в верхней части страницы справа предусмотрена соответствующая кнопка.</w:t>
      </w:r>
    </w:p>
    <w:p>
      <w:pPr>
        <w:autoSpaceDN w:val="0"/>
        <w:autoSpaceDE w:val="0"/>
        <w:widowControl/>
        <w:spacing w:line="238" w:lineRule="exact" w:before="330" w:after="0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2.1.2 Вычисления</w:t>
      </w:r>
    </w:p>
    <w:p>
      <w:pPr>
        <w:autoSpaceDN w:val="0"/>
        <w:autoSpaceDE w:val="0"/>
        <w:widowControl/>
        <w:spacing w:line="240" w:lineRule="exact" w:before="120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Раздел «Вычисления» облачной среды предназначен для работы с инстансами (виртуальными машинами) — программными аналогами физических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компьютеров. Виртуальные машины позволяют запускать операционные системы и приложения в изолированной среде, используя ресурсы облачной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инфраструктуры: процессор, память, хранилище и сетевые возможности.</w:t>
      </w:r>
    </w:p>
    <w:p>
      <w:pPr>
        <w:autoSpaceDN w:val="0"/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 помощью виртуальных машин можно быстро развернуть сервер, настроить тестовую среду, запустить веб-приложение или изолировать нагрузку —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все это без необходимости закупать и обслуживать физическое оборудование.</w:t>
      </w:r>
    </w:p>
    <w:p>
      <w:pPr>
        <w:autoSpaceDN w:val="0"/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Облачная среда позволяет создавать и управлять инстансами через удобный интерфейс: выбирать конфигурации, операционные системы, задавать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параметры безопасности и масштабировать ресурсы по мере необходимости.</w:t>
      </w:r>
    </w:p>
    <w:p>
      <w:pPr>
        <w:autoSpaceDN w:val="0"/>
        <w:autoSpaceDE w:val="0"/>
        <w:widowControl/>
        <w:spacing w:line="240" w:lineRule="exact" w:before="118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Создавая и настраивая инстанс в облачной среде, вы получаете полноценный виртуальный компьютер без необходимости приобретать физический сервер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дисковое хранилище. Вы можете гибко использовать доступные лимиты — количество инстансов, объем оперативной памяти, сетевые ресурсы,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дисковое пространство и другие параметры — по своему усмотрению. Инстансы можно создавать и удалять в любой момент, в зависимости от текущих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задач и потребностей.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этой инструкции мы подробно рассмотрим, что собой представляет интерфейс раздела «Вычисления».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«Вычисления» отображаются следующие вкладки: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Инстансы</w:t>
      </w:r>
    </w:p>
    <w:p>
      <w:pPr>
        <w:autoSpaceDN w:val="0"/>
        <w:autoSpaceDE w:val="0"/>
        <w:widowControl/>
        <w:spacing w:line="238" w:lineRule="exact" w:before="128" w:after="2828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Инстанс (виртуальная машина) — это «компьютер внутри компьютера». Это совокупность ресурсов, которые эмулируют поведение реального компьютера,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но существуют не физически, а программно. Для своей работы виртуальная машина использует ресурсы физического сервера (хоста), такие как процессор,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память и дисковое пространство. На одном хосте может размещаться несколько инстансов, каждый из которых работает независимо друг от друга.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233670"/>
            <wp:docPr id="8" name="Picture 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2336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Сводка: краткая сводка об активных инстансах и задействованной ОЗУ (оперативной памяти). Сводка позволяет быстро оценить, сколько инстансов</w:t>
      </w:r>
    </w:p>
    <w:p>
      <w:pPr>
        <w:autoSpaceDN w:val="0"/>
        <w:autoSpaceDE w:val="0"/>
        <w:widowControl/>
        <w:spacing w:line="204" w:lineRule="exact" w:before="38" w:after="538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запущено и сколько оперативной памяти задействовано в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проекте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2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Лимиты: визуальное представление квот, выделенных на вычислительные ресурсы, хранилище и сеть в рамках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проекта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При нажатии на кнопку</w:t>
      </w:r>
    </w:p>
    <w:p>
      <w:pPr>
        <w:autoSpaceDN w:val="0"/>
        <w:autoSpaceDE w:val="0"/>
        <w:widowControl/>
        <w:spacing w:line="204" w:lineRule="exact" w:before="36" w:after="0"/>
        <w:ind w:left="502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Подробности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открывается расширенная информация о текущем использовании ресурсов.</w:t>
      </w:r>
    </w:p>
    <w:p>
      <w:pPr>
        <w:autoSpaceDN w:val="0"/>
        <w:autoSpaceDE w:val="0"/>
        <w:widowControl/>
        <w:spacing w:line="240" w:lineRule="auto" w:before="134" w:after="0"/>
        <w:ind w:left="502" w:right="0" w:firstLine="0"/>
        <w:jc w:val="left"/>
      </w:pPr>
      <w:r>
        <w:drawing>
          <wp:inline xmlns:a="http://schemas.openxmlformats.org/drawingml/2006/main" xmlns:pic="http://schemas.openxmlformats.org/drawingml/2006/picture">
            <wp:extent cx="8576310" cy="5046980"/>
            <wp:docPr id="9" name="Picture 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8576310" cy="5046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00" w:after="45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Инстансы: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5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3.1 - Вкладка «Инстанс»</w:t>
      </w:r>
    </w:p>
    <w:p>
      <w:pPr>
        <w:autoSpaceDN w:val="0"/>
        <w:autoSpaceDE w:val="0"/>
        <w:widowControl/>
        <w:spacing w:line="198" w:lineRule="exact" w:before="328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3: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4"/>
        </w:trPr>
        <w:tc>
          <w:tcPr>
            <w:tcW w:type="dxa" w:w="27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28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8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98"/>
        </w:trPr>
        <w:tc>
          <w:tcPr>
            <w:tcW w:type="dxa" w:w="27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12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Название инстанса, присваивается при создании</w:t>
            </w:r>
          </w:p>
        </w:tc>
      </w:tr>
      <w:tr>
        <w:trPr>
          <w:trHeight w:hRule="exact" w:val="240"/>
        </w:trPr>
        <w:tc>
          <w:tcPr>
            <w:tcW w:type="dxa" w:w="27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Образ</w:t>
            </w:r>
          </w:p>
        </w:tc>
        <w:tc>
          <w:tcPr>
            <w:tcW w:type="dxa" w:w="112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Образ, использованный при создании инстанса</w:t>
            </w:r>
          </w:p>
        </w:tc>
      </w:tr>
      <w:tr>
        <w:trPr>
          <w:trHeight w:hRule="exact" w:val="238"/>
        </w:trPr>
        <w:tc>
          <w:tcPr>
            <w:tcW w:type="dxa" w:w="27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IP-адрес</w:t>
            </w:r>
          </w:p>
        </w:tc>
        <w:tc>
          <w:tcPr>
            <w:tcW w:type="dxa" w:w="112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8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IP-адрес инстанса, фиксированный или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плавающий</w:t>
            </w:r>
          </w:p>
        </w:tc>
      </w:tr>
      <w:tr>
        <w:trPr>
          <w:trHeight w:hRule="exact" w:val="240"/>
        </w:trPr>
        <w:tc>
          <w:tcPr>
            <w:tcW w:type="dxa" w:w="27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</w:t>
            </w:r>
          </w:p>
        </w:tc>
        <w:tc>
          <w:tcPr>
            <w:tcW w:type="dxa" w:w="112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инстанса, задается при создании</w:t>
            </w:r>
          </w:p>
        </w:tc>
      </w:tr>
      <w:tr>
        <w:trPr>
          <w:trHeight w:hRule="exact" w:val="238"/>
        </w:trPr>
        <w:tc>
          <w:tcPr>
            <w:tcW w:type="dxa" w:w="27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Ключевая пара</w:t>
            </w:r>
          </w:p>
        </w:tc>
        <w:tc>
          <w:tcPr>
            <w:tcW w:type="dxa" w:w="112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Ключевая пара, задается при создании</w:t>
            </w:r>
          </w:p>
        </w:tc>
      </w:tr>
      <w:tr>
        <w:trPr>
          <w:trHeight w:hRule="exact" w:val="240"/>
        </w:trPr>
        <w:tc>
          <w:tcPr>
            <w:tcW w:type="dxa" w:w="27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Доступная зона</w:t>
            </w:r>
          </w:p>
        </w:tc>
        <w:tc>
          <w:tcPr>
            <w:tcW w:type="dxa" w:w="112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8" w:after="0"/>
              <w:ind w:left="898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Зона доступности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 задается при создании</w:t>
            </w:r>
          </w:p>
        </w:tc>
      </w:tr>
      <w:tr>
        <w:trPr>
          <w:trHeight w:hRule="exact" w:val="280"/>
        </w:trPr>
        <w:tc>
          <w:tcPr>
            <w:tcW w:type="dxa" w:w="273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128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 с инстансом</w:t>
            </w:r>
          </w:p>
        </w:tc>
      </w:tr>
    </w:tbl>
    <w:p>
      <w:pPr>
        <w:autoSpaceDN w:val="0"/>
        <w:autoSpaceDE w:val="0"/>
        <w:widowControl/>
        <w:spacing w:line="198" w:lineRule="exact" w:before="32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таблицы доступны инструменты сортировки и фильтрации. Поля сортируются по возрастанию и убыванию.</w:t>
      </w:r>
    </w:p>
    <w:p>
      <w:pPr>
        <w:autoSpaceDN w:val="0"/>
        <w:autoSpaceDE w:val="0"/>
        <w:widowControl/>
        <w:spacing w:line="200" w:lineRule="exact" w:before="160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04"/>
        </w:trPr>
        <w:tc>
          <w:tcPr>
            <w:tcW w:type="dxa" w:w="339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Действия с инстансом</w:t>
            </w:r>
          </w:p>
        </w:tc>
        <w:tc>
          <w:tcPr>
            <w:tcW w:type="dxa" w:w="1062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4" w:after="0"/>
              <w:ind w:left="238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Создать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 Просмотреть, Редактировать,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Удалить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 Изменить теги инстанса,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Клонировать инстанс</w:t>
            </w:r>
          </w:p>
        </w:tc>
      </w:tr>
      <w:tr>
        <w:trPr>
          <w:trHeight w:hRule="exact" w:val="228"/>
        </w:trPr>
        <w:tc>
          <w:tcPr>
            <w:tcW w:type="dxa" w:w="3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Действия со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статусом инстанса</w:t>
            </w:r>
          </w:p>
        </w:tc>
        <w:tc>
          <w:tcPr>
            <w:tcW w:type="dxa" w:w="106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Остановить, Блокировать, Перезагрузить, Выполнить мягкую перезагрузку, Приостановить, Поставить на паузу,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348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05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Архивировать</w:t>
            </w:r>
          </w:p>
        </w:tc>
      </w:tr>
      <w:tr>
        <w:trPr>
          <w:trHeight w:hRule="exact" w:val="238"/>
        </w:trPr>
        <w:tc>
          <w:tcPr>
            <w:tcW w:type="dxa" w:w="34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Планирование задач над инстансом</w:t>
            </w:r>
          </w:p>
        </w:tc>
        <w:tc>
          <w:tcPr>
            <w:tcW w:type="dxa" w:w="105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8" w:after="0"/>
              <w:ind w:left="138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Остановить инстанс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Запустить инстанс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Приостановить инстанс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Создать образ (снимок) инстанса</w:t>
            </w:r>
          </w:p>
        </w:tc>
      </w:tr>
      <w:tr>
        <w:trPr>
          <w:trHeight w:hRule="exact" w:val="230"/>
        </w:trPr>
        <w:tc>
          <w:tcPr>
            <w:tcW w:type="dxa" w:w="34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Действия со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связанными ресурсами</w:t>
            </w:r>
          </w:p>
        </w:tc>
        <w:tc>
          <w:tcPr>
            <w:tcW w:type="dxa" w:w="105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Присоединить интерфейс, Отсоединить интерфейс, Присоединить Диск, Отсоединить диск, Связать плавающий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348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05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IP, Управление группами безопасности</w:t>
            </w:r>
          </w:p>
        </w:tc>
      </w:tr>
      <w:tr>
        <w:trPr>
          <w:trHeight w:hRule="exact" w:val="228"/>
        </w:trPr>
        <w:tc>
          <w:tcPr>
            <w:tcW w:type="dxa" w:w="34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Действия с резервными копиями и</w:t>
            </w:r>
          </w:p>
        </w:tc>
        <w:tc>
          <w:tcPr>
            <w:tcW w:type="dxa" w:w="105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снимок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94"/>
        </w:trPr>
        <w:tc>
          <w:tcPr>
            <w:tcW w:type="dxa" w:w="79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снимками</w:t>
            </w:r>
          </w:p>
        </w:tc>
        <w:tc>
          <w:tcPr>
            <w:tcW w:type="dxa" w:w="602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88"/>
        </w:trPr>
        <w:tc>
          <w:tcPr>
            <w:tcW w:type="dxa" w:w="799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300" w:after="0"/>
              <w:ind w:left="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28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300" w:after="0"/>
              <w:ind w:left="0" w:right="8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22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5114289" cy="5759450"/>
            <wp:docPr id="10" name="Picture 1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114289" cy="57594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-14.000000000000057" w:type="dxa"/>
      </w:tblPr>
      <w:tblGrid>
        <w:gridCol w:w="4677"/>
        <w:gridCol w:w="4677"/>
        <w:gridCol w:w="4677"/>
      </w:tblGrid>
      <w:tr>
        <w:trPr>
          <w:trHeight w:hRule="exact" w:val="400"/>
        </w:trPr>
        <w:tc>
          <w:tcPr>
            <w:tcW w:type="dxa" w:w="36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1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78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14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Рис. 6: Возможные действия для инстансов</w:t>
            </w:r>
          </w:p>
        </w:tc>
        <w:tc>
          <w:tcPr>
            <w:tcW w:type="dxa" w:w="26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0" w:right="0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Полное клонирование инстанса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Функция позволяет создать полную копию существующего инстанса. Действие по клонированию инстанса доступно на вкладке «Инстансы» Раздела</w:t>
      </w:r>
    </w:p>
    <w:p>
      <w:pPr>
        <w:autoSpaceDN w:val="0"/>
        <w:autoSpaceDE w:val="0"/>
        <w:widowControl/>
        <w:spacing w:line="200" w:lineRule="exact" w:before="40" w:after="850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«Вычисления» в списке индивидуальных действий над инстансами: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233670"/>
            <wp:docPr id="11" name="Picture 1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2336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702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7: Вызов действия по клонированию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вызова действия в открывшемся окне указываем количество клонов, которые нужно создать: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3648710" cy="4372610"/>
            <wp:docPr id="12" name="Picture 1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648710" cy="43726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8: Окно клонирования инстанса</w:t>
      </w:r>
    </w:p>
    <w:p>
      <w:pPr>
        <w:autoSpaceDN w:val="0"/>
        <w:autoSpaceDE w:val="0"/>
        <w:widowControl/>
        <w:spacing w:line="200" w:lineRule="exact" w:before="4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Завершаем процедуру кнопкой подтверждения.</w:t>
      </w:r>
    </w:p>
    <w:p>
      <w:pPr>
        <w:autoSpaceDN w:val="0"/>
        <w:autoSpaceDE w:val="0"/>
        <w:widowControl/>
        <w:spacing w:line="198" w:lineRule="exact" w:before="16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Полный клон исходного инстанса путем создания снимка и запуска инстанса из созданного снимка. Далее снимок удаляется автоматически. В случае</w:t>
      </w:r>
    </w:p>
    <w:p>
      <w:pPr>
        <w:autoSpaceDN w:val="0"/>
        <w:autoSpaceDE w:val="0"/>
        <w:widowControl/>
        <w:spacing w:line="200" w:lineRule="exact" w:before="40" w:after="32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полного клонирования инстанса будут также клонированы все теги инстанса, метаданные, подключенные диски. Имя по умолчанию имеет вид: «Full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clone of &lt;имя инстанса&gt;». Созданный клон отображается во вкладке «Инстансы».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инстанса</w:t>
      </w:r>
    </w:p>
    <w:p>
      <w:pPr>
        <w:autoSpaceDN w:val="0"/>
        <w:autoSpaceDE w:val="0"/>
        <w:widowControl/>
        <w:spacing w:line="240" w:lineRule="exact" w:before="1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Инстанс - это виртуальная машина, полноценный компьютер-в-компьютере. Создавайте инстанс с необходимыми характеристиками, чтобы получить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виртуальную машину, соответствующую вашим требованиям.</w:t>
      </w:r>
    </w:p>
    <w:p>
      <w:pPr>
        <w:autoSpaceDN w:val="0"/>
        <w:autoSpaceDE w:val="0"/>
        <w:widowControl/>
        <w:spacing w:line="360" w:lineRule="exact" w:before="0" w:after="0"/>
        <w:ind w:left="4" w:right="576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этой главе описано создание инстанса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Создание инстанса осуществляется несколькими способами. Рассмотрим основной из них.</w:t>
      </w:r>
    </w:p>
    <w:p>
      <w:pPr>
        <w:autoSpaceDN w:val="0"/>
        <w:autoSpaceDE w:val="0"/>
        <w:widowControl/>
        <w:spacing w:line="200" w:lineRule="exact" w:before="158" w:after="691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на страницу Вычисления &gt; Инстансы: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233670"/>
            <wp:docPr id="13" name="Picture 1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2336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78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 вкладке «Инстанс» нажмите кнопку «Создать инстанс», откроется окно ввода параметров: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648200"/>
            <wp:docPr id="14" name="Picture 1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6482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358" w:lineRule="exact" w:before="42" w:after="624"/>
        <w:ind w:left="302" w:right="1152" w:hanging="56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Укажите необходимые параметры: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Доступная зона - выберите из списка. Доступная зона - это зона фактического размещения инстанса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Спецификация - выберите желаемые характеристики инстанса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Источник запуска - укажите источник: Образ, Снимок инстанса или Загрузочный диск. В зависимости от источника нужно выбрать: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502" w:val="left"/>
          <w:tab w:pos="726" w:val="left"/>
        </w:tabs>
        <w:autoSpaceDE w:val="0"/>
        <w:widowControl/>
        <w:spacing w:line="324" w:lineRule="exact" w:before="446" w:after="6906"/>
        <w:ind w:left="302" w:right="0" w:firstLine="0"/>
        <w:jc w:val="left"/>
      </w:pPr>
      <w:r>
        <w:tab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Образ - из предложенных эталонных образов, загруженных в систему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Образы</w:t>
      </w:r>
      <w:r>
        <w:br/>
      </w:r>
      <w:r>
        <w:tab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Снимок инстанса - выберите снимок, который будет использован, как источник запуска</w:t>
      </w:r>
      <w:r>
        <w:br/>
      </w:r>
      <w:r>
        <w:tab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Загрузочный диск - выберите загрузочный диск. В этом разделе отображаются только диски, обладающие меткой «загрузочный» в свойствах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Загрузка с диска - выберите, где будет храниться корневая файловая система создаваемого инстанса. При выборе «Загрузка с диска» будет создан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новый диск в подсистеме хранения дисков (как правило, удалённое надёжное хранилище). В противном случае основной диск будет храниться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локально по отношению к гипервизору и при отказе гипервизора будет потерян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Дополнительные опции - выберите количество создаваемых инстансов. По умолчанию установлено количество равное единице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Перейдите к следующей вкладке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Следующий: Конфигурация сети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648200"/>
            <wp:docPr id="15" name="Picture 1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6482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Сети - выберите сеть из существующих или создайте новую, перейдя в Сеть &gt; Сети &gt; Создать сеть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Виртуальная сеть - выберите, автоматическое или ручное назначение адреса виртуальной локальной сети</w:t>
      </w:r>
    </w:p>
    <w:p>
      <w:pPr>
        <w:autoSpaceDN w:val="0"/>
        <w:autoSpaceDE w:val="0"/>
        <w:widowControl/>
        <w:spacing w:line="198" w:lineRule="exact" w:before="160" w:after="984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Порты - выберите порт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99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0"/>
      </w:tblGrid>
      <w:tr>
        <w:trPr>
          <w:trHeight w:hRule="exact" w:val="986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7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4.000000000000057" w:type="dxa"/>
            </w:tblPr>
            <w:tblGrid>
              <w:gridCol w:w="14010"/>
            </w:tblGrid>
            <w:tr>
              <w:trPr>
                <w:trHeight w:hRule="exact" w:val="384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446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8" w:after="0"/>
              <w:ind w:left="1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Внимательно выбирайте сети и порты, тип должен совпадать</w:t>
            </w:r>
          </w:p>
        </w:tc>
      </w:tr>
    </w:tbl>
    <w:p>
      <w:pPr>
        <w:autoSpaceDN w:val="0"/>
        <w:tabs>
          <w:tab w:pos="502" w:val="left"/>
        </w:tabs>
        <w:autoSpaceDE w:val="0"/>
        <w:widowControl/>
        <w:spacing w:line="278" w:lineRule="exact" w:before="124" w:after="32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Группа безопасности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группы безопасности - это правила защиты сети/набор правил фаервола. Выберите из существующих или создайте новую,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перейдя в Сеть &gt; Группы безопасности &gt; Создать группу безопасности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- укажите имя инстанса. Имя должно начинаться с заглавной и строчной буквы, состоять из 1 до 128 символов, вы можете использовать только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символы «0-9, a-z, A-Z, «-„_.».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4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436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 забудьте указать имя инстанса!</w:t>
            </w:r>
          </w:p>
        </w:tc>
      </w:tr>
    </w:tbl>
    <w:p>
      <w:pPr>
        <w:autoSpaceDN w:val="0"/>
        <w:tabs>
          <w:tab w:pos="502" w:val="left"/>
          <w:tab w:pos="726" w:val="left"/>
          <w:tab w:pos="940" w:val="left"/>
        </w:tabs>
        <w:autoSpaceDE w:val="0"/>
        <w:widowControl/>
        <w:spacing w:line="310" w:lineRule="exact" w:before="9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Тип входа - выберите тип входа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Ключевая пара - выберите имя зарегистрированного в системе ssh-ключа. Если зарегистрированного ключа нет, создайте ключевую пару, перейдя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в Вычисления &gt; Ключевые пары &gt; Создать ключевую пару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Дополнительные опции - задайте при необходимости. В типичных случаях этого не требуется:</w:t>
      </w:r>
      <w:r>
        <w:br/>
      </w:r>
      <w:r>
        <w:tab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Физический узел - задайте вручную желаемый узел для размещения инстанса или выберите интеллектуальное планирование. Ручное разме-</w:t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щение доступно только администраторам.</w:t>
      </w:r>
    </w:p>
    <w:p>
      <w:pPr>
        <w:autoSpaceDN w:val="0"/>
        <w:tabs>
          <w:tab w:pos="940" w:val="left"/>
        </w:tabs>
        <w:autoSpaceDE w:val="0"/>
        <w:widowControl/>
        <w:spacing w:line="278" w:lineRule="exact" w:before="84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Группа инстансов - выберите группу инстансов, в которую будет добавлен новый инстанс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Пользовательские данные — это набор данных, который пользователь может указать при создании инстанса. Инстанс может получить доступ к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этим данным через службу метаданных или диск конфигурации. Обычно используется для передачи shell скрипта, который инстанс запускает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 загрузке.</w:t>
      </w:r>
    </w:p>
    <w:p>
      <w:pPr>
        <w:autoSpaceDN w:val="0"/>
        <w:autoSpaceDE w:val="0"/>
        <w:widowControl/>
        <w:spacing w:line="202" w:lineRule="exact" w:before="160" w:after="256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Перейдите к следующей вкладке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Следующий: Подтвердить конфигурацию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100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648200"/>
            <wp:docPr id="16" name="Picture 1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6482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170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Внимательно проверьте введенные параметры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101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648200"/>
            <wp:docPr id="17" name="Picture 1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6482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2" w:lineRule="exact" w:before="200" w:after="316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Подтвердите создание инстанса кнопкой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Подтвердить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4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58"/>
        </w:trPr>
        <w:tc>
          <w:tcPr>
            <w:tcW w:type="dxa" w:w="14010"/>
            <w:gridSpan w:val="2"/>
            <w:tcBorders/>
            <w:shd w:fill="86989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916"/>
        </w:trPr>
        <w:tc>
          <w:tcPr>
            <w:tcW w:type="dxa" w:w="1316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1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Если требуется корректировка параметров, вернитесь назад кнопкой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Предыдущий: . . .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. Все введенные ранее параметры сохраняются</w:t>
            </w:r>
          </w:p>
        </w:tc>
        <w:tc>
          <w:tcPr>
            <w:tcW w:type="dxa" w:w="84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131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8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102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exact" w:before="526" w:after="0"/>
        <w:ind w:left="502" w:right="102" w:hanging="256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После подтверждения создания инстанса система выведет сообщение об успешном получении инструкции для сборки инстанса. Через непродол-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жительное время инстанс будет создан и появится в списке на странице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Инстансы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Также вы увидите данные о новом инстансе в инфографике,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отображающей сводку и лимиты.</w:t>
      </w:r>
    </w:p>
    <w:p>
      <w:pPr>
        <w:autoSpaceDN w:val="0"/>
        <w:autoSpaceDE w:val="0"/>
        <w:widowControl/>
        <w:spacing w:line="198" w:lineRule="exact" w:before="322" w:after="408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инстансами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106"/>
      </w:tblGrid>
      <w:tr>
        <w:trPr>
          <w:trHeight w:hRule="exact" w:val="440"/>
        </w:trPr>
        <w:tc>
          <w:tcPr>
            <w:tcW w:type="dxa" w:w="1398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178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Запуск, остановка, перезагрузка, мягкая перезагрузка, удаление инстанса кнопками в интерфейсе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1.99999999999989" w:type="dxa"/>
      </w:tblPr>
      <w:tblGrid>
        <w:gridCol w:w="14106"/>
      </w:tblGrid>
      <w:tr>
        <w:trPr>
          <w:trHeight w:hRule="exact" w:val="322"/>
        </w:trPr>
        <w:tc>
          <w:tcPr>
            <w:tcW w:type="dxa" w:w="14004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37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Действия со статусом инстанса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4"/>
        </w:trPr>
        <w:tc>
          <w:tcPr>
            <w:tcW w:type="dxa" w:w="1400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Планирование задач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2"/>
        </w:trPr>
        <w:tc>
          <w:tcPr>
            <w:tcW w:type="dxa" w:w="1400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Действия со связанными ресурсами</w:t>
            </w:r>
          </w:p>
        </w:tc>
      </w:tr>
    </w:tbl>
    <w:p>
      <w:pPr>
        <w:autoSpaceDN w:val="0"/>
        <w:autoSpaceDE w:val="0"/>
        <w:widowControl/>
        <w:spacing w:line="3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2"/>
        </w:trPr>
        <w:tc>
          <w:tcPr>
            <w:tcW w:type="dxa" w:w="1400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снимка инстанса</w:t>
            </w:r>
          </w:p>
        </w:tc>
      </w:tr>
    </w:tbl>
    <w:p>
      <w:pPr>
        <w:autoSpaceDN w:val="0"/>
        <w:autoSpaceDE w:val="0"/>
        <w:widowControl/>
        <w:spacing w:line="3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4"/>
        </w:trPr>
        <w:tc>
          <w:tcPr>
            <w:tcW w:type="dxa" w:w="1400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Обновление конфигурации инстанса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506"/>
        </w:trPr>
        <w:tc>
          <w:tcPr>
            <w:tcW w:type="dxa" w:w="1400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Редактирование, изменение тегов инстанса, клонирование инстанса</w:t>
            </w:r>
          </w:p>
        </w:tc>
      </w:tr>
    </w:tbl>
    <w:p>
      <w:pPr>
        <w:autoSpaceDN w:val="0"/>
        <w:autoSpaceDE w:val="0"/>
        <w:widowControl/>
        <w:spacing w:line="240" w:lineRule="exact" w:before="238" w:after="0"/>
        <w:ind w:left="4" w:right="100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работе с инстансами в облачной среде вы получаете доступ к полноценной виртуальной машине, которую можно использовать без финансовых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вложений в физическое оборудование или отдельное хранилище. Вы сами определяете, как распределить доступные ресурсы проекта — количество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машин, объем оперативной памяти, сетевые параметры и объем дискового пространства. Инстансы легко масштабируются: их можно запускать,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изменять</w:t>
      </w:r>
      <w:r>
        <w:rPr>
          <w:rFonts w:ascii="SFBX1000" w:hAnsi="SFBX1000" w:eastAsia="SFBX1000"/>
          <w:b/>
          <w:i w:val="0"/>
          <w:color w:val="000000"/>
          <w:sz w:val="20"/>
        </w:rPr>
        <w:t>размер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удалять в любое время, подстраиваясь под текущие задачи и нагрузку.</w:t>
      </w:r>
    </w:p>
    <w:p>
      <w:pPr>
        <w:autoSpaceDN w:val="0"/>
        <w:autoSpaceDE w:val="0"/>
        <w:widowControl/>
        <w:spacing w:line="200" w:lineRule="exact" w:before="316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Запуск, остановка, перезагрузка, мягкая перезагрузка, удаление инстанса кнопками в интерфейсе</w:t>
      </w:r>
    </w:p>
    <w:p>
      <w:pPr>
        <w:autoSpaceDN w:val="0"/>
        <w:autoSpaceDE w:val="0"/>
        <w:widowControl/>
        <w:spacing w:line="238" w:lineRule="exact" w:before="198" w:after="0"/>
        <w:ind w:left="502" w:right="102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Запуск инстанса — это процесс перевода виртуальной машины из состояния «выключена» в активное состояние. После запуска начинается работа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операционной системы, и инстанс становится доступным для подключения и выполнения задач. Вы можете запускать как новые, только что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созданные инстансы, так и ранее остановленные экземпляры.</w:t>
      </w:r>
    </w:p>
    <w:p>
      <w:pPr>
        <w:autoSpaceDN w:val="0"/>
        <w:autoSpaceDE w:val="0"/>
        <w:widowControl/>
        <w:spacing w:line="240" w:lineRule="exact" w:before="118" w:after="576"/>
        <w:ind w:left="502" w:right="102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Остановка инстанса — это процесс завершения его работы с переводом в неактивное состояние. При этом операционная система получает сигнал 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завершение и начинает корректно останавливать все запущенные процессы. Такой сценарий работает корректно, если образ ОС адаптирован для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работы в облачной среде, а запущенные в ней приложения поддерживают механизм мягкого завершения через системные процессы. После остановки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освобождаются ресурсы, такие как процессор и оперативная память. Инстанс сохраняет свои настройки и данные на дисках, но перестаёт быть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доступным для подключения и выполнения задач. Вы можете в любой момент снова запустить инстанс без потери данных при условии наличия 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гипервизоре достаточных вычислительных ресурсов для запуска. Если их не хватит, нужно будет мигрировать инстанс на другой хост при помощи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администратора. Обратите внимание, что при остановке может быть потеряна информация, не сохранённая до этого в постоянное хранилище.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3"/>
        <w:gridCol w:w="7053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103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exact" w:before="526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Перезагрузка инстанса (hard reboot) — это принудительный перезапуск инстанса, при котором операционная система не завершает работу коррект-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но. Такой тип перезагрузки аналогичен нажатию кнопки «Reset» на физическом сервере. Жесткая перезагрузка используется в случаях, когда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операционная система зависла, не отвечает или не может быть перезапущена обычным способом. При этом могут быть потеряны несохранённые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данные, поэтому такой метод стоит применять только при необходимости.</w:t>
      </w:r>
    </w:p>
    <w:p>
      <w:pPr>
        <w:autoSpaceDN w:val="0"/>
        <w:autoSpaceDE w:val="0"/>
        <w:widowControl/>
        <w:spacing w:line="240" w:lineRule="exact" w:before="118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Мягкая перезагрузка (soft reboot) — это процесс перезапуска инстанса с сохранением его текущего состояния на уровне гипервизора, без полного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отключения и включения виртуального оборудования.В отличие от жесткой перезагрузки (hard reboot), при которой инстанс фактически уничто-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жается и создается заново, мягкая перезагрузка инициируется самой операционной системой. Это безопасный и корректный способ перезапустить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инстанс, когда ОС функционирует нормально. Он не перезапускает виртуальное оборудование, только саму систему.</w:t>
      </w:r>
    </w:p>
    <w:p>
      <w:pPr>
        <w:autoSpaceDN w:val="0"/>
        <w:autoSpaceDE w:val="0"/>
        <w:widowControl/>
        <w:spacing w:line="240" w:lineRule="exact" w:before="118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Удаление инстанса — это операция, при которой экземпляр полностью удаляется из облачной инфраструктуры. После удаления инстанс и все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связанные с ним ресурсы, такие как оперативная память и вычислительные мощности, освобождаются. Если инстанс использовал локальные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диски, не настроенные как постоянные, их данные также будут удалены без возможности восстановления.Перед удалением рекомендуется сохранить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важную информацию, создать снимок или резервную копию, если планируется дальнейшее использование данных. Обратите внимание: при создании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инстанса вы можете установить параметр «Удалить диск при удалении инстанса». Этот параметр определяет, будут ли удалены данные на диске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вместе с самим инстансом. Если вы используете диски при создании, именно эта настройка влияет на сохранность данных после удаления инстанса.</w:t>
      </w:r>
    </w:p>
    <w:p>
      <w:pPr>
        <w:autoSpaceDN w:val="0"/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Важно учитывать, что изменить это свойство для уже созданного инстанса можно только с помощью администратора. Поэтому рекомендуется заранее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продумать, нужен ли автоматический сброс данных при удалении.</w:t>
      </w:r>
    </w:p>
    <w:p>
      <w:pPr>
        <w:autoSpaceDN w:val="0"/>
        <w:autoSpaceDE w:val="0"/>
        <w:widowControl/>
        <w:spacing w:line="202" w:lineRule="exact" w:before="160" w:after="487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Запуск, остановка, перезагрузка и мягкая перезагрузка инстанса осуществляется со страницы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Инстансы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104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40750" cy="2993390"/>
            <wp:docPr id="18" name="Picture 1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8540750" cy="29933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Выделите инстанс, который собираетесь запустить, остановить, перезагрузить, мягко перезагрузить или удалить, кликнув в чек-боксе в списке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инстансов.</w:t>
      </w:r>
    </w:p>
    <w:p>
      <w:pPr>
        <w:autoSpaceDN w:val="0"/>
        <w:tabs>
          <w:tab w:pos="740" w:val="left"/>
        </w:tabs>
        <w:autoSpaceDE w:val="0"/>
        <w:widowControl/>
        <w:spacing w:line="358" w:lineRule="exact" w:before="0" w:after="0"/>
        <w:ind w:left="246" w:right="993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Нажмите соответствующую кнопку: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Запустить - для запуска инстанса.</w:t>
      </w:r>
    </w:p>
    <w:p>
      <w:pPr>
        <w:autoSpaceDN w:val="0"/>
        <w:autoSpaceDE w:val="0"/>
        <w:widowControl/>
        <w:spacing w:line="200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Остановить - для остановки инстанса.</w:t>
      </w:r>
    </w:p>
    <w:p>
      <w:pPr>
        <w:autoSpaceDN w:val="0"/>
        <w:autoSpaceDE w:val="0"/>
        <w:widowControl/>
        <w:spacing w:line="200" w:lineRule="exact" w:before="15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Перезагрузка - для перезагрузки инстанса.</w:t>
      </w:r>
    </w:p>
    <w:p>
      <w:pPr>
        <w:autoSpaceDN w:val="0"/>
        <w:autoSpaceDE w:val="0"/>
        <w:widowControl/>
        <w:spacing w:line="360" w:lineRule="exact" w:before="0" w:after="318"/>
        <w:ind w:left="740" w:right="619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Мягкая перезагрузка - Дополнительные действия &gt; Мягкая перезагрузка.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Удаление - Дополнительные действия &gt; Удалить.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940.0" w:type="dxa"/>
      </w:tblPr>
      <w:tblGrid>
        <w:gridCol w:w="14030"/>
      </w:tblGrid>
      <w:tr>
        <w:trPr>
          <w:trHeight w:hRule="exact" w:val="412"/>
        </w:trPr>
        <w:tc>
          <w:tcPr>
            <w:tcW w:type="dxa" w:w="13066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3066"/>
            </w:tblGrid>
            <w:tr>
              <w:trPr>
                <w:trHeight w:hRule="exact" w:val="382"/>
              </w:trPr>
              <w:tc>
                <w:tcPr>
                  <w:tcW w:type="dxa" w:w="13046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58"/>
        </w:trPr>
        <w:tc>
          <w:tcPr>
            <w:tcW w:type="dxa" w:w="1401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1132"/>
        </w:trPr>
        <w:tc>
          <w:tcPr>
            <w:tcW w:type="dxa" w:w="1062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10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Если инстанс не выделен, вышеуказанные кнопки будут неактивными.</w:t>
            </w:r>
          </w:p>
        </w:tc>
        <w:tc>
          <w:tcPr>
            <w:tcW w:type="dxa" w:w="338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106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33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105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диалоговом окне подтвердите действие.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Действие с инстансом выполнено.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Действия со статусом инстанса</w:t>
      </w:r>
    </w:p>
    <w:p>
      <w:pPr>
        <w:autoSpaceDN w:val="0"/>
        <w:autoSpaceDE w:val="0"/>
        <w:widowControl/>
        <w:spacing w:line="240" w:lineRule="auto" w:before="24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40750" cy="2993390"/>
            <wp:docPr id="19" name="Picture 1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8540750" cy="29933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0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Возможны следующие действия со статусом инстанса:</w:t>
      </w:r>
    </w:p>
    <w:p>
      <w:pPr>
        <w:autoSpaceDN w:val="0"/>
        <w:autoSpaceDE w:val="0"/>
        <w:widowControl/>
        <w:spacing w:line="238" w:lineRule="exact" w:before="122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Остановить - Остановка инстанса означает, что инстанс будет выключен, как если бы вы выключили физический сервер. Это действие завершает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все процессы, работающие в операционной системе инстанса, и освобождает вычислительные ресурсы. При этом данные на жестких дисках (если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они не были удалены) сохраняются, и инстанс может быть снова запущен в любой момент без потери информации. Инстанс не будет доступен для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подключения и работы до тех пор, пока не будет снова запущен.</w:t>
      </w:r>
    </w:p>
    <w:p>
      <w:pPr>
        <w:autoSpaceDN w:val="0"/>
        <w:autoSpaceDE w:val="0"/>
        <w:widowControl/>
        <w:spacing w:line="238" w:lineRule="exact" w:before="122" w:after="79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Блокировать - Блокировка инстанса означает, что инстанс будет заблокирован для выполнения любых операций. Блокировка может быть использо-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вана для предотвращения случайных изменений или удаления инстанса в определенный момент времени. В отличие от остановки, инстанс остается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активным, но нельзя будет выполнить действия, такие как удаление, перезагрузка или изменение его настроек, пока он заблокирован. Этот режим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полезен, когда необходимо сохранить текущие настройки и состояние инстанса на определенный срок.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106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0"/>
      </w:tblGrid>
      <w:tr>
        <w:trPr>
          <w:trHeight w:hRule="exact" w:val="986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7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11.9999999999999" w:type="dxa"/>
            </w:tblPr>
            <w:tblGrid>
              <w:gridCol w:w="14010"/>
            </w:tblGrid>
            <w:tr>
              <w:trPr>
                <w:trHeight w:hRule="exact" w:val="384"/>
              </w:trPr>
              <w:tc>
                <w:tcPr>
                  <w:tcW w:type="dxa" w:w="13484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1.9999999999999" w:type="dxa"/>
      </w:tblPr>
      <w:tblGrid>
        <w:gridCol w:w="14030"/>
      </w:tblGrid>
      <w:tr>
        <w:trPr>
          <w:trHeight w:hRule="exact" w:val="336"/>
        </w:trPr>
        <w:tc>
          <w:tcPr>
            <w:tcW w:type="dxa" w:w="1350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если Вы обладаете административными правами в облачной среде, статус блокировки инстанса учитываться не будет для большинства действий.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240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Это прежде всего защита от необдуманных действий для рядовых пользователей системы; администратор может преодолеть большую часть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338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ограничений, наложенных этим статусом инстанса.</w:t>
            </w:r>
          </w:p>
        </w:tc>
      </w:tr>
    </w:tbl>
    <w:p>
      <w:pPr>
        <w:autoSpaceDN w:val="0"/>
        <w:autoSpaceDE w:val="0"/>
        <w:widowControl/>
        <w:spacing w:line="238" w:lineRule="exact" w:before="174" w:after="0"/>
        <w:ind w:left="940" w:right="26" w:hanging="214"/>
        <w:jc w:val="both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Перезагрузка - Жесткая перезагрузка инстанса принудительно выключает и затем снова включает его. Все процессы в операционной системе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инстанса будут завершены без корректного завершения, что может привести к потере несохраненных данных. Жесткая перезагрузка использу-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ется в случаях, когда инстанс не отвечает на обычные команды, например, из-за сбоев или зависания системы. При этом могут быть потеряны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несохранённые данные, поэтому такой метод стоит применять только при необходимости.</w:t>
      </w:r>
    </w:p>
    <w:p>
      <w:pPr>
        <w:autoSpaceDN w:val="0"/>
        <w:autoSpaceDE w:val="0"/>
        <w:widowControl/>
        <w:spacing w:line="238" w:lineRule="exact" w:before="124" w:after="0"/>
        <w:ind w:left="940" w:right="26" w:hanging="214"/>
        <w:jc w:val="both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Мягкая перезагрузка - Мягкая перезагрузка инстанса инициирует завершение работы операционной системы и ее перезапуск. В отличие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 жесткой перезагрузки, при мягкой перезагрузке система получает сигнал на нормальное завершение процессов. Это безопасный способ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перезагрузки, и данные, сохраненные на дисках, не будут потеряны. Мягкая перезагрузка обычно используется для применения обновлений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изменений в конфигурации системы без риска для данных.</w:t>
      </w:r>
    </w:p>
    <w:p>
      <w:pPr>
        <w:autoSpaceDN w:val="0"/>
        <w:autoSpaceDE w:val="0"/>
        <w:widowControl/>
        <w:spacing w:line="238" w:lineRule="exact" w:before="124" w:after="0"/>
        <w:ind w:left="940" w:right="26" w:hanging="214"/>
        <w:jc w:val="both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Приостановить - Приостановка инстанса означает, что инстанс будет остановлен, но память, выделенная на хосте, будет освобождена. Это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освобождает ресурсы, которые были заняты инстансом на хосте, но при этом не удаляет данные. Инстанс можно позже возобновить,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его состояние (включая данные в памяти) будет восстановлено. Этот режим полезен для экономии ресурсов, когда инстанс временно не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нужен, но его состояние должно быть сохранено для дальнейшей работы.</w:t>
      </w:r>
    </w:p>
    <w:p>
      <w:pPr>
        <w:autoSpaceDN w:val="0"/>
        <w:autoSpaceDE w:val="0"/>
        <w:widowControl/>
        <w:spacing w:line="238" w:lineRule="exact" w:before="124" w:after="0"/>
        <w:ind w:left="940" w:right="26" w:hanging="214"/>
        <w:jc w:val="both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Поставить на паузу - Пауза инстанса означает, что инстанс будет приостановлен, но память, выделенная на хосте, не будет освобождена. При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этом все данные в оперативной памяти остаются в памяти хоста, и при возобновлении инстанс продолжит свою работу с того места, на котором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был приостановлен. Этот режим полезен, когда требуется временно приостановить инстанс, но при этом сохранить текущие данные в памяти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быстрого восстановления работы.</w:t>
      </w:r>
    </w:p>
    <w:p>
      <w:pPr>
        <w:autoSpaceDN w:val="0"/>
        <w:autoSpaceDE w:val="0"/>
        <w:widowControl/>
        <w:spacing w:line="238" w:lineRule="exact" w:before="124" w:after="0"/>
        <w:ind w:left="940" w:right="26" w:hanging="214"/>
        <w:jc w:val="both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Архивировать. Архивирование инстанса — это процесс, при котором инстанс выключается и сохраняется вместе с его данными и конфигурацией.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 этом все данные, находившиеся в оперативной памяти, теряются. Конфигурация инстанса и его настройки сохраняются в виде диска,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но только если при создании инстанса не использовался отдельный диск. После архивирования освобождаются вычислительные ресурсы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оперативная память, а сам инстанс перестаёт потреблять ресурсы хоста. Архивированный инстанс можно в любой момент восстановить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прежнее состояние. Архивирование используется для сохранения инстанса в «замороженном» состоянии, когда он больше не нужен в работе,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но его конфигурация и данные все еще могут быть полезны в будущем.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Выделите инстанс, кликнув в чек-боксе.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Наведите курсор на троеточие в отображении инстанса.</w:t>
      </w:r>
    </w:p>
    <w:p>
      <w:pPr>
        <w:autoSpaceDN w:val="0"/>
        <w:autoSpaceDE w:val="0"/>
        <w:widowControl/>
        <w:spacing w:line="204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списке наведите курсор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Статус инстанса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как показано на рисунке.</w:t>
      </w:r>
    </w:p>
    <w:p>
      <w:pPr>
        <w:autoSpaceDN w:val="0"/>
        <w:autoSpaceDE w:val="0"/>
        <w:widowControl/>
        <w:spacing w:line="200" w:lineRule="exact" w:before="154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на требующееся действие.</w:t>
      </w:r>
    </w:p>
    <w:p>
      <w:pPr>
        <w:autoSpaceDN w:val="0"/>
        <w:autoSpaceDE w:val="0"/>
        <w:widowControl/>
        <w:spacing w:line="198" w:lineRule="exact" w:before="160" w:after="31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 открывшемся диалоговом окне подтвердите действие.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107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Действие с инстансом выполнено.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</w:t>
      </w:r>
    </w:p>
    <w:p>
      <w:pPr>
        <w:autoSpaceDN w:val="0"/>
        <w:autoSpaceDE w:val="0"/>
        <w:widowControl/>
        <w:spacing w:line="202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планирования доступны задачи по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остановке инстанса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запуску выключенного инстанса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приостановке инстанса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созданию образа (снимка)</w:t>
      </w:r>
    </w:p>
    <w:p>
      <w:pPr>
        <w:autoSpaceDN w:val="0"/>
        <w:autoSpaceDE w:val="0"/>
        <w:widowControl/>
        <w:spacing w:line="204" w:lineRule="exact" w:before="36" w:after="0"/>
        <w:ind w:left="4" w:right="0" w:firstLine="0"/>
        <w:jc w:val="left"/>
      </w:pPr>
      <w:r>
        <w:rPr>
          <w:rFonts w:ascii="SFTI1000" w:hAnsi="SFTI1000" w:eastAsia="SFTI1000"/>
          <w:b w:val="0"/>
          <w:i/>
          <w:color w:val="355F7C"/>
          <w:sz w:val="20"/>
        </w:rPr>
        <w:t>инстанса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.</w:t>
      </w:r>
    </w:p>
    <w:p>
      <w:pPr>
        <w:autoSpaceDN w:val="0"/>
        <w:autoSpaceDE w:val="0"/>
        <w:widowControl/>
        <w:spacing w:line="198" w:lineRule="exact" w:before="156" w:after="762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того, чтобы запланировать задачу над инстансом, выберите действие «Запланировать»: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108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40530"/>
            <wp:docPr id="20" name="Picture 2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40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9: Планирование задач над инстансом</w:t>
      </w:r>
    </w:p>
    <w:p>
      <w:pPr>
        <w:autoSpaceDN w:val="0"/>
        <w:autoSpaceDE w:val="0"/>
        <w:widowControl/>
        <w:spacing w:line="200" w:lineRule="exact" w:before="4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задачи по остановке инстанса</w:t>
      </w:r>
    </w:p>
    <w:p>
      <w:pPr>
        <w:autoSpaceDN w:val="0"/>
        <w:autoSpaceDE w:val="0"/>
        <w:widowControl/>
        <w:spacing w:line="200" w:lineRule="exact" w:before="23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того, чтобы запланировать задачу по остановке инстанса, выберите действие «Запланировать» в поле «Действия» соответствующей записи в списке</w:t>
      </w:r>
    </w:p>
    <w:p>
      <w:pPr>
        <w:autoSpaceDN w:val="0"/>
        <w:autoSpaceDE w:val="0"/>
        <w:widowControl/>
        <w:spacing w:line="198" w:lineRule="exact" w:before="40" w:after="95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инстансов, в открывшемся меню выберите «Остановить инстанс»: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109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58309"/>
            <wp:docPr id="21" name="Picture 2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583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223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10: Окно планирования остановки инстанса (разовая задача)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110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411980"/>
            <wp:docPr id="22" name="Picture 2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11: Окно планирования остановки инстанса (периодическая задача)</w:t>
      </w:r>
    </w:p>
    <w:p>
      <w:pPr>
        <w:autoSpaceDN w:val="0"/>
        <w:autoSpaceDE w:val="0"/>
        <w:widowControl/>
        <w:spacing w:line="358" w:lineRule="exact" w:before="290" w:after="628"/>
        <w:ind w:left="302" w:right="6480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укажите следующую информацию о задаче: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задачи: Пользовательское имя задачи, необязательный параметр;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задачи: Описание планируемой задачи, необязательный параметр;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111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502" w:val="left"/>
        </w:tabs>
        <w:autoSpaceDE w:val="0"/>
        <w:widowControl/>
        <w:spacing w:line="318" w:lineRule="exact" w:before="44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часовой пояс: По умолчанию выбирается часовой пояс Europe/Moscow;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Дата запуска: Дата и время начала выполнения задачи, задача может быть запущена не ранее чем через 5 минут, автоматически выставляется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ближайшее возможное время выполнения задачи;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периодическую задачу: Да/Нет (по умолчанию, Нет).</w:t>
      </w:r>
    </w:p>
    <w:p>
      <w:pPr>
        <w:autoSpaceDN w:val="0"/>
        <w:autoSpaceDE w:val="0"/>
        <w:widowControl/>
        <w:spacing w:line="358" w:lineRule="exact" w:before="2" w:after="0"/>
        <w:ind w:left="302" w:right="1584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Лимит количества запусков: Планируемое количество запусков, доступное количество от 2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Интервал запусков: Интервал выполнения задачи, возможное значение от 1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Период: Значения для интервала выполнения задачи, доступные значения - дни, часы, минуты (по умолчанию, интервал - Дни).</w:t>
      </w:r>
    </w:p>
    <w:p>
      <w:pPr>
        <w:autoSpaceDN w:val="0"/>
        <w:autoSpaceDE w:val="0"/>
        <w:widowControl/>
        <w:spacing w:line="200" w:lineRule="exact" w:before="158" w:after="643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подтвердите конфигурацию задачи: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112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45610"/>
            <wp:docPr id="23" name="Picture 2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456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12: Окно планирования остановки инстанса</w:t>
      </w:r>
    </w:p>
    <w:p>
      <w:pPr>
        <w:autoSpaceDN w:val="0"/>
        <w:autoSpaceDE w:val="0"/>
        <w:widowControl/>
        <w:spacing w:line="200" w:lineRule="exact" w:before="436" w:after="162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вкладке «Планировщик» - «Все задачи».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113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задачи по запуску выключенного инстанса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того, чтобы запланировать задачу по запуску выключенного инстанса, выберите действие «Запланировать» в поле «Действия» соответствующей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записи в списке инстансов, в открывшемся меню выберите «Запустить инстанс»: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411980"/>
            <wp:docPr id="24" name="Picture 2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82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13: Окно планирования запуска выключенного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114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38" w:lineRule="exact" w:before="42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укажите следующую информацию о задаче: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задачи: Пользовательское имя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задачи: Описание планируемой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часовой пояс: По умолчанию выбирается часовой пояс Europe/Moscow;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Дата запуска: Дата и время начала выполнения задачи, задача может быть запущена не ранее чем через 5 минут, автоматически выставляется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ближайшее возможное время выполнения задачи;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периодическую задачу: Да/Нет (по умолчанию, Нет).</w:t>
      </w:r>
    </w:p>
    <w:p>
      <w:pPr>
        <w:autoSpaceDN w:val="0"/>
        <w:autoSpaceDE w:val="0"/>
        <w:widowControl/>
        <w:spacing w:line="358" w:lineRule="exact" w:before="2" w:after="0"/>
        <w:ind w:left="302" w:right="1584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Лимит количества запусков: Планируемое количество запусков, доступное количество от 2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Интервал запусков: Интервал выполнения задачи, возможное значение от 1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Период: Значения для интервала выполнения задачи, доступные значения - дни, часы, минуты (по умолчанию, интервал - Дни).</w:t>
      </w:r>
    </w:p>
    <w:p>
      <w:pPr>
        <w:autoSpaceDN w:val="0"/>
        <w:autoSpaceDE w:val="0"/>
        <w:widowControl/>
        <w:spacing w:line="200" w:lineRule="exact" w:before="158" w:after="535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подтвердите конфигурацию задачи: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115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49420"/>
            <wp:docPr id="25" name="Picture 2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494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14: Окно планирования запуска выключенного инстанса</w:t>
      </w:r>
    </w:p>
    <w:p>
      <w:pPr>
        <w:autoSpaceDN w:val="0"/>
        <w:autoSpaceDE w:val="0"/>
        <w:widowControl/>
        <w:spacing w:line="200" w:lineRule="exact" w:before="438" w:after="161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вкладке «Планировщик» - «Все задачи».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116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задачи по приостановке инстанса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того, чтобы запланировать задачу по приостановке инстанса, выберите действие «Запланировать» в поле «Действия» соответствующей записи в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списке инстансов, в открывшемся меню выберите «Приостановить инстанс»: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411980"/>
            <wp:docPr id="26" name="Picture 2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82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15: Окно планирования приостановки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117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38" w:lineRule="exact" w:before="42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укажите следующую информацию о задаче: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задачи: Пользовательское имя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задачи: Описание планируемой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часовой пояс: По умолчанию выбирается часовой пояс Europe/Moscow;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Дата запуска: Дата и время начала выполнения задачи, задача может быть запущена не ранее чем через 5 минут, автоматически выставляется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ближайшее возможное время выполнения задачи;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периодическую задачу: Да/Нет (по умолчанию, Нет).</w:t>
      </w:r>
    </w:p>
    <w:p>
      <w:pPr>
        <w:autoSpaceDN w:val="0"/>
        <w:autoSpaceDE w:val="0"/>
        <w:widowControl/>
        <w:spacing w:line="358" w:lineRule="exact" w:before="2" w:after="0"/>
        <w:ind w:left="302" w:right="1584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Лимит количества запусков: Планируемое количество запусков, доступное количество от 2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Интервал запусков: Интервал выполнения задачи, возможное значение от 1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Период: Значения для интервала выполнения задачи, доступные значения - дни, часы, минуты (по умолчанию, интервал - Дни).</w:t>
      </w:r>
    </w:p>
    <w:p>
      <w:pPr>
        <w:autoSpaceDN w:val="0"/>
        <w:autoSpaceDE w:val="0"/>
        <w:widowControl/>
        <w:spacing w:line="200" w:lineRule="exact" w:before="158" w:after="535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подтвердите конфигурацию задачи: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118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49420"/>
            <wp:docPr id="27" name="Picture 2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494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16: Окно планирования приостановки инстанса</w:t>
      </w:r>
    </w:p>
    <w:p>
      <w:pPr>
        <w:autoSpaceDN w:val="0"/>
        <w:autoSpaceDE w:val="0"/>
        <w:widowControl/>
        <w:spacing w:line="200" w:lineRule="exact" w:before="438" w:after="161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вкладке «Планировщик» - «Все задачи».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119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задачи по созданию образа (снимка) инстанса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того, чтобы запланировать задачу по созданию образа (снимка) инстанса, выберите действие «Запланировать» в поле «Действия» соответствующей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записи в списке инстансов, в открывшемся меню выберите «Создать образ»: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411980"/>
            <wp:docPr id="28" name="Picture 2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82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17: Окно планирования создания образа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120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38" w:lineRule="exact" w:before="42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укажите следующую информацию о задаче: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задачи: Пользовательское имя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задачи: Описание планируемой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часовой пояс: По умолчанию выбирается часовой пояс Europe/Moscow;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Дата запуска: Дата и время начала выполнения задачи, задача может быть запущена не ранее чем через 5 минут, автоматически выставляется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ближайшее возможное время выполнения задачи;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периодическую задачу: Да/Нет (по умолчанию, Нет).</w:t>
      </w:r>
    </w:p>
    <w:p>
      <w:pPr>
        <w:autoSpaceDN w:val="0"/>
        <w:autoSpaceDE w:val="0"/>
        <w:widowControl/>
        <w:spacing w:line="358" w:lineRule="exact" w:before="2" w:after="0"/>
        <w:ind w:left="302" w:right="1584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Лимит количества запусков: Планируемое количество запусков, доступное количество от 2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Интервал запусков: Интервал выполнения задачи, возможное значение от 1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Период: Значения для интервала выполнения задачи, доступные значения - дни, часы, минуты (по умолчанию, интервал - Дни).</w:t>
      </w:r>
    </w:p>
    <w:p>
      <w:pPr>
        <w:autoSpaceDN w:val="0"/>
        <w:autoSpaceDE w:val="0"/>
        <w:widowControl/>
        <w:spacing w:line="200" w:lineRule="exact" w:before="158" w:after="535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введите наименование образа инстанса при необходимости (необязательный параметр):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121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30370"/>
            <wp:docPr id="29" name="Picture 2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303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18: Окно планирования создания образа инстанса</w:t>
      </w:r>
    </w:p>
    <w:p>
      <w:pPr>
        <w:autoSpaceDN w:val="0"/>
        <w:autoSpaceDE w:val="0"/>
        <w:widowControl/>
        <w:spacing w:line="198" w:lineRule="exact" w:before="438" w:after="164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последнем шаге подтвердите конфигурацию задачи: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122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40530"/>
            <wp:docPr id="30" name="Picture 3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40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19: Окно планирования создания образа инстанса</w:t>
      </w:r>
    </w:p>
    <w:p>
      <w:pPr>
        <w:autoSpaceDN w:val="0"/>
        <w:autoSpaceDE w:val="0"/>
        <w:widowControl/>
        <w:spacing w:line="198" w:lineRule="exact" w:before="438" w:after="163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вкладке «Планировщик» - «Все задачи».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123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Действия со связанными ресурсами</w:t>
      </w:r>
    </w:p>
    <w:p>
      <w:pPr>
        <w:autoSpaceDN w:val="0"/>
        <w:autoSpaceDE w:val="0"/>
        <w:widowControl/>
        <w:spacing w:line="240" w:lineRule="auto" w:before="25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40750" cy="2993390"/>
            <wp:docPr id="31" name="Picture 3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8540750" cy="29933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0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Возможны следующие действия со связанными ресурсами: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20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Присоединить интерфейс. Присоединение интерфейса — это процесс подключения нового сетевого интерфейса к инстансу. После присоединения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инстанс получает возможность обмениваться данными через дополнительный сетевой интерфейс, что позволяет расширить его сетевые возможности.</w:t>
      </w:r>
    </w:p>
    <w:p>
      <w:pPr>
        <w:autoSpaceDN w:val="0"/>
        <w:autoSpaceDE w:val="0"/>
        <w:widowControl/>
        <w:spacing w:line="200" w:lineRule="exact" w:before="40" w:after="31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Это полезно, если требуется подключить инстанс к нескольким сетям или обеспечить дополнительные каналы связи для работы приложений.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01.9999999999999" w:type="dxa"/>
      </w:tblPr>
      <w:tblGrid>
        <w:gridCol w:w="14030"/>
      </w:tblGrid>
      <w:tr>
        <w:trPr>
          <w:trHeight w:hRule="exact" w:val="412"/>
        </w:trPr>
        <w:tc>
          <w:tcPr>
            <w:tcW w:type="dxa" w:w="13504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3504"/>
            </w:tblGrid>
            <w:tr>
              <w:trPr>
                <w:trHeight w:hRule="exact" w:val="382"/>
              </w:trPr>
              <w:tc>
                <w:tcPr>
                  <w:tcW w:type="dxa" w:w="13484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338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После подключения интерфейса вам может потребоваться войти в инстанс, чтобы обновить конфигурацию сетевого интерфейса и перезапустить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338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сетевую службу</w:t>
            </w:r>
          </w:p>
        </w:tc>
      </w:tr>
    </w:tbl>
    <w:p>
      <w:pPr>
        <w:autoSpaceDN w:val="0"/>
        <w:autoSpaceDE w:val="0"/>
        <w:widowControl/>
        <w:spacing w:line="238" w:lineRule="exact" w:before="266" w:after="354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Отсоединить интерфейс. Отсоединение интерфейса означает отключение сетевого интерфейса от инстанса, что приводит к потере сетевого соеди-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нения для этого инстанса. После отсоединения инстанс не будет иметь доступа к сети, и его IP-адрес больше не будет доступен для подключения.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Этот процесс может быть полезен, например, при необходимости перевести инстанс в другую сеть или полностью изолировать инстанс от сети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быть уверенным, что он никаким образом не передаст данные наружу.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124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exact" w:before="526" w:after="0"/>
        <w:ind w:left="502" w:right="28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Присоединить диск. Присоединение диска — это процесс подключения виртуального диска (например, дополнительного диска или раздела) 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инстансу. Присоединение диска равносильно подключению ещё одного диска к системному блоку. После присоединения диск становится доступным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работы, и на него можно записывать данные или использовать как дополнительное хранилище. Этот процесс полезен, если инстансу нужно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больше пространства для хранения данных или если необходимо подключить диск с сохраненной информацией.</w:t>
      </w:r>
    </w:p>
    <w:p>
      <w:pPr>
        <w:autoSpaceDN w:val="0"/>
        <w:autoSpaceDE w:val="0"/>
        <w:widowControl/>
        <w:spacing w:line="240" w:lineRule="exact" w:before="118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Отсоединить диск. Отсоединение диска — это процесс отсоединения виртуального диска от инстанса. После отсоединения диск больше не будет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доступен для чтения и записи данных в рамках этого инстанса, но сам диск остается в системе и может быть использован другими инстансами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подключен снова позже. Этот процесс полезен для освобождения ресурсов, перемещения данных или если диск больше не нужен инстансу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текущий момент.</w:t>
      </w:r>
    </w:p>
    <w:p>
      <w:pPr>
        <w:autoSpaceDN w:val="0"/>
        <w:autoSpaceDE w:val="0"/>
        <w:widowControl/>
        <w:spacing w:line="240" w:lineRule="exact" w:before="118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Связать плавающий IP. Связывание плавающего IP — это процесс привязки плавающего IP-адреса к инстансу, который позволяет сделать инстанс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доступным по постоянному внешнему IP, независимо от того, изменяется ли его локальный IP-адрес при перезагрузках или масштабировании.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Плавающий IP-адрес можно быстро перемещать между инстансами, что повышает доступность и гибкость в случае сбоев или необходимости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переноса нагрузки.</w:t>
      </w:r>
    </w:p>
    <w:p>
      <w:pPr>
        <w:autoSpaceDN w:val="0"/>
        <w:autoSpaceDE w:val="0"/>
        <w:widowControl/>
        <w:spacing w:line="240" w:lineRule="exact" w:before="118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Управление группами безопасности. Управление группами безопасности позволяет настраивать правила доступа и безопасности для инстанса.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Группы безопасности определяют, какие соединения разрешены или запрещены для инстанса на уровне сети, например, настройку входящих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исходящих подключений, ограничение доступа по IP-адресам, протоколам или портам. Это важный инструмент для защиты инстанса и управления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его сетевой безопасностью.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Выделите инстанс, кликнув в чек-боксе.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Наведите курсор на троеточие в отображении инстанса.</w:t>
      </w:r>
    </w:p>
    <w:p>
      <w:pPr>
        <w:autoSpaceDN w:val="0"/>
        <w:autoSpaceDE w:val="0"/>
        <w:widowControl/>
        <w:spacing w:line="204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списке наведите курсор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Связанные ресурсы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как показано на рисунке.</w:t>
      </w:r>
    </w:p>
    <w:p>
      <w:pPr>
        <w:autoSpaceDN w:val="0"/>
        <w:autoSpaceDE w:val="0"/>
        <w:widowControl/>
        <w:spacing w:line="198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на требующееся действие.</w:t>
      </w:r>
    </w:p>
    <w:p>
      <w:pPr>
        <w:autoSpaceDN w:val="0"/>
        <w:autoSpaceDE w:val="0"/>
        <w:widowControl/>
        <w:spacing w:line="202" w:lineRule="exact" w:before="160" w:after="316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 открывшемся окне внесите необходимые изменения,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01.9999999999999" w:type="dxa"/>
      </w:tblPr>
      <w:tblGrid>
        <w:gridCol w:w="14030"/>
      </w:tblGrid>
      <w:tr>
        <w:trPr>
          <w:trHeight w:hRule="exact" w:val="412"/>
        </w:trPr>
        <w:tc>
          <w:tcPr>
            <w:tcW w:type="dxa" w:w="13504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3504"/>
            </w:tblGrid>
            <w:tr>
              <w:trPr>
                <w:trHeight w:hRule="exact" w:val="382"/>
              </w:trPr>
              <w:tc>
                <w:tcPr>
                  <w:tcW w:type="dxa" w:w="13484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4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436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Обратите внимание на примечания!</w:t>
            </w:r>
          </w:p>
        </w:tc>
      </w:tr>
    </w:tbl>
    <w:p>
      <w:pPr>
        <w:autoSpaceDN w:val="0"/>
        <w:autoSpaceDE w:val="0"/>
        <w:widowControl/>
        <w:spacing w:line="200" w:lineRule="exact" w:before="304" w:after="1772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Действие с ресурсом выполнено.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125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снимка инстанса</w:t>
      </w:r>
    </w:p>
    <w:p>
      <w:pPr>
        <w:autoSpaceDN w:val="0"/>
        <w:autoSpaceDE w:val="0"/>
        <w:widowControl/>
        <w:spacing w:line="240" w:lineRule="auto" w:before="25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40750" cy="2993390"/>
            <wp:docPr id="32" name="Picture 3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8540750" cy="29933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40" w:lineRule="exact" w:before="158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Создание снимка инстанса — это процесс создания резервной копии состояния инстанса в определенный момент времени. Снимок включает в себя данные,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операционную систему, конфигурацию и все установленные приложения на момент создания. Это позволяет в будущем восстановить инстанс в точно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таком же состоянии, как он был на момент создания снимка. Снимки полезны для создания точек восстановления, резервного копирования, миграции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данных или клонирования инстансов. После создания снимка можно восстановить инстанс, использовать его для создания новых инстансов или переноса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конфигурации.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2" w:after="0"/>
        <w:ind w:left="4" w:right="979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Для создания снимка инстанса: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Выделите инстанс, кликнув в чек-боксе.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Наведите курсор на троеточие в отображении инстанса.</w:t>
      </w:r>
    </w:p>
    <w:p>
      <w:pPr>
        <w:autoSpaceDN w:val="0"/>
        <w:autoSpaceDE w:val="0"/>
        <w:widowControl/>
        <w:spacing w:line="204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списке наведите курсор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Резервные копии и снимки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как показано на рисунке.</w:t>
      </w:r>
    </w:p>
    <w:p>
      <w:pPr>
        <w:autoSpaceDN w:val="0"/>
        <w:autoSpaceDE w:val="0"/>
        <w:widowControl/>
        <w:spacing w:line="200" w:lineRule="exact" w:before="154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на требующееся действие.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 открывшемся окне введите имя снимка.</w:t>
      </w:r>
    </w:p>
    <w:p>
      <w:pPr>
        <w:autoSpaceDN w:val="0"/>
        <w:autoSpaceDE w:val="0"/>
        <w:widowControl/>
        <w:spacing w:line="204" w:lineRule="exact" w:before="160" w:after="346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126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2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7. Созданный снимок инстанса появится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Снимки инстанса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31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Обновление конфигурации инстанса</w:t>
      </w:r>
    </w:p>
    <w:p>
      <w:pPr>
        <w:autoSpaceDN w:val="0"/>
        <w:autoSpaceDE w:val="0"/>
        <w:widowControl/>
        <w:spacing w:line="240" w:lineRule="auto" w:before="25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40750" cy="2993390"/>
            <wp:docPr id="33" name="Picture 3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8540750" cy="29933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40" w:after="320"/>
        <w:ind w:left="4" w:right="73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Возможны следующие действия, связанные с конфигурацией инстанса: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Изменить размер - изменение размера инстанса.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01.9999999999999" w:type="dxa"/>
      </w:tblPr>
      <w:tblGrid>
        <w:gridCol w:w="14030"/>
      </w:tblGrid>
      <w:tr>
        <w:trPr>
          <w:trHeight w:hRule="exact" w:val="412"/>
        </w:trPr>
        <w:tc>
          <w:tcPr>
            <w:tcW w:type="dxa" w:w="13504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3504"/>
            </w:tblGrid>
            <w:tr>
              <w:trPr>
                <w:trHeight w:hRule="exact" w:val="382"/>
              </w:trPr>
              <w:tc>
                <w:tcPr>
                  <w:tcW w:type="dxa" w:w="13484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4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436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Изменение размера происходит на остановленном инстансе. Приостановите инстанс или поставьте его на паузу, чтобы избежать потери данных.</w:t>
            </w:r>
          </w:p>
        </w:tc>
      </w:tr>
    </w:tbl>
    <w:p>
      <w:pPr>
        <w:autoSpaceDN w:val="0"/>
        <w:autoSpaceDE w:val="0"/>
        <w:widowControl/>
        <w:spacing w:line="200" w:lineRule="exact" w:before="304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Изменить пароль - изменить пароль доступа к инстансу.</w:t>
      </w:r>
    </w:p>
    <w:p>
      <w:pPr>
        <w:autoSpaceDN w:val="0"/>
        <w:autoSpaceDE w:val="0"/>
        <w:widowControl/>
        <w:spacing w:line="198" w:lineRule="exact" w:before="160" w:after="912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Пересборка инстанса - пересборка с отличной от выбранной ранее операционной системой.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127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0"/>
      </w:tblGrid>
      <w:tr>
        <w:trPr>
          <w:trHeight w:hRule="exact" w:val="986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7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11.9999999999999" w:type="dxa"/>
            </w:tblPr>
            <w:tblGrid>
              <w:gridCol w:w="14010"/>
            </w:tblGrid>
            <w:tr>
              <w:trPr>
                <w:trHeight w:hRule="exact" w:val="384"/>
              </w:trPr>
              <w:tc>
                <w:tcPr>
                  <w:tcW w:type="dxa" w:w="13484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1.9999999999999" w:type="dxa"/>
      </w:tblPr>
      <w:tblGrid>
        <w:gridCol w:w="14030"/>
      </w:tblGrid>
      <w:tr>
        <w:trPr>
          <w:trHeight w:hRule="exact" w:val="336"/>
        </w:trPr>
        <w:tc>
          <w:tcPr>
            <w:tcW w:type="dxa" w:w="1350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Пересборка запущенного инстанса может привести к потере данных. Приостановите инстанс или поставьте его на паузу перед выполнением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332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этого действия</w:t>
            </w:r>
          </w:p>
        </w:tc>
      </w:tr>
    </w:tbl>
    <w:p>
      <w:pPr>
        <w:autoSpaceDN w:val="0"/>
        <w:autoSpaceDE w:val="0"/>
        <w:widowControl/>
        <w:spacing w:line="198" w:lineRule="exact" w:before="21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Выделите инстанс, кликнув в чек-боксе.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Наведите курсор на троеточие в отображении инстанса.</w:t>
      </w:r>
    </w:p>
    <w:p>
      <w:pPr>
        <w:autoSpaceDN w:val="0"/>
        <w:autoSpaceDE w:val="0"/>
        <w:widowControl/>
        <w:spacing w:line="204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списке наведите курсор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Обновление конфигурации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как показано на рисунке.</w:t>
      </w:r>
    </w:p>
    <w:p>
      <w:pPr>
        <w:autoSpaceDN w:val="0"/>
        <w:autoSpaceDE w:val="0"/>
        <w:widowControl/>
        <w:spacing w:line="198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на требующееся действие.</w:t>
      </w:r>
    </w:p>
    <w:p>
      <w:pPr>
        <w:autoSpaceDN w:val="0"/>
        <w:autoSpaceDE w:val="0"/>
        <w:widowControl/>
        <w:spacing w:line="202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 открывшемся окне внесите необходимые изменения,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1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Редактирование, изменение тегов инстанса, клонирование инстанса</w:t>
      </w:r>
    </w:p>
    <w:p>
      <w:pPr>
        <w:autoSpaceDN w:val="0"/>
        <w:autoSpaceDE w:val="0"/>
        <w:widowControl/>
        <w:spacing w:line="240" w:lineRule="auto" w:before="24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40750" cy="2993390"/>
            <wp:docPr id="34" name="Picture 3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8540750" cy="29933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00" w:after="536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Редактирование - изменение имени инстанса.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128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Изменение тегов - присвоение и изменение инстансу тегов.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Клонирование инстанса - создание клона инстанса.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0" w:after="0"/>
        <w:ind w:left="4" w:right="777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Для редактирования, изменения тегов или клонирования инстанса: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Выделите инстанс, кликнув в чек-боксе.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Наведите курсор на троеточие в отображении инстанса.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списке наведите курсор на требующееся действие как показано на рисунке.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на требующееся действие.</w:t>
      </w:r>
    </w:p>
    <w:p>
      <w:pPr>
        <w:autoSpaceDN w:val="0"/>
        <w:autoSpaceDE w:val="0"/>
        <w:widowControl/>
        <w:spacing w:line="202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 открывшемся окне внесите требующиеся изменения и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системе также доступно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полное клонирование инстанса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270" w:lineRule="exact" w:before="84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3.2 - Вкладка «Группа инстансов»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Группа инстансов — это компонент облачной инфраструктуры, позволяющий создавать, управлять и масштабировать группы однотипных виртуальных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машин. Здесь можно сформировать группы виртуальных машин с заданными параметрами производительности и количеством экземпляров, а так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же гибко масштабировать ресурсы: увеличивать мощности при росте нагрузки и снижать их при уменьшении потребности. Группа виртуальных машин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рассматривается как единая сущность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 точки зрения их размещения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что упрощает управление и настройку. При создании группы инстансов задаётся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одна из четырёх стратегий их размещения на хостах виртуализации, и в дальнейшем заданные внутри группы правила продолжают соблюдаться при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создании новых инстансов в каждой конкретной группе инстансов. Существуют следующие стратегии размещения: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 аффинностью — инстансы группы обязаны размещаться на одном и том же физическом хосте. Это снижает сетевые задержки между инстансами,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но может повлиять на отказоустойчивость.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Анти-аффинность — инстансы группы обязаны размещаться на разных хостах, что повышает устойчивость к сбоям оборудования.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Нежесткая аффинность - инстансы группы будут стремиться размещаться на одном и том же физическом хосте.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Нежесткая анти-аффинность - инстансы группы будут стремиться размещаться на разных хостах.</w:t>
      </w:r>
    </w:p>
    <w:p>
      <w:pPr>
        <w:autoSpaceDN w:val="0"/>
        <w:autoSpaceDE w:val="0"/>
        <w:widowControl/>
        <w:spacing w:line="240" w:lineRule="exact" w:before="118" w:after="141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выборе стратегии размещения важно понимать, как будут взаимодействовать ваши инстансы. Если инстансы обмениваются данными между собой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 этом не требуют значительных вычислительных ресурсов, стоит выбрать размещение с афинностью — в этом случае они будут находиться на одном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физическом хосте, что обеспечит максимально быструю сетевую связь между ними. Если же инстансы не взаимодействуют друг с другом, а обмениваются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данными с внешними системами или пользователями, то предпочтительнее разместить их на разных хостах. Это повысит отказоустойчивость и позволит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более эффективно использовать ресурсы инфраструктуры.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129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4: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95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06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6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95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ID/Имя</w:t>
            </w:r>
          </w:p>
        </w:tc>
        <w:tc>
          <w:tcPr>
            <w:tcW w:type="dxa" w:w="1106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6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Название группы инстансов</w:t>
            </w:r>
          </w:p>
        </w:tc>
      </w:tr>
      <w:tr>
        <w:trPr>
          <w:trHeight w:hRule="exact" w:val="238"/>
        </w:trPr>
        <w:tc>
          <w:tcPr>
            <w:tcW w:type="dxa" w:w="29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участников</w:t>
            </w:r>
          </w:p>
        </w:tc>
        <w:tc>
          <w:tcPr>
            <w:tcW w:type="dxa" w:w="1106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6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участников группы</w:t>
            </w:r>
          </w:p>
        </w:tc>
      </w:tr>
      <w:tr>
        <w:trPr>
          <w:trHeight w:hRule="exact" w:val="240"/>
        </w:trPr>
        <w:tc>
          <w:tcPr>
            <w:tcW w:type="dxa" w:w="29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Политика</w:t>
            </w:r>
          </w:p>
        </w:tc>
        <w:tc>
          <w:tcPr>
            <w:tcW w:type="dxa" w:w="1106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Политика (Аффинность, Анти-аффинность, Мягкая аффинность, Мягкая анти-аффинность)</w:t>
            </w:r>
          </w:p>
        </w:tc>
      </w:tr>
      <w:tr>
        <w:trPr>
          <w:trHeight w:hRule="exact" w:val="282"/>
        </w:trPr>
        <w:tc>
          <w:tcPr>
            <w:tcW w:type="dxa" w:w="295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106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6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 существующей группы инстансов</w:t>
            </w:r>
          </w:p>
        </w:tc>
      </w:tr>
    </w:tbl>
    <w:p>
      <w:pPr>
        <w:autoSpaceDN w:val="0"/>
        <w:autoSpaceDE w:val="0"/>
        <w:widowControl/>
        <w:spacing w:line="200" w:lineRule="exact" w:before="31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доступны инструменты сортировки и фильтрации. Поля сортируются по возрастанию и убыванию.</w:t>
      </w:r>
    </w:p>
    <w:p>
      <w:pPr>
        <w:autoSpaceDN w:val="0"/>
        <w:autoSpaceDE w:val="0"/>
        <w:widowControl/>
        <w:spacing w:line="200" w:lineRule="exact" w:before="158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04"/>
        </w:trPr>
        <w:tc>
          <w:tcPr>
            <w:tcW w:type="dxa" w:w="309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 групп инстансов</w:t>
            </w:r>
          </w:p>
        </w:tc>
        <w:tc>
          <w:tcPr>
            <w:tcW w:type="dxa" w:w="1092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Просмотреть группу инстансов</w:t>
            </w:r>
          </w:p>
        </w:tc>
      </w:tr>
      <w:tr>
        <w:trPr>
          <w:trHeight w:hRule="exact" w:val="238"/>
        </w:trPr>
        <w:tc>
          <w:tcPr>
            <w:tcW w:type="dxa" w:w="30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</w:t>
            </w:r>
          </w:p>
        </w:tc>
        <w:tc>
          <w:tcPr>
            <w:tcW w:type="dxa" w:w="109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группу инстансов</w:t>
            </w:r>
          </w:p>
        </w:tc>
      </w:tr>
      <w:tr>
        <w:trPr>
          <w:trHeight w:hRule="exact" w:val="282"/>
        </w:trPr>
        <w:tc>
          <w:tcPr>
            <w:tcW w:type="dxa" w:w="30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</w:t>
            </w:r>
          </w:p>
        </w:tc>
        <w:tc>
          <w:tcPr>
            <w:tcW w:type="dxa" w:w="1092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 группу инстансов</w:t>
            </w:r>
          </w:p>
        </w:tc>
      </w:tr>
    </w:tbl>
    <w:p>
      <w:pPr>
        <w:autoSpaceDN w:val="0"/>
        <w:autoSpaceDE w:val="0"/>
        <w:widowControl/>
        <w:spacing w:line="200" w:lineRule="exact" w:before="36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Снимки инстансов</w:t>
      </w:r>
    </w:p>
    <w:p>
      <w:pPr>
        <w:autoSpaceDN w:val="0"/>
        <w:autoSpaceDE w:val="0"/>
        <w:widowControl/>
        <w:spacing w:line="238" w:lineRule="exact" w:before="130" w:after="2166"/>
        <w:ind w:left="8" w:right="30" w:firstLine="0"/>
        <w:jc w:val="both"/>
      </w:pPr>
      <w:r>
        <w:rPr>
          <w:rFonts w:ascii="SFTI1000" w:hAnsi="SFTI1000" w:eastAsia="SFTI1000"/>
          <w:b w:val="0"/>
          <w:i/>
          <w:color w:val="000000"/>
          <w:sz w:val="20"/>
        </w:rPr>
        <w:t>Снимки инстансов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это функция хранения, которая позволяет сохранять состояние операционной системы, приложений и данных виртуальной машины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 определенный момент времени для последующего восстановления. Снимок инстанса можно использовать для создания резервных точек восстанов-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ления. Он позволяет восстановить «снятое» состояние системы, чтобы в случае сбоев, ошибок при обновлениях или некорректной работы можно было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быстро откатиться к стабильной версии. Это особенно полезно при тестировании изменений, обновлении ПО или перед выполнением потенциально рис-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кованных операций. Создавайте снимок инстанса всякий раз, когда планируете производить потенциально опасные операции, тогда вы будете иметь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резервную копию для восстановления, если что-то пойдет не так. Учитывайте, что восстановление из снимка инстанса в базовом случае подразумевает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создание новой копии инстанса с использованием данных, сохранённых в снимке, и не похоже на поведение VirtualBox. Вы не теряете состояние своей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виртуальной машины при восстановлении и можете работать параллельно с изначальным инстансом и его восстановленной версией из снимка (вариант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 умолчанию). Такое поведение также приводит к тому, что простыми средствами нельзя перемещаться «между снимками» инстансов. При необходимо-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сти, впрочем, можно делать и так, однако перемещение между снимками состояний внутри одного уже созданного инстанса с потерей данных текущего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состояния инстанса требует некоторой подготовки и знания консольных утилит облачной среды.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130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232400"/>
            <wp:docPr id="35" name="Picture 3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2324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78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131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1042"/>
        </w:trPr>
        <w:tc>
          <w:tcPr>
            <w:tcW w:type="dxa" w:w="302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3026"/>
            </w:tblGrid>
            <w:tr>
              <w:trPr>
                <w:trHeight w:hRule="exact" w:val="310"/>
              </w:trPr>
              <w:tc>
                <w:tcPr>
                  <w:tcW w:type="dxa" w:w="242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Наименование поля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098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5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302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098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Название снимка инстанса</w:t>
            </w:r>
          </w:p>
        </w:tc>
      </w:tr>
      <w:tr>
        <w:trPr>
          <w:trHeight w:hRule="exact" w:val="240"/>
        </w:trPr>
        <w:tc>
          <w:tcPr>
            <w:tcW w:type="dxa" w:w="302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инстанса</w:t>
            </w:r>
          </w:p>
        </w:tc>
        <w:tc>
          <w:tcPr>
            <w:tcW w:type="dxa" w:w="109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инстанса</w:t>
            </w:r>
          </w:p>
        </w:tc>
      </w:tr>
      <w:tr>
        <w:trPr>
          <w:trHeight w:hRule="exact" w:val="238"/>
        </w:trPr>
        <w:tc>
          <w:tcPr>
            <w:tcW w:type="dxa" w:w="30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Формат диска</w:t>
            </w:r>
          </w:p>
        </w:tc>
        <w:tc>
          <w:tcPr>
            <w:tcW w:type="dxa" w:w="109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8" w:after="0"/>
              <w:ind w:left="598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>Формат диска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QCOW2 или RAW</w:t>
            </w:r>
          </w:p>
        </w:tc>
      </w:tr>
      <w:tr>
        <w:trPr>
          <w:trHeight w:hRule="exact" w:val="282"/>
        </w:trPr>
        <w:tc>
          <w:tcPr>
            <w:tcW w:type="dxa" w:w="3026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0984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Изменение имени, добавление описания</w:t>
            </w:r>
          </w:p>
        </w:tc>
      </w:tr>
    </w:tbl>
    <w:p>
      <w:pPr>
        <w:autoSpaceDN w:val="0"/>
        <w:autoSpaceDE w:val="0"/>
        <w:widowControl/>
        <w:spacing w:line="200" w:lineRule="exact" w:before="322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«Снимки инстансов»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04"/>
        </w:trPr>
        <w:tc>
          <w:tcPr>
            <w:tcW w:type="dxa" w:w="349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Редактирование и удаление снимка</w:t>
            </w:r>
          </w:p>
        </w:tc>
        <w:tc>
          <w:tcPr>
            <w:tcW w:type="dxa" w:w="1052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Редактировать, Удалить</w:t>
            </w:r>
          </w:p>
        </w:tc>
      </w:tr>
      <w:tr>
        <w:trPr>
          <w:trHeight w:hRule="exact" w:val="282"/>
        </w:trPr>
        <w:tc>
          <w:tcPr>
            <w:tcW w:type="dxa" w:w="349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диска на основе снимка</w:t>
            </w:r>
          </w:p>
        </w:tc>
        <w:tc>
          <w:tcPr>
            <w:tcW w:type="dxa" w:w="1052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диск</w:t>
            </w:r>
          </w:p>
        </w:tc>
      </w:tr>
    </w:tbl>
    <w:p>
      <w:pPr>
        <w:autoSpaceDN w:val="0"/>
        <w:autoSpaceDE w:val="0"/>
        <w:widowControl/>
        <w:spacing w:line="202" w:lineRule="exact" w:before="31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системе также возможно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снимка инстанса.</w:t>
      </w:r>
    </w:p>
    <w:p>
      <w:pPr>
        <w:autoSpaceDN w:val="0"/>
        <w:autoSpaceDE w:val="0"/>
        <w:widowControl/>
        <w:spacing w:line="200" w:lineRule="exact" w:before="318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Типы инстансов</w:t>
      </w:r>
    </w:p>
    <w:p>
      <w:pPr>
        <w:autoSpaceDN w:val="0"/>
        <w:autoSpaceDE w:val="0"/>
        <w:widowControl/>
        <w:spacing w:line="240" w:lineRule="exact" w:before="124" w:after="4006"/>
        <w:ind w:left="8" w:right="30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Тип инстанса определяет его конфигурацию — сочетание вычислительных ресурсов, таких как количество процессоров (CPU), объем оперативной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памяти (RAM) и другие параметры. От выбранного типа зависит производительность и назначение инстанса. Разные типы подходят для разных задач: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например, одни оптимизированы для базовых вычислений, другие — для интенсивных нагрузок, хранения данных и так далее. Выбирайте такой тип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инстанса, который соответствует вашим запросам. В противном случае обратитесь к администратору системы с просьбой о создании типа инстанса 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требующимися характеристиками.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132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233670"/>
            <wp:docPr id="36" name="Picture 3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2336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78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133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55"/>
        <w:gridCol w:w="7055"/>
      </w:tblGrid>
      <w:tr>
        <w:trPr>
          <w:trHeight w:hRule="exact" w:val="1042"/>
        </w:trPr>
        <w:tc>
          <w:tcPr>
            <w:tcW w:type="dxa" w:w="338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3386"/>
            </w:tblGrid>
            <w:tr>
              <w:trPr>
                <w:trHeight w:hRule="exact" w:val="310"/>
              </w:trPr>
              <w:tc>
                <w:tcPr>
                  <w:tcW w:type="dxa" w:w="290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Наименование подвкладки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06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9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Данные</w:t>
            </w:r>
          </w:p>
        </w:tc>
      </w:tr>
      <w:tr>
        <w:trPr>
          <w:trHeight w:hRule="exact" w:val="288"/>
        </w:trPr>
        <w:tc>
          <w:tcPr>
            <w:tcW w:type="dxa" w:w="338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Архитектура X86</w:t>
            </w:r>
          </w:p>
        </w:tc>
        <w:tc>
          <w:tcPr>
            <w:tcW w:type="dxa" w:w="1062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9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ID/Имя, CPU, Память, Пропускная способность внутренней сети (Гбит/с), Локальный диск (Гб), Swap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55"/>
        <w:gridCol w:w="7055"/>
      </w:tblGrid>
      <w:tr>
        <w:trPr>
          <w:trHeight w:hRule="exact" w:val="252"/>
        </w:trPr>
        <w:tc>
          <w:tcPr>
            <w:tcW w:type="dxa" w:w="340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060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9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(Гб), Эфемерный диск (ГиБ), IOPS хранилища, Публичный</w:t>
            </w:r>
          </w:p>
        </w:tc>
      </w:tr>
      <w:tr>
        <w:trPr>
          <w:trHeight w:hRule="exact" w:val="226"/>
        </w:trPr>
        <w:tc>
          <w:tcPr>
            <w:tcW w:type="dxa" w:w="34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Гетерогенные вычисления</w:t>
            </w:r>
          </w:p>
        </w:tc>
        <w:tc>
          <w:tcPr>
            <w:tcW w:type="dxa" w:w="1060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9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ID/Имя, CPU, Память, Пропускная способность внутренней сети (Гбит/с), Локальный диск (Гб), Swap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150.0" w:type="dxa"/>
      </w:tblPr>
      <w:tblGrid>
        <w:gridCol w:w="14110"/>
      </w:tblGrid>
      <w:tr>
        <w:trPr>
          <w:trHeight w:hRule="exact" w:val="242"/>
        </w:trPr>
        <w:tc>
          <w:tcPr>
            <w:tcW w:type="dxa" w:w="118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20" w:after="0"/>
              <w:ind w:left="2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(Гб), Эфемерный диск (ГиБ), IOPS хранилища, Тип GPU, Количество GPU, Узлы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NUMA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 Политика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55"/>
        <w:gridCol w:w="7055"/>
      </w:tblGrid>
      <w:tr>
        <w:trPr>
          <w:trHeight w:hRule="exact" w:val="250"/>
        </w:trPr>
        <w:tc>
          <w:tcPr>
            <w:tcW w:type="dxa" w:w="304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096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12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CPU, Политика потоков CPU, Страница памяти</w:t>
            </w:r>
          </w:p>
        </w:tc>
      </w:tr>
      <w:tr>
        <w:trPr>
          <w:trHeight w:hRule="exact" w:val="226"/>
        </w:trPr>
        <w:tc>
          <w:tcPr>
            <w:tcW w:type="dxa" w:w="30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Пользовательский</w:t>
            </w:r>
          </w:p>
        </w:tc>
        <w:tc>
          <w:tcPr>
            <w:tcW w:type="dxa" w:w="1096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ID/Имя, Память, Пропускная способность внутренней сети (Гбит/с), Локальный диск (Гб), Swap (Гб),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10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466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Эфемерный диск (ГиБ), IOPS хранилища, Публичный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Просмотр типов инстансов.</w:t>
      </w:r>
    </w:p>
    <w:p>
      <w:pPr>
        <w:autoSpaceDN w:val="0"/>
        <w:autoSpaceDE w:val="0"/>
        <w:widowControl/>
        <w:spacing w:line="200" w:lineRule="exact" w:before="320" w:after="404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Образы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5.99999999999994" w:type="dxa"/>
      </w:tblPr>
      <w:tblGrid>
        <w:gridCol w:w="14110"/>
      </w:tblGrid>
      <w:tr>
        <w:trPr>
          <w:trHeight w:hRule="exact" w:val="372"/>
        </w:trPr>
        <w:tc>
          <w:tcPr>
            <w:tcW w:type="dxa" w:w="14004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110" w:after="0"/>
              <w:ind w:left="37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образа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10"/>
      </w:tblGrid>
      <w:tr>
        <w:trPr>
          <w:trHeight w:hRule="exact" w:val="322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инстанса из образа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10"/>
      </w:tblGrid>
      <w:tr>
        <w:trPr>
          <w:trHeight w:hRule="exact" w:val="508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диска из образа</w:t>
            </w:r>
          </w:p>
        </w:tc>
      </w:tr>
    </w:tbl>
    <w:p>
      <w:pPr>
        <w:autoSpaceDN w:val="0"/>
        <w:autoSpaceDE w:val="0"/>
        <w:widowControl/>
        <w:spacing w:line="200" w:lineRule="exact" w:before="27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Образ - это заготовка для запуска инстансов, содержащая в себе виртуальный диск с установленной операционной системой, программным обеспечением</w:t>
      </w:r>
    </w:p>
    <w:p>
      <w:pPr>
        <w:autoSpaceDN w:val="0"/>
        <w:autoSpaceDE w:val="0"/>
        <w:widowControl/>
        <w:spacing w:line="200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и, при необходимости, пользовательскими данными или конфигурациями. Образы служат шаблоном для создания инстансов в облачной инфраструк-</w:t>
      </w:r>
    </w:p>
    <w:p>
      <w:pPr>
        <w:autoSpaceDN w:val="0"/>
        <w:autoSpaceDE w:val="0"/>
        <w:widowControl/>
        <w:spacing w:line="200" w:lineRule="exact" w:before="3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туре, позволяя быстро развернуть рабочее окружение с заранее подготовленными параметрами. Образы могут включать как минимальные установки</w:t>
      </w:r>
    </w:p>
    <w:p>
      <w:pPr>
        <w:autoSpaceDN w:val="0"/>
        <w:autoSpaceDE w:val="0"/>
        <w:widowControl/>
        <w:spacing w:line="200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операционной системы, так и полноценные среды с предустановленными приложениями, библиотеками и настройками безопасности.</w:t>
      </w:r>
    </w:p>
    <w:p>
      <w:pPr>
        <w:autoSpaceDN w:val="0"/>
        <w:autoSpaceDE w:val="0"/>
        <w:widowControl/>
        <w:spacing w:line="200" w:lineRule="exact" w:before="15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Образы значительно упрощают процесс создания инстансов, позволяя избежать ручной установки операционной системы и последующей настройки,</w:t>
      </w:r>
    </w:p>
    <w:p>
      <w:pPr>
        <w:autoSpaceDN w:val="0"/>
        <w:autoSpaceDE w:val="0"/>
        <w:widowControl/>
        <w:spacing w:line="200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такой как изменение размеров разделов, настройка имени хоста и других параметров. Вместо этого можно сразу развернуть готовую к работе систему,</w:t>
      </w:r>
    </w:p>
    <w:p>
      <w:pPr>
        <w:autoSpaceDN w:val="0"/>
        <w:autoSpaceDE w:val="0"/>
        <w:widowControl/>
        <w:spacing w:line="200" w:lineRule="exact" w:before="38" w:after="233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адаптированную под тип инстанса, на основе заранее подготовленного шаблона — образа.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55"/>
        <w:gridCol w:w="705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134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819650"/>
            <wp:docPr id="37" name="Picture 3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8196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удобства пользователя все образы сгруппированы в четыре группы:</w:t>
      </w:r>
    </w:p>
    <w:p>
      <w:pPr>
        <w:autoSpaceDN w:val="0"/>
        <w:autoSpaceDE w:val="0"/>
        <w:widowControl/>
        <w:spacing w:line="202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Образы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текущего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проекта</w:t>
      </w:r>
    </w:p>
    <w:p>
      <w:pPr>
        <w:autoSpaceDN w:val="0"/>
        <w:autoSpaceDE w:val="0"/>
        <w:widowControl/>
        <w:spacing w:line="200" w:lineRule="exact" w:before="15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Публичные образы</w:t>
      </w:r>
    </w:p>
    <w:p>
      <w:pPr>
        <w:autoSpaceDN w:val="0"/>
        <w:autoSpaceDE w:val="0"/>
        <w:widowControl/>
        <w:spacing w:line="200" w:lineRule="exact" w:before="158" w:after="358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Общие образы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135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Все образы</w:t>
      </w:r>
    </w:p>
    <w:p>
      <w:pPr>
        <w:autoSpaceDN w:val="0"/>
        <w:autoSpaceDE w:val="0"/>
        <w:widowControl/>
        <w:spacing w:line="200" w:lineRule="exact" w:before="160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каждой группе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30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09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30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09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образа</w:t>
            </w:r>
          </w:p>
        </w:tc>
      </w:tr>
      <w:tr>
        <w:trPr>
          <w:trHeight w:hRule="exact" w:val="238"/>
        </w:trPr>
        <w:tc>
          <w:tcPr>
            <w:tcW w:type="dxa" w:w="30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</w:t>
            </w:r>
          </w:p>
        </w:tc>
        <w:tc>
          <w:tcPr>
            <w:tcW w:type="dxa" w:w="109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образа</w:t>
            </w:r>
          </w:p>
        </w:tc>
      </w:tr>
      <w:tr>
        <w:trPr>
          <w:trHeight w:hRule="exact" w:val="240"/>
        </w:trPr>
        <w:tc>
          <w:tcPr>
            <w:tcW w:type="dxa" w:w="30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Защищенный</w:t>
            </w:r>
          </w:p>
        </w:tc>
        <w:tc>
          <w:tcPr>
            <w:tcW w:type="dxa" w:w="109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Защищенность образа</w:t>
            </w:r>
          </w:p>
        </w:tc>
      </w:tr>
      <w:tr>
        <w:trPr>
          <w:trHeight w:hRule="exact" w:val="240"/>
        </w:trPr>
        <w:tc>
          <w:tcPr>
            <w:tcW w:type="dxa" w:w="30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Видимость</w:t>
            </w:r>
          </w:p>
        </w:tc>
        <w:tc>
          <w:tcPr>
            <w:tcW w:type="dxa" w:w="109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Видимость образа</w:t>
            </w:r>
          </w:p>
        </w:tc>
      </w:tr>
      <w:tr>
        <w:trPr>
          <w:trHeight w:hRule="exact" w:val="238"/>
        </w:trPr>
        <w:tc>
          <w:tcPr>
            <w:tcW w:type="dxa" w:w="30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Формат диска</w:t>
            </w:r>
          </w:p>
        </w:tc>
        <w:tc>
          <w:tcPr>
            <w:tcW w:type="dxa" w:w="109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Формат диска</w:t>
            </w:r>
          </w:p>
        </w:tc>
      </w:tr>
      <w:tr>
        <w:trPr>
          <w:trHeight w:hRule="exact" w:val="240"/>
        </w:trPr>
        <w:tc>
          <w:tcPr>
            <w:tcW w:type="dxa" w:w="30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Размер</w:t>
            </w:r>
          </w:p>
        </w:tc>
        <w:tc>
          <w:tcPr>
            <w:tcW w:type="dxa" w:w="109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Размер образа</w:t>
            </w:r>
          </w:p>
        </w:tc>
      </w:tr>
      <w:tr>
        <w:trPr>
          <w:trHeight w:hRule="exact" w:val="280"/>
        </w:trPr>
        <w:tc>
          <w:tcPr>
            <w:tcW w:type="dxa" w:w="30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092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</w:t>
            </w:r>
          </w:p>
        </w:tc>
      </w:tr>
    </w:tbl>
    <w:p>
      <w:pPr>
        <w:autoSpaceDN w:val="0"/>
        <w:autoSpaceDE w:val="0"/>
        <w:widowControl/>
        <w:spacing w:line="198" w:lineRule="exact" w:before="320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вкладках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02"/>
        </w:trPr>
        <w:tc>
          <w:tcPr>
            <w:tcW w:type="dxa" w:w="291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Действия с образами</w:t>
            </w:r>
          </w:p>
        </w:tc>
        <w:tc>
          <w:tcPr>
            <w:tcW w:type="dxa" w:w="732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4" w:after="0"/>
              <w:ind w:left="718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Создать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 Редактировать, Удалить</w:t>
            </w:r>
          </w:p>
        </w:tc>
        <w:tc>
          <w:tcPr>
            <w:tcW w:type="dxa" w:w="378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291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Запуск инстанса</w:t>
            </w:r>
          </w:p>
        </w:tc>
        <w:tc>
          <w:tcPr>
            <w:tcW w:type="dxa" w:w="73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инстанс</w:t>
            </w:r>
          </w:p>
        </w:tc>
        <w:tc>
          <w:tcPr>
            <w:tcW w:type="dxa" w:w="378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0"/>
        </w:trPr>
        <w:tc>
          <w:tcPr>
            <w:tcW w:type="dxa" w:w="291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Диска</w:t>
            </w:r>
          </w:p>
        </w:tc>
        <w:tc>
          <w:tcPr>
            <w:tcW w:type="dxa" w:w="732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7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диск</w:t>
            </w:r>
          </w:p>
        </w:tc>
        <w:tc>
          <w:tcPr>
            <w:tcW w:type="dxa" w:w="378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4972"/>
        </w:trPr>
        <w:tc>
          <w:tcPr>
            <w:tcW w:type="dxa" w:w="291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784" w:after="0"/>
              <w:ind w:left="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732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788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784" w:after="0"/>
              <w:ind w:left="0" w:right="8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136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112000" cy="3853179"/>
            <wp:docPr id="38" name="Picture 3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385317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36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образа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образа:</w:t>
      </w:r>
    </w:p>
    <w:p>
      <w:pPr>
        <w:autoSpaceDN w:val="0"/>
        <w:autoSpaceDE w:val="0"/>
        <w:widowControl/>
        <w:spacing w:line="202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Образы</w:t>
      </w:r>
    </w:p>
    <w:p>
      <w:pPr>
        <w:autoSpaceDN w:val="0"/>
        <w:autoSpaceDE w:val="0"/>
        <w:widowControl/>
        <w:spacing w:line="204" w:lineRule="exact" w:before="156" w:after="163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образ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откроется окно ввода параметров: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137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039870" cy="5006340"/>
            <wp:docPr id="39" name="Picture 3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4039870" cy="50063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В открывшемся окне укажите следующие данные: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- введите имя образа. Имя должно начинаться с заглавной буквы или строчной буквы и состоять из 1 до 128 символов, вы можете использовать</w:t>
      </w:r>
    </w:p>
    <w:p>
      <w:pPr>
        <w:autoSpaceDN w:val="0"/>
        <w:autoSpaceDE w:val="0"/>
        <w:widowControl/>
        <w:spacing w:line="200" w:lineRule="exact" w:before="40" w:after="54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только символы «0-9, a-z, A-Z, «-„_()[].».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138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502" w:val="left"/>
        </w:tabs>
        <w:autoSpaceDE w:val="0"/>
        <w:widowControl/>
        <w:spacing w:line="294" w:lineRule="exact" w:before="472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Тип загрузки - выберите тип загрузки. Возможна загрузка файла с локальной машины или загрузка с внешнего ресурса - Файл - загрузите файл,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если выбрали этот вариант - URL файла - укажите URL, если выбрали этот вариант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Формат диска - выберите формат диска для образа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Формат контейнера - выберите формат контейнера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Операционная система - укажите операционную систему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Версия ОС - укажите версию выбранной ОС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Администратор ОС - Администратор ОС - пользователь, обладающий администраторскими правами при создании облачного образа. Для англо-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язычных версий ОС Windows как правило используется Administrator или Admin в зависимости от способа подготовки; для русскоязычных версий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ОС Windows чаще всего Администратор. Для ОС семейства _nux чаще всего имя пользователя совпадает с названием операционной системы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(Ubuntu - ubuntu, Centos - centos и т.п.). При использовании готовых образов требуется узнать это имя у поставщика дистрибутива ОС. В неко-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торых случаях также используется имя root, но встречается не часто, а также является недостаточно безопасным способом создания облачных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образов. Если образ сделан самостоятельно вручную, имя административного пользователя должно быть известно создателю образа.</w:t>
      </w:r>
    </w:p>
    <w:p>
      <w:pPr>
        <w:autoSpaceDN w:val="0"/>
        <w:tabs>
          <w:tab w:pos="502" w:val="left"/>
          <w:tab w:pos="726" w:val="left"/>
          <w:tab w:pos="940" w:val="left"/>
          <w:tab w:pos="1114" w:val="left"/>
          <w:tab w:pos="1496" w:val="left"/>
        </w:tabs>
        <w:autoSpaceDE w:val="0"/>
        <w:widowControl/>
        <w:spacing w:line="332" w:lineRule="exact" w:before="26" w:after="96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Минимальный системный диск (ГиБ) - укажите минимальный размер системного диска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Минимальная память (ГиБ) - укажите минимальный размер памяти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Защищенный - включение этой опции сделает невозможным случайное удаление образа. Чтобы удалить такой образ, потребуется снять эту опцию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в свойствах образа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Тип использования - выберите тип использования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введите описание образа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Дополнительные опции - выберите при необходимости</w:t>
      </w:r>
      <w:r>
        <w:br/>
      </w:r>
      <w:r>
        <w:tab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включен qemu_guest_agent - включите эту опцию, если при подготовке образа ОС устанавливался агент qemu. Для публично распространяемых</w:t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образов популярных ОС практически всегда qemu_guest_agent установлен. При ручной подготовке образа, автор образа сам знает, ставил он</w:t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агент, или нет</w:t>
      </w:r>
      <w:r>
        <w:br/>
      </w:r>
      <w:r>
        <w:tab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Политика CPU - Выберите политику использования CPU:</w:t>
      </w:r>
      <w:r>
        <w:br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· выделенный: процессор используется для инстанса монопольно и не разделяется с другими инстансами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∗</w:t>
      </w:r>
      <w:r>
        <w:br/>
      </w:r>
      <w:r>
        <w:tab/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∗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· общий: допустимо использование процессора при наступлении переподписки</w:t>
      </w:r>
      <w:r>
        <w:br/>
      </w:r>
      <w:r>
        <w:tab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Политика использования многопоточности - выберите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7"/>
        <w:gridCol w:w="4677"/>
        <w:gridCol w:w="4677"/>
      </w:tblGrid>
      <w:tr>
        <w:trPr>
          <w:trHeight w:hRule="exact" w:val="334"/>
        </w:trPr>
        <w:tc>
          <w:tcPr>
            <w:tcW w:type="dxa" w:w="13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1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∗</w:t>
            </w:r>
          </w:p>
        </w:tc>
        <w:tc>
          <w:tcPr>
            <w:tcW w:type="dxa" w:w="8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15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· Использовать по возможности</w:t>
            </w:r>
          </w:p>
        </w:tc>
        <w:tc>
          <w:tcPr>
            <w:tcW w:type="dxa" w:w="4304"/>
            <w:vMerge w:val="restart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862"/>
        </w:trPr>
        <w:tc>
          <w:tcPr>
            <w:tcW w:type="dxa" w:w="134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4" w:after="0"/>
              <w:ind w:left="0" w:right="1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∗</w:t>
            </w:r>
          </w:p>
        </w:tc>
        <w:tc>
          <w:tcPr>
            <w:tcW w:type="dxa" w:w="8360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4" w:after="0"/>
              <w:ind w:left="15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· Запретить разделение потоков между VCPU</w:t>
            </w:r>
          </w:p>
        </w:tc>
        <w:tc>
          <w:tcPr>
            <w:tcW w:type="dxa" w:w="4677"/>
            <w:vMerge/>
            <w:tcBorders>
              <w:bottom w:sz="3.184000015258789" w:val="single" w:color="#000000"/>
            </w:tcBorders>
          </w:tcPr>
          <w:p/>
        </w:tc>
      </w:tr>
      <w:tr>
        <w:trPr>
          <w:trHeight w:hRule="exact" w:val="266"/>
        </w:trPr>
        <w:tc>
          <w:tcPr>
            <w:tcW w:type="dxa" w:w="9706"/>
            <w:gridSpan w:val="2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43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139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792"/>
        </w:trPr>
        <w:tc>
          <w:tcPr>
            <w:tcW w:type="dxa" w:w="13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530" w:after="0"/>
              <w:ind w:left="0" w:right="1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∗</w:t>
            </w:r>
          </w:p>
        </w:tc>
        <w:tc>
          <w:tcPr>
            <w:tcW w:type="dxa" w:w="126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530" w:after="0"/>
              <w:ind w:left="15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· Использовать разделение потоков между VCPU всегда</w:t>
            </w:r>
          </w:p>
        </w:tc>
      </w:tr>
    </w:tbl>
    <w:p>
      <w:pPr>
        <w:autoSpaceDN w:val="0"/>
        <w:autoSpaceDE w:val="0"/>
        <w:widowControl/>
        <w:spacing w:line="202" w:lineRule="exact" w:before="9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Подтвердить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Система выведет сообщение о создании нового образа.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Через непродолжительное время созданный образ появится в списке образов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Образы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 процессе создания образа вы будете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видеть меняющийся статус. Использовать образ можно после наступления статуса «Активно».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инстанса из образа</w:t>
      </w:r>
    </w:p>
    <w:p>
      <w:pPr>
        <w:autoSpaceDN w:val="0"/>
        <w:tabs>
          <w:tab w:pos="246" w:val="left"/>
        </w:tabs>
        <w:autoSpaceDE w:val="0"/>
        <w:widowControl/>
        <w:spacing w:line="362" w:lineRule="exact" w:before="74" w:after="0"/>
        <w:ind w:left="4" w:right="979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Для создания инстанса из образа: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Образы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Наведите курсор на три точки в отображении образа, как показано на картинке:</w:t>
      </w:r>
    </w:p>
    <w:p>
      <w:pPr>
        <w:autoSpaceDN w:val="0"/>
        <w:autoSpaceDE w:val="0"/>
        <w:widowControl/>
        <w:spacing w:line="240" w:lineRule="auto" w:before="14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6903720" cy="3251200"/>
            <wp:docPr id="40" name="Picture 4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6903720" cy="32512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2" w:lineRule="exact" w:before="200" w:after="532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инстанс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140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Выполните инструкцию</w:t>
      </w:r>
      <w:r>
        <w:rPr>
          <w:rFonts w:ascii="SFRM1000" w:hAnsi="SFRM1000" w:eastAsia="SFRM1000"/>
          <w:b w:val="0"/>
          <w:i w:val="0"/>
          <w:color w:val="377063"/>
          <w:sz w:val="20"/>
        </w:rPr>
        <w:t xml:space="preserve"> Создание инстанса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диска из образа</w:t>
      </w:r>
    </w:p>
    <w:p>
      <w:pPr>
        <w:autoSpaceDN w:val="0"/>
        <w:tabs>
          <w:tab w:pos="246" w:val="left"/>
        </w:tabs>
        <w:autoSpaceDE w:val="0"/>
        <w:widowControl/>
        <w:spacing w:line="362" w:lineRule="exact" w:before="74" w:after="0"/>
        <w:ind w:left="4" w:right="979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Для создания диска из образа: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Образы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Наведите курсор на три точки в отображении образа, как показано на картинке:</w:t>
      </w:r>
    </w:p>
    <w:p>
      <w:pPr>
        <w:autoSpaceDN w:val="0"/>
        <w:autoSpaceDE w:val="0"/>
        <w:widowControl/>
        <w:spacing w:line="240" w:lineRule="auto" w:before="13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6903720" cy="3252470"/>
            <wp:docPr id="41" name="Picture 4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6903720" cy="32524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4" w:lineRule="exact" w:before="19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диск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246" w:right="1022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Укажите необходимые параметры.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6" w:after="77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Диск с образом создан.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141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406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Ключевые пары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1.99999999999989" w:type="dxa"/>
      </w:tblPr>
      <w:tblGrid>
        <w:gridCol w:w="14106"/>
      </w:tblGrid>
      <w:tr>
        <w:trPr>
          <w:trHeight w:hRule="exact" w:val="372"/>
        </w:trPr>
        <w:tc>
          <w:tcPr>
            <w:tcW w:type="dxa" w:w="14004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108" w:after="0"/>
              <w:ind w:left="37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ключевой пары</w:t>
            </w:r>
          </w:p>
        </w:tc>
      </w:tr>
    </w:tbl>
    <w:p>
      <w:pPr>
        <w:autoSpaceDN w:val="0"/>
        <w:autoSpaceDE w:val="0"/>
        <w:widowControl/>
        <w:spacing w:line="3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506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Удаление ключевой пары</w:t>
            </w:r>
          </w:p>
        </w:tc>
      </w:tr>
    </w:tbl>
    <w:p>
      <w:pPr>
        <w:autoSpaceDN w:val="0"/>
        <w:autoSpaceDE w:val="0"/>
        <w:widowControl/>
        <w:spacing w:line="240" w:lineRule="exact" w:before="238" w:after="6186"/>
        <w:ind w:left="4" w:right="102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Ключевая пара — это механизм аутентификации, который используется для безопасного подключения к инстансу по протоколу SSH и X.509. Ключевая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пара состоит из двух частей: публичного (открытого) и приватного (закрытого) ключей, связанных криптографически. Публичный ключ добавляется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 настройки инстанса при его создании или позже — он размещается в специальном файле внутри операционной системы. Приватный ключ остается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 стороне пользователя и хранится в безопасном месте, обычно на локальном компьютере. При попытке подключения инстанса система проверяет,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совпадают ли ключи, и если они соответствуют — разрешает доступ без ввода пароля. Использование ключевых пар обеспечивает более высокий уровень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безопасности по сравнению с паролями, так как приватный ключ невозможно подобрать методом перебора.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3"/>
        <w:gridCol w:w="7053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142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232400"/>
            <wp:docPr id="42" name="Picture 4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2324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78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«Ключевые пары» представлена информация о существующих ключевых парах и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143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1004"/>
        </w:trPr>
        <w:tc>
          <w:tcPr>
            <w:tcW w:type="dxa" w:w="33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3306"/>
            </w:tblGrid>
            <w:tr>
              <w:trPr>
                <w:trHeight w:hRule="exact" w:val="276"/>
              </w:trPr>
              <w:tc>
                <w:tcPr>
                  <w:tcW w:type="dxa" w:w="3144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4" w:after="0"/>
                    <w:ind w:left="0" w:right="0" w:firstLine="0"/>
                    <w:jc w:val="center"/>
                  </w:pPr>
                  <w:r>
                    <w:rPr>
                      <w:rFonts w:ascii="SFRM1000" w:hAnsi="SFRM1000" w:eastAsia="SFRM1000"/>
                      <w:b w:val="0"/>
                      <w:i w:val="0"/>
                      <w:color w:val="000000"/>
                      <w:sz w:val="20"/>
                    </w:rPr>
                    <w:t>Действия с ключевыми парами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07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768" w:after="0"/>
              <w:ind w:left="318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Создать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 Редактировать, Удалить</w:t>
            </w:r>
          </w:p>
        </w:tc>
      </w:tr>
      <w:tr>
        <w:trPr>
          <w:trHeight w:hRule="exact" w:val="280"/>
        </w:trPr>
        <w:tc>
          <w:tcPr>
            <w:tcW w:type="dxa" w:w="3306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Импорт</w:t>
            </w:r>
          </w:p>
        </w:tc>
        <w:tc>
          <w:tcPr>
            <w:tcW w:type="dxa" w:w="10704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Скопировать публичный ключ, Скопировать идентификатор пользователя</w:t>
            </w:r>
          </w:p>
        </w:tc>
      </w:tr>
    </w:tbl>
    <w:p>
      <w:pPr>
        <w:autoSpaceDN w:val="0"/>
        <w:autoSpaceDE w:val="0"/>
        <w:widowControl/>
        <w:spacing w:line="198" w:lineRule="exact" w:before="366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ключевой пары</w:t>
      </w:r>
    </w:p>
    <w:p>
      <w:pPr>
        <w:autoSpaceDN w:val="0"/>
        <w:autoSpaceDE w:val="0"/>
        <w:widowControl/>
        <w:spacing w:line="240" w:lineRule="exact" w:before="196" w:after="0"/>
        <w:ind w:left="8" w:right="30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Ключевые пары используются для аутентификации при подключении к инстансам. Они представляют собой набор из публичного и приватного ключей,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которые применяются при входе в систему. Виртуальная машина получает только публичную часть ключа, которая передаётся при создании инстанса.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 облачной платформе поддерживаются ключи форматов SSH и X.509. Каждый ключ сохраняется в системе вместе с его именем, но только в виде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открытой части — приватный ключ остаётся у пользователя и не загружается в систему. Ключи жёстко привязаны к конкретному пользователю, и даже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администратор не имеет доступа к их содержимому.</w:t>
      </w:r>
    </w:p>
    <w:p>
      <w:pPr>
        <w:autoSpaceDN w:val="0"/>
        <w:autoSpaceDE w:val="0"/>
        <w:widowControl/>
        <w:spacing w:line="200" w:lineRule="exact" w:before="158" w:after="631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ключевой пары перейдите в Вычисления &gt; Ключевые пары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144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233670"/>
            <wp:docPr id="43" name="Picture 4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2336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2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ключевую пару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У каждого пользователя имеется квота на создание ключевых пар. Эти данные отображаются в</w:t>
      </w:r>
    </w:p>
    <w:p>
      <w:pPr>
        <w:autoSpaceDN w:val="0"/>
        <w:autoSpaceDE w:val="0"/>
        <w:widowControl/>
        <w:spacing w:line="200" w:lineRule="exact" w:before="36" w:after="542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блоке инфографики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145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350"/>
        <w:ind w:left="0" w:right="3648" w:firstLine="0"/>
        <w:jc w:val="right"/>
      </w:pPr>
      <w:r>
        <w:drawing>
          <wp:inline xmlns:a="http://schemas.openxmlformats.org/drawingml/2006/main" xmlns:pic="http://schemas.openxmlformats.org/drawingml/2006/picture">
            <wp:extent cx="3972559" cy="5760720"/>
            <wp:docPr id="44" name="Picture 4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3972559" cy="576072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146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502" w:val="left"/>
          <w:tab w:pos="740" w:val="left"/>
          <w:tab w:pos="1098" w:val="left"/>
          <w:tab w:pos="1312" w:val="left"/>
        </w:tabs>
        <w:autoSpaceDE w:val="0"/>
        <w:widowControl/>
        <w:spacing w:line="328" w:lineRule="exact" w:before="43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 открывшемся окне введите необходимые параметры: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 зависимости от типа создания нужно указать:</w:t>
      </w:r>
      <w:r>
        <w:br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Новая ключевая пара</w:t>
      </w:r>
      <w:r>
        <w:br/>
      </w:r>
      <w:r>
        <w:tab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Укажите имя пары в соответствующем поле. Имя должно начинаться с заглавной буквы или строчной буквы и состоять из 1 до 128</w:t>
      </w:r>
      <w:r>
        <w:tab/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символов, вы можете использовать только символы «0-9, a-z, A-Z, -, _».</w:t>
      </w:r>
    </w:p>
    <w:p>
      <w:pPr>
        <w:autoSpaceDN w:val="0"/>
        <w:autoSpaceDE w:val="0"/>
        <w:widowControl/>
        <w:spacing w:line="204" w:lineRule="exact" w:before="158" w:after="314"/>
        <w:ind w:left="109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Тип ключа - выберите тип ключа из предложенных, SSH или X.509.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01.9999999999999" w:type="dxa"/>
      </w:tblPr>
      <w:tblGrid>
        <w:gridCol w:w="14030"/>
      </w:tblGrid>
      <w:tr>
        <w:trPr>
          <w:trHeight w:hRule="exact" w:val="414"/>
        </w:trPr>
        <w:tc>
          <w:tcPr>
            <w:tcW w:type="dxa" w:w="13504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3504"/>
            </w:tblGrid>
            <w:tr>
              <w:trPr>
                <w:trHeight w:hRule="exact" w:val="384"/>
              </w:trPr>
              <w:tc>
                <w:tcPr>
                  <w:tcW w:type="dxa" w:w="13484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338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 многих случаях облачные образы настроены на использование SSH-ключей для доступа: это стандартный подход для большинства</w:t>
            </w: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 xml:space="preserve"> nix-систем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</w:t>
            </w:r>
          </w:p>
        </w:tc>
      </w:tr>
    </w:tbl>
    <w:p>
      <w:pPr>
        <w:autoSpaceDN w:val="0"/>
        <w:autoSpaceDE w:val="0"/>
        <w:widowControl/>
        <w:spacing w:line="230" w:lineRule="exact" w:before="0" w:after="20"/>
        <w:ind w:left="650" w:right="1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а в случае с Windows-образами такие ключи используются для получения пароля от инстанса. Однако в некоторых сценариях может потребовать-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ся использование сертификатов и ключей формата X.509. Это, как правило, актуально в организациях с централизованной инфраструктурой на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278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базе PKI (X.509 Public Key Infrastructure), где приняты и используются собственные методы управления доступом и удостоверяющими данными.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318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Импорт Ключевой пары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282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86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Укажите имя пары в соответствующем поле. Имя должно начинаться с заглавной буквы или строчной буквы и состоять из 1 до 128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276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8" w:after="0"/>
              <w:ind w:left="107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символов, вы можете использовать только символы «0-9, a-z, A-Z, -, _».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322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86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Тип ключа - выберите тип ключа из предложенных, SSH и X.509.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378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86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Введите публичный ключ в соответствующем поле или загрузите файл через кнопку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Загрузить из локальных файлов</w:t>
            </w:r>
          </w:p>
        </w:tc>
      </w:tr>
    </w:tbl>
    <w:p>
      <w:pPr>
        <w:autoSpaceDN w:val="0"/>
        <w:autoSpaceDE w:val="0"/>
        <w:widowControl/>
        <w:spacing w:line="202" w:lineRule="exact" w:before="30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Нажмите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Созданная ключевая пара появится на странице.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Удаление ключевой пары</w:t>
      </w:r>
    </w:p>
    <w:p>
      <w:pPr>
        <w:autoSpaceDN w:val="0"/>
        <w:tabs>
          <w:tab w:pos="246" w:val="left"/>
        </w:tabs>
        <w:autoSpaceDE w:val="0"/>
        <w:widowControl/>
        <w:spacing w:line="362" w:lineRule="exact" w:before="74" w:after="0"/>
        <w:ind w:left="4" w:right="892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Для удаления ключевой пары: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Ключевые пары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6" w:lineRule="exact" w:before="0" w:after="0"/>
        <w:ind w:left="246" w:right="40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Выделите ключевую пару, который собираетесь удалить, кликнув в чек-боксе в списке ключевых пар.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Подтвердите действие.</w:t>
      </w:r>
    </w:p>
    <w:p>
      <w:pPr>
        <w:autoSpaceDN w:val="0"/>
        <w:autoSpaceDE w:val="0"/>
        <w:widowControl/>
        <w:spacing w:line="200" w:lineRule="exact" w:before="158" w:after="696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Ключевая пара удалена.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147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38" w:lineRule="exact" w:before="538" w:after="0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2.1.3 Хранилище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«Хранилище» отображаются следующие вкладки: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Диски</w:t>
      </w:r>
    </w:p>
    <w:p>
      <w:pPr>
        <w:autoSpaceDN w:val="0"/>
        <w:autoSpaceDE w:val="0"/>
        <w:widowControl/>
        <w:spacing w:line="240" w:lineRule="exact" w:before="126" w:after="6732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Виртуальный диск — это аналог жёсткого диска обычного компьютера. Он используется для хранения данных, установки операционной системы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размещения приложений. При создании инстанса основной диск создаётся автоматически и выполняет ту же функцию, что и внутренний накопитель 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физического компьютера. Дополнительные виртуальные диски можно создать отдельно и подключить к инстансам при необходимости — как если бы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 добавили ещё один жёсткий диск в компьютер. Такие диски можно использовать для хранения данных, логов, резервных копий и других нужд.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Диски поддерживают гибкое управление: вы можете изменять их размер и тип, отсоединять от инстансов, перемещать между проектами, делать их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загрузочными или наоборот. Если диск больше не нужен, его можно удалить для освобождения ресурсов.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148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62120"/>
            <wp:docPr id="45" name="Picture 4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621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94"/>
        </w:trPr>
        <w:tc>
          <w:tcPr>
            <w:tcW w:type="dxa" w:w="349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Просмотр, создание, редактирова-</w:t>
            </w:r>
          </w:p>
        </w:tc>
        <w:tc>
          <w:tcPr>
            <w:tcW w:type="dxa" w:w="1052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Просмотр,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диска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 Редактирование, Удаление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248"/>
        </w:trPr>
        <w:tc>
          <w:tcPr>
            <w:tcW w:type="dxa" w:w="29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ние, удаление дисков</w:t>
            </w:r>
          </w:p>
        </w:tc>
        <w:tc>
          <w:tcPr>
            <w:tcW w:type="dxa" w:w="1016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92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29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Резервное копирование</w:t>
            </w:r>
          </w:p>
        </w:tc>
        <w:tc>
          <w:tcPr>
            <w:tcW w:type="dxa" w:w="101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моментального снимка диска, Создание резервной копии диска, Клонирование диска</w:t>
            </w:r>
          </w:p>
        </w:tc>
        <w:tc>
          <w:tcPr>
            <w:tcW w:type="dxa" w:w="92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29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Запланировать</w:t>
            </w:r>
          </w:p>
        </w:tc>
        <w:tc>
          <w:tcPr>
            <w:tcW w:type="dxa" w:w="101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8" w:after="0"/>
              <w:ind w:left="6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Планирование задачи по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созданию снимка диска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и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созданию резервной копии диска</w:t>
            </w:r>
          </w:p>
        </w:tc>
        <w:tc>
          <w:tcPr>
            <w:tcW w:type="dxa" w:w="92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2"/>
        </w:trPr>
        <w:tc>
          <w:tcPr>
            <w:tcW w:type="dxa" w:w="293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дисками</w:t>
            </w:r>
          </w:p>
        </w:tc>
        <w:tc>
          <w:tcPr>
            <w:tcW w:type="dxa" w:w="1016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Расширение диска, Изменение типа диска, Присоединение к инстансу, Отсоединение от инстанса</w:t>
            </w:r>
          </w:p>
        </w:tc>
        <w:tc>
          <w:tcPr>
            <w:tcW w:type="dxa" w:w="92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954"/>
        </w:trPr>
        <w:tc>
          <w:tcPr>
            <w:tcW w:type="dxa" w:w="293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6" w:after="0"/>
              <w:ind w:left="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1016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928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6" w:after="0"/>
              <w:ind w:left="0" w:right="8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149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Резервные копии дисков</w:t>
      </w:r>
    </w:p>
    <w:p>
      <w:pPr>
        <w:autoSpaceDN w:val="0"/>
        <w:autoSpaceDE w:val="0"/>
        <w:widowControl/>
        <w:spacing w:line="240" w:lineRule="exact" w:before="126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Резервные копии дисков инстанса — это сохранённые версии содержимого виртуального диска на определённый момент времени. Они позволяют восста-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новить данные, если что-то пойдёт не так: например, при сбое системы, случайном удалении файлов или ошибках в приложениях. Такая копия включает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всё содержимое диска: операционную систему, установленные программы и пользовательские данные. Создание резервной копии не влияет на работу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инстанса — её можно сделать «на лету» (в некоторых системах — при условии, что диск не активно используется).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Резервные копии полезны, если: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Нужно откатиться к рабочему состоянию после изменений;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Вы разворачиваете одинаковую конфигурацию на нескольких инстансах;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Требуется защита от потери данных.</w:t>
      </w:r>
    </w:p>
    <w:p>
      <w:pPr>
        <w:autoSpaceDN w:val="0"/>
        <w:autoSpaceDE w:val="0"/>
        <w:widowControl/>
        <w:spacing w:line="198" w:lineRule="exact" w:before="160" w:after="630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Резервные копии обычно хранятся отдельно от самих дисков.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150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20920"/>
            <wp:docPr id="46" name="Picture 4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209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143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151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992"/>
        </w:trPr>
        <w:tc>
          <w:tcPr>
            <w:tcW w:type="dxa" w:w="34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Просмотр, создание, редактирова-</w:t>
            </w:r>
          </w:p>
        </w:tc>
        <w:tc>
          <w:tcPr>
            <w:tcW w:type="dxa" w:w="105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Просмотр, Создание, Редактирование, Удаление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4038"/>
      </w:tblGrid>
      <w:tr>
        <w:trPr>
          <w:trHeight w:hRule="exact" w:val="242"/>
        </w:trPr>
        <w:tc>
          <w:tcPr>
            <w:tcW w:type="dxa" w:w="1400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ние, удаление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резервных копий дис-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48"/>
        </w:trPr>
        <w:tc>
          <w:tcPr>
            <w:tcW w:type="dxa" w:w="25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ков</w:t>
            </w:r>
          </w:p>
        </w:tc>
        <w:tc>
          <w:tcPr>
            <w:tcW w:type="dxa" w:w="1142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0"/>
        </w:trPr>
        <w:tc>
          <w:tcPr>
            <w:tcW w:type="dxa" w:w="259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Восстановление</w:t>
            </w:r>
          </w:p>
        </w:tc>
        <w:tc>
          <w:tcPr>
            <w:tcW w:type="dxa" w:w="1142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Восстановление из резервной копии</w:t>
            </w:r>
          </w:p>
        </w:tc>
      </w:tr>
    </w:tbl>
    <w:p>
      <w:pPr>
        <w:autoSpaceDN w:val="0"/>
        <w:autoSpaceDE w:val="0"/>
        <w:widowControl/>
        <w:spacing w:line="304" w:lineRule="exact" w:before="264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Снимки дисков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Снимки дисков инстанса — это сохранённые образы (точки состояния) виртуальных дисков на конкретный момент времени. Они фиксируют текущее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состояние диска, включая операционную систему, установленные программы и пользовательские данные.</w:t>
      </w:r>
    </w:p>
    <w:p>
      <w:pPr>
        <w:autoSpaceDN w:val="0"/>
        <w:autoSpaceDE w:val="0"/>
        <w:widowControl/>
        <w:spacing w:line="358" w:lineRule="exact" w:before="0" w:after="0"/>
        <w:ind w:left="306" w:right="849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Снимки полезны в следующих случаях: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Перед внесением изменений в систему или настройки;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Перед обновлением приложений;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быстрого клонирования дисков;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 процессе создания резервных копий.</w:t>
      </w:r>
    </w:p>
    <w:p>
      <w:pPr>
        <w:autoSpaceDN w:val="0"/>
        <w:autoSpaceDE w:val="0"/>
        <w:widowControl/>
        <w:spacing w:line="238" w:lineRule="exact" w:before="122" w:after="458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Снимок можно использовать для создания нового диска с тем же содержимым или восстановления данных. В отличие от полной резервной копии, снимок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может занимать меньше места за счёт хранения только изменений.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152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20920"/>
            <wp:docPr id="47" name="Picture 4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209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92"/>
        </w:trPr>
        <w:tc>
          <w:tcPr>
            <w:tcW w:type="dxa" w:w="349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Просмотр, создание, редактирова-</w:t>
            </w:r>
          </w:p>
        </w:tc>
        <w:tc>
          <w:tcPr>
            <w:tcW w:type="dxa" w:w="1052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Просмотр, Создание, Редактирование, Удаление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250"/>
        </w:trPr>
        <w:tc>
          <w:tcPr>
            <w:tcW w:type="dxa" w:w="32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ние, удаление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снимков дисков</w:t>
            </w:r>
          </w:p>
        </w:tc>
        <w:tc>
          <w:tcPr>
            <w:tcW w:type="dxa" w:w="60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76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2"/>
        </w:trPr>
        <w:tc>
          <w:tcPr>
            <w:tcW w:type="dxa" w:w="323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дисков из копий</w:t>
            </w:r>
          </w:p>
        </w:tc>
        <w:tc>
          <w:tcPr>
            <w:tcW w:type="dxa" w:w="602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диск</w:t>
            </w:r>
          </w:p>
        </w:tc>
        <w:tc>
          <w:tcPr>
            <w:tcW w:type="dxa" w:w="476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550"/>
        </w:trPr>
        <w:tc>
          <w:tcPr>
            <w:tcW w:type="dxa" w:w="323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2" w:after="0"/>
              <w:ind w:left="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2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768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2" w:after="0"/>
              <w:ind w:left="0" w:right="8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153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Работа с дисками</w:t>
      </w:r>
    </w:p>
    <w:p>
      <w:pPr>
        <w:autoSpaceDN w:val="0"/>
        <w:tabs>
          <w:tab w:pos="876" w:val="left"/>
        </w:tabs>
        <w:autoSpaceDE w:val="0"/>
        <w:widowControl/>
        <w:spacing w:line="358" w:lineRule="exact" w:before="360" w:after="100"/>
        <w:ind w:left="452" w:right="76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Создание диска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Защита данных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Создать снимок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Планирование задач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Планирование задачи по созданию снимка диска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Планирование задачи по созданию резервной копии диска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Создать резервную копию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Создать образ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Клонировать Диск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Восстановление из снимка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Действия со связанным инстансом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Сделать загрузочным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Присоединить к существующему инстансу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Изменение типа и емкости диска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Изменение типа диска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1.99999999999989" w:type="dxa"/>
      </w:tblPr>
      <w:tblGrid>
        <w:gridCol w:w="14106"/>
      </w:tblGrid>
      <w:tr>
        <w:trPr>
          <w:trHeight w:hRule="exact" w:val="544"/>
        </w:trPr>
        <w:tc>
          <w:tcPr>
            <w:tcW w:type="dxa" w:w="14004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79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Изменение ёмкости диска</w:t>
            </w:r>
          </w:p>
        </w:tc>
      </w:tr>
    </w:tbl>
    <w:p>
      <w:pPr>
        <w:autoSpaceDN w:val="0"/>
        <w:autoSpaceDE w:val="0"/>
        <w:widowControl/>
        <w:spacing w:line="198" w:lineRule="exact" w:before="36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диска</w:t>
      </w:r>
    </w:p>
    <w:p>
      <w:pPr>
        <w:autoSpaceDN w:val="0"/>
        <w:autoSpaceDE w:val="0"/>
        <w:widowControl/>
        <w:spacing w:line="240" w:lineRule="exact" w:before="198" w:after="0"/>
        <w:ind w:left="4" w:right="102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Виртуальный диск аналогичен жесткому диску у обычного компьютера. Он используется для установки операционной системы, хранения файлов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запуска приложений. В нашем случае диск создаётся вручную и затем подключается к инстансу — как если бы вы устанавливали жёсткий диск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компьютер. Так же, при необходимости, вы можете создать несколько дисков и использовать их для разных задач: хранения данных, логов, резервных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копий и т.д. Диски можно подключать и отключать от инстансов, менять их размер и тип, перемещать между проектами. Если диск больше не нужен,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его можно удалить.</w:t>
      </w:r>
    </w:p>
    <w:p>
      <w:pPr>
        <w:autoSpaceDN w:val="0"/>
        <w:autoSpaceDE w:val="0"/>
        <w:widowControl/>
        <w:spacing w:line="204" w:lineRule="exact" w:before="160" w:after="48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диска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Хранилище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Диски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3"/>
        <w:gridCol w:w="7053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154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62120"/>
            <wp:docPr id="48" name="Picture 4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621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4" w:lineRule="exact" w:before="19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диск</w:t>
      </w:r>
    </w:p>
    <w:p>
      <w:pPr>
        <w:autoSpaceDN w:val="0"/>
        <w:autoSpaceDE w:val="0"/>
        <w:widowControl/>
        <w:spacing w:line="198" w:lineRule="exact" w:before="156" w:after="195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 открывшемся окне настройте конфигурацию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155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418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716270"/>
            <wp:docPr id="49" name="Picture 4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71627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156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Проект - информация о проекте, в котором вы создаете диск</w:t>
      </w:r>
    </w:p>
    <w:p>
      <w:pPr>
        <w:autoSpaceDN w:val="0"/>
        <w:autoSpaceDE w:val="0"/>
        <w:widowControl/>
        <w:spacing w:line="238" w:lineRule="exact" w:before="122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Доступная зона (или зона доступности) — это физически обособленный сегмент инфраструктуры облачного провайдера внутри одного региона.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Она влияет на размещение ресурсов, в том числе виртуальных дисков и инстансов. Относительно виртуального диска это означает, что диск можно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использовать только с инстансами, которые находятся в той же зоне доступности. Другими словами, если вы создали диск в зоне А, вы не сможете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подключить его к инстансу в зоне B. Это важно учитывать при планировании инфраструктуры и размещении ресурсов.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Тип источника данных - выберите тип данных, на основе которых будет создан новый диск.</w:t>
      </w:r>
    </w:p>
    <w:p>
      <w:pPr>
        <w:autoSpaceDN w:val="0"/>
        <w:autoSpaceDE w:val="0"/>
        <w:widowControl/>
        <w:spacing w:line="204" w:lineRule="exact" w:before="158" w:after="0"/>
        <w:ind w:left="0" w:right="0" w:firstLine="0"/>
        <w:jc w:val="center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Пустой диск - будет создан пустой диск с выбранным типом. Его можно использовать, как вы обычно используете диск в компьютере.</w:t>
      </w:r>
    </w:p>
    <w:p>
      <w:pPr>
        <w:autoSpaceDN w:val="0"/>
        <w:tabs>
          <w:tab w:pos="940" w:val="left"/>
        </w:tabs>
        <w:autoSpaceDE w:val="0"/>
        <w:widowControl/>
        <w:spacing w:line="236" w:lineRule="exact" w:before="122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Образ - будет создан образ с выбранной операционной системой. Образ — это файл с виртуальным диском, содержащим операционную систему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другие данные. Он используется для создания инстансов в облаке.</w:t>
      </w:r>
    </w:p>
    <w:p>
      <w:pPr>
        <w:autoSpaceDN w:val="0"/>
        <w:autoSpaceDE w:val="0"/>
        <w:widowControl/>
        <w:spacing w:line="236" w:lineRule="exact" w:before="124" w:after="0"/>
        <w:ind w:left="940" w:right="26" w:hanging="214"/>
        <w:jc w:val="both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Снимок диска - будет создан диск с выбранным снимком. Снимок включает в себя данные, операционную систему, конфигурацию и все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установленные приложения на момент создания. Это позволяет в будущем восстановить инстанс в точно таком же состоянии, как он был 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момент создания снимка.</w:t>
      </w:r>
    </w:p>
    <w:p>
      <w:pPr>
        <w:autoSpaceDN w:val="0"/>
        <w:autoSpaceDE w:val="0"/>
        <w:widowControl/>
        <w:spacing w:line="240" w:lineRule="exact" w:before="118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Тип диска - выберите тип диска. Если вы выберете тип по умолчанию, диск будет создан с типом, установленным по умолчанию в системе. Этот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вариант подходит, если вам не требуется выбирать конкретные характеристики хранилища — тип уже заранее настроен и является универсальным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большинства задач. Если в вашем проекте подключена собственная СХД, вы можете выбрать из неё диск нужного типа. Набор доступных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типов определяется конфигурацией этой СХД и может отличаться.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Емкость (ГиБ) - укажите желаемую емкость диска. Обратите внимание, что емкость созданного ранее диска можно увеличить, но нельзя уменьшить.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- укажите имя диска. Имя должно начинаться с заглавной буквы или строчной буквы и состоять из 1 до 128 символов, вы можете использовать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только символы «0-9, a-z, A-Z, «-„_()[].:^».</w:t>
      </w:r>
    </w:p>
    <w:p>
      <w:pPr>
        <w:autoSpaceDN w:val="0"/>
        <w:autoSpaceDE w:val="0"/>
        <w:widowControl/>
        <w:spacing w:line="204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Подтвердить</w:t>
      </w:r>
    </w:p>
    <w:p>
      <w:pPr>
        <w:autoSpaceDN w:val="0"/>
        <w:autoSpaceDE w:val="0"/>
        <w:widowControl/>
        <w:spacing w:line="204" w:lineRule="exact" w:before="154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Созданный диск появится на странице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Диски</w:t>
      </w:r>
    </w:p>
    <w:p>
      <w:pPr>
        <w:autoSpaceDN w:val="0"/>
        <w:autoSpaceDE w:val="0"/>
        <w:widowControl/>
        <w:spacing w:line="200" w:lineRule="exact" w:before="316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Защита данных</w:t>
      </w:r>
    </w:p>
    <w:p>
      <w:pPr>
        <w:autoSpaceDN w:val="0"/>
        <w:autoSpaceDE w:val="0"/>
        <w:widowControl/>
        <w:spacing w:line="200" w:lineRule="exact" w:before="2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Рассмотрим действия по защите данных диска: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Создать снимок</w:t>
      </w:r>
    </w:p>
    <w:p>
      <w:pPr>
        <w:autoSpaceDN w:val="0"/>
        <w:autoSpaceDE w:val="0"/>
        <w:widowControl/>
        <w:spacing w:line="240" w:lineRule="exact" w:before="1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Снимок диска — это копия состояния виртуального диска на определённый момент времени. Он включает все данные, которые были на диске в момент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создания снимка.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может понадобиться создание снимка диска:</w:t>
      </w:r>
    </w:p>
    <w:p>
      <w:pPr>
        <w:autoSpaceDN w:val="0"/>
        <w:autoSpaceDE w:val="0"/>
        <w:widowControl/>
        <w:spacing w:line="198" w:lineRule="exact" w:before="160" w:after="336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Резервное копирование — чтобы сохранить важные данные перед обновлениями, установкой ПО или другими изменениями.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157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Восстановление после сбоев — в случае ошибки или сбоя можно быстро восстановить диск из снимка.</w:t>
      </w:r>
    </w:p>
    <w:p>
      <w:pPr>
        <w:autoSpaceDN w:val="0"/>
        <w:autoSpaceDE w:val="0"/>
        <w:widowControl/>
        <w:spacing w:line="358" w:lineRule="exact" w:before="2" w:after="0"/>
        <w:ind w:left="302" w:right="115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Тестирование — можно создать снимок, провести эксперименты с данными или системой, а потом вернуться к исходному состоянию.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новых дисков — снимок можно использовать как основу для новых виртуальных дисков с идентичными данными.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Снимки не заменяют полноценные системы резервного копирования, но являются удобным инструментом для сохранения текущего состояния диска.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</w:t>
      </w:r>
    </w:p>
    <w:p>
      <w:pPr>
        <w:autoSpaceDN w:val="0"/>
        <w:autoSpaceDE w:val="0"/>
        <w:widowControl/>
        <w:spacing w:line="356" w:lineRule="exact" w:before="84" w:after="6790"/>
        <w:ind w:left="4" w:right="489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планирования доступны задачи по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созданию снимка диска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созданию резервной копии диска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того, чтобы запланировать задачу над диском, выберите действие «Запланировать»: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158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25510" cy="4093209"/>
            <wp:docPr id="50" name="Picture 5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8525510" cy="40932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20: Планирование задач над диском</w:t>
      </w:r>
    </w:p>
    <w:p>
      <w:pPr>
        <w:autoSpaceDN w:val="0"/>
        <w:autoSpaceDE w:val="0"/>
        <w:widowControl/>
        <w:spacing w:line="200" w:lineRule="exact" w:before="4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задачи по созданию снимка диска</w:t>
      </w:r>
    </w:p>
    <w:p>
      <w:pPr>
        <w:autoSpaceDN w:val="0"/>
        <w:autoSpaceDE w:val="0"/>
        <w:widowControl/>
        <w:spacing w:line="200" w:lineRule="exact" w:before="23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того чтобы запланировать задачу по созданию снимка диска, выберите действие «Запланировать» в поле «Действия» соответствующей записи в</w:t>
      </w:r>
    </w:p>
    <w:p>
      <w:pPr>
        <w:autoSpaceDN w:val="0"/>
        <w:autoSpaceDE w:val="0"/>
        <w:widowControl/>
        <w:spacing w:line="198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списке дисков, в открывшемся меню выберите «Снимок диска».</w:t>
      </w:r>
    </w:p>
    <w:p>
      <w:pPr>
        <w:autoSpaceDN w:val="0"/>
        <w:autoSpaceDE w:val="0"/>
        <w:widowControl/>
        <w:spacing w:line="200" w:lineRule="exact" w:before="160" w:after="82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необходимо указать информацию о задаче: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159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51" name="Picture 5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21: Окно планирования создания снимка диска</w:t>
      </w:r>
    </w:p>
    <w:p>
      <w:pPr>
        <w:autoSpaceDN w:val="0"/>
        <w:autoSpaceDE w:val="0"/>
        <w:widowControl/>
        <w:spacing w:line="358" w:lineRule="exact" w:before="250" w:after="310"/>
        <w:ind w:left="302" w:right="5904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Укажите следующую информацию: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задачи: Пользовательское имя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задачи: Описание планируемой задачи, необязательный параметр;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часовой пояс: По умолчанию выбирается часовой пояс Europe/Moscow;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160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502" w:val="left"/>
        </w:tabs>
        <w:autoSpaceDE w:val="0"/>
        <w:widowControl/>
        <w:spacing w:line="300" w:lineRule="exact" w:before="46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Дата запуска: Дата и время начала выполнения задачи, задача может быть запущена не ранее, чем через 5 минут, автоматически выставляется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ближайшее возможное время выполнения задачи;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периодическую задачу: Да/Нет.</w:t>
      </w:r>
    </w:p>
    <w:p>
      <w:pPr>
        <w:autoSpaceDN w:val="0"/>
        <w:autoSpaceDE w:val="0"/>
        <w:widowControl/>
        <w:spacing w:line="358" w:lineRule="exact" w:before="0" w:after="0"/>
        <w:ind w:left="302" w:right="417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следующее: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Лимит количества запусков: Планируемое количество запусков, доступное количество от 2 до 999999;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Интервал запусков: Интервал выполнения задачи, возможное значение от 1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Период: Значения для интервала выполнения задачи, доступные значения - дни, часы, минуты.</w:t>
      </w:r>
    </w:p>
    <w:p>
      <w:pPr>
        <w:autoSpaceDN w:val="0"/>
        <w:autoSpaceDE w:val="0"/>
        <w:widowControl/>
        <w:spacing w:line="200" w:lineRule="exact" w:before="160" w:after="679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укажите информацию о снимке диска: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161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80509"/>
            <wp:docPr id="52" name="Picture 5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805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22: Окно планирования создания снимка диска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278" w:after="0"/>
        <w:ind w:left="4" w:right="109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Введите имя снимка диска.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Укажите краткое описание снимка диска.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принудительное создание снимка или нет (принудительное создание позволяет сделать снимок диска, даже если он подключен к инстансу).</w:t>
      </w:r>
    </w:p>
    <w:p>
      <w:pPr>
        <w:autoSpaceDN w:val="0"/>
        <w:autoSpaceDE w:val="0"/>
        <w:widowControl/>
        <w:spacing w:line="198" w:lineRule="exact" w:before="160" w:after="44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третьем шаге подтвердите конфигурацию задачи: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162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53840"/>
            <wp:docPr id="53" name="Picture 5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538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23: Окно планирования создания снимка диска</w:t>
      </w:r>
    </w:p>
    <w:p>
      <w:pPr>
        <w:autoSpaceDN w:val="0"/>
        <w:autoSpaceDE w:val="0"/>
        <w:widowControl/>
        <w:spacing w:line="200" w:lineRule="exact" w:before="4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вкладке «Планировщик» - «Все задачи».</w:t>
      </w:r>
    </w:p>
    <w:p>
      <w:pPr>
        <w:autoSpaceDN w:val="0"/>
        <w:autoSpaceDE w:val="0"/>
        <w:widowControl/>
        <w:spacing w:line="198" w:lineRule="exact" w:before="16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этом в детальной информации снимка диска, созданного в рамках данной задачи будет сформировано следующее описание формата: «Снимок создан</w:t>
      </w:r>
    </w:p>
    <w:p>
      <w:pPr>
        <w:autoSpaceDN w:val="0"/>
        <w:autoSpaceDE w:val="0"/>
        <w:widowControl/>
        <w:spacing w:line="200" w:lineRule="exact" w:before="40" w:after="132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пользователем c id &lt;ID пользователя&gt; при помощи отложенного задания с именем &lt;имя задания&gt; в разделе „Планировщик“».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163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задачи по созданию резервной копии диска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того чтобы запланировать задачу по созданию резервной копии диска, выберите действие «Запланировать» в поле «Действия» соответствующей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записи в списке дисков, в открывшемся меню выберите «Резервное копирование диска».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необходимо указать информацию о задаче: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3250"/>
            <wp:docPr id="54" name="Picture 5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32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46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24: Окно планирования создания резервной копии диска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164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38" w:lineRule="exact" w:before="42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Укажите следующую информацию: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задачи: Пользовательское имя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задачи: Описание планируемой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часовой пояс: По умолчанию выбирается часовой пояс Europe/Moscow;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Дата запуска: Дата и время начала выполнения задачи, задача может быть запущена не ранее, чем через 5 минут, автоматически выставляется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ближайшее возможное время выполнения задачи;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периодическую задачу: Да/Нет.</w:t>
      </w:r>
    </w:p>
    <w:p>
      <w:pPr>
        <w:autoSpaceDN w:val="0"/>
        <w:autoSpaceDE w:val="0"/>
        <w:widowControl/>
        <w:spacing w:line="358" w:lineRule="exact" w:before="2" w:after="0"/>
        <w:ind w:left="302" w:right="417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следующее: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Лимит количества запусков: Планируемое количество запусков, доступное количество от 2 до 999999;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Интервал запусков: Интервал выполнения задачи, возможное значение от 1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Период: Значения для интервала выполнения задачи, доступные значения - дни, часы, минуты.</w:t>
      </w:r>
    </w:p>
    <w:p>
      <w:pPr>
        <w:autoSpaceDN w:val="0"/>
        <w:autoSpaceDE w:val="0"/>
        <w:widowControl/>
        <w:spacing w:line="200" w:lineRule="exact" w:before="158" w:after="535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укажите информацию о резервной копии диска: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165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48759"/>
            <wp:docPr id="55" name="Picture 5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487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25: Окно планирования создания резервной копии диска</w:t>
      </w:r>
    </w:p>
    <w:p>
      <w:pPr>
        <w:autoSpaceDN w:val="0"/>
        <w:autoSpaceDE w:val="0"/>
        <w:widowControl/>
        <w:spacing w:line="198" w:lineRule="exact" w:before="438" w:after="32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4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37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 выполнении онлайн-резервного копирования диска, который был привязан, обратите внимание на следующие моменты: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784"/>
        </w:trPr>
        <w:tc>
          <w:tcPr>
            <w:tcW w:type="dxa" w:w="14010"/>
            <w:gridSpan w:val="2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39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1. Резервное копирование может захватывать только данные, записанные на диске в начале задачи по резервному копированию, исключая данные</w:t>
            </w:r>
          </w:p>
        </w:tc>
      </w:tr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166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0"/>
      </w:tblGrid>
      <w:tr>
        <w:trPr>
          <w:trHeight w:hRule="exact" w:val="878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14" w:after="0"/>
              <w:ind w:left="65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кэше на тот момент.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388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3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2. Для обеспечения целостности данных рекомендуется приостановить операцию записи всех файлов при создании резервной копии.</w:t>
            </w:r>
          </w:p>
        </w:tc>
      </w:tr>
    </w:tbl>
    <w:p>
      <w:pPr>
        <w:autoSpaceDN w:val="0"/>
        <w:autoSpaceDE w:val="0"/>
        <w:widowControl/>
        <w:spacing w:line="200" w:lineRule="exact" w:before="19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Введите имя резервной копии диска.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режим резервного копирования: Полное резервное копирование или Инкрементное резервное копирование.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третьем шаге подтвердите конфигурацию задачи:</w:t>
      </w:r>
    </w:p>
    <w:p>
      <w:pPr>
        <w:autoSpaceDN w:val="0"/>
        <w:autoSpaceDE w:val="0"/>
        <w:widowControl/>
        <w:spacing w:line="240" w:lineRule="auto" w:before="25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41140"/>
            <wp:docPr id="56" name="Picture 5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411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39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26: Окно планирования создания резервной копии диска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167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вкладке «Планировщик» - «Все задачи».</w:t>
      </w:r>
    </w:p>
    <w:p>
      <w:pPr>
        <w:autoSpaceDN w:val="0"/>
        <w:autoSpaceDE w:val="0"/>
        <w:widowControl/>
        <w:spacing w:line="200" w:lineRule="exact" w:before="318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Создать резервную копию</w:t>
      </w:r>
    </w:p>
    <w:p>
      <w:pPr>
        <w:autoSpaceDN w:val="0"/>
        <w:autoSpaceDE w:val="0"/>
        <w:widowControl/>
        <w:spacing w:line="240" w:lineRule="exact" w:before="19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Резервная копия (бэкап) — это сохранённая копия данных, которая создаётся для того, чтобы можно было восстановить их в случае утраты, повреждения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ошибки пользователя.</w:t>
      </w:r>
    </w:p>
    <w:p>
      <w:pPr>
        <w:autoSpaceDN w:val="0"/>
        <w:autoSpaceDE w:val="0"/>
        <w:widowControl/>
        <w:spacing w:line="200" w:lineRule="exact" w:before="15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чего может понадобиться создание резервной копии:</w:t>
      </w:r>
    </w:p>
    <w:p>
      <w:pPr>
        <w:autoSpaceDN w:val="0"/>
        <w:tabs>
          <w:tab w:pos="506" w:val="left"/>
        </w:tabs>
        <w:autoSpaceDE w:val="0"/>
        <w:widowControl/>
        <w:spacing w:line="240" w:lineRule="exact" w:before="11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Защита от сбоев — если произошёл сбой оборудования, программная ошибка или отключение питания, резервная копия поможет восстановить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данные.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Ошибки пользователя — например, при случайном удалении файлов или неправильной настройке системы.</w:t>
      </w:r>
    </w:p>
    <w:p>
      <w:pPr>
        <w:autoSpaceDN w:val="0"/>
        <w:tabs>
          <w:tab w:pos="506" w:val="left"/>
        </w:tabs>
        <w:autoSpaceDE w:val="0"/>
        <w:widowControl/>
        <w:spacing w:line="240" w:lineRule="exact" w:before="11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Обновления и изменения — перед установкой обновлений, новых версий приложений или других изменений можно создать резервную копию, чтобы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в случае проблемы откатиться к рабочему состоянию.</w:t>
      </w:r>
    </w:p>
    <w:p>
      <w:pPr>
        <w:autoSpaceDN w:val="0"/>
        <w:tabs>
          <w:tab w:pos="506" w:val="left"/>
        </w:tabs>
        <w:autoSpaceDE w:val="0"/>
        <w:widowControl/>
        <w:spacing w:line="240" w:lineRule="exact" w:before="11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Безопасность и аудит — регулярные копии позволяют отслеживать изменения и защищают данные от потерь, включая действия злоумышленников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вредоносного ПО.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Миграция — бэкапы можно использовать для переноса данных на другую виртуальную машину, зону или проект.</w:t>
      </w:r>
    </w:p>
    <w:p>
      <w:pPr>
        <w:autoSpaceDN w:val="0"/>
        <w:autoSpaceDE w:val="0"/>
        <w:widowControl/>
        <w:spacing w:line="198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Может показаться, что снимки и резервные копии, это одно и то же, но, различия все же есть:</w:t>
      </w:r>
    </w:p>
    <w:p>
      <w:pPr>
        <w:autoSpaceDN w:val="0"/>
        <w:autoSpaceDE w:val="0"/>
        <w:widowControl/>
        <w:spacing w:line="202" w:lineRule="exact" w:before="328" w:after="7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5: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Разница между снимком и резервной копией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2"/>
        </w:trPr>
        <w:tc>
          <w:tcPr>
            <w:tcW w:type="dxa" w:w="265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Характеристика</w:t>
            </w:r>
          </w:p>
        </w:tc>
        <w:tc>
          <w:tcPr>
            <w:tcW w:type="dxa" w:w="57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16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Снимок диска</w:t>
            </w:r>
          </w:p>
        </w:tc>
        <w:tc>
          <w:tcPr>
            <w:tcW w:type="dxa" w:w="56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60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Резервная копия</w:t>
            </w:r>
          </w:p>
        </w:tc>
      </w:tr>
      <w:tr>
        <w:trPr>
          <w:trHeight w:hRule="exact" w:val="300"/>
        </w:trPr>
        <w:tc>
          <w:tcPr>
            <w:tcW w:type="dxa" w:w="265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Цель</w:t>
            </w:r>
          </w:p>
        </w:tc>
        <w:tc>
          <w:tcPr>
            <w:tcW w:type="dxa" w:w="57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16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Быстрое восстановление или клонирование</w:t>
            </w:r>
          </w:p>
        </w:tc>
        <w:tc>
          <w:tcPr>
            <w:tcW w:type="dxa" w:w="564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6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Защита от потери данных</w:t>
            </w:r>
          </w:p>
        </w:tc>
      </w:tr>
      <w:tr>
        <w:trPr>
          <w:trHeight w:hRule="exact" w:val="240"/>
        </w:trPr>
        <w:tc>
          <w:tcPr>
            <w:tcW w:type="dxa" w:w="26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</w:t>
            </w:r>
          </w:p>
        </w:tc>
        <w:tc>
          <w:tcPr>
            <w:tcW w:type="dxa" w:w="57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6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Мгновенно, в интерфейсе</w:t>
            </w:r>
          </w:p>
        </w:tc>
        <w:tc>
          <w:tcPr>
            <w:tcW w:type="dxa" w:w="56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Запланированное или вручную</w:t>
            </w:r>
          </w:p>
        </w:tc>
      </w:tr>
      <w:tr>
        <w:trPr>
          <w:trHeight w:hRule="exact" w:val="238"/>
        </w:trPr>
        <w:tc>
          <w:tcPr>
            <w:tcW w:type="dxa" w:w="26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Хранение</w:t>
            </w:r>
          </w:p>
        </w:tc>
        <w:tc>
          <w:tcPr>
            <w:tcW w:type="dxa" w:w="57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6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Внутри облака, как часть инфраструктуры</w:t>
            </w:r>
          </w:p>
        </w:tc>
        <w:tc>
          <w:tcPr>
            <w:tcW w:type="dxa" w:w="56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Обычно в защищённом или внешнем хранилище</w:t>
            </w:r>
          </w:p>
        </w:tc>
      </w:tr>
      <w:tr>
        <w:trPr>
          <w:trHeight w:hRule="exact" w:val="240"/>
        </w:trPr>
        <w:tc>
          <w:tcPr>
            <w:tcW w:type="dxa" w:w="26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Использование</w:t>
            </w:r>
          </w:p>
        </w:tc>
        <w:tc>
          <w:tcPr>
            <w:tcW w:type="dxa" w:w="57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6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новых дисков или инстансов</w:t>
            </w:r>
          </w:p>
        </w:tc>
        <w:tc>
          <w:tcPr>
            <w:tcW w:type="dxa" w:w="56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восстановления оригинального диска</w:t>
            </w:r>
          </w:p>
        </w:tc>
      </w:tr>
      <w:tr>
        <w:trPr>
          <w:trHeight w:hRule="exact" w:val="282"/>
        </w:trPr>
        <w:tc>
          <w:tcPr>
            <w:tcW w:type="dxa" w:w="265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Гибкость</w:t>
            </w:r>
          </w:p>
        </w:tc>
        <w:tc>
          <w:tcPr>
            <w:tcW w:type="dxa" w:w="572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6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развёртывания</w:t>
            </w:r>
          </w:p>
        </w:tc>
        <w:tc>
          <w:tcPr>
            <w:tcW w:type="dxa" w:w="564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сохранности данных</w:t>
            </w:r>
          </w:p>
        </w:tc>
      </w:tr>
    </w:tbl>
    <w:p>
      <w:pPr>
        <w:autoSpaceDN w:val="0"/>
        <w:autoSpaceDE w:val="0"/>
        <w:widowControl/>
        <w:spacing w:line="198" w:lineRule="exact" w:before="358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Создать образ</w:t>
      </w:r>
    </w:p>
    <w:p>
      <w:pPr>
        <w:autoSpaceDN w:val="0"/>
        <w:autoSpaceDE w:val="0"/>
        <w:widowControl/>
        <w:spacing w:line="240" w:lineRule="exact" w:before="19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Образ — это файл, который содержит копию виртуального диска с операционной системой, настройками и установленными приложениями. Он служит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шаблоном для создания новых инстансов (виртуальных машин).</w:t>
      </w:r>
    </w:p>
    <w:p>
      <w:pPr>
        <w:autoSpaceDN w:val="0"/>
        <w:autoSpaceDE w:val="0"/>
        <w:widowControl/>
        <w:spacing w:line="198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чего может понадобиться создание образа:</w:t>
      </w:r>
    </w:p>
    <w:p>
      <w:pPr>
        <w:autoSpaceDN w:val="0"/>
        <w:tabs>
          <w:tab w:pos="506" w:val="left"/>
        </w:tabs>
        <w:autoSpaceDE w:val="0"/>
        <w:widowControl/>
        <w:spacing w:line="240" w:lineRule="exact" w:before="118" w:after="31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Быстрое развертывание новых инстансов — если вы настроили систему один раз, можно сохранить её как образ и создавать новые инстансы с теми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же параметрами за несколько минут.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168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52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Масштабирование инфраструктуры — при увеличении нагрузки можно быстро создать дополнительные инстансы на основе одного образа, не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настраивая каждый вручную.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стандартной конфигурации — образы удобны для унификации среды: можно заранее установить нужные пакеты, настройки безопасности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 использовать такой образ во всех проектах.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Резервирование состояния системы — перед изменениями в системе можно сохранить её текущее состояние в виде образа, чтобы при необходимости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вернуться к нему.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Клонировать Диск</w:t>
      </w:r>
    </w:p>
    <w:p>
      <w:pPr>
        <w:autoSpaceDN w:val="0"/>
        <w:autoSpaceDE w:val="0"/>
        <w:widowControl/>
        <w:spacing w:line="200" w:lineRule="exact" w:before="2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Клонирование диска — это процесс создания точной копии существующего виртуального диска, включая все данные, настройки и структуру разделов.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чего может понадобиться клонирование диска: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инстанса с теми же данными — если нужно запустить ещё один инстанс с идентичной конфигурацией и содержимым, удобно использовать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клон уже готового диска.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Тестирование без риска — вы можете клонировать диск перед обновлением ПО или изменениями в системе, чтобы сначала проверить всё на копии.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Миграция данных — если нужно перенести данные или систему на другой диск, клон поможет сделать это без потери информации.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шаблонов — можно подготовить эталонную систему и клонировать её при необходимости, чтобы повторно использовать в разных проектах.</w:t>
      </w:r>
    </w:p>
    <w:p>
      <w:pPr>
        <w:autoSpaceDN w:val="0"/>
        <w:autoSpaceDE w:val="0"/>
        <w:widowControl/>
        <w:spacing w:line="200" w:lineRule="exact" w:before="158" w:after="32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Клонирование дисков упрощает управление инфраструктурой и ускоряет рабочие процессы, особенно при работе с типовыми конфигурациями.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4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334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Клон диска и резервная копия диска отличаются. Клон — это второй «живой» диск, его можно тут же использовать. Бэкап — это «архив» диска,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3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который нужно восстановить, чтобы использовать снова.</w:t>
            </w:r>
          </w:p>
        </w:tc>
      </w:tr>
    </w:tbl>
    <w:p>
      <w:pPr>
        <w:autoSpaceDN w:val="0"/>
        <w:autoSpaceDE w:val="0"/>
        <w:widowControl/>
        <w:spacing w:line="198" w:lineRule="exact" w:before="37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Восстановление из снимка</w:t>
      </w:r>
    </w:p>
    <w:p>
      <w:pPr>
        <w:autoSpaceDN w:val="0"/>
        <w:autoSpaceDE w:val="0"/>
        <w:widowControl/>
        <w:spacing w:line="240" w:lineRule="exact" w:before="1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Восстановление из снимка — это процесс создания нового виртуального диска или инстанса на основе ранее сделанного снимка, который содержит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состояние диска на определённый момент времени.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может понадобиться восстановление из снимка: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Возврат к рабочему состоянию после сбоя — если инстанс или диск перестал корректно работать из-за ошибки, вируса или сбоя, можно восстановить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всё, как было.</w:t>
      </w:r>
    </w:p>
    <w:p>
      <w:pPr>
        <w:autoSpaceDN w:val="0"/>
        <w:autoSpaceDE w:val="0"/>
        <w:widowControl/>
        <w:spacing w:line="198" w:lineRule="exact" w:before="160" w:after="436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Откат после неудачных обновлений — если обновление системы или приложения привело к проблемам, снимок позволяет быстро откатиться.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169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Развёртывание идентичных систем — можно создать новый инстанс с точно такой же конфигурацией, как у исходного.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Тестирование изменений — после восстановления из снимка можно попробовать другую конфигурацию, не затрагивая оригинал.</w:t>
      </w:r>
    </w:p>
    <w:p>
      <w:pPr>
        <w:autoSpaceDN w:val="0"/>
        <w:autoSpaceDE w:val="0"/>
        <w:widowControl/>
        <w:spacing w:line="200" w:lineRule="exact" w:before="15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Восстановление из снимка помогает экономить время и снижать риски, особенно в сценариях, где важно быстро вернуть систему в стабильное состояние.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выполнения операций, связанных с защитой данных на диске, следуйте инструкции ниже:</w:t>
      </w:r>
    </w:p>
    <w:p>
      <w:pPr>
        <w:autoSpaceDN w:val="0"/>
        <w:autoSpaceDE w:val="0"/>
        <w:widowControl/>
        <w:spacing w:line="240" w:lineRule="auto" w:before="13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3921760"/>
            <wp:docPr id="57" name="Picture 5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392176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358" w:lineRule="exact" w:before="44" w:after="318"/>
        <w:ind w:left="246" w:right="547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Хранилище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Диски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Наведите курсор на троеточие в отображении диска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списке наведите курсор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Защита данных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как показано на рисунке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на требующееся действие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170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60" w:lineRule="exact" w:before="406" w:after="0"/>
        <w:ind w:left="246" w:right="518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 открывшемся диалоговом окне введите необходимые параметры, подтвердите действие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6. Действие с диском по защите данных выполнено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Действия со связанным инстансом</w:t>
      </w:r>
    </w:p>
    <w:p>
      <w:pPr>
        <w:autoSpaceDN w:val="0"/>
        <w:autoSpaceDE w:val="0"/>
        <w:widowControl/>
        <w:spacing w:line="200" w:lineRule="exact" w:before="23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Сделать загрузочным</w:t>
      </w:r>
    </w:p>
    <w:p>
      <w:pPr>
        <w:autoSpaceDN w:val="0"/>
        <w:autoSpaceDE w:val="0"/>
        <w:widowControl/>
        <w:spacing w:line="238" w:lineRule="exact" w:before="19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Сделать выбранный диск загрузочным — значит назначить его диском, с которого будет загружаться операционная система инстанса. Иначе говоря, это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основной диск, с которого начинается работа виртуальной машины при запуске.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00" w:lineRule="exact" w:before="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это может понадобиться: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Восстановление системы: Если основной диск вышел из строя или больше не нужен, можно создать новый диск (например, из снимка или образа)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 назначить его загрузочным, чтобы продолжить работу.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Тестирование новых образов: Вы можете создать тестовый диск с новой ОС или конфигурацией, подключить его к инстансу и сделать загрузочным,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чтобы проверить, как он работает.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Миграция или клонирование: При переносе данных с одного инстанса на другой может понадобиться подключить уже готовый диск и сделать его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загрузочным, чтобы не настраивать всё заново.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 сути, загрузочный диск — это то же самое, что и жёсткий диск с установленной ОС в обычном компьютере. Без него инстанс не сможет «включиться»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начать работу.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Присоединить к существующему инстансу</w:t>
      </w:r>
    </w:p>
    <w:p>
      <w:pPr>
        <w:autoSpaceDN w:val="0"/>
        <w:autoSpaceDE w:val="0"/>
        <w:widowControl/>
        <w:spacing w:line="240" w:lineRule="exact" w:before="1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Присоединить диск к существующему инстансу — значит подключить дополнительный виртуальный диск к уже работающему или остановленному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инстансу, чтобы использовать его как дополнительное хранилище.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298" w:lineRule="exact" w:before="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это может понадобиться: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Расширение хранилища: Если на основном диске не хватает места, можно подключить дополнительный диск для хранения данных, логов, резервных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копий и других файлов.</w:t>
      </w:r>
    </w:p>
    <w:p>
      <w:pPr>
        <w:autoSpaceDN w:val="0"/>
        <w:autoSpaceDE w:val="0"/>
        <w:widowControl/>
        <w:spacing w:line="300" w:lineRule="exact" w:before="58" w:after="0"/>
        <w:ind w:left="288" w:right="26" w:firstLine="0"/>
        <w:jc w:val="righ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Перенос данных: Подключив диск, ранее использовавшийся в другом инстансе, можно быстро перенести данные или восстановить нужные файлы.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Разделение ролей: Например, на одном диске может находиться операционная система, а на другом — база данных или пользовательские файлы.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Это упрощает управление и резервное копирование.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Тестирование или диагностика: Диск можно временно подключить для анализа данных, восстановления системы или других задач.</w:t>
      </w:r>
    </w:p>
    <w:p>
      <w:pPr>
        <w:autoSpaceDN w:val="0"/>
        <w:autoSpaceDE w:val="0"/>
        <w:widowControl/>
        <w:spacing w:line="200" w:lineRule="exact" w:before="158" w:after="61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Это аналогично добавлению нового жёсткого диска в физический компьютер — он сразу появляется в системе и готов к использованию.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171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выполнения операций, связанных с действиями с инстансами, следуйте инструкции ниже:</w:t>
      </w:r>
    </w:p>
    <w:p>
      <w:pPr>
        <w:autoSpaceDN w:val="0"/>
        <w:autoSpaceDE w:val="0"/>
        <w:widowControl/>
        <w:spacing w:line="240" w:lineRule="auto" w:before="13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3921760"/>
            <wp:docPr id="58" name="Picture 5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392176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358" w:lineRule="exact" w:before="44" w:after="676"/>
        <w:ind w:left="246" w:right="504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Хранилище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Диски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Наведите курсор на троеточие в отображении диска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списке наведите курсор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Связанный инстанс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как показано на рисунке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на требующееся действие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5. В открывшемся диалоговом окне введите необходимые параметры, подтвердите действие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6. Действие со связанными инстансами выполнено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172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Изменение типа и емкости диска</w:t>
      </w:r>
    </w:p>
    <w:p>
      <w:pPr>
        <w:autoSpaceDN w:val="0"/>
        <w:autoSpaceDE w:val="0"/>
        <w:widowControl/>
        <w:spacing w:line="200" w:lineRule="exact" w:before="2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Изменение типа диска</w:t>
      </w:r>
    </w:p>
    <w:p>
      <w:pPr>
        <w:autoSpaceDN w:val="0"/>
        <w:autoSpaceDE w:val="0"/>
        <w:widowControl/>
        <w:spacing w:line="238" w:lineRule="exact" w:before="198" w:after="0"/>
        <w:ind w:left="4" w:right="28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Изменение типа диска — это операция, при которой виртуальному диску назначается другой тип. Тип диска влияет на его производительность и скорость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работы. В облачной среде доступен тип диска по умолчанию. Если инстансы в вашем проекте подключены к альтернативной системе хранения данных,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 можете выбрать тип диска, соответствующий вашим требованиям из тех, что доступны в вашей СХД.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это может понадобиться: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Повышение производительности: Если приложения на инстансе начали работать медленно из-за недостаточной скорости диска, можно изменить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тип на более быстрый, чтобы ускорить доступ к данным.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Снижение затрат: Если высокая скорость диска больше не требуется, можно переключиться на более простой и дешёвый тип диска, чтобы опти-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мизировать расходы.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Адаптация под задачу: Для тестовой среды может хватить обычного HDD, а для продакшн-сервиса потребуется SSD — изменение типа помогает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гибко подстраивать инфраструктуру под текущие задачи.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Операция проводится без необходимости создания нового диска или переноса данных вручную — достаточно выбрать нужный тип в настройках.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Изменение ёмкости диска</w:t>
      </w:r>
    </w:p>
    <w:p>
      <w:pPr>
        <w:autoSpaceDN w:val="0"/>
        <w:autoSpaceDE w:val="0"/>
        <w:widowControl/>
        <w:spacing w:line="240" w:lineRule="exact" w:before="1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Изменение ёмкости диска — это операция по увеличению объёма виртуального диска, которая позволяет выделить больше пространства для хранения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данных. Уменьшить ёмкость уже созданного диска невозможно, только увеличить.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это может понадобиться: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Заканчивается место на диске: Если на диске больше не хватает свободного пространства для хранения файлов, логов, баз данных или установки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приложений, его объём можно расширить без создания нового диска.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Развитие проекта: При росте нагрузки или увеличении объёмов обрабатываемых данных, увеличение ёмкости помогает масштабировать хранилище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без простоев.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Оптимизация ресурсов: Вместо того чтобы добавлять дополнительные диски, можно просто увеличить объём существующего — это проще и удобнее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в управлении.</w:t>
      </w:r>
    </w:p>
    <w:p>
      <w:pPr>
        <w:autoSpaceDN w:val="0"/>
        <w:autoSpaceDE w:val="0"/>
        <w:widowControl/>
        <w:spacing w:line="200" w:lineRule="exact" w:before="158" w:after="161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выполнения операций изменения типа и емкости диска, следуйте инструкции ниже: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173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3921760"/>
            <wp:docPr id="59" name="Picture 5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392176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358" w:lineRule="exact" w:before="44" w:after="1054"/>
        <w:ind w:left="246" w:right="518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Хранилище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Диски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Наведите курсор на троеточие в отображении диска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списке наведите курсор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Емкость и тип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как показано на рисунке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на требующееся действие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5. В открывшемся диалоговом окне введите необходимые параметры, подтвердите действие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6. Действие с диском по защите данных выполнено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174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00" w:lineRule="exact" w:before="476" w:after="0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2.1.4 Сеть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Сети в облачном пространстве — это логически изолированные виртуальные сети, которые позволяют инстансам (виртуальным машинам) взаимодей-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ствовать друг с другом, с другими ресурсами облачной инфраструктуры и с внешним интернетом.</w:t>
      </w:r>
    </w:p>
    <w:p>
      <w:pPr>
        <w:autoSpaceDN w:val="0"/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они нужны: Организация внутреннего взаимодействия: вы можете объединить инстансы в одну сеть, чтобы они могли безопасно обмениваться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данными без выхода в интернет.</w:t>
      </w:r>
    </w:p>
    <w:p>
      <w:pPr>
        <w:autoSpaceDN w:val="0"/>
        <w:tabs>
          <w:tab w:pos="502" w:val="left"/>
        </w:tabs>
        <w:autoSpaceDE w:val="0"/>
        <w:widowControl/>
        <w:spacing w:line="234" w:lineRule="exact" w:before="12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Контроль доступа: с помощью правил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групп безопасности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можно задать, какие подключения разрешены к инстансам — как изнутри сети, так и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извне.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Гибкость настройки: можно создавать несколько изолированных сетей для разных проектов, окружений (тест, продакшн) или клиентов.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Подключение к внешнему миру: через плавающие IP адреса можно давать инстансам доступ к интернету и обеспечивать подключение к ним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снаружи.</w:t>
      </w:r>
    </w:p>
    <w:p>
      <w:pPr>
        <w:autoSpaceDN w:val="0"/>
        <w:autoSpaceDE w:val="0"/>
        <w:widowControl/>
        <w:spacing w:line="238" w:lineRule="exact" w:before="12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В облаке сеть работает примерно так же, как в традиционной IT-инфраструктуре, только полностью виртуально — вы сами задаёте её структуру,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IP-диапазоны, маршруты и параметры безопасности.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«Сеть» отображаются следующие вкладки:</w:t>
      </w:r>
    </w:p>
    <w:p>
      <w:pPr>
        <w:autoSpaceDN w:val="0"/>
        <w:autoSpaceDE w:val="0"/>
        <w:widowControl/>
        <w:spacing w:line="200" w:lineRule="exact" w:before="320" w:after="406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Сети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1.99999999999989" w:type="dxa"/>
      </w:tblPr>
      <w:tblGrid>
        <w:gridCol w:w="14106"/>
      </w:tblGrid>
      <w:tr>
        <w:trPr>
          <w:trHeight w:hRule="exact" w:val="368"/>
        </w:trPr>
        <w:tc>
          <w:tcPr>
            <w:tcW w:type="dxa" w:w="14004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106" w:after="0"/>
              <w:ind w:left="37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Сети текущего проекта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2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Внешние сети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4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Все сети</w:t>
            </w:r>
          </w:p>
        </w:tc>
      </w:tr>
    </w:tbl>
    <w:p>
      <w:pPr>
        <w:autoSpaceDN w:val="0"/>
        <w:autoSpaceDE w:val="0"/>
        <w:widowControl/>
        <w:spacing w:line="3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3"/>
        <w:gridCol w:w="7053"/>
      </w:tblGrid>
      <w:tr>
        <w:trPr>
          <w:trHeight w:hRule="exact" w:val="3420"/>
        </w:trPr>
        <w:tc>
          <w:tcPr>
            <w:tcW w:type="dxa" w:w="804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87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сети</w:t>
            </w:r>
          </w:p>
        </w:tc>
        <w:tc>
          <w:tcPr>
            <w:tcW w:type="dxa" w:w="596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80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59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175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231130"/>
            <wp:docPr id="60" name="Picture 6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2311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4" w:lineRule="exact" w:before="198" w:after="78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странице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отображаются следующие вкладки: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176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Сети текущего проекта</w:t>
      </w:r>
    </w:p>
    <w:p>
      <w:pPr>
        <w:autoSpaceDN w:val="0"/>
        <w:autoSpaceDE w:val="0"/>
        <w:widowControl/>
        <w:spacing w:line="238" w:lineRule="exact" w:before="198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Сети текущего проекта — это виртуальные сети, созданные вами или другими участниками в рамках конкретного проекта в облачной платформе. Эти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сети изолированы от других проектов и служат для организации внутреннего взаимодействия между инстансами и другими ресурсами в пределах одного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проекта.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2" w:after="0"/>
        <w:ind w:left="4" w:right="28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они нужны: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Изоляция ресурсов: ресурсы одного проекта не могут видеть или взаимодействовать с ресурсами другого проекта по сети без явной настройки.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Гибкая настройка: вы можете задать IP-адресацию, подсети, правила доступа и подключение к интернету — всё под нужды вашего приложения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архитектуры.</w:t>
      </w:r>
    </w:p>
    <w:p>
      <w:pPr>
        <w:autoSpaceDN w:val="0"/>
        <w:autoSpaceDE w:val="0"/>
        <w:widowControl/>
        <w:spacing w:line="280" w:lineRule="exact" w:before="78" w:after="0"/>
        <w:ind w:left="4" w:right="0" w:firstLine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Безопасность: можно настроить группы безопасности и межсетевые правила, чтобы контролировать, кто и как может подключаться к инстансам.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Допустим, у вас в проекте есть несколько инстансов — веб-сервер, база данных и сервер приложений. Вы создаёте виртуальную сеть проекта, и все эти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инстансы работают внутри неё, обмениваясь данными по внутренним IP-адресам. При этом извне доступ может быть закрыт или ограничен через группы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безопасности.</w:t>
      </w:r>
    </w:p>
    <w:p>
      <w:pPr>
        <w:autoSpaceDN w:val="0"/>
        <w:autoSpaceDE w:val="0"/>
        <w:widowControl/>
        <w:spacing w:line="278" w:lineRule="exact" w:before="84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Общие сети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Общие сети (или публичные сети) — это виртуальные сети, доступ к которым может быть открыт сразу для нескольких пользователей или проектов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облаке. В отличие от приватных сетей, созданных в рамках конкретного проекта, общие сети предоставляются облачным провайдером и уже настроены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подключения к интернету.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0" w:after="0"/>
        <w:ind w:left="4" w:right="1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они нужны: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Быстрый старт: вы можете создать инстанс и сразу подключить его к общей сети без дополнительной настройки маршрутов и интернет-шлюзов.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Доступ к интернету: инстансы в общей сети, как правило, имеют выход в интернет и могут получать входящие подключения, если у них есть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плавающий IP.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Общая инфраструктура: такие сети часто используют по умолчанию для тестов, прототипирования или небольших проектов, где не требуется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сложная изоляция и безопасность.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Минимум настройки: ничего не нужно создавать вручную.</w:t>
      </w:r>
    </w:p>
    <w:p>
      <w:pPr>
        <w:autoSpaceDN w:val="0"/>
        <w:autoSpaceDE w:val="0"/>
        <w:widowControl/>
        <w:spacing w:line="200" w:lineRule="exact" w:before="160" w:after="32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Проще говоря, общая сеть — это удобный и быстрый способ подключить инстанс к интернету без лишних шагов.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402"/>
        </w:trPr>
        <w:tc>
          <w:tcPr>
            <w:tcW w:type="dxa" w:w="13982"/>
            <w:tcBorders/>
            <w:shd w:fill="d0def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6" w:after="0"/>
              <w:ind w:left="43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Примечание</w:t>
            </w:r>
          </w:p>
        </w:tc>
      </w:tr>
    </w:tbl>
    <w:p>
      <w:pPr>
        <w:autoSpaceDN w:val="0"/>
        <w:autoSpaceDE w:val="0"/>
        <w:widowControl/>
        <w:spacing w:line="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1144"/>
        </w:trPr>
        <w:tc>
          <w:tcPr>
            <w:tcW w:type="dxa" w:w="14010"/>
            <w:gridSpan w:val="2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Общие сети могут быть менее безопасными, чем приватные — например, если не настроить группы безопасности, инстанс может быть доступен извне.</w:t>
            </w:r>
          </w:p>
        </w:tc>
      </w:tr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177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Внешние сети</w:t>
      </w:r>
    </w:p>
    <w:p>
      <w:pPr>
        <w:autoSpaceDN w:val="0"/>
        <w:autoSpaceDE w:val="0"/>
        <w:widowControl/>
        <w:spacing w:line="240" w:lineRule="exact" w:before="19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Внешние сети — это виртуальные сети в облаке, обеспечивающие выход инстансов в интернет или связь с другими внешними системами вне облачной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платформы.</w:t>
      </w:r>
    </w:p>
    <w:p>
      <w:pPr>
        <w:autoSpaceDN w:val="0"/>
        <w:tabs>
          <w:tab w:pos="306" w:val="left"/>
        </w:tabs>
        <w:autoSpaceDE w:val="0"/>
        <w:widowControl/>
        <w:spacing w:line="358" w:lineRule="exact" w:before="0" w:after="0"/>
        <w:ind w:left="8" w:right="187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нужны внешние сети: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Доступ в интернет: чтобы инстансы могли скачивать обновления, обращаться к API, подключаться к внешним сервисам и т.д.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Удалённый доступ: пользователи могут подключаться к инстансам по SSH, RDP и другим протоколам.</w:t>
      </w:r>
    </w:p>
    <w:p>
      <w:pPr>
        <w:autoSpaceDN w:val="0"/>
        <w:autoSpaceDE w:val="0"/>
        <w:widowControl/>
        <w:spacing w:line="198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Публичные IP-адреса: инстансам, подключённым к внешней сети, можно назначить плавающий (публичный) IP-адрес.</w:t>
      </w:r>
    </w:p>
    <w:p>
      <w:pPr>
        <w:autoSpaceDN w:val="0"/>
        <w:tabs>
          <w:tab w:pos="506" w:val="left"/>
        </w:tabs>
        <w:autoSpaceDE w:val="0"/>
        <w:widowControl/>
        <w:spacing w:line="238" w:lineRule="exact" w:before="122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Разграничение трафика: вы можете настроить маршрутизацию, NAT, фаерволы и балансировщики, контролируя, какой трафик входит и выходит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из облака.</w:t>
      </w:r>
    </w:p>
    <w:p>
      <w:pPr>
        <w:autoSpaceDN w:val="0"/>
        <w:autoSpaceDE w:val="0"/>
        <w:widowControl/>
        <w:spacing w:line="240" w:lineRule="exact" w:before="11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Например, вы настроили инстанс в облаке, развернули на нём веб-сервер и хотите, чтобы сайт был доступен из интернета. Для этого вы подключаете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инстанс к внешней сети и привязываете к нему публичный IP-адрес. Теперь любой пользователь может открыть сайт по этому IP.</w:t>
      </w:r>
    </w:p>
    <w:p>
      <w:pPr>
        <w:autoSpaceDN w:val="0"/>
        <w:tabs>
          <w:tab w:pos="306" w:val="left"/>
        </w:tabs>
        <w:autoSpaceDE w:val="0"/>
        <w:widowControl/>
        <w:spacing w:line="356" w:lineRule="exact" w:before="6" w:after="0"/>
        <w:ind w:left="8" w:right="37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Отличие от сетей текущего проекта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Сети текущего проекта — это изолированное пространство для внутренних соединений между ресурсами.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Внешние сети — это мост между внутренними ресурсами и внешним миром.</w:t>
      </w:r>
    </w:p>
    <w:p>
      <w:pPr>
        <w:autoSpaceDN w:val="0"/>
        <w:autoSpaceDE w:val="0"/>
        <w:widowControl/>
        <w:spacing w:line="200" w:lineRule="exact" w:before="32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Все сети</w:t>
      </w:r>
    </w:p>
    <w:p>
      <w:pPr>
        <w:autoSpaceDN w:val="0"/>
        <w:autoSpaceDE w:val="0"/>
        <w:widowControl/>
        <w:spacing w:line="200" w:lineRule="exact" w:before="236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этой вкладке отображаются все сети проекта.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8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18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7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8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11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сети</w:t>
            </w:r>
          </w:p>
        </w:tc>
      </w:tr>
      <w:tr>
        <w:trPr>
          <w:trHeight w:hRule="exact" w:val="240"/>
        </w:trPr>
        <w:tc>
          <w:tcPr>
            <w:tcW w:type="dxa" w:w="28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Внешний</w:t>
            </w:r>
          </w:p>
        </w:tc>
        <w:tc>
          <w:tcPr>
            <w:tcW w:type="dxa" w:w="111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сети - внешняя или внутренняя</w:t>
            </w:r>
          </w:p>
        </w:tc>
      </w:tr>
      <w:tr>
        <w:trPr>
          <w:trHeight w:hRule="exact" w:val="238"/>
        </w:trPr>
        <w:tc>
          <w:tcPr>
            <w:tcW w:type="dxa" w:w="28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Общий</w:t>
            </w:r>
          </w:p>
        </w:tc>
        <w:tc>
          <w:tcPr>
            <w:tcW w:type="dxa" w:w="111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Доступность сети - общая или приватная</w:t>
            </w:r>
          </w:p>
        </w:tc>
      </w:tr>
      <w:tr>
        <w:trPr>
          <w:trHeight w:hRule="exact" w:val="240"/>
        </w:trPr>
        <w:tc>
          <w:tcPr>
            <w:tcW w:type="dxa" w:w="28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подсетей</w:t>
            </w:r>
          </w:p>
        </w:tc>
        <w:tc>
          <w:tcPr>
            <w:tcW w:type="dxa" w:w="111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подсетей в сети</w:t>
            </w:r>
          </w:p>
        </w:tc>
      </w:tr>
      <w:tr>
        <w:trPr>
          <w:trHeight w:hRule="exact" w:val="282"/>
        </w:trPr>
        <w:tc>
          <w:tcPr>
            <w:tcW w:type="dxa" w:w="283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118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</w:t>
            </w:r>
          </w:p>
        </w:tc>
      </w:tr>
    </w:tbl>
    <w:p>
      <w:pPr>
        <w:autoSpaceDN w:val="0"/>
        <w:autoSpaceDE w:val="0"/>
        <w:widowControl/>
        <w:spacing w:line="200" w:lineRule="exact" w:before="322" w:after="314"/>
        <w:ind w:left="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04"/>
        </w:trPr>
        <w:tc>
          <w:tcPr>
            <w:tcW w:type="dxa" w:w="291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сетями</w:t>
            </w:r>
          </w:p>
        </w:tc>
        <w:tc>
          <w:tcPr>
            <w:tcW w:type="dxa" w:w="802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4" w:after="0"/>
              <w:ind w:left="7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Просмотр,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 Редактирование и Удаление</w:t>
            </w:r>
          </w:p>
        </w:tc>
        <w:tc>
          <w:tcPr>
            <w:tcW w:type="dxa" w:w="308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0"/>
        </w:trPr>
        <w:tc>
          <w:tcPr>
            <w:tcW w:type="dxa" w:w="291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подсети</w:t>
            </w:r>
          </w:p>
        </w:tc>
        <w:tc>
          <w:tcPr>
            <w:tcW w:type="dxa" w:w="802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718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>Создание подсети &lt;console_subnetwork&gt;</w:t>
            </w:r>
          </w:p>
        </w:tc>
        <w:tc>
          <w:tcPr>
            <w:tcW w:type="dxa" w:w="308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708"/>
        </w:trPr>
        <w:tc>
          <w:tcPr>
            <w:tcW w:type="dxa" w:w="291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20" w:after="0"/>
              <w:ind w:left="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802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088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20" w:after="0"/>
              <w:ind w:left="0" w:right="8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178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сети</w:t>
      </w:r>
    </w:p>
    <w:p>
      <w:pPr>
        <w:autoSpaceDN w:val="0"/>
        <w:autoSpaceDE w:val="0"/>
        <w:widowControl/>
        <w:spacing w:line="202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Для создания сети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Сети</w:t>
      </w:r>
    </w:p>
    <w:p>
      <w:pPr>
        <w:autoSpaceDN w:val="0"/>
        <w:autoSpaceDE w:val="0"/>
        <w:widowControl/>
        <w:spacing w:line="200" w:lineRule="exact" w:before="156" w:after="838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Нажмите кнопку «Создать сеть»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179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35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895850" cy="5759450"/>
            <wp:docPr id="61" name="Picture 6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57594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180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00" w:lineRule="exact" w:before="46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Укажите необходимые данные: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сети - введите имя сети. Имя должно начинаться с заглавной буквы или строчной буквы и состоять из 1 до 128 символов, вы можете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использовать только символы «0-9, a-z, A-Z, «-„_()[].».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введите описание сети.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Доступная зона - выберите зону доступности из предложенных.</w:t>
      </w:r>
    </w:p>
    <w:p>
      <w:pPr>
        <w:autoSpaceDN w:val="0"/>
        <w:autoSpaceDE w:val="0"/>
        <w:widowControl/>
        <w:spacing w:line="200" w:lineRule="exact" w:before="158" w:after="318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MTU (Максимальный размер передаваемого пакета) - укажите размер, минимальное значение 68 для IPv4 и 1280 для IPv6.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01.9999999999999" w:type="dxa"/>
      </w:tblPr>
      <w:tblGrid>
        <w:gridCol w:w="14030"/>
      </w:tblGrid>
      <w:tr>
        <w:trPr>
          <w:trHeight w:hRule="exact" w:val="414"/>
        </w:trPr>
        <w:tc>
          <w:tcPr>
            <w:tcW w:type="dxa" w:w="13504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3504"/>
            </w:tblGrid>
            <w:tr>
              <w:trPr>
                <w:trHeight w:hRule="exact" w:val="384"/>
              </w:trPr>
              <w:tc>
                <w:tcPr>
                  <w:tcW w:type="dxa" w:w="13484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336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Будьте очень внимательны при заполнении этого параметра, поскольку он зависит от настроек вашего сетевого оборудования. Если MTU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338"/>
        </w:trPr>
        <w:tc>
          <w:tcPr>
            <w:tcW w:type="dxa" w:w="13484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превысит настроенные параметры на сетевом оборудовании, сеть работать не будет.</w:t>
            </w:r>
          </w:p>
        </w:tc>
      </w:tr>
    </w:tbl>
    <w:p>
      <w:pPr>
        <w:autoSpaceDN w:val="0"/>
        <w:autoSpaceDE w:val="0"/>
        <w:widowControl/>
        <w:spacing w:line="198" w:lineRule="exact" w:before="30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подсеть - выберите, если требуется создать подсеть.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Общий - выберите, если хотите сделать сеть общей.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Включена безопасность порта - включена по умолчанию.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4" w:after="0"/>
        <w:ind w:left="4" w:right="360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Ok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Новая сеть появится в списке сетей на странице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Также информация о сети появится в Сводке и Лимитах.</w:t>
      </w:r>
    </w:p>
    <w:p>
      <w:pPr>
        <w:autoSpaceDN w:val="0"/>
        <w:autoSpaceDE w:val="0"/>
        <w:widowControl/>
        <w:spacing w:line="200" w:lineRule="exact" w:before="31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подсети</w:t>
      </w:r>
    </w:p>
    <w:p>
      <w:pPr>
        <w:autoSpaceDN w:val="0"/>
        <w:autoSpaceDE w:val="0"/>
        <w:widowControl/>
        <w:spacing w:line="238" w:lineRule="exact" w:before="19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Подсеть — это логически выделенная часть сети в облачном пространстве, которая используется для организации и управления сетевыми адресами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виртуальных машин (инстансов) и других ресурсов.</w:t>
      </w:r>
    </w:p>
    <w:p>
      <w:pPr>
        <w:autoSpaceDN w:val="0"/>
        <w:autoSpaceDE w:val="0"/>
        <w:widowControl/>
        <w:spacing w:line="238" w:lineRule="exact" w:before="122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Каждая подсеть принадлежит к определённой доступной зоне и имеет свой диапазон IP-адресов, который вы указываете при создании. Все ресурсы,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находящиеся в одной подсети, могут напрямую обмениваться данными друг с другом без необходимости выхода в Интернет или через маршрутизаторы.</w:t>
      </w:r>
    </w:p>
    <w:p>
      <w:pPr>
        <w:autoSpaceDN w:val="0"/>
        <w:autoSpaceDE w:val="0"/>
        <w:widowControl/>
        <w:spacing w:line="358" w:lineRule="exact" w:before="0" w:after="0"/>
        <w:ind w:left="302" w:right="4608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Подсети позволяют: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изолировать ресурсы по зонам доступности или по назначению (например, фронтенд и бэкенд);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управлять маршрутизацией и доступом между группами инстансов;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упростить контроль сетевого трафика и настройку брандмауэров (групп безопасности).</w:t>
      </w:r>
    </w:p>
    <w:p>
      <w:pPr>
        <w:autoSpaceDN w:val="0"/>
        <w:autoSpaceDE w:val="0"/>
        <w:widowControl/>
        <w:spacing w:line="200" w:lineRule="exact" w:before="160" w:after="576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Подсети — важный инструмент при построении масштабируемой, безопасной и управляемой сетевой инфраструктуры в облаке.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181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2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подсети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Сети</w:t>
      </w:r>
    </w:p>
    <w:p>
      <w:pPr>
        <w:autoSpaceDN w:val="0"/>
        <w:autoSpaceDE w:val="0"/>
        <w:widowControl/>
        <w:spacing w:line="240" w:lineRule="auto" w:before="134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058920"/>
            <wp:docPr id="62" name="Picture 6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0589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358" w:lineRule="exact" w:before="40" w:after="1178"/>
        <w:ind w:left="246" w:right="43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Наведите курсор на троеточие в отображении сети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В открывшемся списке наведите курсор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подсеть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как показано на рисунке и нажмите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диалоговом окне введите необходимые параметры, подтвердите действие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Подсеть создана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182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406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Порты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1.99999999999989" w:type="dxa"/>
      </w:tblPr>
      <w:tblGrid>
        <w:gridCol w:w="14106"/>
      </w:tblGrid>
      <w:tr>
        <w:trPr>
          <w:trHeight w:hRule="exact" w:val="372"/>
        </w:trPr>
        <w:tc>
          <w:tcPr>
            <w:tcW w:type="dxa" w:w="14004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108" w:after="0"/>
              <w:ind w:left="37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порта</w:t>
            </w:r>
          </w:p>
        </w:tc>
      </w:tr>
    </w:tbl>
    <w:p>
      <w:pPr>
        <w:autoSpaceDN w:val="0"/>
        <w:autoSpaceDE w:val="0"/>
        <w:widowControl/>
        <w:spacing w:line="3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506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Управление портами</w:t>
            </w:r>
          </w:p>
        </w:tc>
      </w:tr>
    </w:tbl>
    <w:p>
      <w:pPr>
        <w:autoSpaceDN w:val="0"/>
        <w:autoSpaceDE w:val="0"/>
        <w:widowControl/>
        <w:spacing w:line="240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Порты — это логические точки доступа, которые используются для передачи данных между приложениями по сети. Они позволяют разным сервисам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программам на одном и том же инстансе отличать входящий и исходящий сетевой трафик.</w:t>
      </w:r>
    </w:p>
    <w:p>
      <w:pPr>
        <w:autoSpaceDN w:val="0"/>
        <w:autoSpaceDE w:val="0"/>
        <w:widowControl/>
        <w:spacing w:line="358" w:lineRule="exact" w:before="0" w:after="0"/>
        <w:ind w:left="302" w:right="6048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Каждому сетевому соединению сопоставляется: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IP-адрес — идентификатор устройства в сети;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порт — идентификатор конкретного приложения или службы на этом устройстве.</w:t>
      </w:r>
    </w:p>
    <w:p>
      <w:pPr>
        <w:autoSpaceDN w:val="0"/>
        <w:autoSpaceDE w:val="0"/>
        <w:widowControl/>
        <w:spacing w:line="238" w:lineRule="exact" w:before="120" w:after="5230"/>
        <w:ind w:left="4" w:right="102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облачной инфраструктуре открытие и закрытие портов позволяет управлять сетевой доступностью инстансов. Это делают через группы безопасности,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где можно указать, какие порты разрешено использовать и из каких источников может поступать трафик.Таким образом, порты — это способ точно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определить, какому приложению или сервису предназначен сетевой трафик.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3"/>
        <w:gridCol w:w="7053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183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231130"/>
            <wp:docPr id="63" name="Picture 6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2311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4" w:lineRule="exact" w:before="19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странице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Порты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отображаются следующие вкладки:</w:t>
      </w:r>
    </w:p>
    <w:p>
      <w:pPr>
        <w:autoSpaceDN w:val="0"/>
        <w:autoSpaceDE w:val="0"/>
        <w:widowControl/>
        <w:spacing w:line="200" w:lineRule="exact" w:before="158" w:after="422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Все порты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184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506" w:val="left"/>
        </w:tabs>
        <w:autoSpaceDE w:val="0"/>
        <w:widowControl/>
        <w:spacing w:line="318" w:lineRule="exact" w:before="44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этой вкладке отображаются все существующие в системе порты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Интерфейсы инстансов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Интерфейсы инстансов — это сетевые подключения виртуальной машины (инстанса) к облачной сети. Каждый интерфейс выполняет роль «сетевой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карты» для инстанса, через которую он обменивается данными с другими ресурсами в облаке или с внешним миром.</w:t>
      </w:r>
    </w:p>
    <w:p>
      <w:pPr>
        <w:autoSpaceDN w:val="0"/>
        <w:autoSpaceDE w:val="0"/>
        <w:widowControl/>
        <w:spacing w:line="358" w:lineRule="exact" w:before="2" w:after="0"/>
        <w:ind w:left="306" w:right="777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Как это связано с портами: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Порты назначаются именно на интерфейсы инстанса. То есть: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Интерфейс определяет, к какой сети подключён инстанс.</w:t>
      </w:r>
    </w:p>
    <w:p>
      <w:pPr>
        <w:autoSpaceDN w:val="0"/>
        <w:autoSpaceDE w:val="0"/>
        <w:widowControl/>
        <w:spacing w:line="238" w:lineRule="exact" w:before="122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Порт — это сетевое правило, которое управляет входящим или исходящим трафиком через этот интерфейс. Можно сказать, что интерфейс — это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физический (виртуальный) канал связи, а порты определяют, какие именно подключения через этот канал разрешены.</w:t>
      </w:r>
    </w:p>
    <w:p>
      <w:pPr>
        <w:autoSpaceDN w:val="0"/>
        <w:tabs>
          <w:tab w:pos="306" w:val="left"/>
        </w:tabs>
        <w:autoSpaceDE w:val="0"/>
        <w:widowControl/>
        <w:spacing w:line="358" w:lineRule="exact" w:before="2" w:after="0"/>
        <w:ind w:left="8" w:right="59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это нужно: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Через интерфейсы инстанс получает IP-адрес и доступ к другим ресурсам в сети.</w:t>
      </w:r>
    </w:p>
    <w:p>
      <w:pPr>
        <w:autoSpaceDN w:val="0"/>
        <w:autoSpaceDE w:val="0"/>
        <w:widowControl/>
        <w:spacing w:line="198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На интерфейс можно назначить плавающий IP, если инстанс должен быть доступен извне.</w:t>
      </w:r>
    </w:p>
    <w:p>
      <w:pPr>
        <w:autoSpaceDN w:val="0"/>
        <w:autoSpaceDE w:val="0"/>
        <w:widowControl/>
        <w:spacing w:line="200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На интерфейс применяются группы безопасности, которые определяют, какие порты и протоколы разрешены.</w:t>
      </w:r>
    </w:p>
    <w:p>
      <w:pPr>
        <w:autoSpaceDN w:val="0"/>
        <w:autoSpaceDE w:val="0"/>
        <w:widowControl/>
        <w:spacing w:line="200" w:lineRule="exact" w:before="158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Таким образом, интерфейс — это точка подключения инстанса к сети, а порты управляют тем, как через эту точку проходят сетевые соединения.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8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18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7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8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11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порта</w:t>
            </w:r>
          </w:p>
        </w:tc>
      </w:tr>
      <w:tr>
        <w:trPr>
          <w:trHeight w:hRule="exact" w:val="240"/>
        </w:trPr>
        <w:tc>
          <w:tcPr>
            <w:tcW w:type="dxa" w:w="28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Привязанный ресурс</w:t>
            </w:r>
          </w:p>
        </w:tc>
        <w:tc>
          <w:tcPr>
            <w:tcW w:type="dxa" w:w="111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Ресурс, привязанный к сети</w:t>
            </w:r>
          </w:p>
        </w:tc>
      </w:tr>
      <w:tr>
        <w:trPr>
          <w:trHeight w:hRule="exact" w:val="238"/>
        </w:trPr>
        <w:tc>
          <w:tcPr>
            <w:tcW w:type="dxa" w:w="28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Сеть</w:t>
            </w:r>
          </w:p>
        </w:tc>
        <w:tc>
          <w:tcPr>
            <w:tcW w:type="dxa" w:w="111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сети - internal или external</w:t>
            </w:r>
          </w:p>
        </w:tc>
      </w:tr>
      <w:tr>
        <w:trPr>
          <w:trHeight w:hRule="exact" w:val="240"/>
        </w:trPr>
        <w:tc>
          <w:tcPr>
            <w:tcW w:type="dxa" w:w="28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порта</w:t>
            </w:r>
          </w:p>
        </w:tc>
        <w:tc>
          <w:tcPr>
            <w:tcW w:type="dxa" w:w="111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порта</w:t>
            </w:r>
          </w:p>
        </w:tc>
      </w:tr>
      <w:tr>
        <w:trPr>
          <w:trHeight w:hRule="exact" w:val="238"/>
        </w:trPr>
        <w:tc>
          <w:tcPr>
            <w:tcW w:type="dxa" w:w="28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IPv4-адрес</w:t>
            </w:r>
          </w:p>
        </w:tc>
        <w:tc>
          <w:tcPr>
            <w:tcW w:type="dxa" w:w="111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Адрес</w:t>
            </w:r>
          </w:p>
        </w:tc>
      </w:tr>
      <w:tr>
        <w:trPr>
          <w:trHeight w:hRule="exact" w:val="240"/>
        </w:trPr>
        <w:tc>
          <w:tcPr>
            <w:tcW w:type="dxa" w:w="28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IPv6-адрес</w:t>
            </w:r>
          </w:p>
        </w:tc>
        <w:tc>
          <w:tcPr>
            <w:tcW w:type="dxa" w:w="111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Адрес</w:t>
            </w:r>
          </w:p>
        </w:tc>
      </w:tr>
      <w:tr>
        <w:trPr>
          <w:trHeight w:hRule="exact" w:val="240"/>
        </w:trPr>
        <w:tc>
          <w:tcPr>
            <w:tcW w:type="dxa" w:w="28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MAC-адрес</w:t>
            </w:r>
          </w:p>
        </w:tc>
        <w:tc>
          <w:tcPr>
            <w:tcW w:type="dxa" w:w="111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MAC-адрес порта</w:t>
            </w:r>
          </w:p>
        </w:tc>
      </w:tr>
      <w:tr>
        <w:trPr>
          <w:trHeight w:hRule="exact" w:val="280"/>
        </w:trPr>
        <w:tc>
          <w:tcPr>
            <w:tcW w:type="dxa" w:w="283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118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Быстрое действие с портом</w:t>
            </w:r>
          </w:p>
        </w:tc>
      </w:tr>
    </w:tbl>
    <w:p>
      <w:pPr>
        <w:autoSpaceDN w:val="0"/>
        <w:autoSpaceDE w:val="0"/>
        <w:widowControl/>
        <w:spacing w:line="198" w:lineRule="exact" w:before="320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02"/>
        </w:trPr>
        <w:tc>
          <w:tcPr>
            <w:tcW w:type="dxa" w:w="291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портами</w:t>
            </w:r>
          </w:p>
        </w:tc>
        <w:tc>
          <w:tcPr>
            <w:tcW w:type="dxa" w:w="1110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4" w:after="0"/>
              <w:ind w:left="7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Просмотр,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 Редактирование, Удаление</w:t>
            </w:r>
          </w:p>
        </w:tc>
      </w:tr>
      <w:tr>
        <w:trPr>
          <w:trHeight w:hRule="exact" w:val="282"/>
        </w:trPr>
        <w:tc>
          <w:tcPr>
            <w:tcW w:type="dxa" w:w="291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Действия с портами</w:t>
            </w:r>
          </w:p>
        </w:tc>
        <w:tc>
          <w:tcPr>
            <w:tcW w:type="dxa" w:w="1110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8" w:after="0"/>
              <w:ind w:left="7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Связать плавающий IP, Отсоединить, Изменить качество обслуживания, Управление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группами безопасности</w:t>
            </w:r>
          </w:p>
        </w:tc>
      </w:tr>
      <w:tr>
        <w:trPr>
          <w:trHeight w:hRule="exact" w:val="906"/>
        </w:trPr>
        <w:tc>
          <w:tcPr>
            <w:tcW w:type="dxa" w:w="291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18" w:after="0"/>
              <w:ind w:left="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11108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18" w:after="0"/>
              <w:ind w:left="0" w:right="8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185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exact" w:before="52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Создание порта в облачной инфраструктуре требуется, чтобы настроить сетевое взаимодействие между инстансами или обеспечить доступ к сервисам,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работающим на этих инстансах, извне.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Вот несколько типичных случаев, когда может понадобиться создать порт: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Открыть доступ к приложению или службе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на инстансе работает веб-сервер, база данных или другое приложение, которое принимает соединения по сети, нужно создать порт (и соответству-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ющее правило безопасности), чтобы к нему могли подключаться пользователи или другие сервисы.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Организовать взаимодействие между инстансами</w:t>
      </w:r>
    </w:p>
    <w:p>
      <w:pPr>
        <w:autoSpaceDN w:val="0"/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несколько инстансов взаимодействуют между собой, например, фронтенд подключается к бэкенду, необходимо открыть соответствующие порты,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чтобы обеспечить связь между компонентами системы.</w:t>
      </w:r>
    </w:p>
    <w:p>
      <w:pPr>
        <w:autoSpaceDN w:val="0"/>
        <w:autoSpaceDE w:val="0"/>
        <w:widowControl/>
        <w:spacing w:line="238" w:lineRule="exact" w:before="12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Создание порта — это фактически настройка правила, которое разрешает сетевое соединение к определённому ресурсу. Это один из ключевых элементов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настройки безопасности и доступности сервисов в облаке.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порта</w:t>
      </w:r>
    </w:p>
    <w:p>
      <w:pPr>
        <w:autoSpaceDN w:val="0"/>
        <w:autoSpaceDE w:val="0"/>
        <w:widowControl/>
        <w:spacing w:line="202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виртуального адаптера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Порты</w:t>
      </w:r>
    </w:p>
    <w:p>
      <w:pPr>
        <w:autoSpaceDN w:val="0"/>
        <w:autoSpaceDE w:val="0"/>
        <w:widowControl/>
        <w:spacing w:line="204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виртуальный адаптер</w:t>
      </w:r>
    </w:p>
    <w:p>
      <w:pPr>
        <w:autoSpaceDN w:val="0"/>
        <w:autoSpaceDE w:val="0"/>
        <w:widowControl/>
        <w:spacing w:line="200" w:lineRule="exact" w:before="154" w:after="440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 открывшемся окне введите необходимые данные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186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35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5883910" cy="5760720"/>
            <wp:docPr id="64" name="Picture 6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883910" cy="576072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187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12" w:lineRule="exact" w:before="454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- введите имя порта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при желании укажите описание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Собственная сеть - выберите сеть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MAC-адрес - выберите, способ, которым будет выделен MAC-адрес. При автоматическом выделении система назначит MAC-адрес автоматически,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 ручном вводе укажите MAC-адрес в соответствующем поле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Безопасность порта - включена по умолчанию. Отключение безопасности порта отключит защиту политики группы безопасности и защиту anti-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spoofing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Группа безопасности - выберите группу безопасности для порта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 дополнительных настройках: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Тип порта - выберите тип порта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Включить политику QoS - QoS - это возможность гарантировать определенные требования к сети или системе хранения. Обычно в QoS входят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требования производительности, например значения пропускной способности, задержки, исправления дрожания и надежности, а также значение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производительности устройств хранения в операциях ввода-вывода в секунду (IOPS), соглашения о допустимом количестве запросов и ожидаемая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производительность при пиковых нагрузках.</w:t>
      </w:r>
    </w:p>
    <w:p>
      <w:pPr>
        <w:autoSpaceDN w:val="0"/>
        <w:autoSpaceDE w:val="0"/>
        <w:widowControl/>
        <w:spacing w:line="358" w:lineRule="exact" w:before="0" w:after="0"/>
        <w:ind w:left="246" w:right="9936" w:firstLine="56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Профиль привязки - укажите профиль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Нажмите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Ok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Виртуальный адаптер создан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портами</w:t>
      </w:r>
    </w:p>
    <w:p>
      <w:pPr>
        <w:autoSpaceDN w:val="0"/>
        <w:tabs>
          <w:tab w:pos="302" w:val="left"/>
        </w:tabs>
        <w:autoSpaceDE w:val="0"/>
        <w:widowControl/>
        <w:spacing w:line="360" w:lineRule="exact" w:before="76" w:after="1288"/>
        <w:ind w:left="4" w:right="864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 существующим портом возможны следующие действия: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Связать плавающий IP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Изменить качество обслуживания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Управление группами безопасности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Удалить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Порты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188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3793490"/>
            <wp:docPr id="65" name="Picture 6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37934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358" w:lineRule="exact" w:before="40" w:after="0"/>
        <w:ind w:left="246" w:right="40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Наведите курсор на троеточие в отображении порта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В открывшемся списке наведите курсор на требующееся действие, как показано на рисунке и нажмите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окне внесите необходимые изменения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Подтвердите действие</w:t>
      </w:r>
    </w:p>
    <w:p>
      <w:pPr>
        <w:autoSpaceDN w:val="0"/>
        <w:autoSpaceDE w:val="0"/>
        <w:widowControl/>
        <w:spacing w:line="282" w:lineRule="exact" w:before="238" w:after="61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Политики Qos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Политики QoS (Quality of Service) — это набор правил, которые определяют приоритеты и ограничения для сетевого трафика инстансов в облачной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инфраструктуре. С помощью этих политик можно управлять пропускной способностью и качеством соединения, устанавливая лимиты и гарантии для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передачи данных.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189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302" w:val="left"/>
        </w:tabs>
        <w:autoSpaceDE w:val="0"/>
        <w:widowControl/>
        <w:spacing w:line="360" w:lineRule="exact" w:before="406" w:after="0"/>
        <w:ind w:left="4" w:right="216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Политики QoS позволяют: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Ограничить максимальную скорость входящего или исходящего трафика для конкретного инстанса или группы инстансов.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Гарантировать минимальную пропускную способность для критически важных сервисов (например, база данных или веб-приложение).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Разделить приоритеты между разными видами трафика — например, чтобы контрольные сигналы (управление) не «терялись» среди большого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объема пользовательских данных.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Сгладить пиковые нагрузки, распределяя доступную сетевую полосу между клиентами более предсказуемо и стабильно.</w:t>
      </w:r>
    </w:p>
    <w:p>
      <w:pPr>
        <w:autoSpaceDN w:val="0"/>
        <w:autoSpaceDE w:val="0"/>
        <w:widowControl/>
        <w:spacing w:line="320" w:lineRule="exact" w:before="38" w:after="619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Допустим, у вас есть два инстанса: один обслуживает API, второй занимается архивной загрузкой данных. Вы можете назначить политику QoS, которая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даст API-инстансу гарантированную пропускную способность, а для архивного — ограничит скорость, чтобы он не занимал весь сетевой канал.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Таким образом, политики QoS позволяют гибко управлять качеством сетевого взаимодействия в пределах облачного проекта.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190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231130"/>
            <wp:docPr id="66" name="Picture 6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2311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4" w:lineRule="exact" w:before="198" w:after="78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странице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Политики Qos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отображаются следующие вкладки: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191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Политики QoS текущего проекта</w:t>
      </w:r>
    </w:p>
    <w:p>
      <w:pPr>
        <w:autoSpaceDN w:val="0"/>
        <w:autoSpaceDE w:val="0"/>
        <w:widowControl/>
        <w:spacing w:line="240" w:lineRule="exact" w:before="1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Политики QoS текущего проекта — это набор правил, созданных внутри конкретного облачного проекта, которые регулируют сетевую производительность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инстансов и других ресурсов этого проекта.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0" w:after="0"/>
        <w:ind w:left="4" w:right="43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Политики QoS проекта позволяют: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Установить лимиты на пропускную способность (входящую и исходящую) для трафика инстансов.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Приоритизировать трафик между сервисами внутри проекта.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Контролировать нагрузку на сеть, чтобы избежать перегрузок и нестабильности работы сервисов.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Создавать разные профили доступа к сети — например, «обычный», «приоритетный», «ограниченный» — и применять их к инстансам в зависимости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от задач.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0" w:after="0"/>
        <w:ind w:left="4" w:right="259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Особенности: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Эти политики действуют только в пределах текущего проекта — они не влияют на другие проекты или внешние сети.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Политики можно применять к портам или интерфейсам инстансов, чтобы управлять сетевым поведением более точно.</w:t>
      </w:r>
    </w:p>
    <w:p>
      <w:pPr>
        <w:autoSpaceDN w:val="0"/>
        <w:autoSpaceDE w:val="0"/>
        <w:widowControl/>
        <w:spacing w:line="298" w:lineRule="exact" w:before="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 использования: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Если в проекте работает несколько инстансов с разными ролями — например, база данных, веб-сервер и фоновый обработчик — вы можете задать для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них разные политики QoS. Это позволит, например, гарантировать стабильную работу базы данных даже при высокой нагрузке на остальные сервисы.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Общие политики QoS</w:t>
      </w:r>
    </w:p>
    <w:p>
      <w:pPr>
        <w:autoSpaceDN w:val="0"/>
        <w:autoSpaceDE w:val="0"/>
        <w:widowControl/>
        <w:spacing w:line="240" w:lineRule="exact" w:before="1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Общие политики QoS — это шаблоны сетевых политик качества обслуживания (Quality of Service), которые создаются на уровне всей облачной платформы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доступны для использования в любом проекте.</w:t>
      </w:r>
    </w:p>
    <w:p>
      <w:pPr>
        <w:autoSpaceDN w:val="0"/>
        <w:tabs>
          <w:tab w:pos="302" w:val="left"/>
        </w:tabs>
        <w:autoSpaceDE w:val="0"/>
        <w:widowControl/>
        <w:spacing w:line="360" w:lineRule="exact" w:before="0" w:after="0"/>
        <w:ind w:left="4" w:right="547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Общие политики QoS позволяют: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Унифицировать подход к управлению сетевой производительностью во всех проектах.</w:t>
      </w:r>
    </w:p>
    <w:p>
      <w:pPr>
        <w:autoSpaceDN w:val="0"/>
        <w:autoSpaceDE w:val="0"/>
        <w:widowControl/>
        <w:spacing w:line="358" w:lineRule="exact" w:before="0" w:after="0"/>
        <w:ind w:left="302" w:right="7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Повысить удобство и скорость настройки — вместо создания новых политик в каждом проекте можно выбрать готовую общую политику.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Обеспечить единые стандарты качества обслуживания для различных подразделений или команд в организации.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2" w:after="0"/>
        <w:ind w:left="4" w:right="23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Особенности: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Общие политики создаются пользователями с соответствующими правами или администраторами облачной платформы.</w:t>
      </w:r>
    </w:p>
    <w:p>
      <w:pPr>
        <w:autoSpaceDN w:val="0"/>
        <w:autoSpaceDE w:val="0"/>
        <w:widowControl/>
        <w:spacing w:line="198" w:lineRule="exact" w:before="160" w:after="734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Могут включать параметры ограничения пропускной способности, приоритезации и другие правила, регулирующие сетевую нагрузку.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192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00" w:lineRule="exact" w:before="46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 использования: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Допустим, в компании принято ограничивать исходящий трафик для тестовых сред до 100 Мбит/с. Вместо того чтобы настраивать такие ограничения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 каждом проекте, можно создать одну общую политику QoS с этим лимитом и использовать её повторно.</w:t>
      </w:r>
    </w:p>
    <w:p>
      <w:pPr>
        <w:autoSpaceDN w:val="0"/>
        <w:autoSpaceDE w:val="0"/>
        <w:widowControl/>
        <w:spacing w:line="198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Все политики QoS</w:t>
      </w:r>
    </w:p>
    <w:p>
      <w:pPr>
        <w:autoSpaceDN w:val="0"/>
        <w:autoSpaceDE w:val="0"/>
        <w:widowControl/>
        <w:spacing w:line="198" w:lineRule="exact" w:before="238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этой вкладке отображаются все существующие политики QoS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0"/>
        </w:trPr>
        <w:tc>
          <w:tcPr>
            <w:tcW w:type="dxa" w:w="29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0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6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9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ID/Имя</w:t>
            </w:r>
          </w:p>
        </w:tc>
        <w:tc>
          <w:tcPr>
            <w:tcW w:type="dxa" w:w="110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политики</w:t>
            </w:r>
          </w:p>
        </w:tc>
      </w:tr>
      <w:tr>
        <w:trPr>
          <w:trHeight w:hRule="exact" w:val="240"/>
        </w:trPr>
        <w:tc>
          <w:tcPr>
            <w:tcW w:type="dxa" w:w="29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10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политики</w:t>
            </w:r>
          </w:p>
        </w:tc>
      </w:tr>
      <w:tr>
        <w:trPr>
          <w:trHeight w:hRule="exact" w:val="240"/>
        </w:trPr>
        <w:tc>
          <w:tcPr>
            <w:tcW w:type="dxa" w:w="29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правил</w:t>
            </w:r>
          </w:p>
        </w:tc>
        <w:tc>
          <w:tcPr>
            <w:tcW w:type="dxa" w:w="110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правил в политике</w:t>
            </w:r>
          </w:p>
        </w:tc>
      </w:tr>
      <w:tr>
        <w:trPr>
          <w:trHeight w:hRule="exact" w:val="238"/>
        </w:trPr>
        <w:tc>
          <w:tcPr>
            <w:tcW w:type="dxa" w:w="29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Правила</w:t>
            </w:r>
          </w:p>
        </w:tc>
        <w:tc>
          <w:tcPr>
            <w:tcW w:type="dxa" w:w="110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Правила политики</w:t>
            </w:r>
          </w:p>
        </w:tc>
      </w:tr>
      <w:tr>
        <w:trPr>
          <w:trHeight w:hRule="exact" w:val="240"/>
        </w:trPr>
        <w:tc>
          <w:tcPr>
            <w:tcW w:type="dxa" w:w="29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Общий</w:t>
            </w:r>
          </w:p>
        </w:tc>
        <w:tc>
          <w:tcPr>
            <w:tcW w:type="dxa" w:w="110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политики</w:t>
            </w:r>
          </w:p>
        </w:tc>
      </w:tr>
      <w:tr>
        <w:trPr>
          <w:trHeight w:hRule="exact" w:val="238"/>
        </w:trPr>
        <w:tc>
          <w:tcPr>
            <w:tcW w:type="dxa" w:w="29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Политика по умолчанию</w:t>
            </w:r>
          </w:p>
        </w:tc>
        <w:tc>
          <w:tcPr>
            <w:tcW w:type="dxa" w:w="110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Используется ли по умолчанию</w:t>
            </w:r>
          </w:p>
        </w:tc>
      </w:tr>
      <w:tr>
        <w:trPr>
          <w:trHeight w:hRule="exact" w:val="240"/>
        </w:trPr>
        <w:tc>
          <w:tcPr>
            <w:tcW w:type="dxa" w:w="29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Создано</w:t>
            </w:r>
          </w:p>
        </w:tc>
        <w:tc>
          <w:tcPr>
            <w:tcW w:type="dxa" w:w="110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создания</w:t>
            </w:r>
          </w:p>
        </w:tc>
      </w:tr>
      <w:tr>
        <w:trPr>
          <w:trHeight w:hRule="exact" w:val="282"/>
        </w:trPr>
        <w:tc>
          <w:tcPr>
            <w:tcW w:type="dxa" w:w="299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102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Быстрое действие</w:t>
            </w:r>
          </w:p>
        </w:tc>
      </w:tr>
    </w:tbl>
    <w:p>
      <w:pPr>
        <w:autoSpaceDN w:val="0"/>
        <w:autoSpaceDE w:val="0"/>
        <w:widowControl/>
        <w:spacing w:line="200" w:lineRule="exact" w:before="318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вкладках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02"/>
        </w:trPr>
        <w:tc>
          <w:tcPr>
            <w:tcW w:type="dxa" w:w="349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политиками</w:t>
            </w:r>
          </w:p>
        </w:tc>
        <w:tc>
          <w:tcPr>
            <w:tcW w:type="dxa" w:w="1052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Просмотр, Создание, Редактирование, Удаление</w:t>
            </w:r>
          </w:p>
        </w:tc>
      </w:tr>
      <w:tr>
        <w:trPr>
          <w:trHeight w:hRule="exact" w:val="282"/>
        </w:trPr>
        <w:tc>
          <w:tcPr>
            <w:tcW w:type="dxa" w:w="349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Настройка пропускной способности</w:t>
            </w:r>
          </w:p>
        </w:tc>
        <w:tc>
          <w:tcPr>
            <w:tcW w:type="dxa" w:w="1052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правила ограничения пропускной способности</w:t>
            </w:r>
          </w:p>
        </w:tc>
      </w:tr>
    </w:tbl>
    <w:p>
      <w:pPr>
        <w:autoSpaceDN w:val="0"/>
        <w:autoSpaceDE w:val="0"/>
        <w:widowControl/>
        <w:spacing w:line="302" w:lineRule="exact" w:before="258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Маршрутизаторы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Маршрутизаторы в облаке — это виртуальные сетевые устройства, которые направляют трафик между различными сетевыми сегментами внутри облач-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ной инфраструктуры. Они выполняют те же функции, что и физические маршрутизаторы, но работают в программной среде облака.</w:t>
      </w:r>
    </w:p>
    <w:p>
      <w:pPr>
        <w:autoSpaceDN w:val="0"/>
        <w:tabs>
          <w:tab w:pos="306" w:val="left"/>
          <w:tab w:pos="506" w:val="left"/>
        </w:tabs>
        <w:autoSpaceDE w:val="0"/>
        <w:widowControl/>
        <w:spacing w:line="300" w:lineRule="exact" w:before="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они нужны: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Связь между подсетями: маршрутизаторы позволяют инстансам в разных подсетях внутри одного проекта или даже разных проектов взаимодей-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ствовать друг с другом.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Выход в интернет: с помощью маршрутизатора можно организовать доступ инстансов к внешним ресурсам через NAT.</w:t>
      </w:r>
    </w:p>
    <w:p>
      <w:pPr>
        <w:autoSpaceDN w:val="0"/>
        <w:autoSpaceDE w:val="0"/>
        <w:widowControl/>
        <w:spacing w:line="198" w:lineRule="exact" w:before="160" w:after="66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Настройка изоляции и маршрутов: можно определить, какие сети и подсети имеют доступ друг к другу, а какие — изолированы.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193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00" w:lineRule="exact" w:before="46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Как это работает: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Маршрутизатор получает IP-пакеты, анализирует информацию о пункте назначения и направляет их по нужному маршруту — например, из одной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подсети в другую или из частной сети в интернет через шлюз.</w:t>
      </w:r>
    </w:p>
    <w:p>
      <w:pPr>
        <w:autoSpaceDN w:val="0"/>
        <w:autoSpaceDE w:val="0"/>
        <w:widowControl/>
        <w:spacing w:line="300" w:lineRule="exact" w:before="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Вы создали две подсети: одна для веб-серверов, другая — для баз данных. Чтобы серверы могли обращаться к базе данных, необходимо настроить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маршруты между подсетями через маршрутизатор.</w:t>
      </w:r>
    </w:p>
    <w:p>
      <w:pPr>
        <w:autoSpaceDN w:val="0"/>
        <w:autoSpaceDE w:val="0"/>
        <w:widowControl/>
        <w:spacing w:line="200" w:lineRule="exact" w:before="160" w:after="726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Маршрутизаторы являются ключевым компонентом при построении сложных сетевых архитектур в облачной среде.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194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231130"/>
            <wp:docPr id="67" name="Picture 6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2311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4" w:lineRule="exact" w:before="198" w:after="78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удаление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маршрутизатора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195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Плавающие IP-адреса</w:t>
      </w:r>
    </w:p>
    <w:p>
      <w:pPr>
        <w:autoSpaceDN w:val="0"/>
        <w:autoSpaceDE w:val="0"/>
        <w:widowControl/>
        <w:spacing w:line="200" w:lineRule="exact" w:before="16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Плавающий IP-адрес — это внешний (публичный) IP, который можно динамически привязывать к любому инстансу. Он позволяет обеспечить доступ к</w:t>
      </w:r>
    </w:p>
    <w:p>
      <w:pPr>
        <w:autoSpaceDN w:val="0"/>
        <w:autoSpaceDE w:val="0"/>
        <w:widowControl/>
        <w:spacing w:line="200" w:lineRule="exact" w:before="40" w:after="857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инстансу из интернета и легко переназначается при необходимости, например, при замене инстанса.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196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231130"/>
            <wp:docPr id="68" name="Picture 6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2311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выделение IP-адресов или их освобождение.</w:t>
      </w:r>
    </w:p>
    <w:p>
      <w:pPr>
        <w:autoSpaceDN w:val="0"/>
        <w:autoSpaceDE w:val="0"/>
        <w:widowControl/>
        <w:spacing w:line="200" w:lineRule="exact" w:before="158" w:after="42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Выделение плавающего IP-адреса — это процесс получения свободного внешнего IP-адреса из пула доступных в облаке. После выделения его можно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197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привязать к инстансу, чтобы обеспечить удалённый доступ.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Освобождение — это удаление IP-адреса из вашего проекта: он отвязывается от инстанса (если был привязан) и возвращается в общий пул. После этого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IP может быть выдан другому пользователю, и доступ к вашему инстансу по нему станет невозможен.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Это удобно, когда нужно временно дать внешнее подключение или быстро переключить IP на другую машину.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00" w:lineRule="exact" w:before="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Выделение: Вы развернули инстанс и хотите подключиться к нему по SSH из интернета. Выделяете плавающий IP и привязываете его к инстансу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— теперь он доступен извне.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Освобождение: Завершили работу с проектом, инстанс больше не требует доступа из интернета. Отвязываете плавающий IP и освобождаете его,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чтобы использовать его в другом проекте.</w:t>
      </w:r>
    </w:p>
    <w:p>
      <w:pPr>
        <w:autoSpaceDN w:val="0"/>
        <w:autoSpaceDE w:val="0"/>
        <w:widowControl/>
        <w:spacing w:line="302" w:lineRule="exact" w:before="21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Топология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Топология сети в контексте облачной инфраструктуры — это схема взаимосвязей между сетевыми компонентами: инстансами, подсетями, маршрутиза-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торами, шлюзами, интерфейсами и другими элементами.</w:t>
      </w:r>
    </w:p>
    <w:p>
      <w:pPr>
        <w:autoSpaceDN w:val="0"/>
        <w:autoSpaceDE w:val="0"/>
        <w:widowControl/>
        <w:spacing w:line="240" w:lineRule="exact" w:before="118" w:after="494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Топология определяет, как устройства обмениваются данными, через какие маршруты проходит трафик, какие узлы взаимодействуют напрямую, а какие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— через промежуточные звенья.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198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219700"/>
            <wp:docPr id="69" name="Picture 6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2197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80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просмотр топологии сети.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199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02" w:lineRule="exact" w:before="466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Группы безопасности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Группы безопасности — это набор правил контроля доступа, которые определяют, какой сетевой трафик разрешён к инстансам и от них. Они работают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как виртуальный брандмауэр, ограничивая соединения на основе IP-адресов, портов и протоколов.</w:t>
      </w:r>
    </w:p>
    <w:p>
      <w:pPr>
        <w:autoSpaceDN w:val="0"/>
        <w:autoSpaceDE w:val="0"/>
        <w:widowControl/>
        <w:spacing w:line="358" w:lineRule="exact" w:before="0" w:after="0"/>
        <w:ind w:left="302" w:right="489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Группы безопасности применяются к сетевым интерфейсам инстансов. Вы можете задать правила: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входящего трафика (например, разрешить подключение по SSH или HTTP),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исходящего трафика (например, ограничить доступ в интернет).</w:t>
      </w:r>
    </w:p>
    <w:p>
      <w:pPr>
        <w:autoSpaceDN w:val="0"/>
        <w:autoSpaceDE w:val="0"/>
        <w:widowControl/>
        <w:spacing w:line="358" w:lineRule="exact" w:before="0" w:after="0"/>
        <w:ind w:left="302" w:right="633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Это позволяет: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защитить инстансы от несанкционированного доступа;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гибко настраивать доступ к приложениям;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централизованно управлять политиками безопасности для разных инстансов.</w:t>
      </w:r>
    </w:p>
    <w:p>
      <w:pPr>
        <w:autoSpaceDN w:val="0"/>
        <w:autoSpaceDE w:val="0"/>
        <w:widowControl/>
        <w:spacing w:line="198" w:lineRule="exact" w:before="160" w:after="570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Группы безопасности можно создавать, редактировать и применять повторно для разных инстансов, что упрощает администрирование.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200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219700"/>
            <wp:docPr id="70" name="Picture 7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2197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4" w:lineRule="exact" w:before="278" w:after="71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27: Доступны следующие действия: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удаление групп безопасности.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201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Группа безопасности является описанием правил программно-определяемого межсетевого экрана. Каждое правило в группе безопасности разрешает или</w:t>
      </w:r>
    </w:p>
    <w:p>
      <w:pPr>
        <w:autoSpaceDN w:val="0"/>
        <w:autoSpaceDE w:val="0"/>
        <w:widowControl/>
        <w:spacing w:line="200" w:lineRule="exact" w:before="40" w:after="31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запрещает* доступ к определённым портам сетевого порта инстанса.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01.9999999999999" w:type="dxa"/>
      </w:tblPr>
      <w:tblGrid>
        <w:gridCol w:w="14030"/>
      </w:tblGrid>
      <w:tr>
        <w:trPr>
          <w:trHeight w:hRule="exact" w:val="412"/>
        </w:trPr>
        <w:tc>
          <w:tcPr>
            <w:tcW w:type="dxa" w:w="13006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3006"/>
            </w:tblGrid>
            <w:tr>
              <w:trPr>
                <w:trHeight w:hRule="exact" w:val="382"/>
              </w:trPr>
              <w:tc>
                <w:tcPr>
                  <w:tcW w:type="dxa" w:w="12986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434"/>
        </w:trPr>
        <w:tc>
          <w:tcPr>
            <w:tcW w:type="dxa" w:w="12986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запрещающие правила доступны только при использовании Amano в качестве сетевого драйвера.</w:t>
            </w:r>
          </w:p>
        </w:tc>
      </w:tr>
    </w:tbl>
    <w:p>
      <w:pPr>
        <w:autoSpaceDN w:val="0"/>
        <w:autoSpaceDE w:val="0"/>
        <w:widowControl/>
        <w:spacing w:line="198" w:lineRule="exact" w:before="37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группы безопасности</w:t>
      </w:r>
    </w:p>
    <w:p>
      <w:pPr>
        <w:autoSpaceDN w:val="0"/>
        <w:autoSpaceDE w:val="0"/>
        <w:widowControl/>
        <w:spacing w:line="202" w:lineRule="exact" w:before="238" w:after="676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группы безопасности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Группы безопасности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202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219700"/>
            <wp:docPr id="71" name="Picture 7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2197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4" w:lineRule="exact" w:before="19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группу безопасности</w:t>
      </w:r>
    </w:p>
    <w:p>
      <w:pPr>
        <w:autoSpaceDN w:val="0"/>
        <w:autoSpaceDE w:val="0"/>
        <w:widowControl/>
        <w:spacing w:line="198" w:lineRule="exact" w:before="156" w:after="44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 открывшемся окне введите необходимые данные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203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35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3978910" cy="5760720"/>
            <wp:docPr id="72" name="Picture 7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3978910" cy="576072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204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52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- укажите имя. Имя должно начинаться с заглавной буквы или строчной буквы и состоять из 1 до 128 символов, вы можете использовать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только «0-9, a-z, A-Z, «-„_()[].»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введите описание группы</w:t>
      </w:r>
    </w:p>
    <w:p>
      <w:pPr>
        <w:autoSpaceDN w:val="0"/>
        <w:autoSpaceDE w:val="0"/>
        <w:widowControl/>
        <w:spacing w:line="202" w:lineRule="exact" w:before="160" w:after="316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кнопку «Ок». Новая группа безопасности появится в списке на странице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Группы безопасности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01.9999999999999" w:type="dxa"/>
      </w:tblPr>
      <w:tblGrid>
        <w:gridCol w:w="14030"/>
      </w:tblGrid>
      <w:tr>
        <w:trPr>
          <w:trHeight w:hRule="exact" w:val="412"/>
        </w:trPr>
        <w:tc>
          <w:tcPr>
            <w:tcW w:type="dxa" w:w="13006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3006"/>
            </w:tblGrid>
            <w:tr>
              <w:trPr>
                <w:trHeight w:hRule="exact" w:val="382"/>
              </w:trPr>
              <w:tc>
                <w:tcPr>
                  <w:tcW w:type="dxa" w:w="12986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4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0"/>
      </w:tblGrid>
      <w:tr>
        <w:trPr>
          <w:trHeight w:hRule="exact" w:val="436"/>
        </w:trPr>
        <w:tc>
          <w:tcPr>
            <w:tcW w:type="dxa" w:w="12986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Будет создана группа безопасности с правилами по умолчанию для IPv4 и IPv6.</w:t>
            </w:r>
          </w:p>
        </w:tc>
      </w:tr>
    </w:tbl>
    <w:p>
      <w:pPr>
        <w:autoSpaceDN w:val="0"/>
        <w:autoSpaceDE w:val="0"/>
        <w:widowControl/>
        <w:spacing w:line="200" w:lineRule="exact" w:before="3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правила безопасности</w:t>
      </w:r>
    </w:p>
    <w:p>
      <w:pPr>
        <w:autoSpaceDN w:val="0"/>
        <w:autoSpaceDE w:val="0"/>
        <w:widowControl/>
        <w:spacing w:line="240" w:lineRule="exact" w:before="1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Правило безопасности — это правило, которое задает условия для входящего или исходящего сетевого трафика, разрешая или блокируя его на основе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определённых критериев, таких как IP-адрес, порт и протокол.</w:t>
      </w:r>
    </w:p>
    <w:p>
      <w:pPr>
        <w:autoSpaceDN w:val="0"/>
        <w:autoSpaceDE w:val="0"/>
        <w:widowControl/>
        <w:spacing w:line="204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правила в группе безопасности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Группы безопасности</w:t>
      </w:r>
    </w:p>
    <w:p>
      <w:pPr>
        <w:autoSpaceDN w:val="0"/>
        <w:autoSpaceDE w:val="0"/>
        <w:widowControl/>
        <w:spacing w:line="240" w:lineRule="auto" w:before="134" w:after="614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2985769"/>
            <wp:docPr id="73" name="Picture 7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2985769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205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58" w:lineRule="exact" w:before="408" w:after="0"/>
        <w:ind w:left="246" w:right="417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Наведите курсор на троеточие в отображении группы безопасности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В открывшемся списке наведите курсор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правило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как показано на рисунке и нажмите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диалоговом окне введите необходимые параметры, подтвердите действие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Действие с диском по защите данных выполнено</w:t>
      </w:r>
    </w:p>
    <w:p>
      <w:pPr>
        <w:autoSpaceDN w:val="0"/>
        <w:autoSpaceDE w:val="0"/>
        <w:widowControl/>
        <w:spacing w:line="318" w:lineRule="exact" w:before="250" w:after="0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2.1.5 Оркестрация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Оркестрация в moncloud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 платформе moncloud поддерживается два независимых инструмента оркестрации: Heat и Michman. Heat отвечает за автоматическое выполнение всех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взаимосвязанных операций, необходимых для корректной работы облачных сервисов, описанных на языке HOT.</w:t>
      </w:r>
    </w:p>
    <w:p>
      <w:pPr>
        <w:autoSpaceDN w:val="0"/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Michman отвечает за создание экземпляров сервисов, описанных на открытом стандарте OASIS TOSCA. Аналогично Heat, Michman позволяет создавать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все необходимые инфраструктурные ресурсы. Кроме того, Michman решает задачи настройки и поддержки распределённых систем.</w:t>
      </w:r>
    </w:p>
    <w:p>
      <w:pPr>
        <w:autoSpaceDN w:val="0"/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Когда пользователь создает ресурс (например, VPN-сервер, инстанс или группу инстансов), система не ограничивается запуском одной сущности, 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последовательно координирует все процессы, связанные с подготовкой инфраструктуры и развёртыванием сервисов.</w:t>
      </w:r>
    </w:p>
    <w:p>
      <w:pPr>
        <w:autoSpaceDN w:val="0"/>
        <w:tabs>
          <w:tab w:pos="246" w:val="left"/>
          <w:tab w:pos="302" w:val="left"/>
        </w:tabs>
        <w:autoSpaceDE w:val="0"/>
        <w:widowControl/>
        <w:spacing w:line="358" w:lineRule="exact" w:before="0" w:after="0"/>
        <w:ind w:left="4" w:right="676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Основные функции оркестрации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При работе с ресурсами Heat автоматически выполняет следующие действия: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1. Создание инфраструктурных ресурсов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Heat формирует связанные компоненты в правильном порядке: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сеть и подсеть;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маршрутизатор и необходимые порты;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тома и образы;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инстансы и связанные элементы.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Это обеспечивает корректную зависимость и порядок инициализации.</w:t>
      </w:r>
    </w:p>
    <w:p>
      <w:pPr>
        <w:autoSpaceDN w:val="0"/>
        <w:tabs>
          <w:tab w:pos="246" w:val="left"/>
          <w:tab w:pos="302" w:val="left"/>
        </w:tabs>
        <w:autoSpaceDE w:val="0"/>
        <w:widowControl/>
        <w:spacing w:line="358" w:lineRule="exact" w:before="0" w:after="366"/>
        <w:ind w:left="4" w:right="878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Настройка связей между компонентами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Система автоматически связывает созданные элементы: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подключает интерфейсы и диски;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назначает IP-адреса;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добавляет маршруты;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206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формирует зависимости между службами.</w:t>
      </w:r>
    </w:p>
    <w:p>
      <w:pPr>
        <w:autoSpaceDN w:val="0"/>
        <w:tabs>
          <w:tab w:pos="246" w:val="left"/>
          <w:tab w:pos="302" w:val="left"/>
        </w:tabs>
        <w:autoSpaceDE w:val="0"/>
        <w:widowControl/>
        <w:spacing w:line="358" w:lineRule="exact" w:before="2" w:after="0"/>
        <w:ind w:left="4" w:right="662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Развёртывание сервисов и служебных компонентов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После подготовки инфраструктуры Heat выполняет внутренние операции: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размещает сервисы внутри контейнеров или инстансов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(например, nova_virt*, glance_api, neutron_server);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устанавливает необходимые пакеты в операционную систему;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применяет конфигурационные файлы приложений и запускает службы;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настраивает сетевые правила и файрвол внутри гостовой ОС;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формирует кластерные соединения между инстансами при необходимости.</w:t>
      </w:r>
    </w:p>
    <w:p>
      <w:pPr>
        <w:autoSpaceDN w:val="0"/>
        <w:tabs>
          <w:tab w:pos="246" w:val="left"/>
          <w:tab w:pos="302" w:val="left"/>
        </w:tabs>
        <w:autoSpaceDE w:val="0"/>
        <w:widowControl/>
        <w:spacing w:line="358" w:lineRule="exact" w:before="0" w:after="0"/>
        <w:ind w:left="4" w:right="561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Автоматизация эксплуатационных операций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Heat также может выполнять действия, связанные с эксплуатацией и поддержкой сервисов: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и управление резервными копиями;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добавление и удаление узлов в кластерных сервисах;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выполнение миграций;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обновление ПО приложений и служебных компонентов.</w:t>
      </w:r>
    </w:p>
    <w:p>
      <w:pPr>
        <w:autoSpaceDN w:val="0"/>
        <w:autoSpaceDE w:val="0"/>
        <w:widowControl/>
        <w:spacing w:line="240" w:lineRule="exact" w:before="118" w:after="39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использовании оркестрации вы описываете все необходимые компоненты инфраструктуры (инстансы, сети, тома и другие ресурсы) в одном доку-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менте, а платформа выполняет их развёртывание и управление согласно этому описанию.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1.99999999999989" w:type="dxa"/>
      </w:tblPr>
      <w:tblGrid>
        <w:gridCol w:w="14106"/>
      </w:tblGrid>
      <w:tr>
        <w:trPr>
          <w:trHeight w:hRule="exact" w:val="370"/>
        </w:trPr>
        <w:tc>
          <w:tcPr>
            <w:tcW w:type="dxa" w:w="14004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106" w:after="0"/>
              <w:ind w:left="37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Стеки</w:t>
            </w:r>
          </w:p>
        </w:tc>
      </w:tr>
    </w:tbl>
    <w:p>
      <w:pPr>
        <w:autoSpaceDN w:val="0"/>
        <w:autoSpaceDE w:val="0"/>
        <w:widowControl/>
        <w:spacing w:line="3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0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стека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18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Редактирование имени и описания стека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0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Удаление стека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466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Включение стека</w:t>
            </w:r>
          </w:p>
        </w:tc>
      </w:tr>
    </w:tbl>
    <w:p>
      <w:pPr>
        <w:autoSpaceDN w:val="0"/>
        <w:autoSpaceDE w:val="0"/>
        <w:widowControl/>
        <w:spacing w:line="200" w:lineRule="exact" w:before="278" w:after="73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«Оркестрация» отображаются вкладки: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3"/>
        <w:gridCol w:w="7053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207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Стеки</w:t>
      </w:r>
    </w:p>
    <w:p>
      <w:pPr>
        <w:autoSpaceDN w:val="0"/>
        <w:autoSpaceDE w:val="0"/>
        <w:widowControl/>
        <w:spacing w:line="240" w:lineRule="auto" w:before="178" w:after="0"/>
        <w:ind w:left="4" w:right="0" w:firstLine="0"/>
        <w:jc w:val="left"/>
      </w:pPr>
      <w:r>
        <w:drawing>
          <wp:inline xmlns:a="http://schemas.openxmlformats.org/drawingml/2006/main" xmlns:pic="http://schemas.openxmlformats.org/drawingml/2006/picture">
            <wp:extent cx="7620000" cy="4472940"/>
            <wp:docPr id="74" name="Picture 7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44729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36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стека</w:t>
      </w:r>
    </w:p>
    <w:p>
      <w:pPr>
        <w:autoSpaceDN w:val="0"/>
        <w:autoSpaceDE w:val="0"/>
        <w:widowControl/>
        <w:spacing w:line="202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Оркестрация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Стеки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6" w:after="59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стек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208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00" w:lineRule="exact" w:before="466" w:after="0"/>
        <w:ind w:left="0" w:right="24" w:firstLine="0"/>
        <w:jc w:val="righ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Добавьте шаблон: загрузите локальный файл YAML, или выберите готовый шаблон. Шаблон — это текстовый файл в формате YAML, в котором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описаны все ресурсы и зависимости между ними, которые должны быть созданы в рамках оркестрации. Шаблон содержит несколько логических разделов: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Версия шаблона — указывает формат и возможности, которые доступны в описании.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— человекочитаемая часть, поясняющая назначение шаблона.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Параметры — настраиваемые значения, передаваемые в шаблон (например, имена, образы, типы инстансов).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Ресурсы — фактически создаваемые объекты инстансы, сети, порты, тома).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Выходные данные — значения, которые платформа может вернуть после создания (например, адреса или имена ресурсов).</w:t>
      </w:r>
    </w:p>
    <w:p>
      <w:pPr>
        <w:autoSpaceDN w:val="0"/>
        <w:autoSpaceDE w:val="0"/>
        <w:widowControl/>
        <w:spacing w:line="238" w:lineRule="exact" w:before="122" w:after="0"/>
        <w:ind w:left="502" w:right="26" w:hanging="256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Добавьте переменную окружения - При использовании оркестрации шаблон развёртывания обычно описывается в виде фиксированного YAML-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файла. Такой файл содержит структуру ресурсов и их взаимосвязи, но не должен меняться каждый раз при развёртывании. Однако в реальной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ситуации часть значений — например, имена, пароли, типы ресурсов, IP-адреса, CIDR или размеры томов — может отличаться от развертывания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 развертыванию.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Чтобы не менять сам шаблон, используется файл переменных окружения.</w:t>
      </w:r>
    </w:p>
    <w:p>
      <w:pPr>
        <w:autoSpaceDN w:val="0"/>
        <w:autoSpaceDE w:val="0"/>
        <w:widowControl/>
        <w:spacing w:line="358" w:lineRule="exact" w:before="0" w:after="0"/>
        <w:ind w:left="4" w:right="40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Что такое файл переменных окружения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Это отдельный YAML-файл, в котором задаются значения параметров, определённых в основном шаблоне.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38" w:lineRule="exact" w:before="22" w:after="0"/>
        <w:ind w:left="4" w:right="691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Структура обычно такая: 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parameters: 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vm_name: test-instance flavor: small network_id: 12345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Этот файл: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хранит изменяемые значения;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загружается вместе с шаблоном при создании стека;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позволяет переиспользовать один и тот же шаблон с разными параметрами.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он нужен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Использование файла переменных окружения позволяет: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Разделить неизменяемую часть и конфигурационные данные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Основной шаблон описывает только структуру инфраструктуры. Все вариативные значения вынесены отдельно и не требуют редактирования шаблона.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2" w:after="454"/>
        <w:ind w:left="4" w:right="417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Упростить автоматизацию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Один и тот же шаблон можно применять в разных окружениях, подставляя соответствующие параметры: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209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60" w:lineRule="exact" w:before="406" w:after="0"/>
        <w:ind w:left="302" w:right="1209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тестовое,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стейджинговое,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продуктивное.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Меняется только файл переменных.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2" w:after="0"/>
        <w:ind w:left="4" w:right="547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Избежать ошибок при правке шаблона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Чем меньше изменений в самом шаблоне, тем меньше риск нарушить зависимости ресурсов.</w:t>
      </w:r>
    </w:p>
    <w:p>
      <w:pPr>
        <w:autoSpaceDN w:val="0"/>
        <w:tabs>
          <w:tab w:pos="302" w:val="left"/>
        </w:tabs>
        <w:autoSpaceDE w:val="0"/>
        <w:widowControl/>
        <w:spacing w:line="360" w:lineRule="exact" w:before="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Повысить безопасность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Чувствительные данные (пароли, ключи, идентификаторы) можно хранить в файле переменных, а не в шаблоне, который часто хранится в репозитории.</w:t>
      </w:r>
    </w:p>
    <w:p>
      <w:pPr>
        <w:autoSpaceDN w:val="0"/>
        <w:autoSpaceDE w:val="0"/>
        <w:widowControl/>
        <w:spacing w:line="358" w:lineRule="exact" w:before="0" w:after="0"/>
        <w:ind w:left="4" w:right="6912" w:firstLine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Поддерживать несколько наборов параметров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Например: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env-dev.yaml env-stage.yaml env-prod.yaml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Все используют один и тот же шаблон, но создают разные инфраструктуры.</w:t>
      </w:r>
    </w:p>
    <w:p>
      <w:pPr>
        <w:autoSpaceDN w:val="0"/>
        <w:tabs>
          <w:tab w:pos="502" w:val="left"/>
          <w:tab w:pos="940" w:val="left"/>
        </w:tabs>
        <w:autoSpaceDE w:val="0"/>
        <w:widowControl/>
        <w:spacing w:line="322" w:lineRule="exact" w:before="36" w:after="0"/>
        <w:ind w:left="4" w:right="4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Как это работает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Шаблон объявляет параметры, например: 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parameters: 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instance_name: </w:t>
      </w:r>
      <w:r>
        <w:br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type: string 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flavor: </w:t>
      </w:r>
      <w:r>
        <w:br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type: string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Файл переменных окружения подставляет конкретные значения: 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parameters: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instance_name: demo-vm flavor: medium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стека система объединяет шаблон и файл переменных. В результате шаблон остаётся универсальным, а значения — управляемыми.</w:t>
      </w:r>
    </w:p>
    <w:p>
      <w:pPr>
        <w:autoSpaceDN w:val="0"/>
        <w:autoSpaceDE w:val="0"/>
        <w:widowControl/>
        <w:spacing w:line="358" w:lineRule="exact" w:before="0" w:after="574"/>
        <w:ind w:left="246" w:right="1080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Укажите имя стека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5. Введите время для тайм-аута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6. Укажите параметры: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210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42" w:lineRule="exact" w:before="424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Key Name - имя ключевой пары (Вычисления - Ключевые пары)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Image ID - ID образа (Вычисления - Образы)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Instance Type - тип инстанса (Вычисления - Инстансы)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network_name - имя сети (Сеть - Сети)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• security_groups - имя группы безопасности (Вычисления - Группы безопасности)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7. Нажмите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Подтвердить</w:t>
      </w:r>
      <w:r>
        <w:rPr>
          <w:rFonts w:ascii="CMSY10" w:hAnsi="CMSY10" w:eastAsia="CMSY10"/>
          <w:b w:val="0"/>
          <w:i/>
          <w:color w:val="000000"/>
          <w:sz w:val="20"/>
        </w:rPr>
        <w:t xml:space="preserve"> →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система развернёт ресурсы, определённые в шаблоне, в правильном порядке и в соответствии с зависимостями.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8. После завершения запуска Система меняет статус кластера на «Запущен» и отображает кнопку для скачивания файла с конфигом для доступа к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кластеру.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9. Нажмите кнопку скачивания файла, переместите его в нужную рабочую директорию на своём компьютере.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Редактирование имени и описания стека</w:t>
      </w:r>
    </w:p>
    <w:p>
      <w:pPr>
        <w:autoSpaceDN w:val="0"/>
        <w:tabs>
          <w:tab w:pos="246" w:val="left"/>
        </w:tabs>
        <w:autoSpaceDE w:val="0"/>
        <w:widowControl/>
        <w:spacing w:line="362" w:lineRule="exact" w:before="74" w:after="0"/>
        <w:ind w:left="4" w:right="820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При необходимости вы можете изменить имя и описание стека: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Оркестрация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Стеки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Выберите нужный стек.</w:t>
      </w:r>
    </w:p>
    <w:p>
      <w:pPr>
        <w:autoSpaceDN w:val="0"/>
        <w:autoSpaceDE w:val="0"/>
        <w:widowControl/>
        <w:spacing w:line="202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действие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Редактировать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5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Введите новое имя и/или описание и подтвердите изменения.</w:t>
      </w:r>
    </w:p>
    <w:p>
      <w:pPr>
        <w:autoSpaceDN w:val="0"/>
        <w:autoSpaceDE w:val="0"/>
        <w:widowControl/>
        <w:spacing w:line="200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Удаление стека</w:t>
      </w:r>
    </w:p>
    <w:p>
      <w:pPr>
        <w:autoSpaceDN w:val="0"/>
        <w:tabs>
          <w:tab w:pos="246" w:val="left"/>
        </w:tabs>
        <w:autoSpaceDE w:val="0"/>
        <w:widowControl/>
        <w:spacing w:line="362" w:lineRule="exact" w:before="74" w:after="0"/>
        <w:ind w:left="4" w:right="936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Чтобы удалить стек и все созданные им ресурсы: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Оркестрация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Стеки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Отметьте нужный стек.</w:t>
      </w:r>
    </w:p>
    <w:p>
      <w:pPr>
        <w:autoSpaceDN w:val="0"/>
        <w:autoSpaceDE w:val="0"/>
        <w:widowControl/>
        <w:spacing w:line="202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Выберите действие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Удалить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38" w:lineRule="exact" w:before="118" w:after="141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Подтвердите удаление — все ресурсы, связанные со стеком, будут уничтожены. Удаление является необратимым действием — после подтверждения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восстановить удалённые ресурсы нельзя.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211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246" w:val="left"/>
        </w:tabs>
        <w:autoSpaceDE w:val="0"/>
        <w:widowControl/>
        <w:spacing w:line="400" w:lineRule="exact" w:before="368" w:after="0"/>
        <w:ind w:left="4" w:right="3312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Включение стека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Если стек был создан, но не запущен (или находится в состоянии paused/ошибка), вы можете инициировать запуск: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Оркестрация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Стеки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4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Выберите стек в списке.</w:t>
      </w:r>
    </w:p>
    <w:p>
      <w:pPr>
        <w:autoSpaceDN w:val="0"/>
        <w:tabs>
          <w:tab w:pos="246" w:val="left"/>
        </w:tabs>
        <w:autoSpaceDE w:val="0"/>
        <w:widowControl/>
        <w:spacing w:line="356" w:lineRule="exact" w:before="6" w:after="0"/>
        <w:ind w:left="4" w:right="532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Нажмите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Запустить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Платформа выполнит запуск, создаст или приведёт ресурсы в состояние, заданное в шаблоне.</w:t>
      </w:r>
    </w:p>
    <w:p>
      <w:pPr>
        <w:autoSpaceDN w:val="0"/>
        <w:autoSpaceDE w:val="0"/>
        <w:widowControl/>
        <w:spacing w:line="356" w:lineRule="exact" w:before="212" w:after="0"/>
        <w:ind w:left="4" w:right="6768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2.1.6 Планировщик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«Планировщик» имеется одна вкладка «Запланированные задачи».</w:t>
      </w:r>
    </w:p>
    <w:p>
      <w:pPr>
        <w:autoSpaceDN w:val="0"/>
        <w:autoSpaceDE w:val="0"/>
        <w:widowControl/>
        <w:spacing w:line="364" w:lineRule="exact" w:before="158" w:after="0"/>
        <w:ind w:left="4" w:right="4608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Запланированные задачи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Вкладка «Запланированные задачи» состоит из двух внутренних вкладок: «Все задачи», «Инстансы».</w:t>
      </w:r>
    </w:p>
    <w:p>
      <w:pPr>
        <w:autoSpaceDN w:val="0"/>
        <w:autoSpaceDE w:val="0"/>
        <w:widowControl/>
        <w:spacing w:line="338" w:lineRule="exact" w:before="182" w:after="4302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Все задачи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«Все задачи» Интерфейса консоли отображается список всех запланированных задач, созданных данным пользователем в рамках текущего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домена, и их очередность.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212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75" name="Picture 7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99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28: Список всех запланированных задач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213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6: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3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6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3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16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задачи, присваивается при создании.</w:t>
            </w:r>
          </w:p>
        </w:tc>
      </w:tr>
      <w:tr>
        <w:trPr>
          <w:trHeight w:hRule="exact" w:val="238"/>
        </w:trPr>
        <w:tc>
          <w:tcPr>
            <w:tcW w:type="dxa" w:w="2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Задача</w:t>
            </w:r>
          </w:p>
        </w:tc>
        <w:tc>
          <w:tcPr>
            <w:tcW w:type="dxa" w:w="116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Планируемое действие.</w:t>
            </w:r>
          </w:p>
        </w:tc>
      </w:tr>
      <w:tr>
        <w:trPr>
          <w:trHeight w:hRule="exact" w:val="240"/>
        </w:trPr>
        <w:tc>
          <w:tcPr>
            <w:tcW w:type="dxa" w:w="23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 начала</w:t>
            </w:r>
          </w:p>
        </w:tc>
        <w:tc>
          <w:tcPr>
            <w:tcW w:type="dxa" w:w="116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выполнения задачи.</w:t>
            </w:r>
          </w:p>
        </w:tc>
      </w:tr>
      <w:tr>
        <w:trPr>
          <w:trHeight w:hRule="exact" w:val="238"/>
        </w:trPr>
        <w:tc>
          <w:tcPr>
            <w:tcW w:type="dxa" w:w="2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 задачи</w:t>
            </w:r>
          </w:p>
        </w:tc>
        <w:tc>
          <w:tcPr>
            <w:tcW w:type="dxa" w:w="116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Идентификационный номер задачи.</w:t>
            </w:r>
          </w:p>
        </w:tc>
      </w:tr>
      <w:tr>
        <w:trPr>
          <w:trHeight w:hRule="exact" w:val="282"/>
        </w:trPr>
        <w:tc>
          <w:tcPr>
            <w:tcW w:type="dxa" w:w="23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задачи</w:t>
            </w:r>
          </w:p>
        </w:tc>
        <w:tc>
          <w:tcPr>
            <w:tcW w:type="dxa" w:w="1162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задачи по периодичности: одноразовая или периодическая.</w:t>
            </w:r>
          </w:p>
        </w:tc>
      </w:tr>
    </w:tbl>
    <w:p>
      <w:pPr>
        <w:autoSpaceDN w:val="0"/>
        <w:autoSpaceDE w:val="0"/>
        <w:widowControl/>
        <w:spacing w:line="240" w:lineRule="exact" w:before="27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запланированных задач доступны инструменты сортировки и фильтрации. Поля сортируются по возрастанию и убыванию. Фильтрация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производится по следующим параметрам: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задачи.</w:t>
      </w:r>
    </w:p>
    <w:p>
      <w:pPr>
        <w:autoSpaceDN w:val="0"/>
        <w:autoSpaceDE w:val="0"/>
        <w:widowControl/>
        <w:spacing w:line="200" w:lineRule="exact" w:before="326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7: Для задач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2"/>
        </w:trPr>
        <w:tc>
          <w:tcPr>
            <w:tcW w:type="dxa" w:w="5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N</w:t>
            </w:r>
          </w:p>
        </w:tc>
        <w:tc>
          <w:tcPr>
            <w:tcW w:type="dxa" w:w="25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09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5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  <w:tc>
          <w:tcPr>
            <w:tcW w:type="dxa" w:w="25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</w:t>
            </w:r>
          </w:p>
        </w:tc>
        <w:tc>
          <w:tcPr>
            <w:tcW w:type="dxa" w:w="109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 выбранной задачи.</w:t>
            </w:r>
          </w:p>
        </w:tc>
      </w:tr>
      <w:tr>
        <w:trPr>
          <w:trHeight w:hRule="exact" w:val="280"/>
        </w:trPr>
        <w:tc>
          <w:tcPr>
            <w:tcW w:type="dxa" w:w="53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</w:t>
            </w:r>
          </w:p>
        </w:tc>
        <w:tc>
          <w:tcPr>
            <w:tcW w:type="dxa" w:w="256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Остановить</w:t>
            </w:r>
          </w:p>
        </w:tc>
        <w:tc>
          <w:tcPr>
            <w:tcW w:type="dxa" w:w="1092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Остановка выполнения выбранной задачи.</w:t>
            </w:r>
          </w:p>
        </w:tc>
      </w:tr>
    </w:tbl>
    <w:p>
      <w:pPr>
        <w:autoSpaceDN w:val="0"/>
        <w:autoSpaceDE w:val="0"/>
        <w:widowControl/>
        <w:spacing w:line="240" w:lineRule="exact" w:before="27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Перечисленные действия доступны для выполнения относительно одной выбранной задачи – выбором нужного действия в поле «Действия» соответству-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ющей записи в списке задач.</w:t>
      </w:r>
    </w:p>
    <w:p>
      <w:pPr>
        <w:autoSpaceDN w:val="0"/>
        <w:autoSpaceDE w:val="0"/>
        <w:widowControl/>
        <w:spacing w:line="240" w:lineRule="exact" w:before="11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по удалению также можно выполнить в отношении группы предварительно выбранных задач. Для этого необходимо отметить нужные задачи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выбрать групповое действие.</w:t>
      </w:r>
    </w:p>
    <w:p>
      <w:pPr>
        <w:autoSpaceDN w:val="0"/>
        <w:autoSpaceDE w:val="0"/>
        <w:widowControl/>
        <w:spacing w:line="198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пользователь может просмотреть подробности задачи и результаты ее выполнения, нажав на ее имя.</w:t>
      </w:r>
    </w:p>
    <w:p>
      <w:pPr>
        <w:autoSpaceDN w:val="0"/>
        <w:autoSpaceDE w:val="0"/>
        <w:widowControl/>
        <w:spacing w:line="198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Инстансы</w:t>
      </w:r>
    </w:p>
    <w:p>
      <w:pPr>
        <w:autoSpaceDN w:val="0"/>
        <w:autoSpaceDE w:val="0"/>
        <w:widowControl/>
        <w:spacing w:line="240" w:lineRule="exact" w:before="196" w:after="170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«Инстансы» Режима оператора отображается список запланированных задач по запуску инстансов, созданных данным пользователем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рамках текущего домена, и их очередность.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214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76" name="Picture 7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99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29: Список запланированных задач по запуску инстансов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215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8: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3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6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3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16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задачи, присваивается при создании.</w:t>
            </w:r>
          </w:p>
        </w:tc>
      </w:tr>
      <w:tr>
        <w:trPr>
          <w:trHeight w:hRule="exact" w:val="238"/>
        </w:trPr>
        <w:tc>
          <w:tcPr>
            <w:tcW w:type="dxa" w:w="2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Задача</w:t>
            </w:r>
          </w:p>
        </w:tc>
        <w:tc>
          <w:tcPr>
            <w:tcW w:type="dxa" w:w="116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Планируемое действие.</w:t>
            </w:r>
          </w:p>
        </w:tc>
      </w:tr>
      <w:tr>
        <w:trPr>
          <w:trHeight w:hRule="exact" w:val="240"/>
        </w:trPr>
        <w:tc>
          <w:tcPr>
            <w:tcW w:type="dxa" w:w="23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 начала</w:t>
            </w:r>
          </w:p>
        </w:tc>
        <w:tc>
          <w:tcPr>
            <w:tcW w:type="dxa" w:w="116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выполнения задачи.</w:t>
            </w:r>
          </w:p>
        </w:tc>
      </w:tr>
      <w:tr>
        <w:trPr>
          <w:trHeight w:hRule="exact" w:val="238"/>
        </w:trPr>
        <w:tc>
          <w:tcPr>
            <w:tcW w:type="dxa" w:w="2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 задачи</w:t>
            </w:r>
          </w:p>
        </w:tc>
        <w:tc>
          <w:tcPr>
            <w:tcW w:type="dxa" w:w="116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Идентификационный номер задачи.</w:t>
            </w:r>
          </w:p>
        </w:tc>
      </w:tr>
      <w:tr>
        <w:trPr>
          <w:trHeight w:hRule="exact" w:val="282"/>
        </w:trPr>
        <w:tc>
          <w:tcPr>
            <w:tcW w:type="dxa" w:w="23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задачи</w:t>
            </w:r>
          </w:p>
        </w:tc>
        <w:tc>
          <w:tcPr>
            <w:tcW w:type="dxa" w:w="1162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задачи по периодичности: одноразовая или периодическая.</w:t>
            </w:r>
          </w:p>
        </w:tc>
      </w:tr>
    </w:tbl>
    <w:p>
      <w:pPr>
        <w:autoSpaceDN w:val="0"/>
        <w:autoSpaceDE w:val="0"/>
        <w:widowControl/>
        <w:spacing w:line="200" w:lineRule="exact" w:before="31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запланированных задач доступны инструменты сортировки и фильтрации. Поля сортируются по возрастанию и убыванию. Фильтрация</w:t>
      </w:r>
    </w:p>
    <w:p>
      <w:pPr>
        <w:autoSpaceDN w:val="0"/>
        <w:autoSpaceDE w:val="0"/>
        <w:widowControl/>
        <w:spacing w:line="200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производится по следующим параметрам: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задачи.</w:t>
      </w:r>
    </w:p>
    <w:p>
      <w:pPr>
        <w:autoSpaceDN w:val="0"/>
        <w:autoSpaceDE w:val="0"/>
        <w:widowControl/>
        <w:spacing w:line="200" w:lineRule="exact" w:before="326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9: Для задач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2"/>
        </w:trPr>
        <w:tc>
          <w:tcPr>
            <w:tcW w:type="dxa" w:w="5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N</w:t>
            </w:r>
          </w:p>
        </w:tc>
        <w:tc>
          <w:tcPr>
            <w:tcW w:type="dxa" w:w="358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990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1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5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  <w:tc>
          <w:tcPr>
            <w:tcW w:type="dxa" w:w="35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запланированную задачу</w:t>
            </w:r>
          </w:p>
        </w:tc>
        <w:tc>
          <w:tcPr>
            <w:tcW w:type="dxa" w:w="990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запланированной задачи по запуску инстанса.</w:t>
            </w:r>
          </w:p>
        </w:tc>
      </w:tr>
      <w:tr>
        <w:trPr>
          <w:trHeight w:hRule="exact" w:val="238"/>
        </w:trPr>
        <w:tc>
          <w:tcPr>
            <w:tcW w:type="dxa" w:w="5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</w:t>
            </w:r>
          </w:p>
        </w:tc>
        <w:tc>
          <w:tcPr>
            <w:tcW w:type="dxa" w:w="3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</w:t>
            </w:r>
          </w:p>
        </w:tc>
        <w:tc>
          <w:tcPr>
            <w:tcW w:type="dxa" w:w="990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 выбранной задачи.</w:t>
            </w:r>
          </w:p>
        </w:tc>
      </w:tr>
      <w:tr>
        <w:trPr>
          <w:trHeight w:hRule="exact" w:val="282"/>
        </w:trPr>
        <w:tc>
          <w:tcPr>
            <w:tcW w:type="dxa" w:w="53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</w:t>
            </w:r>
          </w:p>
        </w:tc>
        <w:tc>
          <w:tcPr>
            <w:tcW w:type="dxa" w:w="358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Остановить</w:t>
            </w:r>
          </w:p>
        </w:tc>
        <w:tc>
          <w:tcPr>
            <w:tcW w:type="dxa" w:w="990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Остановка выполнения выбранной задачи.</w:t>
            </w:r>
          </w:p>
        </w:tc>
      </w:tr>
    </w:tbl>
    <w:p>
      <w:pPr>
        <w:autoSpaceDN w:val="0"/>
        <w:autoSpaceDE w:val="0"/>
        <w:widowControl/>
        <w:spacing w:line="200" w:lineRule="exact" w:before="31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Перечисленные действия доступны для выполнения относительно одной выбранной задачи – выбором нужного действия в поле «Действие» соответству-</w:t>
      </w:r>
    </w:p>
    <w:p>
      <w:pPr>
        <w:autoSpaceDN w:val="0"/>
        <w:autoSpaceDE w:val="0"/>
        <w:widowControl/>
        <w:spacing w:line="200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ющей записи в списке задач.</w:t>
      </w:r>
    </w:p>
    <w:p>
      <w:pPr>
        <w:autoSpaceDN w:val="0"/>
        <w:autoSpaceDE w:val="0"/>
        <w:widowControl/>
        <w:spacing w:line="200" w:lineRule="exact" w:before="15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по удалению также можно выполнить в отношении группы предварительно выбранных задач. Для этого необходимо отметить нужные задачи</w:t>
      </w:r>
    </w:p>
    <w:p>
      <w:pPr>
        <w:autoSpaceDN w:val="0"/>
        <w:autoSpaceDE w:val="0"/>
        <w:widowControl/>
        <w:spacing w:line="198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 выбрать групповое действие.</w:t>
      </w:r>
    </w:p>
    <w:p>
      <w:pPr>
        <w:autoSpaceDN w:val="0"/>
        <w:autoSpaceDE w:val="0"/>
        <w:widowControl/>
        <w:spacing w:line="200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Особенности работы</w:t>
      </w:r>
    </w:p>
    <w:p>
      <w:pPr>
        <w:autoSpaceDN w:val="0"/>
        <w:autoSpaceDE w:val="0"/>
        <w:widowControl/>
        <w:spacing w:line="200" w:lineRule="exact" w:before="238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запланированной задачи по запуску инстанса</w:t>
      </w:r>
    </w:p>
    <w:p>
      <w:pPr>
        <w:autoSpaceDN w:val="0"/>
        <w:autoSpaceDE w:val="0"/>
        <w:widowControl/>
        <w:spacing w:line="200" w:lineRule="exact" w:before="236" w:after="1628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Вызовите действие «Создать запланированную задачу»: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216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77" name="Picture 7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30: Окно планирования запуска инстанса</w:t>
      </w:r>
    </w:p>
    <w:p>
      <w:pPr>
        <w:autoSpaceDN w:val="0"/>
        <w:autoSpaceDE w:val="0"/>
        <w:widowControl/>
        <w:spacing w:line="198" w:lineRule="exact" w:before="438" w:after="135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Далее укажите информацию о задаче: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217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005"/>
        <w:gridCol w:w="2005"/>
        <w:gridCol w:w="2005"/>
        <w:gridCol w:w="2005"/>
        <w:gridCol w:w="2005"/>
        <w:gridCol w:w="2005"/>
        <w:gridCol w:w="2005"/>
      </w:tblGrid>
      <w:tr>
        <w:trPr>
          <w:trHeight w:hRule="exact" w:val="1042"/>
        </w:trPr>
        <w:tc>
          <w:tcPr>
            <w:tcW w:type="dxa" w:w="210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00.0" w:type="dxa"/>
            </w:tblPr>
            <w:tblGrid>
              <w:gridCol w:w="2106"/>
            </w:tblGrid>
            <w:tr>
              <w:trPr>
                <w:trHeight w:hRule="exact" w:val="310"/>
              </w:trPr>
              <w:tc>
                <w:tcPr>
                  <w:tcW w:type="dxa" w:w="1286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44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44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6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3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29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224"/>
            <w:gridSpan w:val="3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2106"/>
            <w:vMerge w:val="restart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4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задачи</w:t>
            </w:r>
          </w:p>
        </w:tc>
        <w:tc>
          <w:tcPr>
            <w:tcW w:type="dxa" w:w="344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4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Пользовательское имя задачи.</w:t>
            </w:r>
          </w:p>
        </w:tc>
        <w:tc>
          <w:tcPr>
            <w:tcW w:type="dxa" w:w="18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3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должно начинаться с за-</w:t>
            </w:r>
          </w:p>
        </w:tc>
        <w:tc>
          <w:tcPr>
            <w:tcW w:type="dxa" w:w="3224"/>
            <w:gridSpan w:val="3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Если поле не заполнено, имя</w:t>
            </w:r>
          </w:p>
        </w:tc>
      </w:tr>
      <w:tr>
        <w:trPr>
          <w:trHeight w:hRule="exact" w:val="240"/>
        </w:trPr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главной буквы, строчной буквы</w:t>
            </w:r>
          </w:p>
        </w:tc>
        <w:tc>
          <w:tcPr>
            <w:tcW w:type="dxa" w:w="1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генерируется</w:t>
            </w:r>
          </w:p>
        </w:tc>
        <w:tc>
          <w:tcPr>
            <w:tcW w:type="dxa" w:w="1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автоматически</w:t>
            </w:r>
          </w:p>
        </w:tc>
        <w:tc>
          <w:tcPr>
            <w:tcW w:type="dxa" w:w="3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</w:t>
            </w:r>
          </w:p>
        </w:tc>
      </w:tr>
      <w:tr>
        <w:trPr>
          <w:trHeight w:hRule="exact" w:val="252"/>
        </w:trPr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 состоять из 1 до 128 символов,</w:t>
            </w:r>
          </w:p>
        </w:tc>
        <w:tc>
          <w:tcPr>
            <w:tcW w:type="dxa" w:w="3224"/>
            <w:gridSpan w:val="3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формате UUID.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846.0" w:type="dxa"/>
      </w:tblPr>
      <w:tblGrid>
        <w:gridCol w:w="14034"/>
      </w:tblGrid>
      <w:tr>
        <w:trPr>
          <w:trHeight w:hRule="exact" w:val="240"/>
        </w:trPr>
        <w:tc>
          <w:tcPr>
            <w:tcW w:type="dxa" w:w="8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67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символы могут содержать толь-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0.0" w:type="dxa"/>
      </w:tblPr>
      <w:tblGrid>
        <w:gridCol w:w="1754"/>
        <w:gridCol w:w="1754"/>
        <w:gridCol w:w="1754"/>
        <w:gridCol w:w="1754"/>
        <w:gridCol w:w="1754"/>
        <w:gridCol w:w="1754"/>
        <w:gridCol w:w="1754"/>
        <w:gridCol w:w="1754"/>
      </w:tblGrid>
      <w:tr>
        <w:trPr>
          <w:trHeight w:hRule="exact" w:val="252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9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 «0-9, a-z, A-Z, «»-„_()[].:^».</w:t>
            </w:r>
          </w:p>
        </w:tc>
        <w:tc>
          <w:tcPr>
            <w:tcW w:type="dxa" w:w="3222"/>
            <w:gridSpan w:val="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38"/>
        </w:trPr>
        <w:tc>
          <w:tcPr>
            <w:tcW w:type="dxa" w:w="192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задачи</w:t>
            </w:r>
          </w:p>
        </w:tc>
        <w:tc>
          <w:tcPr>
            <w:tcW w:type="dxa" w:w="3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планируемой задачи.</w:t>
            </w:r>
          </w:p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7016"/>
            <w:gridSpan w:val="4"/>
            <w:vMerge/>
            <w:tcBorders/>
          </w:tcPr>
          <w:p/>
        </w:tc>
      </w:tr>
      <w:tr>
        <w:trPr>
          <w:trHeight w:hRule="exact" w:val="218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Выберите часовой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Часовой пояс для времени нача-</w:t>
            </w:r>
          </w:p>
        </w:tc>
        <w:tc>
          <w:tcPr>
            <w:tcW w:type="dxa" w:w="12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9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222"/>
            <w:gridSpan w:val="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Часовой пояс Europe/Moscow</w:t>
            </w:r>
          </w:p>
        </w:tc>
      </w:tr>
      <w:tr>
        <w:trPr>
          <w:trHeight w:hRule="exact" w:val="260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пояс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ла выполнения задачи</w:t>
            </w:r>
          </w:p>
        </w:tc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7016"/>
            <w:gridSpan w:val="4"/>
            <w:vMerge/>
            <w:tcBorders/>
          </w:tcPr>
          <w:p/>
        </w:tc>
      </w:tr>
      <w:tr>
        <w:trPr>
          <w:trHeight w:hRule="exact" w:val="220"/>
        </w:trPr>
        <w:tc>
          <w:tcPr>
            <w:tcW w:type="dxa" w:w="1926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запуска</w:t>
            </w:r>
          </w:p>
        </w:tc>
        <w:tc>
          <w:tcPr>
            <w:tcW w:type="dxa" w:w="3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выполне-</w:t>
            </w:r>
          </w:p>
        </w:tc>
        <w:tc>
          <w:tcPr>
            <w:tcW w:type="dxa" w:w="12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Задача может быть запущена не</w:t>
            </w:r>
          </w:p>
        </w:tc>
        <w:tc>
          <w:tcPr>
            <w:tcW w:type="dxa" w:w="170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Автоматически</w:t>
            </w:r>
          </w:p>
        </w:tc>
        <w:tc>
          <w:tcPr>
            <w:tcW w:type="dxa" w:w="1522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выставляется</w:t>
            </w:r>
          </w:p>
        </w:tc>
      </w:tr>
      <w:tr>
        <w:trPr>
          <w:trHeight w:hRule="exact" w:val="240"/>
        </w:trPr>
        <w:tc>
          <w:tcPr>
            <w:tcW w:type="dxa" w:w="1754"/>
            <w:vMerge/>
            <w:tcBorders/>
          </w:tcPr>
          <w:p/>
        </w:tc>
        <w:tc>
          <w:tcPr>
            <w:tcW w:type="dxa" w:w="32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ния задачи.</w:t>
            </w:r>
          </w:p>
        </w:tc>
        <w:tc>
          <w:tcPr>
            <w:tcW w:type="dxa" w:w="1754"/>
            <w:vMerge/>
            <w:tcBorders/>
          </w:tcPr>
          <w:p/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ранее чем через 5 минут от теку-</w:t>
            </w:r>
          </w:p>
        </w:tc>
        <w:tc>
          <w:tcPr>
            <w:tcW w:type="dxa" w:w="12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ближайшее</w:t>
            </w:r>
          </w:p>
        </w:tc>
        <w:tc>
          <w:tcPr>
            <w:tcW w:type="dxa" w:w="118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возможное</w:t>
            </w:r>
          </w:p>
        </w:tc>
        <w:tc>
          <w:tcPr>
            <w:tcW w:type="dxa" w:w="7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</w:t>
            </w:r>
          </w:p>
        </w:tc>
      </w:tr>
      <w:tr>
        <w:trPr>
          <w:trHeight w:hRule="exact" w:val="258"/>
        </w:trPr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щего времени.</w:t>
            </w:r>
          </w:p>
        </w:tc>
        <w:tc>
          <w:tcPr>
            <w:tcW w:type="dxa" w:w="3222"/>
            <w:gridSpan w:val="4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выполнения задачи.</w:t>
            </w:r>
          </w:p>
        </w:tc>
      </w:tr>
      <w:tr>
        <w:trPr>
          <w:trHeight w:hRule="exact" w:val="222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периоди-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Определяет будет ли задача вы-</w:t>
            </w:r>
          </w:p>
        </w:tc>
        <w:tc>
          <w:tcPr>
            <w:tcW w:type="dxa" w:w="12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9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222"/>
            <w:gridSpan w:val="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Нет.</w:t>
            </w:r>
          </w:p>
        </w:tc>
      </w:tr>
      <w:tr>
        <w:trPr>
          <w:trHeight w:hRule="exact" w:val="244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ческую задачу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полняться разово или периоди-</w:t>
            </w:r>
          </w:p>
        </w:tc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7016"/>
            <w:gridSpan w:val="4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14034"/>
      </w:tblGrid>
      <w:tr>
        <w:trPr>
          <w:trHeight w:hRule="exact" w:val="294"/>
        </w:trPr>
        <w:tc>
          <w:tcPr>
            <w:tcW w:type="dxa" w:w="1352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0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чески с заданной частотой.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318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2339"/>
        <w:gridCol w:w="2339"/>
        <w:gridCol w:w="2339"/>
        <w:gridCol w:w="2339"/>
        <w:gridCol w:w="2339"/>
        <w:gridCol w:w="2339"/>
      </w:tblGrid>
      <w:tr>
        <w:trPr>
          <w:trHeight w:hRule="exact" w:val="342"/>
        </w:trPr>
        <w:tc>
          <w:tcPr>
            <w:tcW w:type="dxa" w:w="1932"/>
            <w:gridSpan w:val="2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2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7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9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0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932"/>
            <w:gridSpan w:val="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Лимит количества</w:t>
            </w:r>
          </w:p>
        </w:tc>
        <w:tc>
          <w:tcPr>
            <w:tcW w:type="dxa" w:w="32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Планируемое количество запус-</w:t>
            </w:r>
          </w:p>
        </w:tc>
        <w:tc>
          <w:tcPr>
            <w:tcW w:type="dxa" w:w="17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2 до 999999</w:t>
            </w:r>
          </w:p>
        </w:tc>
        <w:tc>
          <w:tcPr>
            <w:tcW w:type="dxa" w:w="4048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9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</w:t>
            </w:r>
          </w:p>
        </w:tc>
      </w:tr>
      <w:tr>
        <w:trPr>
          <w:trHeight w:hRule="exact" w:val="252"/>
        </w:trPr>
        <w:tc>
          <w:tcPr>
            <w:tcW w:type="dxa" w:w="1932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запусков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ков.</w:t>
            </w:r>
          </w:p>
        </w:tc>
        <w:tc>
          <w:tcPr>
            <w:tcW w:type="dxa" w:w="2339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339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339"/>
            <w:vMerge/>
            <w:tcBorders>
              <w:top w:sz="3.9839999675750732" w:val="single" w:color="#000000"/>
            </w:tcBorders>
          </w:tcPr>
          <w:p/>
        </w:tc>
      </w:tr>
      <w:tr>
        <w:trPr>
          <w:trHeight w:hRule="exact" w:val="226"/>
        </w:trPr>
        <w:tc>
          <w:tcPr>
            <w:tcW w:type="dxa" w:w="113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Интервал</w:t>
            </w:r>
          </w:p>
        </w:tc>
        <w:tc>
          <w:tcPr>
            <w:tcW w:type="dxa" w:w="8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запус-</w:t>
            </w:r>
          </w:p>
        </w:tc>
        <w:tc>
          <w:tcPr>
            <w:tcW w:type="dxa" w:w="3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Интервал выполнения задачи.</w:t>
            </w:r>
          </w:p>
        </w:tc>
        <w:tc>
          <w:tcPr>
            <w:tcW w:type="dxa" w:w="17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1 до 999999</w:t>
            </w:r>
          </w:p>
        </w:tc>
        <w:tc>
          <w:tcPr>
            <w:tcW w:type="dxa" w:w="40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9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0.0" w:type="dxa"/>
      </w:tblPr>
      <w:tblGrid>
        <w:gridCol w:w="2807"/>
        <w:gridCol w:w="2807"/>
        <w:gridCol w:w="2807"/>
        <w:gridCol w:w="2807"/>
        <w:gridCol w:w="2807"/>
      </w:tblGrid>
      <w:tr>
        <w:trPr>
          <w:trHeight w:hRule="exact" w:val="252"/>
        </w:trPr>
        <w:tc>
          <w:tcPr>
            <w:tcW w:type="dxa" w:w="140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ков</w:t>
            </w:r>
          </w:p>
        </w:tc>
        <w:tc>
          <w:tcPr>
            <w:tcW w:type="dxa" w:w="37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5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66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40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Период</w:t>
            </w:r>
          </w:p>
        </w:tc>
        <w:tc>
          <w:tcPr>
            <w:tcW w:type="dxa" w:w="37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6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Значения для интервала выпол-</w:t>
            </w:r>
          </w:p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55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66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27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Дни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14034"/>
      </w:tblGrid>
      <w:tr>
        <w:trPr>
          <w:trHeight w:hRule="exact" w:val="294"/>
        </w:trPr>
        <w:tc>
          <w:tcPr>
            <w:tcW w:type="dxa" w:w="1352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0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нения задачи.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2162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 следующем шаге укажите детальную информацию об инстансе: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218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795520"/>
            <wp:docPr id="78" name="Picture 7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7955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31: Окно планирования запуска инстанса</w:t>
      </w:r>
    </w:p>
    <w:p>
      <w:pPr>
        <w:autoSpaceDN w:val="0"/>
        <w:autoSpaceDE w:val="0"/>
        <w:widowControl/>
        <w:spacing w:line="198" w:lineRule="exact" w:before="438" w:after="754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выберите: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219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07"/>
        <w:gridCol w:w="2807"/>
        <w:gridCol w:w="2807"/>
        <w:gridCol w:w="2807"/>
        <w:gridCol w:w="2807"/>
      </w:tblGrid>
      <w:tr>
        <w:trPr>
          <w:trHeight w:hRule="exact" w:val="1042"/>
        </w:trPr>
        <w:tc>
          <w:tcPr>
            <w:tcW w:type="dxa" w:w="220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00.0" w:type="dxa"/>
            </w:tblPr>
            <w:tblGrid>
              <w:gridCol w:w="2206"/>
            </w:tblGrid>
            <w:tr>
              <w:trPr>
                <w:trHeight w:hRule="exact" w:val="310"/>
              </w:trPr>
              <w:tc>
                <w:tcPr>
                  <w:tcW w:type="dxa" w:w="1326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06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4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214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50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3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29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2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220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32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инстанса</w:t>
            </w:r>
          </w:p>
        </w:tc>
        <w:tc>
          <w:tcPr>
            <w:tcW w:type="dxa" w:w="30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инстанса.</w:t>
            </w:r>
          </w:p>
        </w:tc>
        <w:tc>
          <w:tcPr>
            <w:tcW w:type="dxa" w:w="21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3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должно начинаться с за-</w:t>
            </w:r>
          </w:p>
        </w:tc>
        <w:tc>
          <w:tcPr>
            <w:tcW w:type="dxa" w:w="322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846.0" w:type="dxa"/>
      </w:tblPr>
      <w:tblGrid>
        <w:gridCol w:w="14034"/>
      </w:tblGrid>
      <w:tr>
        <w:trPr>
          <w:trHeight w:hRule="exact" w:val="240"/>
        </w:trPr>
        <w:tc>
          <w:tcPr>
            <w:tcW w:type="dxa" w:w="8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67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главной буквы, строчной буквы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846.0" w:type="dxa"/>
      </w:tblPr>
      <w:tblGrid>
        <w:gridCol w:w="14034"/>
      </w:tblGrid>
      <w:tr>
        <w:trPr>
          <w:trHeight w:hRule="exact" w:val="238"/>
        </w:trPr>
        <w:tc>
          <w:tcPr>
            <w:tcW w:type="dxa" w:w="8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67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 состоять из 1-128 символов,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846.0" w:type="dxa"/>
      </w:tblPr>
      <w:tblGrid>
        <w:gridCol w:w="14034"/>
      </w:tblGrid>
      <w:tr>
        <w:trPr>
          <w:trHeight w:hRule="exact" w:val="240"/>
        </w:trPr>
        <w:tc>
          <w:tcPr>
            <w:tcW w:type="dxa" w:w="8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67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символы могут содержать толь-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0.0" w:type="dxa"/>
      </w:tblPr>
      <w:tblGrid>
        <w:gridCol w:w="1754"/>
        <w:gridCol w:w="1754"/>
        <w:gridCol w:w="1754"/>
        <w:gridCol w:w="1754"/>
        <w:gridCol w:w="1754"/>
        <w:gridCol w:w="1754"/>
        <w:gridCol w:w="1754"/>
        <w:gridCol w:w="1754"/>
      </w:tblGrid>
      <w:tr>
        <w:trPr>
          <w:trHeight w:hRule="exact" w:val="252"/>
        </w:trPr>
        <w:tc>
          <w:tcPr>
            <w:tcW w:type="dxa" w:w="1926"/>
            <w:gridSpan w:val="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Доступная зона</w:t>
            </w:r>
          </w:p>
        </w:tc>
        <w:tc>
          <w:tcPr>
            <w:tcW w:type="dxa" w:w="3220"/>
            <w:gridSpan w:val="3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Зона доступности инстанса.</w:t>
            </w:r>
          </w:p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8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5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 «0-9, a-z, A-Z, «»-„_()[].:^».</w:t>
            </w:r>
          </w:p>
        </w:tc>
        <w:tc>
          <w:tcPr>
            <w:tcW w:type="dxa" w:w="332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3508"/>
            <w:gridSpan w:val="2"/>
            <w:vMerge/>
            <w:tcBorders/>
          </w:tcPr>
          <w:p/>
        </w:tc>
        <w:tc>
          <w:tcPr>
            <w:tcW w:type="dxa" w:w="5262"/>
            <w:gridSpan w:val="3"/>
            <w:vMerge/>
            <w:tcBorders/>
          </w:tcPr>
          <w:p/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8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85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3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2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nova</w:t>
            </w:r>
          </w:p>
        </w:tc>
      </w:tr>
      <w:tr>
        <w:trPr>
          <w:trHeight w:hRule="exact" w:val="218"/>
        </w:trPr>
        <w:tc>
          <w:tcPr>
            <w:tcW w:type="dxa" w:w="134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</w:t>
            </w:r>
          </w:p>
        </w:tc>
        <w:tc>
          <w:tcPr>
            <w:tcW w:type="dxa" w:w="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ин-</w:t>
            </w:r>
          </w:p>
        </w:tc>
        <w:tc>
          <w:tcPr>
            <w:tcW w:type="dxa" w:w="13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</w:t>
            </w:r>
          </w:p>
        </w:tc>
        <w:tc>
          <w:tcPr>
            <w:tcW w:type="dxa" w:w="1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запускаемых</w:t>
            </w:r>
          </w:p>
        </w:tc>
        <w:tc>
          <w:tcPr>
            <w:tcW w:type="dxa" w:w="5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ин-</w:t>
            </w:r>
          </w:p>
        </w:tc>
        <w:tc>
          <w:tcPr>
            <w:tcW w:type="dxa" w:w="12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8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5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1 до 999999</w:t>
            </w:r>
          </w:p>
        </w:tc>
        <w:tc>
          <w:tcPr>
            <w:tcW w:type="dxa" w:w="3322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</w:tr>
      <w:tr>
        <w:trPr>
          <w:trHeight w:hRule="exact" w:val="260"/>
        </w:trPr>
        <w:tc>
          <w:tcPr>
            <w:tcW w:type="dxa" w:w="1926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стансов</w:t>
            </w:r>
          </w:p>
        </w:tc>
        <w:tc>
          <w:tcPr>
            <w:tcW w:type="dxa" w:w="3220"/>
            <w:gridSpan w:val="3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стансов.</w:t>
            </w:r>
          </w:p>
        </w:tc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</w:tr>
      <w:tr>
        <w:trPr>
          <w:trHeight w:hRule="exact" w:val="228"/>
        </w:trPr>
        <w:tc>
          <w:tcPr>
            <w:tcW w:type="dxa" w:w="1926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Типы инстанса</w:t>
            </w:r>
          </w:p>
        </w:tc>
        <w:tc>
          <w:tcPr>
            <w:tcW w:type="dxa" w:w="3220"/>
            <w:gridSpan w:val="3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Доступные типы инстанса для</w:t>
            </w:r>
          </w:p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8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5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3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0.0" w:type="dxa"/>
      </w:tblPr>
      <w:tblGrid>
        <w:gridCol w:w="2807"/>
        <w:gridCol w:w="2807"/>
        <w:gridCol w:w="2807"/>
        <w:gridCol w:w="2807"/>
        <w:gridCol w:w="2807"/>
      </w:tblGrid>
      <w:tr>
        <w:trPr>
          <w:trHeight w:hRule="exact" w:val="250"/>
        </w:trPr>
        <w:tc>
          <w:tcPr>
            <w:tcW w:type="dxa" w:w="1426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7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создания инстанса.</w:t>
            </w:r>
          </w:p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5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66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14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Образы</w:t>
            </w:r>
          </w:p>
        </w:tc>
        <w:tc>
          <w:tcPr>
            <w:tcW w:type="dxa" w:w="37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Доступные образы для создания</w:t>
            </w:r>
          </w:p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55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66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299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0.0" w:type="dxa"/>
      </w:tblPr>
      <w:tblGrid>
        <w:gridCol w:w="2807"/>
        <w:gridCol w:w="2807"/>
        <w:gridCol w:w="2807"/>
        <w:gridCol w:w="2807"/>
        <w:gridCol w:w="2807"/>
      </w:tblGrid>
      <w:tr>
        <w:trPr>
          <w:trHeight w:hRule="exact" w:val="250"/>
        </w:trPr>
        <w:tc>
          <w:tcPr>
            <w:tcW w:type="dxa" w:w="1306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8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7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инстанса.</w:t>
            </w:r>
          </w:p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5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66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130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Сети</w:t>
            </w:r>
          </w:p>
        </w:tc>
        <w:tc>
          <w:tcPr>
            <w:tcW w:type="dxa" w:w="38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Доступные сети для подсоедине-</w:t>
            </w:r>
          </w:p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55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66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299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14034"/>
      </w:tblGrid>
      <w:tr>
        <w:trPr>
          <w:trHeight w:hRule="exact" w:val="294"/>
        </w:trPr>
        <w:tc>
          <w:tcPr>
            <w:tcW w:type="dxa" w:w="1352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0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ния инстанса.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489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Подтвердите конфигурацию задачи: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220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75429"/>
            <wp:docPr id="79" name="Picture 7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7542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32: Окно планирования запуска инстанса</w:t>
      </w:r>
    </w:p>
    <w:p>
      <w:pPr>
        <w:autoSpaceDN w:val="0"/>
        <w:autoSpaceDE w:val="0"/>
        <w:widowControl/>
        <w:spacing w:line="198" w:lineRule="exact" w:before="4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вкладках «Планировщик» - «Все задачи» и «Планировщик» - «Инстансы».</w:t>
      </w:r>
    </w:p>
    <w:p>
      <w:pPr>
        <w:autoSpaceDN w:val="0"/>
        <w:autoSpaceDE w:val="0"/>
        <w:widowControl/>
        <w:spacing w:line="200" w:lineRule="exact" w:before="16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этом в детальной информации инстанса, созданного в рамках данной задачи будет сформировано следующее описание формата: «Инстанс создан</w:t>
      </w:r>
    </w:p>
    <w:p>
      <w:pPr>
        <w:autoSpaceDN w:val="0"/>
        <w:autoSpaceDE w:val="0"/>
        <w:widowControl/>
        <w:spacing w:line="198" w:lineRule="exact" w:before="40" w:after="129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пользователем c id &lt;ID пользователя&gt; при помощи отложенного задания с именем &lt;имя задания&gt; в разделе „Планировщик“».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221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Остановка выполнения задачи</w:t>
      </w:r>
    </w:p>
    <w:p>
      <w:pPr>
        <w:autoSpaceDN w:val="0"/>
        <w:autoSpaceDE w:val="0"/>
        <w:widowControl/>
        <w:spacing w:line="198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Чтобы остановить выполнение оставшихся заданий по запланированной задаче, выберите действие «Остановить» в списке индивидуальных действий</w:t>
      </w:r>
    </w:p>
    <w:p>
      <w:pPr>
        <w:autoSpaceDN w:val="0"/>
        <w:autoSpaceDE w:val="0"/>
        <w:widowControl/>
        <w:spacing w:line="200" w:lineRule="exact" w:before="4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над данной задачей:</w:t>
      </w:r>
    </w:p>
    <w:p>
      <w:pPr>
        <w:autoSpaceDN w:val="0"/>
        <w:autoSpaceDE w:val="0"/>
        <w:widowControl/>
        <w:spacing w:line="240" w:lineRule="auto" w:before="252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80" name="Picture 8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82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33: Действие по остановке задачи планировщика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222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 открывшемся окне подтвердите остановку выполнения задачи нажатием кнопки «Подтвердить»: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3250"/>
            <wp:docPr id="81" name="Picture 8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32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34: Подтверждение действия по остановке задачи</w:t>
      </w:r>
    </w:p>
    <w:p>
      <w:pPr>
        <w:autoSpaceDN w:val="0"/>
        <w:autoSpaceDE w:val="0"/>
        <w:widowControl/>
        <w:spacing w:line="200" w:lineRule="exact" w:before="436" w:after="86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случае успешной остановки задачи оставшиеся запланированные в ее рамках задания выполняться не будут.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223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Подробности задачи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Пользователь может просмотреть подробную информацию о запланированной задаче и статус ее выполнения нажав на имя данной задачи:</w:t>
      </w:r>
    </w:p>
    <w:p>
      <w:pPr>
        <w:autoSpaceDN w:val="0"/>
        <w:autoSpaceDE w:val="0"/>
        <w:widowControl/>
        <w:spacing w:line="240" w:lineRule="auto" w:before="2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97680"/>
            <wp:docPr id="82" name="Picture 8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976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35: Подробности и результаты выполнения задачи</w:t>
      </w:r>
    </w:p>
    <w:p>
      <w:pPr>
        <w:autoSpaceDN w:val="0"/>
        <w:autoSpaceDE w:val="0"/>
        <w:widowControl/>
        <w:spacing w:line="200" w:lineRule="exact" w:before="404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окне отображена следующая информация о задаче:</w:t>
      </w:r>
    </w:p>
    <w:p>
      <w:pPr>
        <w:autoSpaceDN w:val="0"/>
        <w:autoSpaceDE w:val="0"/>
        <w:widowControl/>
        <w:spacing w:line="200" w:lineRule="exact" w:before="158" w:after="31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Периодические задачи: Показатель является ли данная задача периодической (Да/Нет);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224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Команда Openstack: Выполняемая консольная команда Openstack (для задач по запуску консольной команды).</w:t>
      </w:r>
    </w:p>
    <w:p>
      <w:pPr>
        <w:autoSpaceDN w:val="0"/>
        <w:autoSpaceDE w:val="0"/>
        <w:widowControl/>
        <w:spacing w:line="200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«Результаты выполнения задачи» отображена информация о статусе выполнения запланированной задачи:</w:t>
      </w:r>
    </w:p>
    <w:p>
      <w:pPr>
        <w:autoSpaceDN w:val="0"/>
        <w:autoSpaceDE w:val="0"/>
        <w:widowControl/>
        <w:spacing w:line="200" w:lineRule="exact" w:before="326" w:after="78"/>
        <w:ind w:left="0" w:right="4316" w:firstLine="0"/>
        <w:jc w:val="righ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10: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5"/>
        <w:gridCol w:w="7055"/>
      </w:tblGrid>
      <w:tr>
        <w:trPr>
          <w:trHeight w:hRule="exact" w:val="344"/>
        </w:trPr>
        <w:tc>
          <w:tcPr>
            <w:tcW w:type="dxa" w:w="267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3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98"/>
        </w:trPr>
        <w:tc>
          <w:tcPr>
            <w:tcW w:type="dxa" w:w="267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</w:t>
            </w:r>
          </w:p>
        </w:tc>
        <w:tc>
          <w:tcPr>
            <w:tcW w:type="dxa" w:w="1134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Идентификационный номер задачи.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</w:t>
            </w:r>
          </w:p>
        </w:tc>
        <w:tc>
          <w:tcPr>
            <w:tcW w:type="dxa" w:w="113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Состояние выполнения задачи.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Дата/Время выполнения</w:t>
            </w:r>
          </w:p>
        </w:tc>
        <w:tc>
          <w:tcPr>
            <w:tcW w:type="dxa" w:w="113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выполнения задачи (в формате гггг.мм.дд, чч.мм.сс).</w:t>
            </w:r>
          </w:p>
        </w:tc>
      </w:tr>
      <w:tr>
        <w:trPr>
          <w:trHeight w:hRule="exact" w:val="282"/>
        </w:trPr>
        <w:tc>
          <w:tcPr>
            <w:tcW w:type="dxa" w:w="267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Результат выполнения</w:t>
            </w:r>
          </w:p>
        </w:tc>
        <w:tc>
          <w:tcPr>
            <w:tcW w:type="dxa" w:w="1134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результата выполнения задачи.</w:t>
            </w:r>
          </w:p>
        </w:tc>
      </w:tr>
    </w:tbl>
    <w:p>
      <w:pPr>
        <w:autoSpaceDN w:val="0"/>
        <w:autoSpaceDE w:val="0"/>
        <w:widowControl/>
        <w:spacing w:line="198" w:lineRule="exact" w:before="32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правом верхнем углу страницы имеется кнопка обновления данных.</w:t>
      </w:r>
    </w:p>
    <w:p>
      <w:pPr>
        <w:autoSpaceDN w:val="0"/>
        <w:autoSpaceDE w:val="0"/>
        <w:widowControl/>
        <w:spacing w:line="238" w:lineRule="exact" w:before="330" w:after="320"/>
        <w:ind w:left="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2.1.7 VDI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7055"/>
        <w:gridCol w:w="7055"/>
      </w:tblGrid>
      <w:tr>
        <w:trPr>
          <w:trHeight w:hRule="exact" w:val="4922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2.0" w:val="single" w:color="#6C6C6C"/>
            </w:tcBorders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58" w:lineRule="exact" w:before="20" w:after="0"/>
              <w:ind w:left="862" w:right="7344" w:hanging="424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VDI инстансы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Подробности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Диски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Снимки инстансов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Точки восстановления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Пересборки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Интерфейсы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Плавающие IP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Группы безопасности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Журнал действий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Запуск VDI инстанса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запланированной задачи по запуску VDI инстанса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Консоль</w:t>
            </w:r>
          </w:p>
        </w:tc>
        <w:tc>
          <w:tcPr>
            <w:tcW w:type="dxa" w:w="44"/>
            <w:tcBorders>
              <w:start w:sz="3.9839999675750732" w:val="single" w:color="#86989A"/>
              <w:end w:sz="32.0" w:val="single" w:color="#6C6C6C"/>
            </w:tcBorders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46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55"/>
        <w:gridCol w:w="705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225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06"/>
      </w:tblGrid>
      <w:tr>
        <w:trPr>
          <w:trHeight w:hRule="exact" w:val="1196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9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4.000000000000057" w:type="dxa"/>
            </w:tblPr>
            <w:tblGrid>
              <w:gridCol w:w="14010"/>
            </w:tblGrid>
            <w:tr>
              <w:trPr>
                <w:trHeight w:hRule="exact" w:val="592"/>
              </w:trPr>
              <w:tc>
                <w:tcPr>
                  <w:tcW w:type="dxa" w:w="13982"/>
                  <w:tcBorders/>
                  <w:shd w:fill="f7f7f7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78" w:after="0"/>
                    <w:ind w:left="862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–</w:t>
                  </w:r>
                  <w:r>
                    <w:rPr>
                      <w:rFonts w:ascii="SFTI1000" w:hAnsi="SFTI1000" w:eastAsia="SFTI1000"/>
                      <w:b w:val="0"/>
                      <w:i/>
                      <w:color w:val="355F7C"/>
                      <w:sz w:val="20"/>
                    </w:rPr>
                    <w:t xml:space="preserve"> Изменение пароля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98" w:lineRule="exact" w:before="35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VDI инстансы</w:t>
      </w:r>
    </w:p>
    <w:p>
      <w:pPr>
        <w:autoSpaceDN w:val="0"/>
        <w:autoSpaceDE w:val="0"/>
        <w:widowControl/>
        <w:spacing w:line="240" w:lineRule="auto" w:before="178" w:after="0"/>
        <w:ind w:left="4" w:right="0" w:firstLine="0"/>
        <w:jc w:val="left"/>
      </w:pPr>
      <w:r>
        <w:drawing>
          <wp:inline xmlns:a="http://schemas.openxmlformats.org/drawingml/2006/main" xmlns:pic="http://schemas.openxmlformats.org/drawingml/2006/picture">
            <wp:extent cx="8891270" cy="4269740"/>
            <wp:docPr id="83" name="Picture 8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697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2" w:lineRule="exact" w:before="200" w:after="85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«</w:t>
      </w:r>
      <w:r>
        <w:rPr>
          <w:rFonts w:ascii="SFTI1000" w:hAnsi="SFTI1000" w:eastAsia="SFTI1000"/>
          <w:b w:val="0"/>
          <w:i/>
          <w:color w:val="355F7C"/>
          <w:sz w:val="20"/>
        </w:rPr>
        <w:t>VDI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» - «VDI инстансы» отображается список инстансов, созданных данным пользователем.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3"/>
        <w:gridCol w:w="7053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226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21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4362" w:firstLine="0"/>
        <w:jc w:val="righ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11: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8"/>
        <w:gridCol w:w="7078"/>
      </w:tblGrid>
      <w:tr>
        <w:trPr>
          <w:trHeight w:hRule="exact" w:val="342"/>
        </w:trPr>
        <w:tc>
          <w:tcPr>
            <w:tcW w:type="dxa" w:w="20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98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7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0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19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VDI инстанса, присваивается пользователем при создании.</w:t>
            </w:r>
          </w:p>
        </w:tc>
      </w:tr>
      <w:tr>
        <w:trPr>
          <w:trHeight w:hRule="exact" w:val="238"/>
        </w:trPr>
        <w:tc>
          <w:tcPr>
            <w:tcW w:type="dxa" w:w="20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Название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проекта</w:t>
            </w:r>
          </w:p>
        </w:tc>
        <w:tc>
          <w:tcPr>
            <w:tcW w:type="dxa" w:w="119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VDI проекта, которому принадлежит данный инстанс.</w:t>
            </w:r>
          </w:p>
        </w:tc>
      </w:tr>
      <w:tr>
        <w:trPr>
          <w:trHeight w:hRule="exact" w:val="240"/>
        </w:trPr>
        <w:tc>
          <w:tcPr>
            <w:tcW w:type="dxa" w:w="20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IP-адрес</w:t>
            </w:r>
          </w:p>
        </w:tc>
        <w:tc>
          <w:tcPr>
            <w:tcW w:type="dxa" w:w="119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IP-адрес VDI инстанса.</w:t>
            </w:r>
          </w:p>
        </w:tc>
      </w:tr>
      <w:tr>
        <w:trPr>
          <w:trHeight w:hRule="exact" w:val="238"/>
        </w:trPr>
        <w:tc>
          <w:tcPr>
            <w:tcW w:type="dxa" w:w="20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</w:t>
            </w:r>
          </w:p>
        </w:tc>
        <w:tc>
          <w:tcPr>
            <w:tcW w:type="dxa" w:w="119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Состояние VDI инстанса.</w:t>
            </w:r>
          </w:p>
        </w:tc>
      </w:tr>
      <w:tr>
        <w:trPr>
          <w:trHeight w:hRule="exact" w:val="228"/>
        </w:trPr>
        <w:tc>
          <w:tcPr>
            <w:tcW w:type="dxa" w:w="20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Режим работы</w:t>
            </w:r>
          </w:p>
        </w:tc>
        <w:tc>
          <w:tcPr>
            <w:tcW w:type="dxa" w:w="119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Режим работы VDI инстанса: стандартный (позволяющий одновременно работать с инстансом только одному пользователю)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8"/>
        <w:gridCol w:w="7078"/>
      </w:tblGrid>
      <w:tr>
        <w:trPr>
          <w:trHeight w:hRule="exact" w:val="250"/>
        </w:trPr>
        <w:tc>
          <w:tcPr>
            <w:tcW w:type="dxa" w:w="177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2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4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или совместный (позволяющий одновременно работать с инстансом сразу нескольким пользователям).</w:t>
            </w:r>
          </w:p>
        </w:tc>
      </w:tr>
      <w:tr>
        <w:trPr>
          <w:trHeight w:hRule="exact" w:val="282"/>
        </w:trPr>
        <w:tc>
          <w:tcPr>
            <w:tcW w:type="dxa" w:w="177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Назначенный</w:t>
            </w:r>
          </w:p>
        </w:tc>
        <w:tc>
          <w:tcPr>
            <w:tcW w:type="dxa" w:w="1224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4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Признак того, что VDI инстанс назначен на пользователя (пользователей) или группу пользователей.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VDI инстансов доступны инструменты сортировки и фильтрации. Поля сортируются по возрастанию и убыванию.</w:t>
      </w:r>
    </w:p>
    <w:p>
      <w:pPr>
        <w:autoSpaceDN w:val="0"/>
        <w:autoSpaceDE w:val="0"/>
        <w:widowControl/>
        <w:spacing w:line="198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пользователь может просмотреть детальную информацию о VDI инстансе.</w:t>
      </w:r>
    </w:p>
    <w:p>
      <w:pPr>
        <w:autoSpaceDN w:val="0"/>
        <w:autoSpaceDE w:val="0"/>
        <w:widowControl/>
        <w:spacing w:line="200" w:lineRule="exact" w:before="328" w:after="0"/>
        <w:ind w:left="0" w:right="4268" w:firstLine="0"/>
        <w:jc w:val="righ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12: Для VDI инстансов в зависимости от статуса до-</w:t>
      </w:r>
    </w:p>
    <w:p>
      <w:pPr>
        <w:autoSpaceDN w:val="0"/>
        <w:autoSpaceDE w:val="0"/>
        <w:widowControl/>
        <w:spacing w:line="200" w:lineRule="exact" w:before="38" w:after="80"/>
        <w:ind w:left="0" w:right="7352" w:firstLine="0"/>
        <w:jc w:val="righ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8"/>
        <w:gridCol w:w="7078"/>
      </w:tblGrid>
      <w:tr>
        <w:trPr>
          <w:trHeight w:hRule="exact" w:val="340"/>
        </w:trPr>
        <w:tc>
          <w:tcPr>
            <w:tcW w:type="dxa" w:w="205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N Действие</w:t>
            </w:r>
          </w:p>
        </w:tc>
        <w:tc>
          <w:tcPr>
            <w:tcW w:type="dxa" w:w="12086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90"/>
        </w:trPr>
        <w:tc>
          <w:tcPr>
            <w:tcW w:type="dxa" w:w="205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 Создать VDI ин-</w:t>
            </w:r>
          </w:p>
        </w:tc>
        <w:tc>
          <w:tcPr>
            <w:tcW w:type="dxa" w:w="1208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VDI инстанса.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78"/>
        <w:gridCol w:w="7078"/>
      </w:tblGrid>
      <w:tr>
        <w:trPr>
          <w:trHeight w:hRule="exact" w:val="250"/>
        </w:trPr>
        <w:tc>
          <w:tcPr>
            <w:tcW w:type="dxa" w:w="20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3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</w:t>
            </w:r>
          </w:p>
        </w:tc>
        <w:tc>
          <w:tcPr>
            <w:tcW w:type="dxa" w:w="12080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20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 Запланировать</w:t>
            </w:r>
          </w:p>
        </w:tc>
        <w:tc>
          <w:tcPr>
            <w:tcW w:type="dxa" w:w="120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запланированной задачи по запуску VDI инстанса.</w:t>
            </w:r>
          </w:p>
        </w:tc>
      </w:tr>
      <w:tr>
        <w:trPr>
          <w:trHeight w:hRule="exact" w:val="228"/>
        </w:trPr>
        <w:tc>
          <w:tcPr>
            <w:tcW w:type="dxa" w:w="20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 Назначить поль-</w:t>
            </w:r>
          </w:p>
        </w:tc>
        <w:tc>
          <w:tcPr>
            <w:tcW w:type="dxa" w:w="120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правами доступа пользователей к VDI инстансу.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78"/>
        <w:gridCol w:w="7078"/>
      </w:tblGrid>
      <w:tr>
        <w:trPr>
          <w:trHeight w:hRule="exact" w:val="250"/>
        </w:trPr>
        <w:tc>
          <w:tcPr>
            <w:tcW w:type="dxa" w:w="17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3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зователей</w:t>
            </w:r>
          </w:p>
        </w:tc>
        <w:tc>
          <w:tcPr>
            <w:tcW w:type="dxa" w:w="12420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17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4 Удалить</w:t>
            </w:r>
          </w:p>
        </w:tc>
        <w:tc>
          <w:tcPr>
            <w:tcW w:type="dxa" w:w="124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4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 выбранного VDI инстанса. При удалении VDI инстанса также автоматически удаляется ассоциированная с ней группа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8"/>
        <w:gridCol w:w="7078"/>
      </w:tblGrid>
      <w:tr>
        <w:trPr>
          <w:trHeight w:hRule="exact" w:val="250"/>
        </w:trPr>
        <w:tc>
          <w:tcPr>
            <w:tcW w:type="dxa" w:w="205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08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безопасности.</w:t>
            </w:r>
          </w:p>
        </w:tc>
      </w:tr>
      <w:tr>
        <w:trPr>
          <w:trHeight w:hRule="exact" w:val="240"/>
        </w:trPr>
        <w:tc>
          <w:tcPr>
            <w:tcW w:type="dxa" w:w="20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5 Консоль</w:t>
            </w:r>
          </w:p>
        </w:tc>
        <w:tc>
          <w:tcPr>
            <w:tcW w:type="dxa" w:w="1208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Осуществление перехода к консольному управлению VDI инстансом.</w:t>
            </w:r>
          </w:p>
        </w:tc>
      </w:tr>
      <w:tr>
        <w:trPr>
          <w:trHeight w:hRule="exact" w:val="280"/>
        </w:trPr>
        <w:tc>
          <w:tcPr>
            <w:tcW w:type="dxa" w:w="205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6 Изменить пароль</w:t>
            </w:r>
          </w:p>
        </w:tc>
        <w:tc>
          <w:tcPr>
            <w:tcW w:type="dxa" w:w="12086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Изменение пароля для доступа к VDI инстансу.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Перечисленные действия доступны для выполнения относительно одного VDI инстанса выбором нужного действия в поле «Действия» соответствующей</w:t>
      </w:r>
    </w:p>
    <w:p>
      <w:pPr>
        <w:autoSpaceDN w:val="0"/>
        <w:autoSpaceDE w:val="0"/>
        <w:widowControl/>
        <w:spacing w:line="200" w:lineRule="exact" w:before="40" w:after="170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записи в списке инстансов: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78"/>
        <w:gridCol w:w="7078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227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272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89400"/>
            <wp:docPr id="84" name="Picture 8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894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36: Индивидуальные действия над VDI инстансом</w:t>
      </w:r>
    </w:p>
    <w:p>
      <w:pPr>
        <w:autoSpaceDN w:val="0"/>
        <w:autoSpaceDE w:val="0"/>
        <w:widowControl/>
        <w:spacing w:line="240" w:lineRule="exact" w:before="3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действия можно выполнить в отношении группы предварительно выбранных VDI инстансов. Для этого необходимо отметить нужные инстансы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выбрать групповое действие.</w:t>
      </w:r>
    </w:p>
    <w:p>
      <w:pPr>
        <w:autoSpaceDN w:val="0"/>
        <w:autoSpaceDE w:val="0"/>
        <w:widowControl/>
        <w:spacing w:line="238" w:lineRule="exact" w:before="120" w:after="103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пользователь может просмотреть детальную информацию о VDI инстансе. Детальная информация отображается в нескольких внутренних вклад-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ках: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228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Подробности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представлена подробная информация о параметрах VDI инстанса:</w:t>
      </w:r>
    </w:p>
    <w:p>
      <w:pPr>
        <w:autoSpaceDN w:val="0"/>
        <w:autoSpaceDE w:val="0"/>
        <w:widowControl/>
        <w:spacing w:line="204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сети - содержит имя используемой сети, к которой подключен данный инстанс, а также фиксированный и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плавающий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IP-адреса.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4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типе инстанса - включает в себя имя и параметры типа инстанса: объём временного хранилища, оперативной памяти, диска и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количество виртуальных ЦПУ.</w:t>
      </w:r>
    </w:p>
    <w:p>
      <w:pPr>
        <w:autoSpaceDN w:val="0"/>
        <w:autoSpaceDE w:val="0"/>
        <w:widowControl/>
        <w:spacing w:line="204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об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образе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содержит имя и идентификатор образа, который является ссылкой на страницу детальной информации о данном образе.</w:t>
      </w:r>
    </w:p>
    <w:p>
      <w:pPr>
        <w:autoSpaceDN w:val="0"/>
        <w:autoSpaceDE w:val="0"/>
        <w:widowControl/>
        <w:spacing w:line="202" w:lineRule="exact" w:before="15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группе безопасности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содержит имя группы безопасности, назначенной данному инстансу.</w:t>
      </w:r>
    </w:p>
    <w:p>
      <w:pPr>
        <w:autoSpaceDN w:val="0"/>
        <w:autoSpaceDE w:val="0"/>
        <w:widowControl/>
        <w:spacing w:line="200" w:lineRule="exact" w:before="15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ключевой паре - содержит имя ключевой пары, назначенной данному инстансу.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Группа инстансов - содержит имя группы инстансов, которой принадлежит данный инстанс.</w:t>
      </w:r>
    </w:p>
    <w:p>
      <w:pPr>
        <w:autoSpaceDN w:val="0"/>
        <w:autoSpaceDE w:val="0"/>
        <w:widowControl/>
        <w:spacing w:line="240" w:lineRule="exact" w:before="118" w:after="5516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на вкладке отображается диаграмма общей архитектурной композиции инстанса. Для просмотра сетевой топологии инстанса имеется соответ-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ствующая ссылка. ID порта на диаграмме архитектуры является ссылкой на страницу детальной информации о данном порте. На диаграмме имеется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кнопка подключения диска.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229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39920"/>
            <wp:docPr id="85" name="Picture 8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399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44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Диски</w:t>
      </w:r>
    </w:p>
    <w:p>
      <w:pPr>
        <w:autoSpaceDN w:val="0"/>
        <w:autoSpaceDE w:val="0"/>
        <w:widowControl/>
        <w:spacing w:line="202" w:lineRule="exact" w:before="238" w:after="134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дисков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подключенных к данному VDI инстансу: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230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29759"/>
            <wp:docPr id="86" name="Picture 8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297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96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37: Список дисков, подключенных к VDI инстансу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231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Снимки инстансов</w:t>
      </w:r>
    </w:p>
    <w:p>
      <w:pPr>
        <w:autoSpaceDN w:val="0"/>
        <w:autoSpaceDE w:val="0"/>
        <w:widowControl/>
        <w:spacing w:line="202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снимков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сделанных для данного инстанса:</w:t>
      </w:r>
    </w:p>
    <w:p>
      <w:pPr>
        <w:autoSpaceDN w:val="0"/>
        <w:autoSpaceDE w:val="0"/>
        <w:widowControl/>
        <w:spacing w:line="240" w:lineRule="auto" w:before="254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31030"/>
            <wp:docPr id="87" name="Picture 8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31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03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38: Список снимков VDI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232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Точки восстановления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точек восстановления, созданных для данного VDI инстанса: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37380"/>
            <wp:docPr id="88" name="Picture 8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373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02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39: Список точек восстановления данного VDI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233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Пересборки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пересборок данного VDI инстанса: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445000"/>
            <wp:docPr id="89" name="Picture 8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4450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00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40: Список пересборок данного VDI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234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Интерфейсы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интерфейсов, подключенных к инстансу: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31030"/>
            <wp:docPr id="90" name="Picture 9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31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03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41: Список интерфейсов VDI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235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Плавающие IP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плавающих IP-адресов, подключенных к инстансу: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34840"/>
            <wp:docPr id="91" name="Picture 9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348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02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42: Список плавающих IP-адресов VDI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236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Группы безопасности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групп безопасности инстанса: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41190"/>
            <wp:docPr id="92" name="Picture 9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411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01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43: Список групп безопасности VDI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237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Журнал действий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Информация об истории операций над VDI инстансом отображается на внутренней вкладке «Журнал действий» в деталях VDI инстанса: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34840"/>
            <wp:docPr id="93" name="Picture 9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348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44: Вкладка «Журнал действий»</w:t>
      </w:r>
    </w:p>
    <w:p>
      <w:pPr>
        <w:autoSpaceDN w:val="0"/>
        <w:autoSpaceDE w:val="0"/>
        <w:widowControl/>
        <w:spacing w:line="200" w:lineRule="exact" w:before="436" w:after="38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виде списка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238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13: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347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05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347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операции</w:t>
            </w:r>
          </w:p>
        </w:tc>
        <w:tc>
          <w:tcPr>
            <w:tcW w:type="dxa" w:w="1054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выполненного действия.</w:t>
            </w:r>
          </w:p>
        </w:tc>
      </w:tr>
      <w:tr>
        <w:trPr>
          <w:trHeight w:hRule="exact" w:val="226"/>
        </w:trPr>
        <w:tc>
          <w:tcPr>
            <w:tcW w:type="dxa" w:w="34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проекта/Название</w:t>
            </w:r>
          </w:p>
        </w:tc>
        <w:tc>
          <w:tcPr>
            <w:tcW w:type="dxa" w:w="105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или имя проекта, в рамках которого произведено действие (отображается только в Режиме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322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07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администратора).</w:t>
            </w:r>
          </w:p>
        </w:tc>
      </w:tr>
      <w:tr>
        <w:trPr>
          <w:trHeight w:hRule="exact" w:val="238"/>
        </w:trPr>
        <w:tc>
          <w:tcPr>
            <w:tcW w:type="dxa" w:w="32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 операции</w:t>
            </w:r>
          </w:p>
        </w:tc>
        <w:tc>
          <w:tcPr>
            <w:tcW w:type="dxa" w:w="1078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выполнения задачи в формате: дд.мм.гггг, чч.мм.сс.</w:t>
            </w:r>
          </w:p>
        </w:tc>
      </w:tr>
      <w:tr>
        <w:trPr>
          <w:trHeight w:hRule="exact" w:val="240"/>
        </w:trPr>
        <w:tc>
          <w:tcPr>
            <w:tcW w:type="dxa" w:w="322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</w:t>
            </w:r>
          </w:p>
        </w:tc>
        <w:tc>
          <w:tcPr>
            <w:tcW w:type="dxa" w:w="107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 на выполнение действия.</w:t>
            </w:r>
          </w:p>
        </w:tc>
      </w:tr>
      <w:tr>
        <w:trPr>
          <w:trHeight w:hRule="exact" w:val="228"/>
        </w:trPr>
        <w:tc>
          <w:tcPr>
            <w:tcW w:type="dxa" w:w="32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пользователя</w:t>
            </w:r>
          </w:p>
        </w:tc>
        <w:tc>
          <w:tcPr>
            <w:tcW w:type="dxa" w:w="1078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пользователя, инициировавшего действие (отображается только в Режиме администратора).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0" w:right="286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Является ссылкой для перехода к детальной информации о данном пользователе.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всех отображающихся полей доступны инструменты сортировки. Поля сортируются по возрастанию и убыванию.</w:t>
      </w:r>
    </w:p>
    <w:p>
      <w:pPr>
        <w:autoSpaceDN w:val="0"/>
        <w:autoSpaceDE w:val="0"/>
        <w:widowControl/>
        <w:spacing w:line="198" w:lineRule="exact" w:before="160" w:after="5924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239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4400" cy="4013200"/>
            <wp:docPr id="94" name="Picture 9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8534400" cy="40132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45: Подробная информация о действии</w:t>
      </w:r>
    </w:p>
    <w:p>
      <w:pPr>
        <w:autoSpaceDN w:val="0"/>
        <w:autoSpaceDE w:val="0"/>
        <w:widowControl/>
        <w:spacing w:line="198" w:lineRule="exact" w:before="4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всех отображающихся полей (кроме поля «Подробности») доступны инструменты сортировки. Поля сортируются по возрастанию и убыванию.</w:t>
      </w:r>
    </w:p>
    <w:p>
      <w:pPr>
        <w:autoSpaceDN w:val="0"/>
        <w:autoSpaceDE w:val="0"/>
        <w:widowControl/>
        <w:spacing w:line="200" w:lineRule="exact" w:before="160" w:after="162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240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Запуск VDI инстанса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общем списке всех инстансов на панели управления кнопкой «Создать VDI инстанс» откройте мастер создания: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62729"/>
            <wp:docPr id="95" name="Picture 9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6272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46: Окно создания VDI инстанса</w:t>
      </w:r>
    </w:p>
    <w:p>
      <w:pPr>
        <w:autoSpaceDN w:val="0"/>
        <w:autoSpaceDE w:val="0"/>
        <w:widowControl/>
        <w:spacing w:line="198" w:lineRule="exact" w:before="432" w:after="98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окне укажите информацию об инстансе: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241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74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746"/>
            </w:tblGrid>
            <w:tr>
              <w:trPr>
                <w:trHeight w:hRule="exact" w:val="310"/>
              </w:trPr>
              <w:tc>
                <w:tcPr>
                  <w:tcW w:type="dxa" w:w="134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5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1746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инстанса</w:t>
            </w:r>
          </w:p>
        </w:tc>
        <w:tc>
          <w:tcPr>
            <w:tcW w:type="dxa" w:w="35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Пользовательское имя VDI ин-</w:t>
            </w:r>
          </w:p>
        </w:tc>
        <w:tc>
          <w:tcPr>
            <w:tcW w:type="dxa" w:w="1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должно начинаться с заглав-</w:t>
            </w:r>
          </w:p>
        </w:tc>
        <w:tc>
          <w:tcPr>
            <w:tcW w:type="dxa" w:w="334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Если поле не заполнено, имя гене-</w:t>
            </w:r>
          </w:p>
        </w:tc>
      </w:tr>
      <w:tr>
        <w:trPr>
          <w:trHeight w:hRule="exact" w:val="240"/>
        </w:trPr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станса.</w:t>
            </w:r>
          </w:p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ной буквы, строчной буквы и со-</w:t>
            </w:r>
          </w:p>
        </w:tc>
        <w:tc>
          <w:tcPr>
            <w:tcW w:type="dxa" w:w="33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рируется автоматически в форма-</w:t>
            </w:r>
          </w:p>
        </w:tc>
      </w:tr>
      <w:tr>
        <w:trPr>
          <w:trHeight w:hRule="exact" w:val="252"/>
        </w:trPr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808"/>
            <w:vMerge/>
            <w:tcBorders/>
          </w:tcPr>
          <w:p/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стоять из 1 до 128 символов, сим-</w:t>
            </w:r>
          </w:p>
        </w:tc>
        <w:tc>
          <w:tcPr>
            <w:tcW w:type="dxa" w:w="33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 UUID.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волы могут содержать только «0-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2"/>
        </w:trPr>
        <w:tc>
          <w:tcPr>
            <w:tcW w:type="dxa" w:w="139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6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3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0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9, a-z, A-Z, «»-„_()[].».</w:t>
            </w:r>
          </w:p>
        </w:tc>
        <w:tc>
          <w:tcPr>
            <w:tcW w:type="dxa" w:w="334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6"/>
        </w:trPr>
        <w:tc>
          <w:tcPr>
            <w:tcW w:type="dxa" w:w="1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</w:t>
            </w:r>
          </w:p>
        </w:tc>
        <w:tc>
          <w:tcPr>
            <w:tcW w:type="dxa" w:w="6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10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ин-</w:t>
            </w:r>
          </w:p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запускаемых VDI ин-</w:t>
            </w:r>
          </w:p>
        </w:tc>
        <w:tc>
          <w:tcPr>
            <w:tcW w:type="dxa" w:w="13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1 до 999999. Возможно только</w:t>
            </w:r>
          </w:p>
        </w:tc>
        <w:tc>
          <w:tcPr>
            <w:tcW w:type="dxa" w:w="3348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</w:tr>
      <w:tr>
        <w:trPr>
          <w:trHeight w:hRule="exact" w:val="262"/>
        </w:trPr>
        <w:tc>
          <w:tcPr>
            <w:tcW w:type="dxa" w:w="1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стансов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стансов.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4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пределах доступных ресурсов.</w:t>
            </w:r>
          </w:p>
        </w:tc>
        <w:tc>
          <w:tcPr>
            <w:tcW w:type="dxa" w:w="2340"/>
            <w:vMerge/>
            <w:tcBorders/>
          </w:tcPr>
          <w:p/>
        </w:tc>
      </w:tr>
      <w:tr>
        <w:trPr>
          <w:trHeight w:hRule="exact" w:val="280"/>
        </w:trPr>
        <w:tc>
          <w:tcPr>
            <w:tcW w:type="dxa" w:w="13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60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VDI инстанса.</w:t>
            </w:r>
          </w:p>
        </w:tc>
        <w:tc>
          <w:tcPr>
            <w:tcW w:type="dxa" w:w="130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404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34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633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укажите информацию о пользователе: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242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747259"/>
            <wp:docPr id="96" name="Picture 9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7472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47: Окно создания VDI инстанса</w:t>
      </w:r>
    </w:p>
    <w:p>
      <w:pPr>
        <w:autoSpaceDN w:val="0"/>
        <w:autoSpaceDE w:val="0"/>
        <w:widowControl/>
        <w:spacing w:line="200" w:lineRule="exact" w:before="430" w:after="83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выберите: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243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64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646"/>
            </w:tblGrid>
            <w:tr>
              <w:trPr>
                <w:trHeight w:hRule="exact" w:val="310"/>
              </w:trPr>
              <w:tc>
                <w:tcPr>
                  <w:tcW w:type="dxa" w:w="130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6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4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4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3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64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VDI проект</w:t>
            </w:r>
          </w:p>
        </w:tc>
        <w:tc>
          <w:tcPr>
            <w:tcW w:type="dxa" w:w="36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4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Проект, в рамках которого запус-</w:t>
            </w:r>
          </w:p>
        </w:tc>
        <w:tc>
          <w:tcPr>
            <w:tcW w:type="dxa" w:w="18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311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55"/>
        <w:gridCol w:w="1755"/>
        <w:gridCol w:w="1755"/>
        <w:gridCol w:w="1755"/>
        <w:gridCol w:w="1755"/>
        <w:gridCol w:w="1755"/>
        <w:gridCol w:w="1755"/>
        <w:gridCol w:w="1755"/>
      </w:tblGrid>
      <w:tr>
        <w:trPr>
          <w:trHeight w:hRule="exact" w:val="252"/>
        </w:trPr>
        <w:tc>
          <w:tcPr>
            <w:tcW w:type="dxa" w:w="17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8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кается инстанс.</w:t>
            </w:r>
          </w:p>
        </w:tc>
        <w:tc>
          <w:tcPr>
            <w:tcW w:type="dxa" w:w="4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9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3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5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7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Пользователи</w:t>
            </w:r>
          </w:p>
        </w:tc>
        <w:tc>
          <w:tcPr>
            <w:tcW w:type="dxa" w:w="18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Пользователи</w:t>
            </w:r>
          </w:p>
        </w:tc>
        <w:tc>
          <w:tcPr>
            <w:tcW w:type="dxa" w:w="4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VDI</w:t>
            </w:r>
          </w:p>
        </w:tc>
        <w:tc>
          <w:tcPr>
            <w:tcW w:type="dxa" w:w="9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инстанса</w:t>
            </w:r>
          </w:p>
        </w:tc>
        <w:tc>
          <w:tcPr>
            <w:tcW w:type="dxa" w:w="3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</w:t>
            </w:r>
          </w:p>
        </w:tc>
        <w:tc>
          <w:tcPr>
            <w:tcW w:type="dxa" w:w="13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11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2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0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рамках выбранного проекта.</w:t>
            </w:r>
          </w:p>
        </w:tc>
        <w:tc>
          <w:tcPr>
            <w:tcW w:type="dxa" w:w="13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5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6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Группы</w:t>
            </w:r>
          </w:p>
        </w:tc>
        <w:tc>
          <w:tcPr>
            <w:tcW w:type="dxa" w:w="10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пользова-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Группы пользователей VDI ин-</w:t>
            </w:r>
          </w:p>
        </w:tc>
        <w:tc>
          <w:tcPr>
            <w:tcW w:type="dxa" w:w="13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11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50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телей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станса в рамках выбранного про-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2"/>
        </w:trPr>
        <w:tc>
          <w:tcPr>
            <w:tcW w:type="dxa" w:w="188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4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екта.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6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8"/>
        </w:trPr>
        <w:tc>
          <w:tcPr>
            <w:tcW w:type="dxa" w:w="188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Загрузка с диска</w:t>
            </w:r>
          </w:p>
        </w:tc>
        <w:tc>
          <w:tcPr>
            <w:tcW w:type="dxa" w:w="34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Место хранения корневой фай-</w:t>
            </w:r>
          </w:p>
        </w:tc>
        <w:tc>
          <w:tcPr>
            <w:tcW w:type="dxa" w:w="12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6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 - Не создавать новый систем-</w:t>
            </w:r>
          </w:p>
        </w:tc>
      </w:tr>
      <w:tr>
        <w:trPr>
          <w:trHeight w:hRule="exact" w:val="248"/>
        </w:trPr>
        <w:tc>
          <w:tcPr>
            <w:tcW w:type="dxa" w:w="2808"/>
            <w:vMerge/>
            <w:tcBorders/>
          </w:tcPr>
          <w:p/>
        </w:tc>
        <w:tc>
          <w:tcPr>
            <w:tcW w:type="dxa" w:w="34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ловой системы создаваемого VDI</w:t>
            </w:r>
          </w:p>
        </w:tc>
        <w:tc>
          <w:tcPr>
            <w:tcW w:type="dxa" w:w="2808"/>
            <w:vMerge/>
            <w:tcBorders/>
          </w:tcPr>
          <w:p/>
        </w:tc>
        <w:tc>
          <w:tcPr>
            <w:tcW w:type="dxa" w:w="2808"/>
            <w:vMerge/>
            <w:tcBorders/>
          </w:tcPr>
          <w:p/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231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ный диск.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инстанса: на новом созданном си-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стемном диске в подсистеме хра-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нения дисков (как правило, явля-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ется удалённым надёжным храни-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лищем) или на основном диске,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который хранится локально по от-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ношению к гипервизору (имеется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риск утери при отказе гипервизо-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ра).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нового диска также укажите следующие параметры: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342"/>
        </w:trPr>
        <w:tc>
          <w:tcPr>
            <w:tcW w:type="dxa" w:w="187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38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90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87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Системный диск</w:t>
            </w:r>
          </w:p>
        </w:tc>
        <w:tc>
          <w:tcPr>
            <w:tcW w:type="dxa" w:w="33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и размер системного диска.</w:t>
            </w:r>
          </w:p>
        </w:tc>
        <w:tc>
          <w:tcPr>
            <w:tcW w:type="dxa" w:w="19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Размер диска ограничен мини-</w:t>
            </w:r>
          </w:p>
        </w:tc>
        <w:tc>
          <w:tcPr>
            <w:tcW w:type="dxa" w:w="334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мальным значением диска у вир-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36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туального сервера, образа и т.д.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1924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укажите системную информацию VDI инстанса: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244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80509"/>
            <wp:docPr id="97" name="Picture 9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805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48: Окно создания VDI инстанса</w:t>
      </w:r>
    </w:p>
    <w:p>
      <w:pPr>
        <w:autoSpaceDN w:val="0"/>
        <w:autoSpaceDE w:val="0"/>
        <w:widowControl/>
        <w:spacing w:line="200" w:lineRule="exact" w:before="430" w:after="188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выберите: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245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82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826"/>
            </w:tblGrid>
            <w:tr>
              <w:trPr>
                <w:trHeight w:hRule="exact" w:val="310"/>
              </w:trPr>
              <w:tc>
                <w:tcPr>
                  <w:tcW w:type="dxa" w:w="138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50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2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4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3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82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Ключевая пара</w:t>
            </w:r>
          </w:p>
        </w:tc>
        <w:tc>
          <w:tcPr>
            <w:tcW w:type="dxa" w:w="35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Ключевая пара для подключения</w:t>
            </w:r>
          </w:p>
        </w:tc>
        <w:tc>
          <w:tcPr>
            <w:tcW w:type="dxa" w:w="18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311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 инстансу (возможен выбор до-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ступной ключевой пары или со-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2"/>
        </w:trPr>
        <w:tc>
          <w:tcPr>
            <w:tcW w:type="dxa" w:w="19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здание новой).</w:t>
            </w:r>
          </w:p>
        </w:tc>
        <w:tc>
          <w:tcPr>
            <w:tcW w:type="dxa" w:w="13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5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6"/>
        </w:trPr>
        <w:tc>
          <w:tcPr>
            <w:tcW w:type="dxa" w:w="19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Пользовательские</w:t>
            </w:r>
          </w:p>
        </w:tc>
        <w:tc>
          <w:tcPr>
            <w:tcW w:type="dxa" w:w="33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Набор данных, который пользова-</w:t>
            </w:r>
          </w:p>
        </w:tc>
        <w:tc>
          <w:tcPr>
            <w:tcW w:type="dxa" w:w="13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11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50"/>
        </w:trPr>
        <w:tc>
          <w:tcPr>
            <w:tcW w:type="dxa" w:w="19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данные</w:t>
            </w:r>
          </w:p>
        </w:tc>
        <w:tc>
          <w:tcPr>
            <w:tcW w:type="dxa" w:w="33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тель может добавить при созда-</w:t>
            </w:r>
          </w:p>
        </w:tc>
        <w:tc>
          <w:tcPr>
            <w:tcW w:type="dxa" w:w="2808"/>
            <w:vMerge/>
            <w:tcBorders/>
          </w:tcPr>
          <w:p/>
        </w:tc>
        <w:tc>
          <w:tcPr>
            <w:tcW w:type="dxa" w:w="2808"/>
            <w:vMerge/>
            <w:tcBorders/>
          </w:tcPr>
          <w:p/>
        </w:tc>
        <w:tc>
          <w:tcPr>
            <w:tcW w:type="dxa" w:w="2808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нии инстанса вручную или загру-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зить из файла. Используется для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передачи скрипта, который будет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передан для исполнения cloud-init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или cloudbase-init внутри ОС ин-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станса при загрузке.</w:t>
            </w:r>
          </w:p>
        </w:tc>
      </w:tr>
    </w:tbl>
    <w:p>
      <w:pPr>
        <w:autoSpaceDN w:val="0"/>
        <w:autoSpaceDE w:val="0"/>
        <w:widowControl/>
        <w:spacing w:line="48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038"/>
      </w:tblGrid>
      <w:tr>
        <w:trPr>
          <w:trHeight w:hRule="exact" w:val="414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4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8.000000000000114" w:type="dxa"/>
      </w:tblPr>
      <w:tblGrid>
        <w:gridCol w:w="14038"/>
      </w:tblGrid>
      <w:tr>
        <w:trPr>
          <w:trHeight w:hRule="exact" w:val="376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пользовательских данных, в частности, имеется возможность добавить скрипт назначения пароля пользователю.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8.000000000000114" w:type="dxa"/>
      </w:tblPr>
      <w:tblGrid>
        <w:gridCol w:w="14038"/>
      </w:tblGrid>
      <w:tr>
        <w:trPr>
          <w:trHeight w:hRule="exact" w:val="3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Например, при использовании cloud-init для назначения временного пароля пользователя, скрипт будет выглядеть следующим образом: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8.000000000000114" w:type="dxa"/>
      </w:tblPr>
      <w:tblGrid>
        <w:gridCol w:w="14038"/>
      </w:tblGrid>
      <w:tr>
        <w:trPr>
          <w:trHeight w:hRule="exact" w:val="302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90" w:after="0"/>
              <w:ind w:left="138" w:right="0" w:firstLine="0"/>
              <w:jc w:val="left"/>
            </w:pPr>
            <w:r>
              <w:rPr>
                <w:rFonts w:ascii="SFIT1000" w:hAnsi="SFIT1000" w:eastAsia="SFIT1000"/>
                <w:b w:val="0"/>
                <w:i/>
                <w:color w:val="40808F"/>
                <w:sz w:val="20"/>
              </w:rPr>
              <w:t>#cloud-config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8.000000000000114" w:type="dxa"/>
      </w:tblPr>
      <w:tblGrid>
        <w:gridCol w:w="14038"/>
      </w:tblGrid>
      <w:tr>
        <w:trPr>
          <w:trHeight w:hRule="exact" w:val="432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4" w:after="0"/>
              <w:ind w:left="13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{password: password1, ssh_pwauth: true}</w:t>
            </w:r>
          </w:p>
        </w:tc>
      </w:tr>
    </w:tbl>
    <w:p>
      <w:pPr>
        <w:autoSpaceDN w:val="0"/>
        <w:autoSpaceDE w:val="0"/>
        <w:widowControl/>
        <w:spacing w:line="200" w:lineRule="exact" w:before="304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новой ключевой пары в процессе запуска VDI инстанса нажмите на кнопку «Создать ключевую пару» в соответствующем поле окна</w:t>
      </w:r>
    </w:p>
    <w:p>
      <w:pPr>
        <w:autoSpaceDN w:val="0"/>
        <w:autoSpaceDE w:val="0"/>
        <w:widowControl/>
        <w:spacing w:line="198" w:lineRule="exact" w:before="40" w:after="277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создания VDI инстанса: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246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22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761230" cy="5759450"/>
            <wp:docPr id="98" name="Picture 9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4761230" cy="57594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-14.000000000000057" w:type="dxa"/>
      </w:tblPr>
      <w:tblGrid>
        <w:gridCol w:w="4677"/>
        <w:gridCol w:w="4677"/>
        <w:gridCol w:w="4677"/>
      </w:tblGrid>
      <w:tr>
        <w:trPr>
          <w:trHeight w:hRule="exact" w:val="400"/>
        </w:trPr>
        <w:tc>
          <w:tcPr>
            <w:tcW w:type="dxa" w:w="36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1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76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148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Рис. 49: Форма создания ключевой пары</w:t>
            </w:r>
          </w:p>
        </w:tc>
        <w:tc>
          <w:tcPr>
            <w:tcW w:type="dxa" w:w="2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0" w:right="0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247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окне в блоке инфографики отображаются данные по квотам на создание ключевых пар у текущего пользователя.</w:t>
      </w:r>
    </w:p>
    <w:p>
      <w:pPr>
        <w:autoSpaceDN w:val="0"/>
        <w:autoSpaceDE w:val="0"/>
        <w:widowControl/>
        <w:spacing w:line="200" w:lineRule="exact" w:before="160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Ниже в форме создания ключевой пары введите следующую информацию: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342"/>
        </w:trPr>
        <w:tc>
          <w:tcPr>
            <w:tcW w:type="dxa" w:w="175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58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4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3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75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создания</w:t>
            </w:r>
          </w:p>
        </w:tc>
        <w:tc>
          <w:tcPr>
            <w:tcW w:type="dxa" w:w="35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создания ключевой пары: Со-</w:t>
            </w:r>
          </w:p>
        </w:tc>
        <w:tc>
          <w:tcPr>
            <w:tcW w:type="dxa" w:w="18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96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ключевую пару.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здать ключевую пару или Импорт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0"/>
        </w:trPr>
        <w:tc>
          <w:tcPr>
            <w:tcW w:type="dxa" w:w="130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4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8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ключевой пары.</w:t>
            </w:r>
          </w:p>
        </w:tc>
        <w:tc>
          <w:tcPr>
            <w:tcW w:type="dxa" w:w="18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1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13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34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ключевой пары.</w:t>
            </w:r>
          </w:p>
        </w:tc>
        <w:tc>
          <w:tcPr>
            <w:tcW w:type="dxa" w:w="18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85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1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должно начинаться с заглав-</w:t>
            </w:r>
          </w:p>
        </w:tc>
        <w:tc>
          <w:tcPr>
            <w:tcW w:type="dxa" w:w="33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ной буквы, строчной буквы и со-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стоять из 1 до 128 символов, сим-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волы могут содержать только «0-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2"/>
        </w:trPr>
        <w:tc>
          <w:tcPr>
            <w:tcW w:type="dxa" w:w="162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7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3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9, a-z, A-Z, -, _».</w:t>
            </w:r>
          </w:p>
        </w:tc>
        <w:tc>
          <w:tcPr>
            <w:tcW w:type="dxa" w:w="412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6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ключа</w:t>
            </w:r>
          </w:p>
        </w:tc>
        <w:tc>
          <w:tcPr>
            <w:tcW w:type="dxa" w:w="37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4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ключа аутентификации: SSH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3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232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1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90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ssh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или X.509.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ключевой пары путем импорта введите также: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342"/>
        </w:trPr>
        <w:tc>
          <w:tcPr>
            <w:tcW w:type="dxa" w:w="19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40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4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3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9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Публичный ключ</w:t>
            </w:r>
          </w:p>
        </w:tc>
        <w:tc>
          <w:tcPr>
            <w:tcW w:type="dxa" w:w="34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Публичный ключ, который мож-</w:t>
            </w:r>
          </w:p>
        </w:tc>
        <w:tc>
          <w:tcPr>
            <w:tcW w:type="dxa" w:w="18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3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 ввести вручную или загрузить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334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из локальных файлов.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Подтвердите создание ключевой пары нажатием кнопки «ОК».</w:t>
      </w:r>
    </w:p>
    <w:p>
      <w:pPr>
        <w:autoSpaceDN w:val="0"/>
        <w:autoSpaceDE w:val="0"/>
        <w:widowControl/>
        <w:spacing w:line="200" w:lineRule="exact" w:before="158" w:after="276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завершения создания VDI инстанса на последнем шаге подтвердите конфигурацию ранее выбранных параметров: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248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80509"/>
            <wp:docPr id="99" name="Picture 9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805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50: Окно создания VDI инстанса</w:t>
      </w:r>
    </w:p>
    <w:p>
      <w:pPr>
        <w:autoSpaceDN w:val="0"/>
        <w:autoSpaceDE w:val="0"/>
        <w:widowControl/>
        <w:spacing w:line="200" w:lineRule="exact" w:before="43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Следуйте указаниям на страницах мастера, выбирая необходимые параметры. В случае корректно введенных данных созданный VDI инстанс отобразится</w:t>
      </w:r>
    </w:p>
    <w:p>
      <w:pPr>
        <w:autoSpaceDN w:val="0"/>
        <w:autoSpaceDE w:val="0"/>
        <w:widowControl/>
        <w:spacing w:line="198" w:lineRule="exact" w:before="40" w:after="164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общем списке. В противном случае система вернет Вас в окно мастера с указанием причин невозможности его создания.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249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запланированной задачи по запуску VDI инстанса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общем списке всех инстансов на панели управления кнопкой «Запланировать» откройте мастер создания задачи: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3250"/>
            <wp:docPr id="100" name="Picture 10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32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51: Окно планирования запуска VDI инстанса</w:t>
      </w:r>
    </w:p>
    <w:p>
      <w:pPr>
        <w:autoSpaceDN w:val="0"/>
        <w:autoSpaceDE w:val="0"/>
        <w:widowControl/>
        <w:spacing w:line="200" w:lineRule="exact" w:before="436" w:after="42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укажите следующую информацию о задаче: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250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64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646"/>
            </w:tblGrid>
            <w:tr>
              <w:trPr>
                <w:trHeight w:hRule="exact" w:val="310"/>
              </w:trPr>
              <w:tc>
                <w:tcPr>
                  <w:tcW w:type="dxa" w:w="130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5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4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9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1646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задачи</w:t>
            </w:r>
          </w:p>
        </w:tc>
        <w:tc>
          <w:tcPr>
            <w:tcW w:type="dxa" w:w="35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4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Пользовательское имя задачи.</w:t>
            </w:r>
          </w:p>
        </w:tc>
        <w:tc>
          <w:tcPr>
            <w:tcW w:type="dxa" w:w="198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должно начинаться с заглав-</w:t>
            </w:r>
          </w:p>
        </w:tc>
        <w:tc>
          <w:tcPr>
            <w:tcW w:type="dxa" w:w="334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Если поле не заполнено, имя гене-</w:t>
            </w:r>
          </w:p>
        </w:tc>
      </w:tr>
      <w:tr>
        <w:trPr>
          <w:trHeight w:hRule="exact" w:val="240"/>
        </w:trPr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ной буквы, строчной буквы и со-</w:t>
            </w:r>
          </w:p>
        </w:tc>
        <w:tc>
          <w:tcPr>
            <w:tcW w:type="dxa" w:w="33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рируется автоматически в форма-</w:t>
            </w:r>
          </w:p>
        </w:tc>
      </w:tr>
      <w:tr>
        <w:trPr>
          <w:trHeight w:hRule="exact" w:val="252"/>
        </w:trPr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стоять из 1 до 128 символов, сим-</w:t>
            </w:r>
          </w:p>
        </w:tc>
        <w:tc>
          <w:tcPr>
            <w:tcW w:type="dxa" w:w="33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 UUID.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волы могут содержать только «0-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560"/>
        <w:gridCol w:w="1560"/>
        <w:gridCol w:w="1560"/>
        <w:gridCol w:w="1560"/>
        <w:gridCol w:w="1560"/>
        <w:gridCol w:w="1560"/>
        <w:gridCol w:w="1560"/>
        <w:gridCol w:w="1560"/>
        <w:gridCol w:w="1560"/>
      </w:tblGrid>
      <w:tr>
        <w:trPr>
          <w:trHeight w:hRule="exact" w:val="252"/>
        </w:trPr>
        <w:tc>
          <w:tcPr>
            <w:tcW w:type="dxa" w:w="1984"/>
            <w:gridSpan w:val="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задачи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3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0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9, a-z, A-Z, «»-„_()[].:^».</w:t>
            </w:r>
          </w:p>
        </w:tc>
        <w:tc>
          <w:tcPr>
            <w:tcW w:type="dxa" w:w="3342"/>
            <w:gridSpan w:val="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38"/>
        </w:trPr>
        <w:tc>
          <w:tcPr>
            <w:tcW w:type="dxa" w:w="3120"/>
            <w:gridSpan w:val="2"/>
            <w:vMerge/>
            <w:tcBorders/>
          </w:tcPr>
          <w:p/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планируемой задачи.</w:t>
            </w:r>
          </w:p>
        </w:tc>
        <w:tc>
          <w:tcPr>
            <w:tcW w:type="dxa" w:w="13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4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6240"/>
            <w:gridSpan w:val="4"/>
            <w:vMerge/>
            <w:tcBorders/>
          </w:tcPr>
          <w:p/>
        </w:tc>
      </w:tr>
      <w:tr>
        <w:trPr>
          <w:trHeight w:hRule="exact" w:val="218"/>
        </w:trPr>
        <w:tc>
          <w:tcPr>
            <w:tcW w:type="dxa" w:w="10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Выберите</w:t>
            </w:r>
          </w:p>
        </w:tc>
        <w:tc>
          <w:tcPr>
            <w:tcW w:type="dxa" w:w="9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часовой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Часовой пояс для времени начала</w:t>
            </w:r>
          </w:p>
        </w:tc>
        <w:tc>
          <w:tcPr>
            <w:tcW w:type="dxa" w:w="13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0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342"/>
            <w:gridSpan w:val="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Часовой пояс Europe/Moscow</w:t>
            </w:r>
          </w:p>
        </w:tc>
      </w:tr>
      <w:tr>
        <w:trPr>
          <w:trHeight w:hRule="exact" w:val="260"/>
        </w:trPr>
        <w:tc>
          <w:tcPr>
            <w:tcW w:type="dxa" w:w="1984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пояс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выполнения задачи</w:t>
            </w:r>
          </w:p>
        </w:tc>
        <w:tc>
          <w:tcPr>
            <w:tcW w:type="dxa" w:w="1560"/>
            <w:vMerge/>
            <w:tcBorders/>
          </w:tcPr>
          <w:p/>
        </w:tc>
        <w:tc>
          <w:tcPr>
            <w:tcW w:type="dxa" w:w="1560"/>
            <w:vMerge/>
            <w:tcBorders/>
          </w:tcPr>
          <w:p/>
        </w:tc>
        <w:tc>
          <w:tcPr>
            <w:tcW w:type="dxa" w:w="6240"/>
            <w:gridSpan w:val="4"/>
            <w:vMerge/>
            <w:tcBorders/>
          </w:tcPr>
          <w:p/>
        </w:tc>
      </w:tr>
      <w:tr>
        <w:trPr>
          <w:trHeight w:hRule="exact" w:val="220"/>
        </w:trPr>
        <w:tc>
          <w:tcPr>
            <w:tcW w:type="dxa" w:w="1984"/>
            <w:gridSpan w:val="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запуска</w:t>
            </w:r>
          </w:p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выполнения</w:t>
            </w:r>
          </w:p>
        </w:tc>
        <w:tc>
          <w:tcPr>
            <w:tcW w:type="dxa" w:w="13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Задача может быть запущена не</w:t>
            </w:r>
          </w:p>
        </w:tc>
        <w:tc>
          <w:tcPr>
            <w:tcW w:type="dxa" w:w="176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Автоматически</w:t>
            </w:r>
          </w:p>
        </w:tc>
        <w:tc>
          <w:tcPr>
            <w:tcW w:type="dxa" w:w="1582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выставляется</w:t>
            </w:r>
          </w:p>
        </w:tc>
      </w:tr>
      <w:tr>
        <w:trPr>
          <w:trHeight w:hRule="exact" w:val="240"/>
        </w:trPr>
        <w:tc>
          <w:tcPr>
            <w:tcW w:type="dxa" w:w="3120"/>
            <w:gridSpan w:val="2"/>
            <w:vMerge/>
            <w:tcBorders/>
          </w:tcPr>
          <w:p/>
        </w:tc>
        <w:tc>
          <w:tcPr>
            <w:tcW w:type="dxa" w:w="33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задачи.</w:t>
            </w:r>
          </w:p>
        </w:tc>
        <w:tc>
          <w:tcPr>
            <w:tcW w:type="dxa" w:w="1560"/>
            <w:vMerge/>
            <w:tcBorders/>
          </w:tcPr>
          <w:p/>
        </w:tc>
        <w:tc>
          <w:tcPr>
            <w:tcW w:type="dxa" w:w="4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ранее чем через 5 минут от теку-</w:t>
            </w:r>
          </w:p>
        </w:tc>
        <w:tc>
          <w:tcPr>
            <w:tcW w:type="dxa" w:w="12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ближайшее</w:t>
            </w:r>
          </w:p>
        </w:tc>
        <w:tc>
          <w:tcPr>
            <w:tcW w:type="dxa" w:w="126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возможное</w:t>
            </w:r>
          </w:p>
        </w:tc>
        <w:tc>
          <w:tcPr>
            <w:tcW w:type="dxa" w:w="80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</w:t>
            </w:r>
          </w:p>
        </w:tc>
      </w:tr>
      <w:tr>
        <w:trPr>
          <w:trHeight w:hRule="exact" w:val="258"/>
        </w:trPr>
        <w:tc>
          <w:tcPr>
            <w:tcW w:type="dxa" w:w="3120"/>
            <w:gridSpan w:val="2"/>
            <w:vMerge/>
            <w:tcBorders/>
          </w:tcPr>
          <w:p/>
        </w:tc>
        <w:tc>
          <w:tcPr>
            <w:tcW w:type="dxa" w:w="1560"/>
            <w:vMerge/>
            <w:tcBorders/>
          </w:tcPr>
          <w:p/>
        </w:tc>
        <w:tc>
          <w:tcPr>
            <w:tcW w:type="dxa" w:w="1560"/>
            <w:vMerge/>
            <w:tcBorders/>
          </w:tcPr>
          <w:p/>
        </w:tc>
        <w:tc>
          <w:tcPr>
            <w:tcW w:type="dxa" w:w="4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щего времени.</w:t>
            </w:r>
          </w:p>
        </w:tc>
        <w:tc>
          <w:tcPr>
            <w:tcW w:type="dxa" w:w="3342"/>
            <w:gridSpan w:val="4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выполнения задачи.</w:t>
            </w:r>
          </w:p>
        </w:tc>
      </w:tr>
      <w:tr>
        <w:trPr>
          <w:trHeight w:hRule="exact" w:val="222"/>
        </w:trPr>
        <w:tc>
          <w:tcPr>
            <w:tcW w:type="dxa" w:w="10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</w:t>
            </w:r>
          </w:p>
        </w:tc>
        <w:tc>
          <w:tcPr>
            <w:tcW w:type="dxa" w:w="9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периоди-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Определяет, будет ли задача вы-</w:t>
            </w:r>
          </w:p>
        </w:tc>
        <w:tc>
          <w:tcPr>
            <w:tcW w:type="dxa" w:w="13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0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342"/>
            <w:gridSpan w:val="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Нет.</w:t>
            </w:r>
          </w:p>
        </w:tc>
      </w:tr>
      <w:tr>
        <w:trPr>
          <w:trHeight w:hRule="exact" w:val="244"/>
        </w:trPr>
        <w:tc>
          <w:tcPr>
            <w:tcW w:type="dxa" w:w="1984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ческую задачу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полняться разово или периодиче-</w:t>
            </w:r>
          </w:p>
        </w:tc>
        <w:tc>
          <w:tcPr>
            <w:tcW w:type="dxa" w:w="1560"/>
            <w:vMerge/>
            <w:tcBorders/>
          </w:tcPr>
          <w:p/>
        </w:tc>
        <w:tc>
          <w:tcPr>
            <w:tcW w:type="dxa" w:w="1560"/>
            <w:vMerge/>
            <w:tcBorders/>
          </w:tcPr>
          <w:p/>
        </w:tc>
        <w:tc>
          <w:tcPr>
            <w:tcW w:type="dxa" w:w="6240"/>
            <w:gridSpan w:val="4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ски с заданной частотой.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005"/>
        <w:gridCol w:w="2005"/>
        <w:gridCol w:w="2005"/>
        <w:gridCol w:w="2005"/>
        <w:gridCol w:w="2005"/>
        <w:gridCol w:w="2005"/>
        <w:gridCol w:w="2005"/>
      </w:tblGrid>
      <w:tr>
        <w:trPr>
          <w:trHeight w:hRule="exact" w:val="342"/>
        </w:trPr>
        <w:tc>
          <w:tcPr>
            <w:tcW w:type="dxa" w:w="19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340"/>
            <w:gridSpan w:val="3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6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20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98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9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Лимит количества</w:t>
            </w:r>
          </w:p>
        </w:tc>
        <w:tc>
          <w:tcPr>
            <w:tcW w:type="dxa" w:w="14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Планируемое</w:t>
            </w:r>
          </w:p>
        </w:tc>
        <w:tc>
          <w:tcPr>
            <w:tcW w:type="dxa" w:w="11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</w:t>
            </w:r>
          </w:p>
        </w:tc>
        <w:tc>
          <w:tcPr>
            <w:tcW w:type="dxa" w:w="7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запус-</w:t>
            </w:r>
          </w:p>
        </w:tc>
        <w:tc>
          <w:tcPr>
            <w:tcW w:type="dxa" w:w="1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6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2 до 999999</w:t>
            </w:r>
          </w:p>
        </w:tc>
        <w:tc>
          <w:tcPr>
            <w:tcW w:type="dxa" w:w="4208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98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</w:t>
            </w:r>
          </w:p>
        </w:tc>
      </w:tr>
      <w:tr>
        <w:trPr>
          <w:trHeight w:hRule="exact" w:val="252"/>
        </w:trPr>
        <w:tc>
          <w:tcPr>
            <w:tcW w:type="dxa" w:w="19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запусков</w:t>
            </w:r>
          </w:p>
        </w:tc>
        <w:tc>
          <w:tcPr>
            <w:tcW w:type="dxa" w:w="3340"/>
            <w:gridSpan w:val="3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ков.</w:t>
            </w:r>
          </w:p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</w:tr>
      <w:tr>
        <w:trPr>
          <w:trHeight w:hRule="exact" w:val="238"/>
        </w:trPr>
        <w:tc>
          <w:tcPr>
            <w:tcW w:type="dxa" w:w="19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Интервал запусков</w:t>
            </w:r>
          </w:p>
        </w:tc>
        <w:tc>
          <w:tcPr>
            <w:tcW w:type="dxa" w:w="3340"/>
            <w:gridSpan w:val="3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Интервал выполнения задачи.</w:t>
            </w:r>
          </w:p>
        </w:tc>
        <w:tc>
          <w:tcPr>
            <w:tcW w:type="dxa" w:w="18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1 до 999999</w:t>
            </w:r>
          </w:p>
        </w:tc>
        <w:tc>
          <w:tcPr>
            <w:tcW w:type="dxa" w:w="420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98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</w:tr>
      <w:tr>
        <w:trPr>
          <w:trHeight w:hRule="exact" w:val="228"/>
        </w:trPr>
        <w:tc>
          <w:tcPr>
            <w:tcW w:type="dxa" w:w="19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Период</w:t>
            </w:r>
          </w:p>
        </w:tc>
        <w:tc>
          <w:tcPr>
            <w:tcW w:type="dxa" w:w="3340"/>
            <w:gridSpan w:val="3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Значения для интервала выполне-</w:t>
            </w:r>
          </w:p>
        </w:tc>
        <w:tc>
          <w:tcPr>
            <w:tcW w:type="dxa" w:w="18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6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20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98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Дни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ния задачи.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2402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укажите информацию о проекте, пользователях и группах пользователей VDI инстанса: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251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795520"/>
            <wp:docPr id="101" name="Picture 10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7955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52: Окно планирования запуска VDI инстанса</w:t>
      </w:r>
    </w:p>
    <w:p>
      <w:pPr>
        <w:autoSpaceDN w:val="0"/>
        <w:autoSpaceDE w:val="0"/>
        <w:widowControl/>
        <w:spacing w:line="198" w:lineRule="exact" w:before="438" w:after="75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выберите: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252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74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746"/>
            </w:tblGrid>
            <w:tr>
              <w:trPr>
                <w:trHeight w:hRule="exact" w:val="310"/>
              </w:trPr>
              <w:tc>
                <w:tcPr>
                  <w:tcW w:type="dxa" w:w="134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36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204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74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инстанса</w:t>
            </w:r>
          </w:p>
        </w:tc>
        <w:tc>
          <w:tcPr>
            <w:tcW w:type="dxa" w:w="33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VDI инстанса.</w:t>
            </w:r>
          </w:p>
        </w:tc>
        <w:tc>
          <w:tcPr>
            <w:tcW w:type="dxa" w:w="20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должно начинаться с заглав-</w:t>
            </w:r>
          </w:p>
        </w:tc>
        <w:tc>
          <w:tcPr>
            <w:tcW w:type="dxa" w:w="334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ной буквы, строчной буквы и со-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стоять из 1-128 символов, симво-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лы могут содержать только «0-9,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2"/>
        </w:trPr>
        <w:tc>
          <w:tcPr>
            <w:tcW w:type="dxa" w:w="14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5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66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a-z, A-Z, «»-„_()[].:^».</w:t>
            </w:r>
          </w:p>
        </w:tc>
        <w:tc>
          <w:tcPr>
            <w:tcW w:type="dxa" w:w="388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6"/>
        </w:trPr>
        <w:tc>
          <w:tcPr>
            <w:tcW w:type="dxa" w:w="14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</w:t>
            </w:r>
          </w:p>
        </w:tc>
        <w:tc>
          <w:tcPr>
            <w:tcW w:type="dxa" w:w="5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ин-</w:t>
            </w:r>
          </w:p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запускаемых VDI ин-</w:t>
            </w:r>
          </w:p>
        </w:tc>
        <w:tc>
          <w:tcPr>
            <w:tcW w:type="dxa" w:w="12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130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1 до 999999</w:t>
            </w:r>
          </w:p>
        </w:tc>
        <w:tc>
          <w:tcPr>
            <w:tcW w:type="dxa" w:w="388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6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</w:tr>
      <w:tr>
        <w:trPr>
          <w:trHeight w:hRule="exact" w:val="262"/>
        </w:trPr>
        <w:tc>
          <w:tcPr>
            <w:tcW w:type="dxa" w:w="14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стансов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стансов.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</w:tr>
      <w:tr>
        <w:trPr>
          <w:trHeight w:hRule="exact" w:val="226"/>
        </w:trPr>
        <w:tc>
          <w:tcPr>
            <w:tcW w:type="dxa" w:w="14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VDI проекты</w:t>
            </w:r>
          </w:p>
        </w:tc>
        <w:tc>
          <w:tcPr>
            <w:tcW w:type="dxa" w:w="5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Проекты, в рамках которых за-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256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88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6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55"/>
        <w:gridCol w:w="1755"/>
        <w:gridCol w:w="1755"/>
        <w:gridCol w:w="1755"/>
        <w:gridCol w:w="1755"/>
        <w:gridCol w:w="1755"/>
        <w:gridCol w:w="1755"/>
        <w:gridCol w:w="1755"/>
      </w:tblGrid>
      <w:tr>
        <w:trPr>
          <w:trHeight w:hRule="exact" w:val="252"/>
        </w:trPr>
        <w:tc>
          <w:tcPr>
            <w:tcW w:type="dxa" w:w="17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280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пускается инстанс.</w:t>
            </w:r>
          </w:p>
        </w:tc>
        <w:tc>
          <w:tcPr>
            <w:tcW w:type="dxa" w:w="9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3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5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7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Пользователи</w:t>
            </w:r>
          </w:p>
        </w:tc>
        <w:tc>
          <w:tcPr>
            <w:tcW w:type="dxa" w:w="17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Пользователи</w:t>
            </w:r>
          </w:p>
        </w:tc>
        <w:tc>
          <w:tcPr>
            <w:tcW w:type="dxa" w:w="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VDI</w:t>
            </w:r>
          </w:p>
        </w:tc>
        <w:tc>
          <w:tcPr>
            <w:tcW w:type="dxa" w:w="9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инстанса</w:t>
            </w:r>
          </w:p>
        </w:tc>
        <w:tc>
          <w:tcPr>
            <w:tcW w:type="dxa" w:w="3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</w:t>
            </w:r>
          </w:p>
        </w:tc>
        <w:tc>
          <w:tcPr>
            <w:tcW w:type="dxa" w:w="13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11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2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0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рамках выбранного проекта.</w:t>
            </w:r>
          </w:p>
        </w:tc>
        <w:tc>
          <w:tcPr>
            <w:tcW w:type="dxa" w:w="13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5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2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Группы</w:t>
            </w:r>
          </w:p>
        </w:tc>
        <w:tc>
          <w:tcPr>
            <w:tcW w:type="dxa" w:w="10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пользова-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Группы пользователей VDI ин-</w:t>
            </w:r>
          </w:p>
        </w:tc>
        <w:tc>
          <w:tcPr>
            <w:tcW w:type="dxa" w:w="13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11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44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телей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станса в рамках выбранного про-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0"/>
        </w:trPr>
        <w:tc>
          <w:tcPr>
            <w:tcW w:type="dxa" w:w="188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4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екта.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6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88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Загрузка с диска</w:t>
            </w:r>
          </w:p>
        </w:tc>
        <w:tc>
          <w:tcPr>
            <w:tcW w:type="dxa" w:w="34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Место хранения корневой фай-</w:t>
            </w:r>
          </w:p>
        </w:tc>
        <w:tc>
          <w:tcPr>
            <w:tcW w:type="dxa" w:w="12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6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 - Не создавать новый систем-</w:t>
            </w:r>
          </w:p>
        </w:tc>
      </w:tr>
      <w:tr>
        <w:trPr>
          <w:trHeight w:hRule="exact" w:val="242"/>
        </w:trPr>
        <w:tc>
          <w:tcPr>
            <w:tcW w:type="dxa" w:w="2808"/>
            <w:vMerge/>
            <w:tcBorders/>
          </w:tcPr>
          <w:p/>
        </w:tc>
        <w:tc>
          <w:tcPr>
            <w:tcW w:type="dxa" w:w="34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ловой системы создаваемого VDI</w:t>
            </w:r>
          </w:p>
        </w:tc>
        <w:tc>
          <w:tcPr>
            <w:tcW w:type="dxa" w:w="2808"/>
            <w:vMerge/>
            <w:tcBorders/>
          </w:tcPr>
          <w:p/>
        </w:tc>
        <w:tc>
          <w:tcPr>
            <w:tcW w:type="dxa" w:w="2808"/>
            <w:vMerge/>
            <w:tcBorders/>
          </w:tcPr>
          <w:p/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231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ный диск.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инстанса: на новом созданном си-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стемном диске в подсистеме хра-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нения дисков (как правило, явля-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ется удалённым надёжным храни-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лищем) или на основном диске,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который хранится локально по от-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ношению к гипервизору (имеется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риск утери при отказе гипервизо-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ра).</w:t>
            </w:r>
          </w:p>
        </w:tc>
      </w:tr>
    </w:tbl>
    <w:p>
      <w:pPr>
        <w:autoSpaceDN w:val="0"/>
        <w:autoSpaceDE w:val="0"/>
        <w:widowControl/>
        <w:spacing w:line="200" w:lineRule="exact" w:before="296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нового диска также укажите следующие параметры: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342"/>
        </w:trPr>
        <w:tc>
          <w:tcPr>
            <w:tcW w:type="dxa" w:w="187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38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90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87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Системный диск</w:t>
            </w:r>
          </w:p>
        </w:tc>
        <w:tc>
          <w:tcPr>
            <w:tcW w:type="dxa" w:w="33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и размер системного диска.</w:t>
            </w:r>
          </w:p>
        </w:tc>
        <w:tc>
          <w:tcPr>
            <w:tcW w:type="dxa" w:w="19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Размер диска ограничен мини-</w:t>
            </w:r>
          </w:p>
        </w:tc>
        <w:tc>
          <w:tcPr>
            <w:tcW w:type="dxa" w:w="334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мальным значением диска у вир-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36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туального сервера, образа и т.д.</w:t>
            </w:r>
          </w:p>
        </w:tc>
      </w:tr>
    </w:tbl>
    <w:p>
      <w:pPr>
        <w:autoSpaceDN w:val="0"/>
        <w:autoSpaceDE w:val="0"/>
        <w:widowControl/>
        <w:spacing w:line="200" w:lineRule="exact" w:before="296" w:after="31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укажите системную информацию о VDI инстансе: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253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48759"/>
            <wp:docPr id="102" name="Picture 10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487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53: Окно планирования запуска VDI инстанса</w:t>
      </w:r>
    </w:p>
    <w:p>
      <w:pPr>
        <w:autoSpaceDN w:val="0"/>
        <w:autoSpaceDE w:val="0"/>
        <w:widowControl/>
        <w:spacing w:line="198" w:lineRule="exact" w:before="438" w:after="193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выберите: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254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82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826"/>
            </w:tblGrid>
            <w:tr>
              <w:trPr>
                <w:trHeight w:hRule="exact" w:val="310"/>
              </w:trPr>
              <w:tc>
                <w:tcPr>
                  <w:tcW w:type="dxa" w:w="138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50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2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4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3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82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Ключевая пара</w:t>
            </w:r>
          </w:p>
        </w:tc>
        <w:tc>
          <w:tcPr>
            <w:tcW w:type="dxa" w:w="35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Ключевая пара для подключения</w:t>
            </w:r>
          </w:p>
        </w:tc>
        <w:tc>
          <w:tcPr>
            <w:tcW w:type="dxa" w:w="18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311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 инстансу (возможен выбор до-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ступной ключевой пары или со-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2"/>
        </w:trPr>
        <w:tc>
          <w:tcPr>
            <w:tcW w:type="dxa" w:w="19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здание новой).</w:t>
            </w:r>
          </w:p>
        </w:tc>
        <w:tc>
          <w:tcPr>
            <w:tcW w:type="dxa" w:w="13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5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6"/>
        </w:trPr>
        <w:tc>
          <w:tcPr>
            <w:tcW w:type="dxa" w:w="19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Пользовательские</w:t>
            </w:r>
          </w:p>
        </w:tc>
        <w:tc>
          <w:tcPr>
            <w:tcW w:type="dxa" w:w="33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Набор данных, который пользова-</w:t>
            </w:r>
          </w:p>
        </w:tc>
        <w:tc>
          <w:tcPr>
            <w:tcW w:type="dxa" w:w="13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11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50"/>
        </w:trPr>
        <w:tc>
          <w:tcPr>
            <w:tcW w:type="dxa" w:w="19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данные</w:t>
            </w:r>
          </w:p>
        </w:tc>
        <w:tc>
          <w:tcPr>
            <w:tcW w:type="dxa" w:w="33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тель может добавить при созда-</w:t>
            </w:r>
          </w:p>
        </w:tc>
        <w:tc>
          <w:tcPr>
            <w:tcW w:type="dxa" w:w="2808"/>
            <w:vMerge/>
            <w:tcBorders/>
          </w:tcPr>
          <w:p/>
        </w:tc>
        <w:tc>
          <w:tcPr>
            <w:tcW w:type="dxa" w:w="2808"/>
            <w:vMerge/>
            <w:tcBorders/>
          </w:tcPr>
          <w:p/>
        </w:tc>
        <w:tc>
          <w:tcPr>
            <w:tcW w:type="dxa" w:w="2808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нии инстанса вручную или загру-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зить из файла. Используется для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передачи скрипта, который будет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передан для исполнения cloud-init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или cloudbase-init внутри ОС ин-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станса при загрузке.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5374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четвертом шаге подтвердите конфигурацию задачи: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255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795520"/>
            <wp:docPr id="103" name="Picture 10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7955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54: Окно планирования запуска VDI инстанса</w:t>
      </w:r>
    </w:p>
    <w:p>
      <w:pPr>
        <w:autoSpaceDN w:val="0"/>
        <w:autoSpaceDE w:val="0"/>
        <w:widowControl/>
        <w:spacing w:line="198" w:lineRule="exact" w:before="4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вкладке «Планировщик» - «Все задачи».</w:t>
      </w:r>
    </w:p>
    <w:p>
      <w:pPr>
        <w:autoSpaceDN w:val="0"/>
        <w:autoSpaceDE w:val="0"/>
        <w:widowControl/>
        <w:spacing w:line="200" w:lineRule="exact" w:before="160" w:after="39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этом в детальной информации VDI инстанса, созданного в рамках данной задачи будет сформировано следующее описание формата: «Инстанс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256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 пользователем c id &lt;ID пользователя&gt; при помощи отложенного задания с именем &lt;имя задания&gt; в разделе „Планировщик“».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Консоль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общем списке всех VDI инстансов на панели управления кнопкой «Консоль» переходим к консоли VDI инстанса.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Подтверждаем переход:</w:t>
      </w:r>
    </w:p>
    <w:p>
      <w:pPr>
        <w:autoSpaceDN w:val="0"/>
        <w:autoSpaceDE w:val="0"/>
        <w:widowControl/>
        <w:spacing w:line="240" w:lineRule="auto" w:before="25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29100"/>
            <wp:docPr id="104" name="Picture 10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291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472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55: Подтверждение открытия консоли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257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подтверждения осуществляется переход к консольному управлению данного VDI инстанса: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4400" cy="4053840"/>
            <wp:docPr id="105" name="Picture 10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8534400" cy="40538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2062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56: Консоль VDI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258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Изменение пароля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общем списке всех VDI инстансов на панели управления при нажатии на кнопку «Изменить пароль» открывается соответствующая форма: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71620"/>
            <wp:docPr id="106" name="Picture 10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716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57: Окно изменения пароля</w:t>
      </w:r>
    </w:p>
    <w:p>
      <w:pPr>
        <w:autoSpaceDN w:val="0"/>
        <w:autoSpaceDE w:val="0"/>
        <w:widowControl/>
        <w:spacing w:line="200" w:lineRule="exact" w:before="438" w:after="95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окне введите данные о пароле: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9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2.1. Режим оператора</w:t>
            </w:r>
          </w:p>
        </w:tc>
        <w:tc>
          <w:tcPr>
            <w:tcW w:type="dxa" w:w="60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259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54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546"/>
            </w:tblGrid>
            <w:tr>
              <w:trPr>
                <w:trHeight w:hRule="exact" w:val="310"/>
              </w:trPr>
              <w:tc>
                <w:tcPr>
                  <w:tcW w:type="dxa" w:w="124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7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5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1546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</w:t>
            </w:r>
          </w:p>
        </w:tc>
        <w:tc>
          <w:tcPr>
            <w:tcW w:type="dxa" w:w="37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VDI инстанса, для которого</w:t>
            </w:r>
          </w:p>
        </w:tc>
        <w:tc>
          <w:tcPr>
            <w:tcW w:type="dxa" w:w="1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5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Нередактируемый параметр.</w:t>
            </w:r>
          </w:p>
        </w:tc>
        <w:tc>
          <w:tcPr>
            <w:tcW w:type="dxa" w:w="334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Имя, присвоенное при создании</w:t>
            </w:r>
          </w:p>
        </w:tc>
      </w:tr>
      <w:tr>
        <w:trPr>
          <w:trHeight w:hRule="exact" w:val="266"/>
        </w:trPr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7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изменяется пароль доступа.</w:t>
            </w:r>
          </w:p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3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инстанса.</w:t>
            </w:r>
          </w:p>
        </w:tc>
      </w:tr>
      <w:tr>
        <w:trPr>
          <w:trHeight w:hRule="exact" w:val="214"/>
        </w:trPr>
        <w:tc>
          <w:tcPr>
            <w:tcW w:type="dxa" w:w="1546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Пароль</w:t>
            </w:r>
          </w:p>
        </w:tc>
        <w:tc>
          <w:tcPr>
            <w:tcW w:type="dxa" w:w="37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Новый пароль доступа к VDI ин-</w:t>
            </w:r>
          </w:p>
        </w:tc>
        <w:tc>
          <w:tcPr>
            <w:tcW w:type="dxa" w:w="18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8 до 16 символов, как минимум</w:t>
            </w:r>
          </w:p>
        </w:tc>
        <w:tc>
          <w:tcPr>
            <w:tcW w:type="dxa" w:w="334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52"/>
        </w:trPr>
        <w:tc>
          <w:tcPr>
            <w:tcW w:type="dxa" w:w="2808"/>
            <w:vMerge/>
            <w:tcBorders/>
          </w:tcPr>
          <w:p/>
        </w:tc>
        <w:tc>
          <w:tcPr>
            <w:tcW w:type="dxa" w:w="37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стансу.</w:t>
            </w:r>
          </w:p>
        </w:tc>
        <w:tc>
          <w:tcPr>
            <w:tcW w:type="dxa" w:w="2808"/>
            <w:vMerge/>
            <w:tcBorders/>
          </w:tcPr>
          <w:p/>
        </w:tc>
        <w:tc>
          <w:tcPr>
            <w:tcW w:type="dxa" w:w="35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одна заглавная буква, одна строч-</w:t>
            </w:r>
          </w:p>
        </w:tc>
        <w:tc>
          <w:tcPr>
            <w:tcW w:type="dxa" w:w="2808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2"/>
        </w:trPr>
        <w:tc>
          <w:tcPr>
            <w:tcW w:type="dxa" w:w="145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5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1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ная буква и одна цифра.</w:t>
            </w:r>
          </w:p>
        </w:tc>
        <w:tc>
          <w:tcPr>
            <w:tcW w:type="dxa" w:w="334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6"/>
        </w:trPr>
        <w:tc>
          <w:tcPr>
            <w:tcW w:type="dxa" w:w="14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Подтвердите</w:t>
            </w:r>
          </w:p>
        </w:tc>
        <w:tc>
          <w:tcPr>
            <w:tcW w:type="dxa" w:w="540"/>
            <w:vMerge w:val="restart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па-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Подтверждение нового пароля до-</w:t>
            </w:r>
          </w:p>
        </w:tc>
        <w:tc>
          <w:tcPr>
            <w:tcW w:type="dxa" w:w="1240"/>
            <w:vMerge w:val="restart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1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Введенное значение должно сов-</w:t>
            </w:r>
          </w:p>
        </w:tc>
        <w:tc>
          <w:tcPr>
            <w:tcW w:type="dxa" w:w="3348"/>
            <w:vMerge w:val="restart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304"/>
        </w:trPr>
        <w:tc>
          <w:tcPr>
            <w:tcW w:type="dxa" w:w="145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роль</w:t>
            </w:r>
          </w:p>
        </w:tc>
        <w:tc>
          <w:tcPr>
            <w:tcW w:type="dxa" w:w="2340"/>
            <w:vMerge/>
            <w:tcBorders>
              <w:bottom w:sz="6.375999927520752" w:val="single" w:color="#000000"/>
            </w:tcBorders>
          </w:tcPr>
          <w:p/>
        </w:tc>
        <w:tc>
          <w:tcPr>
            <w:tcW w:type="dxa" w:w="334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ступа к VDI инстансу.</w:t>
            </w:r>
          </w:p>
        </w:tc>
        <w:tc>
          <w:tcPr>
            <w:tcW w:type="dxa" w:w="2340"/>
            <w:vMerge/>
            <w:tcBorders>
              <w:bottom w:sz="6.375999927520752" w:val="single" w:color="#000000"/>
            </w:tcBorders>
          </w:tcPr>
          <w:p/>
        </w:tc>
        <w:tc>
          <w:tcPr>
            <w:tcW w:type="dxa" w:w="410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падать со значением поля Пароль.</w:t>
            </w:r>
          </w:p>
        </w:tc>
        <w:tc>
          <w:tcPr>
            <w:tcW w:type="dxa" w:w="2340"/>
            <w:vMerge/>
            <w:tcBorders>
              <w:bottom w:sz="6.375999927520752" w:val="single" w:color="#000000"/>
            </w:tcBorders>
          </w:tcPr>
          <w:p/>
        </w:tc>
      </w:tr>
    </w:tbl>
    <w:p>
      <w:pPr>
        <w:autoSpaceDN w:val="0"/>
        <w:autoSpaceDE w:val="0"/>
        <w:widowControl/>
        <w:spacing w:line="200" w:lineRule="exact" w:before="326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Подтвердите изменение пароля нажатием кнопки «ОК».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8"/>
      </w:tblGrid>
      <w:tr>
        <w:trPr>
          <w:trHeight w:hRule="exact" w:val="848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00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обеспечения безопасности настоятельно рекомендуем использовать сложные пароли.</w:t>
            </w:r>
          </w:p>
        </w:tc>
      </w:tr>
    </w:tbl>
    <w:p>
      <w:pPr>
        <w:autoSpaceDN w:val="0"/>
        <w:autoSpaceDE w:val="0"/>
        <w:widowControl/>
        <w:spacing w:line="45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03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8.000000000000114" w:type="dxa"/>
      </w:tblPr>
      <w:tblGrid>
        <w:gridCol w:w="14038"/>
      </w:tblGrid>
      <w:tr>
        <w:trPr>
          <w:trHeight w:hRule="exact" w:val="4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операционных систем на базе Linux будет сброшен пароль root, для Windows система сбросит пароль Администратора.</w:t>
            </w:r>
          </w:p>
        </w:tc>
      </w:tr>
    </w:tbl>
    <w:p>
      <w:pPr>
        <w:autoSpaceDN w:val="0"/>
        <w:autoSpaceDE w:val="0"/>
        <w:widowControl/>
        <w:spacing w:line="288" w:lineRule="exact" w:before="442" w:after="0"/>
        <w:ind w:left="8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2.2 Страница пользователя</w:t>
      </w:r>
    </w:p>
    <w:p>
      <w:pPr>
        <w:autoSpaceDN w:val="0"/>
        <w:autoSpaceDE w:val="0"/>
        <w:widowControl/>
        <w:spacing w:line="238" w:lineRule="exact" w:before="270" w:after="0"/>
        <w:ind w:left="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2.2.1 Данные пользователя</w:t>
      </w:r>
    </w:p>
    <w:p>
      <w:pPr>
        <w:autoSpaceDN w:val="0"/>
        <w:autoSpaceDE w:val="0"/>
        <w:widowControl/>
        <w:spacing w:line="200" w:lineRule="exact" w:before="15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странице отображается следующая информация: имя пользователя, телефон, идентификатор пользователя, электронная почта, настоящее имя.</w:t>
      </w:r>
    </w:p>
    <w:p>
      <w:pPr>
        <w:autoSpaceDN w:val="0"/>
        <w:autoSpaceDE w:val="0"/>
        <w:widowControl/>
        <w:spacing w:line="240" w:lineRule="exact" w:before="328" w:after="0"/>
        <w:ind w:left="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2.2.2 Учетные данные приложения</w:t>
      </w:r>
    </w:p>
    <w:p>
      <w:pPr>
        <w:autoSpaceDN w:val="0"/>
        <w:autoSpaceDE w:val="0"/>
        <w:widowControl/>
        <w:spacing w:line="238" w:lineRule="exact" w:before="120" w:after="372"/>
        <w:ind w:left="8" w:right="30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странице отображается список учетных данных приложений, созданных текущем пользователем. Учетные данные приложения предоставляют способ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делегировать авторизацию пользователя приложению без совместного использования аутентификации пароля пользователя. Это полезная мера безопас-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ности, особенно в ситуациях, когда идентификация пользователя предоставляется внешним источником, таким как LDAP или служба единого входа.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Вместо того, чтобы хранить пароли пользователей в файлах конфигурации, пользователь создает учетные данные приложения для определенного про-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екта со всеми или подмножеством назначений ролей, которые у него есть в этом проекте, а затем сохраняет идентификатор учетных данных приложения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секрет в файле конфигурации.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2.2. Страница пользователя</w:t>
            </w:r>
          </w:p>
        </w:tc>
        <w:tc>
          <w:tcPr>
            <w:tcW w:type="dxa" w:w="58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260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просмотр, создание, удаление.</w:t>
      </w:r>
    </w:p>
    <w:p>
      <w:pPr>
        <w:autoSpaceDN w:val="0"/>
        <w:autoSpaceDE w:val="0"/>
        <w:widowControl/>
        <w:spacing w:line="286" w:lineRule="exact" w:before="394" w:after="0"/>
        <w:ind w:left="4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2.3 Режим администратора</w:t>
      </w:r>
    </w:p>
    <w:p>
      <w:pPr>
        <w:autoSpaceDN w:val="0"/>
        <w:autoSpaceDE w:val="0"/>
        <w:widowControl/>
        <w:spacing w:line="240" w:lineRule="exact" w:before="270" w:after="0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2.3.1 Особенности сертифицированной версии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Сертифицированная версия Moncloud отвечает всем требованиям регулятора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Ролевая модель</w:t>
      </w:r>
    </w:p>
    <w:p>
      <w:pPr>
        <w:autoSpaceDN w:val="0"/>
        <w:autoSpaceDE w:val="0"/>
        <w:widowControl/>
        <w:spacing w:line="198" w:lineRule="exact" w:before="166" w:after="675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Ролевая модель, реализованная на платформе отображена в следующих таблицах: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261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396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Администратор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</w:tblGrid>
      <w:tr>
        <w:trPr>
          <w:trHeight w:hRule="exact" w:val="342"/>
        </w:trPr>
        <w:tc>
          <w:tcPr>
            <w:tcW w:type="dxa" w:w="117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role</w:t>
            </w:r>
          </w:p>
        </w:tc>
        <w:tc>
          <w:tcPr>
            <w:tcW w:type="dxa" w:w="2360"/>
            <w:gridSpan w:val="4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 xml:space="preserve">vmdev vm_admin </w:t>
            </w: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vmmanager</w:t>
            </w:r>
          </w:p>
        </w:tc>
        <w:tc>
          <w:tcPr>
            <w:tcW w:type="dxa" w:w="3200"/>
            <w:gridSpan w:val="4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 xml:space="preserve">vm_snapshot </w:t>
            </w: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vm_importimagesstorage</w:t>
            </w:r>
          </w:p>
        </w:tc>
        <w:tc>
          <w:tcPr>
            <w:tcW w:type="dxa" w:w="50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0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ipam</w:t>
            </w:r>
          </w:p>
        </w:tc>
        <w:tc>
          <w:tcPr>
            <w:tcW w:type="dxa" w:w="1620"/>
            <w:gridSpan w:val="2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9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work_admin</w:t>
            </w:r>
          </w:p>
        </w:tc>
        <w:tc>
          <w:tcPr>
            <w:tcW w:type="dxa" w:w="1520"/>
            <w:gridSpan w:val="2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0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image_admin</w:t>
            </w:r>
          </w:p>
        </w:tc>
        <w:tc>
          <w:tcPr>
            <w:tcW w:type="dxa" w:w="1540"/>
            <w:gridSpan w:val="2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volume_admin</w:t>
            </w:r>
          </w:p>
        </w:tc>
        <w:tc>
          <w:tcPr>
            <w:tcW w:type="dxa" w:w="2180"/>
            <w:gridSpan w:val="3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0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snapshot_admin service</w:t>
            </w:r>
          </w:p>
        </w:tc>
      </w:tr>
      <w:tr>
        <w:trPr>
          <w:trHeight w:hRule="exact" w:val="292"/>
        </w:trPr>
        <w:tc>
          <w:tcPr>
            <w:tcW w:type="dxa" w:w="117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scope</w:t>
            </w:r>
          </w:p>
        </w:tc>
        <w:tc>
          <w:tcPr>
            <w:tcW w:type="dxa" w:w="3260"/>
            <w:gridSpan w:val="5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projectprojectproject systemproject</w:t>
            </w:r>
          </w:p>
        </w:tc>
        <w:tc>
          <w:tcPr>
            <w:tcW w:type="dxa" w:w="8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project</w:t>
            </w:r>
          </w:p>
        </w:tc>
        <w:tc>
          <w:tcPr>
            <w:tcW w:type="dxa" w:w="1420"/>
            <w:gridSpan w:val="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systemproject</w:t>
            </w:r>
          </w:p>
        </w:tc>
        <w:tc>
          <w:tcPr>
            <w:tcW w:type="dxa" w:w="1460"/>
            <w:gridSpan w:val="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systemproject</w:t>
            </w:r>
          </w:p>
        </w:tc>
        <w:tc>
          <w:tcPr>
            <w:tcW w:type="dxa" w:w="1540"/>
            <w:gridSpan w:val="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systemproject</w:t>
            </w:r>
          </w:p>
        </w:tc>
        <w:tc>
          <w:tcPr>
            <w:tcW w:type="dxa" w:w="1520"/>
            <w:gridSpan w:val="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systemproject</w:t>
            </w:r>
          </w:p>
        </w:tc>
        <w:tc>
          <w:tcPr>
            <w:tcW w:type="dxa" w:w="1540"/>
            <w:gridSpan w:val="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systemproject</w:t>
            </w:r>
          </w:p>
        </w:tc>
        <w:tc>
          <w:tcPr>
            <w:tcW w:type="dxa" w:w="1300"/>
            <w:gridSpan w:val="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6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systemх</w:t>
            </w:r>
          </w:p>
        </w:tc>
      </w:tr>
      <w:tr>
        <w:trPr>
          <w:trHeight w:hRule="exact" w:val="184"/>
        </w:trPr>
        <w:tc>
          <w:tcPr>
            <w:tcW w:type="dxa" w:w="117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token issue</w:t>
            </w:r>
          </w:p>
        </w:tc>
        <w:tc>
          <w:tcPr>
            <w:tcW w:type="dxa" w:w="6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5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02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6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10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5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0" w:right="0" w:firstLine="0"/>
              <w:jc w:val="center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9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28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68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6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12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00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5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0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9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92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0" w:right="320" w:firstLine="0"/>
              <w:jc w:val="righ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02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6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0" w:right="310" w:firstLine="0"/>
              <w:jc w:val="righ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12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0" w:right="320" w:firstLine="0"/>
              <w:jc w:val="righ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02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6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0" w:right="310" w:firstLine="0"/>
              <w:jc w:val="righ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6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12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</w:tr>
      <w:tr>
        <w:trPr>
          <w:trHeight w:hRule="exact" w:val="64"/>
        </w:trPr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50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2" w:after="0"/>
              <w:ind w:left="10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9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2" w:after="0"/>
              <w:ind w:left="1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2" w:after="0"/>
              <w:ind w:left="0" w:right="38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2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4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2" w:after="0"/>
              <w:ind w:left="0" w:right="37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2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2" w:after="0"/>
              <w:ind w:left="0" w:right="38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2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4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2" w:after="0"/>
              <w:ind w:left="0" w:right="37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112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</w:tr>
      <w:tr>
        <w:trPr>
          <w:trHeight w:hRule="exact" w:val="216"/>
        </w:trPr>
        <w:tc>
          <w:tcPr>
            <w:tcW w:type="dxa" w:w="11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domain</w:t>
            </w:r>
          </w:p>
        </w:tc>
        <w:tc>
          <w:tcPr>
            <w:tcW w:type="dxa" w:w="6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23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9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6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62"/>
        </w:trPr>
        <w:tc>
          <w:tcPr>
            <w:tcW w:type="dxa" w:w="11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list</w:t>
            </w:r>
          </w:p>
        </w:tc>
        <w:tc>
          <w:tcPr>
            <w:tcW w:type="dxa" w:w="62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7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58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7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6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7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50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0" w:after="0"/>
              <w:ind w:left="0" w:right="0" w:firstLine="0"/>
              <w:jc w:val="center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90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70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88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70" w:after="0"/>
              <w:ind w:left="16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60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0" w:after="0"/>
              <w:ind w:left="112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2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70" w:after="0"/>
              <w:ind w:left="1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50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70" w:after="0"/>
              <w:ind w:left="10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9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70" w:after="0"/>
              <w:ind w:left="1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6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0" w:after="0"/>
              <w:ind w:left="0" w:right="320" w:firstLine="0"/>
              <w:jc w:val="righ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8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70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64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0" w:after="0"/>
              <w:ind w:left="0" w:right="310" w:firstLine="0"/>
              <w:jc w:val="righ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8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70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6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0" w:after="0"/>
              <w:ind w:left="0" w:right="320" w:firstLine="0"/>
              <w:jc w:val="righ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8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70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64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30" w:after="0"/>
              <w:ind w:left="0" w:right="310" w:firstLine="0"/>
              <w:jc w:val="righ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6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7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</w:tr>
      <w:tr>
        <w:trPr>
          <w:trHeight w:hRule="exact" w:val="240"/>
        </w:trPr>
        <w:tc>
          <w:tcPr>
            <w:tcW w:type="dxa" w:w="11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project list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26"/>
        </w:trPr>
        <w:tc>
          <w:tcPr>
            <w:tcW w:type="dxa" w:w="11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role</w:t>
            </w:r>
          </w:p>
        </w:tc>
        <w:tc>
          <w:tcPr>
            <w:tcW w:type="dxa" w:w="6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6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1400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 свои</w:t>
            </w:r>
          </w:p>
        </w:tc>
        <w:tc>
          <w:tcPr>
            <w:tcW w:type="dxa" w:w="8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6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6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8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9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6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8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8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6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7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8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6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8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8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6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7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6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</w:tblGrid>
      <w:tr>
        <w:trPr>
          <w:trHeight w:hRule="exact" w:val="232"/>
        </w:trPr>
        <w:tc>
          <w:tcPr>
            <w:tcW w:type="dxa" w:w="11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assignment</w:t>
            </w:r>
          </w:p>
        </w:tc>
        <w:tc>
          <w:tcPr>
            <w:tcW w:type="dxa" w:w="6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5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6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4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82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98" w:after="0"/>
              <w:ind w:left="16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72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7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7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62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7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7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9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6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8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6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8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582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58"/>
        </w:trPr>
        <w:tc>
          <w:tcPr>
            <w:tcW w:type="dxa" w:w="11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list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22"/>
        </w:trPr>
        <w:tc>
          <w:tcPr>
            <w:tcW w:type="dxa" w:w="118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server list</w:t>
            </w:r>
          </w:p>
        </w:tc>
        <w:tc>
          <w:tcPr>
            <w:tcW w:type="dxa" w:w="6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5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4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0" w:right="0" w:firstLine="0"/>
              <w:jc w:val="center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8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48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8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7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24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41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9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58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244"/>
        </w:trPr>
        <w:tc>
          <w:tcPr>
            <w:tcW w:type="dxa" w:w="743"/>
            <w:vMerge/>
            <w:tcBorders/>
          </w:tcPr>
          <w:p/>
        </w:tc>
        <w:tc>
          <w:tcPr>
            <w:tcW w:type="dxa" w:w="6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11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6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екта</w:t>
            </w:r>
          </w:p>
        </w:tc>
        <w:tc>
          <w:tcPr>
            <w:tcW w:type="dxa" w:w="4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82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04" w:after="0"/>
              <w:ind w:left="16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52"/>
        </w:trPr>
        <w:tc>
          <w:tcPr>
            <w:tcW w:type="dxa" w:w="743"/>
            <w:vMerge/>
            <w:tcBorders/>
          </w:tcPr>
          <w:p/>
        </w:tc>
        <w:tc>
          <w:tcPr>
            <w:tcW w:type="dxa" w:w="6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1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24"/>
        </w:trPr>
        <w:tc>
          <w:tcPr>
            <w:tcW w:type="dxa" w:w="118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flavor list</w:t>
            </w:r>
          </w:p>
        </w:tc>
        <w:tc>
          <w:tcPr>
            <w:tcW w:type="dxa" w:w="6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5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4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0" w:right="0" w:firstLine="0"/>
              <w:jc w:val="center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8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48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2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8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7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2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24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41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9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582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242"/>
        </w:trPr>
        <w:tc>
          <w:tcPr>
            <w:tcW w:type="dxa" w:w="743"/>
            <w:vMerge/>
            <w:tcBorders/>
          </w:tcPr>
          <w:p/>
        </w:tc>
        <w:tc>
          <w:tcPr>
            <w:tcW w:type="dxa" w:w="6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11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6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екта</w:t>
            </w:r>
          </w:p>
        </w:tc>
        <w:tc>
          <w:tcPr>
            <w:tcW w:type="dxa" w:w="4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462" w:after="0"/>
              <w:ind w:left="0" w:right="0" w:firstLine="0"/>
              <w:jc w:val="center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2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502" w:after="0"/>
              <w:ind w:left="16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52"/>
        </w:trPr>
        <w:tc>
          <w:tcPr>
            <w:tcW w:type="dxa" w:w="743"/>
            <w:vMerge/>
            <w:tcBorders/>
          </w:tcPr>
          <w:p/>
        </w:tc>
        <w:tc>
          <w:tcPr>
            <w:tcW w:type="dxa" w:w="6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1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26"/>
        </w:trPr>
        <w:tc>
          <w:tcPr>
            <w:tcW w:type="dxa" w:w="11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network</w:t>
            </w:r>
          </w:p>
        </w:tc>
        <w:tc>
          <w:tcPr>
            <w:tcW w:type="dxa" w:w="6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5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8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48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8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7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24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41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9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58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240"/>
        </w:trPr>
        <w:tc>
          <w:tcPr>
            <w:tcW w:type="dxa" w:w="118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list</w:t>
            </w:r>
          </w:p>
        </w:tc>
        <w:tc>
          <w:tcPr>
            <w:tcW w:type="dxa" w:w="6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1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6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екта</w:t>
            </w:r>
          </w:p>
        </w:tc>
        <w:tc>
          <w:tcPr>
            <w:tcW w:type="dxa" w:w="4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58" w:after="0"/>
              <w:ind w:left="0" w:right="0" w:firstLine="0"/>
              <w:jc w:val="center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2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98" w:after="0"/>
              <w:ind w:left="16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50"/>
        </w:trPr>
        <w:tc>
          <w:tcPr>
            <w:tcW w:type="dxa" w:w="743"/>
            <w:vMerge/>
            <w:tcBorders/>
          </w:tcPr>
          <w:p/>
        </w:tc>
        <w:tc>
          <w:tcPr>
            <w:tcW w:type="dxa" w:w="6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1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10"/>
        </w:trPr>
        <w:tc>
          <w:tcPr>
            <w:tcW w:type="dxa" w:w="11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security</w:t>
            </w:r>
          </w:p>
        </w:tc>
        <w:tc>
          <w:tcPr>
            <w:tcW w:type="dxa" w:w="6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5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8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48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2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8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7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2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24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41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9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582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256"/>
        </w:trPr>
        <w:tc>
          <w:tcPr>
            <w:tcW w:type="dxa" w:w="118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group list</w:t>
            </w:r>
          </w:p>
        </w:tc>
        <w:tc>
          <w:tcPr>
            <w:tcW w:type="dxa" w:w="6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11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6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екта</w:t>
            </w:r>
          </w:p>
        </w:tc>
        <w:tc>
          <w:tcPr>
            <w:tcW w:type="dxa" w:w="4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76" w:after="0"/>
              <w:ind w:left="0" w:right="0" w:firstLine="0"/>
              <w:jc w:val="center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2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516" w:after="0"/>
              <w:ind w:left="16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6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52"/>
        </w:trPr>
        <w:tc>
          <w:tcPr>
            <w:tcW w:type="dxa" w:w="743"/>
            <w:vMerge/>
            <w:tcBorders/>
          </w:tcPr>
          <w:p/>
        </w:tc>
        <w:tc>
          <w:tcPr>
            <w:tcW w:type="dxa" w:w="6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1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12"/>
        </w:trPr>
        <w:tc>
          <w:tcPr>
            <w:tcW w:type="dxa" w:w="118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image list</w:t>
            </w:r>
          </w:p>
        </w:tc>
        <w:tc>
          <w:tcPr>
            <w:tcW w:type="dxa" w:w="6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5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8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48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8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7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24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41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9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6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12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58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254"/>
        </w:trPr>
        <w:tc>
          <w:tcPr>
            <w:tcW w:type="dxa" w:w="743"/>
            <w:vMerge/>
            <w:tcBorders/>
          </w:tcPr>
          <w:p/>
        </w:tc>
        <w:tc>
          <w:tcPr>
            <w:tcW w:type="dxa" w:w="6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1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6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екта</w:t>
            </w:r>
          </w:p>
        </w:tc>
        <w:tc>
          <w:tcPr>
            <w:tcW w:type="dxa" w:w="4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474" w:after="0"/>
              <w:ind w:left="0" w:right="0" w:firstLine="0"/>
              <w:jc w:val="center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2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514" w:after="0"/>
              <w:ind w:left="16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1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6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50"/>
        </w:trPr>
        <w:tc>
          <w:tcPr>
            <w:tcW w:type="dxa" w:w="743"/>
            <w:vMerge/>
            <w:tcBorders/>
          </w:tcPr>
          <w:p/>
        </w:tc>
        <w:tc>
          <w:tcPr>
            <w:tcW w:type="dxa" w:w="6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1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8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16"/>
        </w:trPr>
        <w:tc>
          <w:tcPr>
            <w:tcW w:type="dxa" w:w="118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volume list</w:t>
            </w:r>
          </w:p>
        </w:tc>
        <w:tc>
          <w:tcPr>
            <w:tcW w:type="dxa" w:w="6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5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8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48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2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38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1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37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2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24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41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9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10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6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102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58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252"/>
        </w:trPr>
        <w:tc>
          <w:tcPr>
            <w:tcW w:type="dxa" w:w="743"/>
            <w:vMerge/>
            <w:tcBorders/>
          </w:tcPr>
          <w:p/>
        </w:tc>
        <w:tc>
          <w:tcPr>
            <w:tcW w:type="dxa" w:w="6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11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6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екта</w:t>
            </w:r>
          </w:p>
        </w:tc>
        <w:tc>
          <w:tcPr>
            <w:tcW w:type="dxa" w:w="4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70" w:after="0"/>
              <w:ind w:left="0" w:right="0" w:firstLine="0"/>
              <w:jc w:val="center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2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10" w:after="0"/>
              <w:ind w:left="16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8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2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582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50"/>
        </w:trPr>
        <w:tc>
          <w:tcPr>
            <w:tcW w:type="dxa" w:w="743"/>
            <w:vMerge/>
            <w:tcBorders/>
          </w:tcPr>
          <w:p/>
        </w:tc>
        <w:tc>
          <w:tcPr>
            <w:tcW w:type="dxa" w:w="6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1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8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29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18"/>
        </w:trPr>
        <w:tc>
          <w:tcPr>
            <w:tcW w:type="dxa" w:w="11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volume</w:t>
            </w:r>
          </w:p>
        </w:tc>
        <w:tc>
          <w:tcPr>
            <w:tcW w:type="dxa" w:w="6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5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8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48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8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7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24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41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9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9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58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12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</w:tr>
      <w:tr>
        <w:trPr>
          <w:trHeight w:hRule="exact" w:val="240"/>
        </w:trPr>
        <w:tc>
          <w:tcPr>
            <w:tcW w:type="dxa" w:w="11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snapshot</w:t>
            </w:r>
          </w:p>
        </w:tc>
        <w:tc>
          <w:tcPr>
            <w:tcW w:type="dxa" w:w="6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1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6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екта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8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0" w:right="21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ек-</w:t>
            </w:r>
          </w:p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60"/>
        </w:trPr>
        <w:tc>
          <w:tcPr>
            <w:tcW w:type="dxa" w:w="11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list</w:t>
            </w:r>
          </w:p>
        </w:tc>
        <w:tc>
          <w:tcPr>
            <w:tcW w:type="dxa" w:w="6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11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8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28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</w:t>
            </w:r>
          </w:p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20"/>
        </w:trPr>
        <w:tc>
          <w:tcPr>
            <w:tcW w:type="dxa" w:w="11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keypair</w:t>
            </w:r>
          </w:p>
        </w:tc>
        <w:tc>
          <w:tcPr>
            <w:tcW w:type="dxa" w:w="6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5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6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1280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 свои</w:t>
            </w:r>
          </w:p>
        </w:tc>
        <w:tc>
          <w:tcPr>
            <w:tcW w:type="dxa" w:w="8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9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72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9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7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7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7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свои</w:t>
            </w:r>
          </w:p>
        </w:tc>
        <w:tc>
          <w:tcPr>
            <w:tcW w:type="dxa" w:w="62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24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41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9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582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258"/>
        </w:trPr>
        <w:tc>
          <w:tcPr>
            <w:tcW w:type="dxa" w:w="11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CLSD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4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6" w:after="0"/>
              <w:ind w:left="0" w:right="0" w:firstLine="0"/>
              <w:jc w:val="center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8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  <w:tr>
        <w:trPr>
          <w:trHeight w:hRule="exact" w:val="222"/>
        </w:trPr>
        <w:tc>
          <w:tcPr>
            <w:tcW w:type="dxa" w:w="11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server</w:t>
            </w:r>
          </w:p>
        </w:tc>
        <w:tc>
          <w:tcPr>
            <w:tcW w:type="dxa" w:w="6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5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8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6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48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8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7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24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7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41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9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6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88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58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244"/>
        </w:trPr>
        <w:tc>
          <w:tcPr>
            <w:tcW w:type="dxa" w:w="11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create</w:t>
            </w:r>
          </w:p>
        </w:tc>
        <w:tc>
          <w:tcPr>
            <w:tcW w:type="dxa" w:w="6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1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ек-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екта</w:t>
            </w:r>
          </w:p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  <w:tc>
          <w:tcPr>
            <w:tcW w:type="dxa" w:w="743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5"/>
        <w:gridCol w:w="7055"/>
      </w:tblGrid>
      <w:tr>
        <w:trPr>
          <w:trHeight w:hRule="exact" w:val="294"/>
        </w:trPr>
        <w:tc>
          <w:tcPr>
            <w:tcW w:type="dxa" w:w="823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0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</w:t>
            </w:r>
          </w:p>
        </w:tc>
        <w:tc>
          <w:tcPr>
            <w:tcW w:type="dxa" w:w="578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470"/>
        </w:trPr>
        <w:tc>
          <w:tcPr>
            <w:tcW w:type="dxa" w:w="823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2" w:after="0"/>
              <w:ind w:left="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8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2" w:after="0"/>
              <w:ind w:left="0" w:right="8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262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396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Действия с инстансом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00.0" w:type="dxa"/>
      </w:tblPr>
      <w:tblGrid>
        <w:gridCol w:w="2004"/>
        <w:gridCol w:w="2004"/>
        <w:gridCol w:w="2004"/>
        <w:gridCol w:w="2004"/>
        <w:gridCol w:w="2004"/>
        <w:gridCol w:w="2004"/>
        <w:gridCol w:w="2004"/>
      </w:tblGrid>
      <w:tr>
        <w:trPr>
          <w:trHeight w:hRule="exact" w:val="342"/>
        </w:trPr>
        <w:tc>
          <w:tcPr>
            <w:tcW w:type="dxa" w:w="3386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Объект</w:t>
            </w:r>
          </w:p>
        </w:tc>
        <w:tc>
          <w:tcPr>
            <w:tcW w:type="dxa" w:w="340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7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vmdev</w:t>
            </w:r>
          </w:p>
        </w:tc>
        <w:tc>
          <w:tcPr>
            <w:tcW w:type="dxa" w:w="120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vmmanager</w:t>
            </w:r>
          </w:p>
        </w:tc>
        <w:tc>
          <w:tcPr>
            <w:tcW w:type="dxa" w:w="16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compute_admin</w:t>
            </w:r>
          </w:p>
        </w:tc>
        <w:tc>
          <w:tcPr>
            <w:tcW w:type="dxa" w:w="100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vmadmin</w:t>
            </w:r>
          </w:p>
        </w:tc>
        <w:tc>
          <w:tcPr>
            <w:tcW w:type="dxa" w:w="1644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snapshot_admin</w:t>
            </w:r>
          </w:p>
        </w:tc>
      </w:tr>
      <w:tr>
        <w:trPr>
          <w:trHeight w:hRule="exact" w:val="236"/>
        </w:trPr>
        <w:tc>
          <w:tcPr>
            <w:tcW w:type="dxa" w:w="3386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Вход в систему(получение токена)</w:t>
            </w:r>
          </w:p>
        </w:tc>
        <w:tc>
          <w:tcPr>
            <w:tcW w:type="dxa" w:w="340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Вход в систему(получение токена)</w:t>
            </w:r>
          </w:p>
        </w:tc>
        <w:tc>
          <w:tcPr>
            <w:tcW w:type="dxa" w:w="7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2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2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36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6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3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00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28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644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2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</w:tr>
      <w:tr>
        <w:trPr>
          <w:trHeight w:hRule="exact" w:val="64"/>
        </w:trPr>
        <w:tc>
          <w:tcPr>
            <w:tcW w:type="dxa" w:w="2004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4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76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6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004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4"/>
            <w:vMerge/>
            <w:tcBorders>
              <w:top w:sz="3.9839999675750732" w:val="single" w:color="#000000"/>
            </w:tcBorders>
          </w:tcPr>
          <w:p/>
        </w:tc>
      </w:tr>
      <w:tr>
        <w:trPr>
          <w:trHeight w:hRule="exact" w:val="176"/>
        </w:trPr>
        <w:tc>
          <w:tcPr>
            <w:tcW w:type="dxa" w:w="3386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</w:t>
            </w:r>
          </w:p>
        </w:tc>
        <w:tc>
          <w:tcPr>
            <w:tcW w:type="dxa" w:w="34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Листинг</w:t>
            </w:r>
          </w:p>
        </w:tc>
        <w:tc>
          <w:tcPr>
            <w:tcW w:type="dxa" w:w="7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2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6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6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0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64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64"/>
        </w:trPr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76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62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</w:tr>
      <w:tr>
        <w:trPr>
          <w:trHeight w:hRule="exact" w:val="176"/>
        </w:trPr>
        <w:tc>
          <w:tcPr>
            <w:tcW w:type="dxa" w:w="3386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34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Информация</w:t>
            </w:r>
          </w:p>
        </w:tc>
        <w:tc>
          <w:tcPr>
            <w:tcW w:type="dxa" w:w="7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2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2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6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6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0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64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64"/>
        </w:trPr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16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</w:tr>
      <w:tr>
        <w:trPr>
          <w:trHeight w:hRule="exact" w:val="238"/>
        </w:trPr>
        <w:tc>
          <w:tcPr>
            <w:tcW w:type="dxa" w:w="3386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4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Полная информация</w:t>
            </w:r>
          </w:p>
        </w:tc>
        <w:tc>
          <w:tcPr>
            <w:tcW w:type="dxa" w:w="7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6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13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0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6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193"/>
        </w:trPr>
        <w:tc>
          <w:tcPr>
            <w:tcW w:type="dxa" w:w="3386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34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/ CREATE</w:t>
            </w:r>
          </w:p>
        </w:tc>
        <w:tc>
          <w:tcPr>
            <w:tcW w:type="dxa" w:w="7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2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6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6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0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64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47"/>
        </w:trPr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76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6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</w:tr>
      <w:tr>
        <w:trPr>
          <w:trHeight w:hRule="exact" w:val="178"/>
        </w:trPr>
        <w:tc>
          <w:tcPr>
            <w:tcW w:type="dxa" w:w="3386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34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Блокировка / LOCK</w:t>
            </w:r>
          </w:p>
        </w:tc>
        <w:tc>
          <w:tcPr>
            <w:tcW w:type="dxa" w:w="7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12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136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6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13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0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64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60"/>
        </w:trPr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62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</w:tr>
      <w:tr>
        <w:trPr>
          <w:trHeight w:hRule="exact" w:val="180"/>
        </w:trPr>
        <w:tc>
          <w:tcPr>
            <w:tcW w:type="dxa" w:w="3386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34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Запуск / START</w:t>
            </w:r>
          </w:p>
        </w:tc>
        <w:tc>
          <w:tcPr>
            <w:tcW w:type="dxa" w:w="7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6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6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0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64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60"/>
        </w:trPr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6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</w:tr>
      <w:tr>
        <w:trPr>
          <w:trHeight w:hRule="exact" w:val="180"/>
        </w:trPr>
        <w:tc>
          <w:tcPr>
            <w:tcW w:type="dxa" w:w="3386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34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Остановка / STOP</w:t>
            </w:r>
          </w:p>
        </w:tc>
        <w:tc>
          <w:tcPr>
            <w:tcW w:type="dxa" w:w="7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136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6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13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0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64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58"/>
        </w:trPr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62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</w:tr>
      <w:tr>
        <w:trPr>
          <w:trHeight w:hRule="exact" w:val="182"/>
        </w:trPr>
        <w:tc>
          <w:tcPr>
            <w:tcW w:type="dxa" w:w="3386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34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Перезагрузка / REBOOT</w:t>
            </w:r>
          </w:p>
        </w:tc>
        <w:tc>
          <w:tcPr>
            <w:tcW w:type="dxa" w:w="7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6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6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0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64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58"/>
        </w:trPr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6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</w:tr>
      <w:tr>
        <w:trPr>
          <w:trHeight w:hRule="exact" w:val="182"/>
        </w:trPr>
        <w:tc>
          <w:tcPr>
            <w:tcW w:type="dxa" w:w="3386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34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Приостановка / SUSPEND</w:t>
            </w:r>
          </w:p>
        </w:tc>
        <w:tc>
          <w:tcPr>
            <w:tcW w:type="dxa" w:w="7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136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6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13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0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64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56"/>
        </w:trPr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62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</w:tr>
      <w:tr>
        <w:trPr>
          <w:trHeight w:hRule="exact" w:val="184"/>
        </w:trPr>
        <w:tc>
          <w:tcPr>
            <w:tcW w:type="dxa" w:w="3386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34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Постановка на паузу / PAUSE</w:t>
            </w:r>
          </w:p>
        </w:tc>
        <w:tc>
          <w:tcPr>
            <w:tcW w:type="dxa" w:w="76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6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6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0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64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56"/>
        </w:trPr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6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</w:tr>
      <w:tr>
        <w:trPr>
          <w:trHeight w:hRule="exact" w:val="240"/>
        </w:trPr>
        <w:tc>
          <w:tcPr>
            <w:tcW w:type="dxa" w:w="3386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4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Архивация / SHELVE OFFLOAD</w:t>
            </w:r>
          </w:p>
        </w:tc>
        <w:tc>
          <w:tcPr>
            <w:tcW w:type="dxa" w:w="7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6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6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0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6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238"/>
        </w:trPr>
        <w:tc>
          <w:tcPr>
            <w:tcW w:type="dxa" w:w="3386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4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Консоль / console</w:t>
            </w:r>
          </w:p>
        </w:tc>
        <w:tc>
          <w:tcPr>
            <w:tcW w:type="dxa" w:w="7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6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0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128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6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186"/>
        </w:trPr>
        <w:tc>
          <w:tcPr>
            <w:tcW w:type="dxa" w:w="3386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34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Редактирование / SET</w:t>
            </w:r>
          </w:p>
        </w:tc>
        <w:tc>
          <w:tcPr>
            <w:tcW w:type="dxa" w:w="7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2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6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6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0" w:after="0"/>
              <w:ind w:left="13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0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64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  <w:tr>
        <w:trPr>
          <w:trHeight w:hRule="exact" w:val="54"/>
        </w:trPr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62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004"/>
            <w:vMerge/>
            <w:tcBorders/>
          </w:tcPr>
          <w:p/>
        </w:tc>
        <w:tc>
          <w:tcPr>
            <w:tcW w:type="dxa" w:w="2004"/>
            <w:vMerge/>
            <w:tcBorders/>
          </w:tcPr>
          <w:p/>
        </w:tc>
      </w:tr>
      <w:tr>
        <w:trPr>
          <w:trHeight w:hRule="exact" w:val="280"/>
        </w:trPr>
        <w:tc>
          <w:tcPr>
            <w:tcW w:type="dxa" w:w="3386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40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 / DELETE</w:t>
            </w:r>
          </w:p>
        </w:tc>
        <w:tc>
          <w:tcPr>
            <w:tcW w:type="dxa" w:w="76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20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136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62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0" w:after="0"/>
              <w:ind w:left="134" w:right="0" w:firstLine="0"/>
              <w:jc w:val="left"/>
            </w:pPr>
            <w:r>
              <w:rPr>
                <w:rFonts w:ascii="MSAM10" w:hAnsi="MSAM10" w:eastAsia="MSAM10"/>
                <w:b w:val="0"/>
                <w:i w:val="0"/>
                <w:color w:val="000000"/>
                <w:sz w:val="20"/>
              </w:rPr>
              <w:t>✓</w:t>
            </w:r>
          </w:p>
        </w:tc>
        <w:tc>
          <w:tcPr>
            <w:tcW w:type="dxa" w:w="100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  <w:tc>
          <w:tcPr>
            <w:tcW w:type="dxa" w:w="1644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x</w:t>
            </w:r>
          </w:p>
        </w:tc>
      </w:tr>
    </w:tbl>
    <w:p>
      <w:pPr>
        <w:autoSpaceDN w:val="0"/>
        <w:autoSpaceDE w:val="0"/>
        <w:widowControl/>
        <w:spacing w:line="302" w:lineRule="exact" w:before="25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 xml:space="preserve">Surguch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Surguch - это подсистема, которая позволяет защищать файлы инстанса от стороннего вмешательства с помощью создаваемого пользователем слепка 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эталонного образа с файлами, поставленными на контроль.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0" w:after="0"/>
        <w:ind w:left="4" w:right="76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Предоставляет следующие средства защиты: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Проверка целостности содержимого носителя перед загрузкой.</w:t>
      </w:r>
    </w:p>
    <w:p>
      <w:pPr>
        <w:autoSpaceDN w:val="0"/>
        <w:autoSpaceDE w:val="0"/>
        <w:widowControl/>
        <w:spacing w:line="200" w:lineRule="exact" w:before="16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старте виртуальной машины Amaranth сравнивает хэш-суммы файлов, поставленных на контроль, которые были выбраны при создании слепка.</w:t>
      </w:r>
    </w:p>
    <w:p>
      <w:pPr>
        <w:autoSpaceDN w:val="0"/>
        <w:tabs>
          <w:tab w:pos="302" w:val="left"/>
        </w:tabs>
        <w:autoSpaceDE w:val="0"/>
        <w:widowControl/>
        <w:spacing w:line="298" w:lineRule="exact" w:before="0" w:after="0"/>
        <w:ind w:left="4" w:right="7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файлы не совпадают со слепком, который создал пользователь, виртуальная машина не будет загружена, и загрузка завершится ошибкой.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Защита от подмены целевого загрузочного носителя и операционной системы.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Amaranth проверяет идентификаторы разделов диска. Если разделы были изменены, заменены или их идентификаторы не соответствуют данным,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сохранённым в слепке, виртуальная машина не загрузится.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Блокировка загрузки при наличии неизвестных носителей.</w:t>
      </w:r>
    </w:p>
    <w:p>
      <w:pPr>
        <w:autoSpaceDN w:val="0"/>
        <w:autoSpaceDE w:val="0"/>
        <w:widowControl/>
        <w:spacing w:line="238" w:lineRule="exact" w:before="120" w:after="34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к виртуальной машине был добавлен новый диск или устройство, которое отсутствует в слепке Amaranth, загрузка будет запрещена. Это предот-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вращает запуск ОС с неподписанного или незнакомого носителя.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263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сервера</w:t>
      </w:r>
    </w:p>
    <w:p>
      <w:pPr>
        <w:autoSpaceDN w:val="0"/>
        <w:autoSpaceDE w:val="0"/>
        <w:widowControl/>
        <w:spacing w:line="364" w:lineRule="exact" w:before="72" w:after="0"/>
        <w:ind w:left="4" w:right="345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слепков предварительно необходимо создать сервер, с помощью которого будут создаваться слепки.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сервера перейдите на страницу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Surguch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основного меню</w:t>
      </w:r>
    </w:p>
    <w:p>
      <w:pPr>
        <w:autoSpaceDN w:val="0"/>
        <w:autoSpaceDE w:val="0"/>
        <w:widowControl/>
        <w:spacing w:line="240" w:lineRule="auto" w:before="134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112000" cy="3862070"/>
            <wp:docPr id="107" name="Picture 10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38620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80" w:lineRule="exact" w:before="122" w:after="0"/>
        <w:ind w:left="4" w:right="0" w:firstLine="242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сервер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Укажите необходимые данные: * Имя сервера - Имя должно начинаться с заглавной или строчной буквы и состоять из 1 до 128 символов, символы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могут содержать только «0-9, a-z, A-Z, «-„_()[].:^». * Сеть - выберите сеть. * Образ - выберите образ, для которого будут зафиксированы файлы. 3.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56" w:after="57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Заготовка сервера будет отображаться на странице Surguch и пройдет ряд статусов: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264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Сборка</w:t>
      </w:r>
    </w:p>
    <w:p>
      <w:pPr>
        <w:autoSpaceDN w:val="0"/>
        <w:autoSpaceDE w:val="0"/>
        <w:widowControl/>
        <w:spacing w:line="240" w:lineRule="auto" w:before="13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1905000" cy="1188720"/>
            <wp:docPr id="108" name="Picture 10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1887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Активен</w:t>
      </w:r>
    </w:p>
    <w:p>
      <w:pPr>
        <w:autoSpaceDN w:val="0"/>
        <w:autoSpaceDE w:val="0"/>
        <w:widowControl/>
        <w:spacing w:line="240" w:lineRule="auto" w:before="9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1905000" cy="1188720"/>
            <wp:docPr id="109" name="Picture 10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1887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Сервер не готов</w:t>
      </w:r>
    </w:p>
    <w:p>
      <w:pPr>
        <w:autoSpaceDN w:val="0"/>
        <w:autoSpaceDE w:val="0"/>
        <w:widowControl/>
        <w:spacing w:line="240" w:lineRule="auto" w:before="13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1905000" cy="1188720"/>
            <wp:docPr id="110" name="Picture 11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1887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00" w:after="1994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Сервер готов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265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1905000" cy="1188720"/>
            <wp:docPr id="111" name="Picture 11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1887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того, как сервер получает статус «Сервер готов» можно создать слепок Surguch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слепка Surguch</w:t>
      </w:r>
    </w:p>
    <w:p>
      <w:pPr>
        <w:autoSpaceDN w:val="0"/>
        <w:autoSpaceDE w:val="0"/>
        <w:widowControl/>
        <w:spacing w:line="200" w:lineRule="exact" w:before="23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Создав сервер, пользователь может перейти к созданию слепков. На каждом сервера может быть создано несколько слепков, чтобы зафиксировать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разные наборы файлов.</w:t>
      </w:r>
    </w:p>
    <w:p>
      <w:pPr>
        <w:autoSpaceDN w:val="0"/>
        <w:autoSpaceDE w:val="0"/>
        <w:widowControl/>
        <w:spacing w:line="204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слепка перейдите на страницу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Surguch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основного меню. Для создания слепка предварительно должен быть создан сервер.</w:t>
      </w:r>
    </w:p>
    <w:p>
      <w:pPr>
        <w:autoSpaceDN w:val="0"/>
        <w:autoSpaceDE w:val="0"/>
        <w:widowControl/>
        <w:spacing w:line="202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. . .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, выберите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слепок Surguch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auto" w:before="134" w:after="494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445000" cy="2924810"/>
            <wp:docPr id="112" name="Picture 11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4445000" cy="292481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266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00" w:lineRule="exact" w:before="46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Введите необходимые данные: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- Имя должно начинаться с заглавной или строчной буквы и состоять из 1 до 128 символов, символы могут содержать только «0-9, a-z, A-Z,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«-„_()[].:^».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Укажите описание.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20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Bootloader - Выберите загрузчик. Это исполняемый файл загрузчика, который используется системами с UEFI-прошивкой для запуска операционной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системы. BOOTX64.EFI — это стандартный UEFI-загрузчик для архитектуры x86_64, который запускается прошивкой UEFI при старте системы.</w:t>
      </w:r>
    </w:p>
    <w:p>
      <w:pPr>
        <w:autoSpaceDN w:val="0"/>
        <w:tabs>
          <w:tab w:pos="502" w:val="left"/>
        </w:tabs>
        <w:autoSpaceDE w:val="0"/>
        <w:widowControl/>
        <w:spacing w:line="280" w:lineRule="exact" w:before="0" w:after="0"/>
        <w:ind w:left="302" w:right="0" w:firstLine="0"/>
        <w:jc w:val="left"/>
      </w:pP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Он выполняет начальную загрузку операционной системы: инициализирует окружение, загружает основной загрузчик (например, GRUB) или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напрямую ядро ОС и передаёт ему управление. Если других загрузочных записей нет, BOOTX64.EFI используется как загрузчик по умолчанию.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Аргументы загрузчика - Укажите аргументы загрузчика. Это параметры, передаваемые загрузчиком ядру операционной системы на этапе загрузки.</w:t>
      </w:r>
    </w:p>
    <w:p>
      <w:pPr>
        <w:autoSpaceDN w:val="0"/>
        <w:autoSpaceDE w:val="0"/>
        <w:widowControl/>
        <w:spacing w:line="240" w:lineRule="exact" w:before="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Они позволяют изменить поведение ОС при старте: задать корневой раздел, включить или отключить модули, активировать режим отладки и другие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настройки.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Файлы для слепка - выберите файлы, которые войдут в слепок.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кнопку ок.</w:t>
      </w:r>
    </w:p>
    <w:p>
      <w:pPr>
        <w:autoSpaceDN w:val="0"/>
        <w:tabs>
          <w:tab w:pos="502" w:val="left"/>
        </w:tabs>
        <w:autoSpaceDE w:val="0"/>
        <w:widowControl/>
        <w:spacing w:line="234" w:lineRule="exact" w:before="130" w:after="499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Образы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откройте образ, для которого был создан слепок, для редактирования и проставьте галку «Использовать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слепки».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267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35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254500" cy="5760720"/>
            <wp:docPr id="113" name="Picture 11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4254500" cy="576072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268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2" w:lineRule="exact" w:before="568" w:after="917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выполнения этой операции слепок будет доступен в меню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Образы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269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35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3892550" cy="5759450"/>
            <wp:docPr id="114" name="Picture 11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3892550" cy="57594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270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инстанса из слепка</w:t>
      </w:r>
    </w:p>
    <w:p>
      <w:pPr>
        <w:autoSpaceDN w:val="0"/>
        <w:autoSpaceDE w:val="0"/>
        <w:widowControl/>
        <w:spacing w:line="198" w:lineRule="exact" w:before="238" w:after="874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создания слепка у пользователя облачной системы появляется возможность выбрать созданный слепок для загрузки инстанса при его создании.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271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38" w:lineRule="exact" w:before="538" w:after="0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2.3.2 Главная</w:t>
      </w:r>
    </w:p>
    <w:p>
      <w:pPr>
        <w:autoSpaceDN w:val="0"/>
        <w:autoSpaceDE w:val="0"/>
        <w:widowControl/>
        <w:spacing w:line="240" w:lineRule="auto" w:before="182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130800"/>
            <wp:docPr id="115" name="Picture 11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130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00" w:after="51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«Главная» отображается основная информация о платформе и ее версия: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272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58" w:lineRule="exact" w:before="408" w:after="0"/>
        <w:ind w:left="246" w:right="1008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Разделы системы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Версия платформы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Информация о пользователе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Информация о платформе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5. Используемые виртуальные ресурсы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6. Обзор виртуальных ресурсов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7. Службы</w:t>
      </w:r>
    </w:p>
    <w:p>
      <w:pPr>
        <w:autoSpaceDN w:val="0"/>
        <w:autoSpaceDE w:val="0"/>
        <w:widowControl/>
        <w:spacing w:line="358" w:lineRule="exact" w:before="210" w:after="6104"/>
        <w:ind w:left="4" w:right="8352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2.3.3 Вычисления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«Вычисления» отображаются следующие вкладки: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273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Инстансы</w:t>
      </w:r>
    </w:p>
    <w:p>
      <w:pPr>
        <w:autoSpaceDN w:val="0"/>
        <w:autoSpaceDE w:val="0"/>
        <w:widowControl/>
        <w:spacing w:line="240" w:lineRule="auto" w:before="17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112000" cy="3360419"/>
            <wp:docPr id="116" name="Picture 11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336041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Сводка: краткая сводка о активных инстансах и задействованной ОЗУ.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Лимиты: инфографика, отображающая сведения о квотах на вычислительные ресурсы, ресурсы хранилища, сетевые ресурсы.</w:t>
      </w:r>
    </w:p>
    <w:p>
      <w:pPr>
        <w:autoSpaceDN w:val="0"/>
        <w:tabs>
          <w:tab w:pos="502" w:val="left"/>
        </w:tabs>
        <w:autoSpaceDE w:val="0"/>
        <w:widowControl/>
        <w:spacing w:line="358" w:lineRule="exact" w:before="0" w:after="2234"/>
        <w:ind w:left="246" w:right="112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Инстансы: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3.1 - Вкладка «Инстанс»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274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14: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34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05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34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05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инстанса, присваивается при создании</w:t>
            </w:r>
          </w:p>
        </w:tc>
      </w:tr>
      <w:tr>
        <w:trPr>
          <w:trHeight w:hRule="exact" w:val="238"/>
        </w:trPr>
        <w:tc>
          <w:tcPr>
            <w:tcW w:type="dxa" w:w="34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Создано</w:t>
            </w:r>
          </w:p>
        </w:tc>
        <w:tc>
          <w:tcPr>
            <w:tcW w:type="dxa" w:w="105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создания инстанса</w:t>
            </w:r>
          </w:p>
        </w:tc>
      </w:tr>
      <w:tr>
        <w:trPr>
          <w:trHeight w:hRule="exact" w:val="240"/>
        </w:trPr>
        <w:tc>
          <w:tcPr>
            <w:tcW w:type="dxa" w:w="34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Критичность при эвакуации</w:t>
            </w:r>
          </w:p>
        </w:tc>
        <w:tc>
          <w:tcPr>
            <w:tcW w:type="dxa" w:w="105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0-10</w:t>
            </w:r>
          </w:p>
        </w:tc>
      </w:tr>
      <w:tr>
        <w:trPr>
          <w:trHeight w:hRule="exact" w:val="226"/>
        </w:trPr>
        <w:tc>
          <w:tcPr>
            <w:tcW w:type="dxa" w:w="34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Задержка перед эвакуацией в се-</w:t>
            </w:r>
          </w:p>
        </w:tc>
        <w:tc>
          <w:tcPr>
            <w:tcW w:type="dxa" w:w="105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Число в секундах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34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кундах</w:t>
            </w:r>
          </w:p>
        </w:tc>
        <w:tc>
          <w:tcPr>
            <w:tcW w:type="dxa" w:w="1054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34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проекта/Название</w:t>
            </w:r>
          </w:p>
        </w:tc>
        <w:tc>
          <w:tcPr>
            <w:tcW w:type="dxa" w:w="105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Проект, в котором находится инстанс</w:t>
            </w:r>
          </w:p>
        </w:tc>
      </w:tr>
      <w:tr>
        <w:trPr>
          <w:trHeight w:hRule="exact" w:val="240"/>
        </w:trPr>
        <w:tc>
          <w:tcPr>
            <w:tcW w:type="dxa" w:w="34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Хост</w:t>
            </w:r>
          </w:p>
        </w:tc>
        <w:tc>
          <w:tcPr>
            <w:tcW w:type="dxa" w:w="105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Хост, на котором находится инстанс</w:t>
            </w:r>
          </w:p>
        </w:tc>
      </w:tr>
      <w:tr>
        <w:trPr>
          <w:trHeight w:hRule="exact" w:val="240"/>
        </w:trPr>
        <w:tc>
          <w:tcPr>
            <w:tcW w:type="dxa" w:w="34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126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Образ</w:t>
            </w:r>
          </w:p>
        </w:tc>
        <w:tc>
          <w:tcPr>
            <w:tcW w:type="dxa" w:w="105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Образ, использованный при создании инстанса</w:t>
            </w:r>
          </w:p>
        </w:tc>
      </w:tr>
      <w:tr>
        <w:trPr>
          <w:trHeight w:hRule="exact" w:val="238"/>
        </w:trPr>
        <w:tc>
          <w:tcPr>
            <w:tcW w:type="dxa" w:w="34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IP-адрес</w:t>
            </w:r>
          </w:p>
        </w:tc>
        <w:tc>
          <w:tcPr>
            <w:tcW w:type="dxa" w:w="105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IP-адрес инстанса</w:t>
            </w:r>
          </w:p>
        </w:tc>
      </w:tr>
      <w:tr>
        <w:trPr>
          <w:trHeight w:hRule="exact" w:val="240"/>
        </w:trPr>
        <w:tc>
          <w:tcPr>
            <w:tcW w:type="dxa" w:w="34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</w:t>
            </w:r>
          </w:p>
        </w:tc>
        <w:tc>
          <w:tcPr>
            <w:tcW w:type="dxa" w:w="105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инстанса, задается при создании</w:t>
            </w:r>
          </w:p>
        </w:tc>
      </w:tr>
      <w:tr>
        <w:trPr>
          <w:trHeight w:hRule="exact" w:val="238"/>
        </w:trPr>
        <w:tc>
          <w:tcPr>
            <w:tcW w:type="dxa" w:w="34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Ключевая пара</w:t>
            </w:r>
          </w:p>
        </w:tc>
        <w:tc>
          <w:tcPr>
            <w:tcW w:type="dxa" w:w="105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Ключевая пара, задается при создании</w:t>
            </w:r>
          </w:p>
        </w:tc>
      </w:tr>
      <w:tr>
        <w:trPr>
          <w:trHeight w:hRule="exact" w:val="240"/>
        </w:trPr>
        <w:tc>
          <w:tcPr>
            <w:tcW w:type="dxa" w:w="34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126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Доступная зона</w:t>
            </w:r>
          </w:p>
        </w:tc>
        <w:tc>
          <w:tcPr>
            <w:tcW w:type="dxa" w:w="105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Доступная зона, задается при создании</w:t>
            </w:r>
          </w:p>
        </w:tc>
      </w:tr>
      <w:tr>
        <w:trPr>
          <w:trHeight w:hRule="exact" w:val="280"/>
        </w:trPr>
        <w:tc>
          <w:tcPr>
            <w:tcW w:type="dxa" w:w="347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054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Открыть консоль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доступны инструменты сортировки и фильтрации. Поля сортируются по возрастанию и убыванию.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05.99999999999994" w:type="dxa"/>
      </w:tblPr>
      <w:tblGrid>
        <w:gridCol w:w="14038"/>
      </w:tblGrid>
      <w:tr>
        <w:trPr>
          <w:trHeight w:hRule="exact" w:val="750"/>
        </w:trPr>
        <w:tc>
          <w:tcPr>
            <w:tcW w:type="dxa" w:w="13006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3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Критичность при эвакуации инстанса — это параметр, определяющий поведение облачной платформы в случае сбоя физического хоста, на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6.0" w:type="dxa"/>
      </w:tblPr>
      <w:tblGrid>
        <w:gridCol w:w="14038"/>
      </w:tblGrid>
      <w:tr>
        <w:trPr>
          <w:trHeight w:hRule="exact" w:val="978"/>
        </w:trPr>
        <w:tc>
          <w:tcPr>
            <w:tcW w:type="dxa" w:w="12986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котором работает инстанс. Когда происходит сбой или плановое обслуживание, инстансы могут быть эвакуированы (перемещены) на другой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6.0" w:type="dxa"/>
      </w:tblPr>
      <w:tblGrid>
        <w:gridCol w:w="14038"/>
      </w:tblGrid>
      <w:tr>
        <w:trPr>
          <w:trHeight w:hRule="exact" w:val="402"/>
        </w:trPr>
        <w:tc>
          <w:tcPr>
            <w:tcW w:type="dxa" w:w="12986"/>
            <w:tcBorders/>
            <w:shd w:fill="d0def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4" w:after="0"/>
              <w:ind w:left="43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Примечание</w:t>
            </w:r>
          </w:p>
        </w:tc>
      </w:tr>
    </w:tbl>
    <w:p>
      <w:pPr>
        <w:autoSpaceDN w:val="0"/>
        <w:autoSpaceDE w:val="0"/>
        <w:widowControl/>
        <w:spacing w:line="57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6.0" w:type="dxa"/>
      </w:tblPr>
      <w:tblGrid>
        <w:gridCol w:w="14038"/>
      </w:tblGrid>
      <w:tr>
        <w:trPr>
          <w:trHeight w:hRule="exact" w:val="240"/>
        </w:trPr>
        <w:tc>
          <w:tcPr>
            <w:tcW w:type="dxa" w:w="12986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доступный хост. Параметр критичности задаёт, насколько важно сохранить работоспособность конкретного инстанса. Число указывает на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6.0" w:type="dxa"/>
      </w:tblPr>
      <w:tblGrid>
        <w:gridCol w:w="14038"/>
      </w:tblGrid>
      <w:tr>
        <w:trPr>
          <w:trHeight w:hRule="exact" w:val="238"/>
        </w:trPr>
        <w:tc>
          <w:tcPr>
            <w:tcW w:type="dxa" w:w="12986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приоритет эвакуации: 0 - не эвакуировать; 10 - эвакуировать в первую очередь. Инстансы с одинаковым значением параметра критичности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16.0" w:type="dxa"/>
      </w:tblPr>
      <w:tblGrid>
        <w:gridCol w:w="14038"/>
      </w:tblGrid>
      <w:tr>
        <w:trPr>
          <w:trHeight w:hRule="exact" w:val="378"/>
        </w:trPr>
        <w:tc>
          <w:tcPr>
            <w:tcW w:type="dxa" w:w="12986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эвакуируются в случайном порядке.</w:t>
            </w:r>
          </w:p>
        </w:tc>
      </w:tr>
    </w:tbl>
    <w:p>
      <w:pPr>
        <w:autoSpaceDN w:val="0"/>
        <w:autoSpaceDE w:val="0"/>
        <w:widowControl/>
        <w:spacing w:line="198" w:lineRule="exact" w:before="306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90"/>
        </w:trPr>
        <w:tc>
          <w:tcPr>
            <w:tcW w:type="dxa" w:w="287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Действия с инстансом</w:t>
            </w:r>
          </w:p>
        </w:tc>
        <w:tc>
          <w:tcPr>
            <w:tcW w:type="dxa" w:w="1114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7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Просмотреть, Удалить, Выполнить миграцию, Выполнить живую миграцию, Клонировать инстанс, Изменить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329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07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инстанса, Запланировать задачу над инстансом</w:t>
            </w:r>
          </w:p>
        </w:tc>
      </w:tr>
      <w:tr>
        <w:trPr>
          <w:trHeight w:hRule="exact" w:val="280"/>
        </w:trPr>
        <w:tc>
          <w:tcPr>
            <w:tcW w:type="dxa" w:w="329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Действия со статусом инстанса</w:t>
            </w:r>
          </w:p>
        </w:tc>
        <w:tc>
          <w:tcPr>
            <w:tcW w:type="dxa" w:w="1072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Остановить, Перезагрузить, Выполнить мягкую перезагрузку, Приостановить, Архивировать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544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Кратко рассмотрим основные действия с инстансами: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275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Запуск инстанса</w:t>
      </w:r>
    </w:p>
    <w:p>
      <w:pPr>
        <w:autoSpaceDN w:val="0"/>
        <w:autoSpaceDE w:val="0"/>
        <w:widowControl/>
        <w:spacing w:line="238" w:lineRule="exact" w:before="128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Это процесс перевода виртуальной машины из состояния «выключена» в активное состояние. После запуска начинается работа операционной системы,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инстанс становится доступным для подключения и выполнения задач. Вы можете запускать как новые, только что созданные инстансы, так и ранее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остановленные экземпляры.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Остановка инстанса</w:t>
      </w:r>
    </w:p>
    <w:p>
      <w:pPr>
        <w:autoSpaceDN w:val="0"/>
        <w:autoSpaceDE w:val="0"/>
        <w:widowControl/>
        <w:spacing w:line="238" w:lineRule="exact" w:before="128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Это процесс завершения его работы с переводом в неактивное состояние. При этом операционная система получает сигнал на завершение и начинает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корректно останавливать все запущенные процессы. Такой сценарий работает корректно, если образ ОС адаптирован для работы в облачной среде, 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запущенные в ней приложения поддерживают механизм мягкого завершения через системные процессы. После остановки освобождаются ресурсы, такие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как процессор и оперативная память. Инстанс сохраняет свои настройки и данные на дисках, но перестаёт быть доступным для подключения и выполнения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задач. Вы можете в любой момент снова запустить инстанс без потери данных при условии наличия на гипервизоре достаточных вычислительных ресурсов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запуска. Если их не хватит, нужно будет мигрировать инстанс на другой хост при помощи администратора. Обратите внимание, что при остановке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может быть потеряна информация, не сохранённая до этого в постоянное хранилище.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Перезагрузка инстанса (hard reboot)</w:t>
      </w:r>
    </w:p>
    <w:p>
      <w:pPr>
        <w:autoSpaceDN w:val="0"/>
        <w:autoSpaceDE w:val="0"/>
        <w:widowControl/>
        <w:spacing w:line="240" w:lineRule="exact" w:before="126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Это принудительный перезапуск инстанса, при котором операционная система не завершает работу корректно. Такой тип перезагрузки аналогичен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нажатию кнопки «Reset» на физическом сервере. Жесткая перезагрузка используется в случаях, когда операционная система зависла, не отвечает или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не может быть перезапущена обычным способом. При этом могут быть потеряны несохранённые данные, поэтому такой метод стоит применять только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 необходимости.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Мягкая перезагрузка (soft reboot)</w:t>
      </w:r>
    </w:p>
    <w:p>
      <w:pPr>
        <w:autoSpaceDN w:val="0"/>
        <w:autoSpaceDE w:val="0"/>
        <w:widowControl/>
        <w:spacing w:line="238" w:lineRule="exact" w:before="128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Это процесс перезапуска инстанса с сохранением его текущего состояния на уровне гипервизора, без полного отключения и включения виртуального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оборудования.В отличие от жесткой перезагрузки (hard reboot), при которой инстанс фактически уничтожается и создается заново, мягкая перезагрузка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инициируется самой операционной системой. Это безопасный и корректный способ перезапустить инстанс, когда ОС функционирует нормально. Он не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перезапускает виртуальное оборудование, только саму систему.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Удаление инстанса</w:t>
      </w:r>
    </w:p>
    <w:p>
      <w:pPr>
        <w:autoSpaceDN w:val="0"/>
        <w:autoSpaceDE w:val="0"/>
        <w:widowControl/>
        <w:spacing w:line="240" w:lineRule="exact" w:before="126" w:after="1206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Это операция, при которой экземпляр полностью удаляется из облачной инфраструктуры. После удаления инстанс и все связанные с ним ресурсы, такие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как оперативная память и вычислительные мощности, освобождаются. Если инстанс использовал локальные диски, не настроенные как постоянные,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их данные также будут удалены без возможности восстановления.Перед удалением рекомендуется сохранить важную информацию, создать снимок или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резервную копию, если планируется дальнейшее использование данных.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276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66" w:lineRule="exact" w:before="402" w:after="0"/>
        <w:ind w:left="4" w:right="288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Миграция инстанса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Миграция инстанса — это процесс перемещения инстанса (виртуальной машины) с одного физического хоста на другой.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0" w:after="0"/>
        <w:ind w:left="4" w:right="115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нужна миграция: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Балансировка нагрузки: Помогает равномерно распределять вычислительные ресурсы между хостами, если один из них перегружен.</w:t>
      </w:r>
    </w:p>
    <w:p>
      <w:pPr>
        <w:autoSpaceDN w:val="0"/>
        <w:tabs>
          <w:tab w:pos="502" w:val="left"/>
        </w:tabs>
        <w:autoSpaceDE w:val="0"/>
        <w:widowControl/>
        <w:spacing w:line="300" w:lineRule="exact" w:before="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Обслуживание оборудования: Позволяет переместить инстансы перед плановым отключением или обновлением хоста, без простоя приложений.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Снижение рисков: При появлении признаков нестабильности или деградации производительности хоста инстансы могут быть заранее переведены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на другой узел.</w:t>
      </w:r>
    </w:p>
    <w:p>
      <w:pPr>
        <w:autoSpaceDN w:val="0"/>
        <w:autoSpaceDE w:val="0"/>
        <w:widowControl/>
        <w:spacing w:line="360" w:lineRule="exact" w:before="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Оптимизация размещения: Используется для реализации политик размещения, например, с учётом стратегий аффинности или антиаффинности.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Перемещение между зонами доступности: Иногда миграция может быть частью сценария обеспечения высокой доступности или отказоустойчивости.</w:t>
      </w:r>
    </w:p>
    <w:p>
      <w:pPr>
        <w:autoSpaceDN w:val="0"/>
        <w:tabs>
          <w:tab w:pos="726" w:val="left"/>
        </w:tabs>
        <w:autoSpaceDE w:val="0"/>
        <w:widowControl/>
        <w:spacing w:line="360" w:lineRule="exact" w:before="0" w:after="0"/>
        <w:ind w:left="302" w:right="360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Виды миграции: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Живая миграция (Live Migration) — перемещение инстанса без остановки, с минимальной задержкой.</w:t>
      </w:r>
    </w:p>
    <w:p>
      <w:pPr>
        <w:autoSpaceDN w:val="0"/>
        <w:tabs>
          <w:tab w:pos="726" w:val="left"/>
          <w:tab w:pos="940" w:val="left"/>
        </w:tabs>
        <w:autoSpaceDE w:val="0"/>
        <w:widowControl/>
        <w:spacing w:line="278" w:lineRule="exact" w:before="78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Живая миграция инстансов — это механизм, позволяющий переносить инстанс с одного хоста на другой без его остановки. Однако существуют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ограничения, при которых живая миграция может быть невозможна или неэффективна: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Если инстанс активно использует оперативную память, процесс миграции может занять значительное время. Это связано с необходимостью</w:t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копирования большого объема данных в оперативной памяти на другой хост.</w:t>
      </w:r>
    </w:p>
    <w:p>
      <w:pPr>
        <w:autoSpaceDN w:val="0"/>
        <w:tabs>
          <w:tab w:pos="940" w:val="left"/>
        </w:tabs>
        <w:autoSpaceDE w:val="0"/>
        <w:widowControl/>
        <w:spacing w:line="236" w:lineRule="exact" w:before="126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Невозможно выполнить живую миграцию для инстансов, к которым проброшены устройства через PCI Express (например, GPU или другие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физические ускорители).</w:t>
      </w:r>
    </w:p>
    <w:p>
      <w:pPr>
        <w:autoSpaceDN w:val="0"/>
        <w:tabs>
          <w:tab w:pos="940" w:val="left"/>
          <w:tab w:pos="1058" w:val="left"/>
        </w:tabs>
        <w:autoSpaceDE w:val="0"/>
        <w:widowControl/>
        <w:spacing w:line="318" w:lineRule="exact" w:before="44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Живая миграция требует совместимости процессоров на исходном и целевом хостах. При значительных различиях в архитектуре CPU (напри-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мер, при использовании разных поколений или производителей) миграция может быть невозможна. В таких случаях: 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1. На уровне гипервизора предварительно настраивается минимальный общий набор поддерживаемых инструкций, 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2. Используется холодная миграция — с предварительной остановкой инстанса.</w:t>
      </w:r>
    </w:p>
    <w:p>
      <w:pPr>
        <w:autoSpaceDN w:val="0"/>
        <w:autoSpaceDE w:val="0"/>
        <w:widowControl/>
        <w:spacing w:line="204" w:lineRule="exact" w:before="160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Холодная миграция — перемещение остановленного инстанса.</w:t>
      </w:r>
    </w:p>
    <w:p>
      <w:pPr>
        <w:autoSpaceDN w:val="0"/>
        <w:autoSpaceDE w:val="0"/>
        <w:widowControl/>
        <w:spacing w:line="240" w:lineRule="exact" w:before="114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Холодная миграция — это процесс переноса инстанса с одного физического хоста на другой с предварительной остановкой инстанса. В отличие от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живой миграции, холодная не требует сохранения работы инстанса во время перемещения.</w:t>
      </w:r>
    </w:p>
    <w:p>
      <w:pPr>
        <w:autoSpaceDN w:val="0"/>
        <w:tabs>
          <w:tab w:pos="726" w:val="left"/>
        </w:tabs>
        <w:autoSpaceDE w:val="0"/>
        <w:widowControl/>
        <w:spacing w:line="360" w:lineRule="exact" w:before="0" w:after="0"/>
        <w:ind w:left="502" w:right="288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Особенности холодной миграции: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Инстанс временно недоступен: перед миграцией он останавливается, и все активные процессы прекращаются.</w:t>
      </w:r>
    </w:p>
    <w:p>
      <w:pPr>
        <w:autoSpaceDN w:val="0"/>
        <w:tabs>
          <w:tab w:pos="940" w:val="left"/>
        </w:tabs>
        <w:autoSpaceDE w:val="0"/>
        <w:widowControl/>
        <w:spacing w:line="236" w:lineRule="exact" w:before="122" w:after="326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Нет требований к совместимости процессоров: поскольку инстанс запускается заново на новом хосте, его архитектура может отличаться от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исходной.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277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940" w:val="left"/>
        </w:tabs>
        <w:autoSpaceDE w:val="0"/>
        <w:widowControl/>
        <w:spacing w:line="236" w:lineRule="exact" w:before="534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Используется при ограничениях: применяется, если невозможно выполнить живую миграцию, например, при сильной загрузке ОЗУ, при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пробросе физических устройств (PCIe), при значительных различиях в архитектуре CPU между хостами.</w:t>
      </w:r>
    </w:p>
    <w:p>
      <w:pPr>
        <w:autoSpaceDN w:val="0"/>
        <w:autoSpaceDE w:val="0"/>
        <w:widowControl/>
        <w:spacing w:line="298" w:lineRule="exact" w:before="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нужна: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Холодная миграция позволяет вручную или автоматически перераспределять нагрузку, проводить обслуживание хостов или оптимизировать инфра-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структуру без потери данных, хотя и с временной приостановкой работы инстанса.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Таким образом, миграция позволяет поддерживать стабильную работу сервисов, гибко управлять ресурсами и снижать риски простоев.</w:t>
      </w:r>
    </w:p>
    <w:p>
      <w:pPr>
        <w:autoSpaceDN w:val="0"/>
        <w:autoSpaceDE w:val="0"/>
        <w:widowControl/>
        <w:spacing w:line="370" w:lineRule="exact" w:before="150" w:after="0"/>
        <w:ind w:left="4" w:right="2736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планирования доступны задачи по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остановке инстанса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запуску выключенного инстанса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приостановке инстанса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56" w:after="638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того, чтобы запланировать задачу над инстансом, выберите действие «Запланировать»: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278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197350"/>
            <wp:docPr id="117" name="Picture 11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1973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58: Планирование задач над инстансом</w:t>
      </w:r>
    </w:p>
    <w:p>
      <w:pPr>
        <w:autoSpaceDN w:val="0"/>
        <w:autoSpaceDE w:val="0"/>
        <w:widowControl/>
        <w:spacing w:line="200" w:lineRule="exact" w:before="4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задачи по остановке инстанса</w:t>
      </w:r>
    </w:p>
    <w:p>
      <w:pPr>
        <w:autoSpaceDN w:val="0"/>
        <w:autoSpaceDE w:val="0"/>
        <w:widowControl/>
        <w:spacing w:line="200" w:lineRule="exact" w:before="23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того, чтобы запланировать задачу по остановке инстанса, выберите действие «Запланировать» в поле «Действия» соответствующей записи в списке</w:t>
      </w:r>
    </w:p>
    <w:p>
      <w:pPr>
        <w:autoSpaceDN w:val="0"/>
        <w:autoSpaceDE w:val="0"/>
        <w:widowControl/>
        <w:spacing w:line="198" w:lineRule="exact" w:before="40" w:after="101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инстансов, в открывшемся меню выберите «Остановить инстанс»: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279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411980"/>
            <wp:docPr id="118" name="Picture 11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59: Окно планирования остановки инстанса</w:t>
      </w:r>
    </w:p>
    <w:p>
      <w:pPr>
        <w:autoSpaceDN w:val="0"/>
        <w:autoSpaceDE w:val="0"/>
        <w:widowControl/>
        <w:spacing w:line="358" w:lineRule="exact" w:before="250" w:after="310"/>
        <w:ind w:left="302" w:right="5904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укажите следующую информацию о задаче: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задачи: Пользовательское имя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задачи: Описание планируемой задачи, необязательный параметр;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часовой пояс: По умолчанию выбирается часовой пояс Europe/Moscow;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280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502" w:val="left"/>
        </w:tabs>
        <w:autoSpaceDE w:val="0"/>
        <w:widowControl/>
        <w:spacing w:line="300" w:lineRule="exact" w:before="46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Дата запуска: Дата и время начала выполнения задачи, задача может быть запущена не ранее чем через 5 минут, автоматически выставляется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ближайшее возможное время выполнения задачи;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периодическую задачу: Да/Нет (по умолчанию, Нет).</w:t>
      </w:r>
    </w:p>
    <w:p>
      <w:pPr>
        <w:autoSpaceDN w:val="0"/>
        <w:autoSpaceDE w:val="0"/>
        <w:widowControl/>
        <w:spacing w:line="358" w:lineRule="exact" w:before="0" w:after="0"/>
        <w:ind w:left="302" w:right="1584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Лимит количества запусков: Планируемое количество запусков, доступное количество от 2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Интервал запусков: Интервал выполнения задачи, возможное значение от 1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Период: Значения для интервала выполнения задачи, доступные значения - дни, часы, минуты (по умолчанию, интервал - Дни).</w:t>
      </w:r>
    </w:p>
    <w:p>
      <w:pPr>
        <w:autoSpaceDN w:val="0"/>
        <w:autoSpaceDE w:val="0"/>
        <w:widowControl/>
        <w:spacing w:line="200" w:lineRule="exact" w:before="160" w:after="679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подтвердите конфигурацию задачи: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281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30370"/>
            <wp:docPr id="119" name="Picture 11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303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60: Окно планирования остановки инстанса</w:t>
      </w:r>
    </w:p>
    <w:p>
      <w:pPr>
        <w:autoSpaceDN w:val="0"/>
        <w:autoSpaceDE w:val="0"/>
        <w:widowControl/>
        <w:spacing w:line="198" w:lineRule="exact" w:before="438" w:after="164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вкладке «moncloud центр» - «Планировщик» - «Все задачи».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282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задачи по запуску выключенного инстанса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того, чтобы запланировать задачу по запуску выключенного инстанса, выберите действие «Запланировать» в поле «Действия» соответствующей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записи в списке инстансов, в открывшемся меню выберите «Запустить инстанс»: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411980"/>
            <wp:docPr id="120" name="Picture 12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82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61: Окно планирования запуска выключенного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283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38" w:lineRule="exact" w:before="42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укажите следующую информацию о задаче: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задачи: Пользовательское имя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задачи: Описание планируемой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часовой пояс: По умолчанию выбирается часовой пояс Europe/Moscow;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Дата запуска: Дата и время начала выполнения задачи, задача может быть запущена не ранее чем через 5 минут, автоматически выставляется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ближайшее возможное время выполнения задачи;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периодическую задачу: Да/Нет (по умолчанию, Нет).</w:t>
      </w:r>
    </w:p>
    <w:p>
      <w:pPr>
        <w:autoSpaceDN w:val="0"/>
        <w:autoSpaceDE w:val="0"/>
        <w:widowControl/>
        <w:spacing w:line="358" w:lineRule="exact" w:before="2" w:after="0"/>
        <w:ind w:left="302" w:right="1584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Лимит количества запусков: Планируемое количество запусков, доступное количество от 2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Интервал запусков: Интервал выполнения задачи, возможное значение от 1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Период: Значения для интервала выполнения задачи, доступные значения - дни, часы, минуты (по умолчанию, интервал - Дни).</w:t>
      </w:r>
    </w:p>
    <w:p>
      <w:pPr>
        <w:autoSpaceDN w:val="0"/>
        <w:autoSpaceDE w:val="0"/>
        <w:widowControl/>
        <w:spacing w:line="200" w:lineRule="exact" w:before="158" w:after="535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подтвердите конфигурацию задачи: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284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40530"/>
            <wp:docPr id="121" name="Picture 12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40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62: Окно планирования запуска выключенного инстанса</w:t>
      </w:r>
    </w:p>
    <w:p>
      <w:pPr>
        <w:autoSpaceDN w:val="0"/>
        <w:autoSpaceDE w:val="0"/>
        <w:widowControl/>
        <w:spacing w:line="198" w:lineRule="exact" w:before="438" w:after="163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вкладке «moncloud центр» - «Планировщик» - «Все задачи».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285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задачи по приостановке инстанса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того, чтобы запланировать задачу по приостановке инстанса, выберите действие «Запланировать» в поле «Действия» соответствующей записи в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списке инстансов, в открывшемся меню выберите «Приостановить инстанс»: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411980"/>
            <wp:docPr id="122" name="Picture 12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82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63: Окно планирования приостановки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286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38" w:lineRule="exact" w:before="42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укажите следующую информацию о задаче: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задачи: Пользовательское имя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задачи: Описание планируемой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часовой пояс: По умолчанию выбирается часовой пояс Europe/Moscow;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Дата запуска: Дата и время начала выполнения задачи, задача может быть запущена не ранее чем через 5 минут, автоматически выставляется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ближайшее возможное время выполнения задачи;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периодическую задачу: Да/Нет (по умолчанию, Нет).</w:t>
      </w:r>
    </w:p>
    <w:p>
      <w:pPr>
        <w:autoSpaceDN w:val="0"/>
        <w:autoSpaceDE w:val="0"/>
        <w:widowControl/>
        <w:spacing w:line="358" w:lineRule="exact" w:before="2" w:after="0"/>
        <w:ind w:left="302" w:right="1584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Лимит количества запусков: Планируемое количество запусков, доступное количество от 2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Интервал запусков: Интервал выполнения задачи, возможное значение от 1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Период: Значения для интервала выполнения задачи, доступные значения - дни, часы, минуты (по умолчанию, интервал - Дни).</w:t>
      </w:r>
    </w:p>
    <w:p>
      <w:pPr>
        <w:autoSpaceDN w:val="0"/>
        <w:autoSpaceDE w:val="0"/>
        <w:widowControl/>
        <w:spacing w:line="200" w:lineRule="exact" w:before="158" w:after="535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подтвердите конфигурацию задачи: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287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49420"/>
            <wp:docPr id="123" name="Picture 12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494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64: Окно планирования приостановки инстанса</w:t>
      </w:r>
    </w:p>
    <w:p>
      <w:pPr>
        <w:autoSpaceDN w:val="0"/>
        <w:autoSpaceDE w:val="0"/>
        <w:widowControl/>
        <w:spacing w:line="200" w:lineRule="exact" w:before="438" w:after="161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вкладке «Планировщик» - «Все задачи».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288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Функционал смены типа инстанса</w:t>
      </w:r>
    </w:p>
    <w:p>
      <w:pPr>
        <w:autoSpaceDN w:val="0"/>
        <w:autoSpaceDE w:val="0"/>
        <w:widowControl/>
        <w:spacing w:line="240" w:lineRule="exact" w:before="1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Функция позволяет изменить тип инстанса. Доступно изменение на новый тип инстанса с ОЗУ и CPU больше текущих ОЗУ и CPU инстанса, размер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диска нового типа инстанса должен быть равен текущему размеру.</w:t>
      </w:r>
    </w:p>
    <w:p>
      <w:pPr>
        <w:autoSpaceDN w:val="0"/>
        <w:tabs>
          <w:tab w:pos="246" w:val="left"/>
          <w:tab w:pos="502" w:val="left"/>
        </w:tabs>
        <w:autoSpaceDE w:val="0"/>
        <w:widowControl/>
        <w:spacing w:line="300" w:lineRule="exact" w:before="58" w:after="32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Для выполнения данного действия необходимо выполнить следующие настройки: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В конфигурационном файле модуля CloudManager в секции [nova_database] необходимо указать параметры подключения к базе данных Nova, по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аналогии с тем, как это реализовано в конфигурационном файле nova.conf.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07.99999999999983" w:type="dxa"/>
      </w:tblPr>
      <w:tblGrid>
        <w:gridCol w:w="14032"/>
      </w:tblGrid>
      <w:tr>
        <w:trPr>
          <w:trHeight w:hRule="exact" w:val="846"/>
        </w:trPr>
        <w:tc>
          <w:tcPr>
            <w:tcW w:type="dxa" w:w="13494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494"/>
            </w:tblGrid>
            <w:tr>
              <w:trPr>
                <w:trHeight w:hRule="exact" w:val="404"/>
              </w:trPr>
              <w:tc>
                <w:tcPr>
                  <w:tcW w:type="dxa" w:w="13484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98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Подключаться следует именно к базе данных с именем nova!</w:t>
            </w:r>
          </w:p>
        </w:tc>
      </w:tr>
    </w:tbl>
    <w:p>
      <w:pPr>
        <w:autoSpaceDN w:val="0"/>
        <w:tabs>
          <w:tab w:pos="246" w:val="left"/>
        </w:tabs>
        <w:autoSpaceDE w:val="0"/>
        <w:widowControl/>
        <w:spacing w:line="358" w:lineRule="exact" w:before="138" w:after="0"/>
        <w:ind w:left="4" w:right="28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Ограничения по смене типа инстанса: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В текущей реализации смена типа инстанса может быть осуществлена только на тип инстанса, диск которого равен диску используемого типа.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0" w:after="0"/>
        <w:ind w:left="4" w:right="216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Условия применения изменений: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Для успешного изменения параметров инстанса после смены типа необходимо выполнить Жесткую перезагрузку инстанса.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0" w:after="4084"/>
        <w:ind w:left="4" w:right="676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Для смены типа инстанса необходимо: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на вкладку «Администратор» — «Вычисления» — «Инстансы»: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6"/>
        <w:gridCol w:w="7016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289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5080000" cy="2400299"/>
            <wp:docPr id="124" name="Picture 12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40029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65: Вкладка «Администратор» — «Вычисления» — «Инстансы»</w:t>
      </w:r>
    </w:p>
    <w:p>
      <w:pPr>
        <w:autoSpaceDN w:val="0"/>
        <w:autoSpaceDE w:val="0"/>
        <w:widowControl/>
        <w:spacing w:line="200" w:lineRule="exact" w:before="436" w:after="4526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Для нужного инстанса вызвать действие «Изменить тип инстанса»: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290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611110" cy="4390390"/>
            <wp:docPr id="125" name="Picture 12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7611110" cy="43903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66: Вызов действия «Изменить тип инстанса»</w:t>
      </w:r>
    </w:p>
    <w:p>
      <w:pPr>
        <w:autoSpaceDN w:val="0"/>
        <w:autoSpaceDE w:val="0"/>
        <w:widowControl/>
        <w:spacing w:line="198" w:lineRule="exact" w:before="432" w:after="139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Подтвердить выбор нового типа инстанса: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291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611110" cy="4390390"/>
            <wp:docPr id="126" name="Picture 12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7611110" cy="43903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67: Подтверждение действия «Изменить тип инстанса»</w:t>
      </w:r>
    </w:p>
    <w:p>
      <w:pPr>
        <w:autoSpaceDN w:val="0"/>
        <w:autoSpaceDE w:val="0"/>
        <w:widowControl/>
        <w:spacing w:line="180" w:lineRule="exact" w:before="40" w:after="0"/>
        <w:ind w:left="0" w:right="0" w:firstLine="0"/>
        <w:jc w:val="center"/>
      </w:pPr>
      <w:r>
        <w:rPr>
          <w:rFonts w:ascii="SFRM0900" w:hAnsi="SFRM0900" w:eastAsia="SFRM0900"/>
          <w:b w:val="0"/>
          <w:i w:val="0"/>
          <w:color w:val="000000"/>
          <w:sz w:val="18"/>
        </w:rPr>
        <w:t>В открывшейся форме для выбора доступны только те типы инстанса, у которых ОЗУ и CPU больше текущих ОЗУ и CPU инстанса, а размер диска равен</w:t>
      </w:r>
    </w:p>
    <w:p>
      <w:pPr>
        <w:autoSpaceDN w:val="0"/>
        <w:autoSpaceDE w:val="0"/>
        <w:widowControl/>
        <w:spacing w:line="180" w:lineRule="exact" w:before="38" w:after="0"/>
        <w:ind w:left="0" w:right="0" w:firstLine="0"/>
        <w:jc w:val="center"/>
      </w:pPr>
      <w:r>
        <w:rPr>
          <w:rFonts w:ascii="SFRM0900" w:hAnsi="SFRM0900" w:eastAsia="SFRM0900"/>
          <w:b w:val="0"/>
          <w:i w:val="0"/>
          <w:color w:val="000000"/>
          <w:sz w:val="18"/>
        </w:rPr>
        <w:t>текущему.</w:t>
      </w:r>
    </w:p>
    <w:p>
      <w:pPr>
        <w:autoSpaceDN w:val="0"/>
        <w:autoSpaceDE w:val="0"/>
        <w:widowControl/>
        <w:spacing w:line="200" w:lineRule="exact" w:before="434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Выполнить жесткую перезагрузку инстанса.</w:t>
      </w:r>
    </w:p>
    <w:p>
      <w:pPr>
        <w:autoSpaceDN w:val="0"/>
        <w:autoSpaceDE w:val="0"/>
        <w:widowControl/>
        <w:spacing w:line="200" w:lineRule="exact" w:before="158" w:after="59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3.2 - Вкладка «Группа инстансов»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292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15: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95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06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6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95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ID/Имя</w:t>
            </w:r>
          </w:p>
        </w:tc>
        <w:tc>
          <w:tcPr>
            <w:tcW w:type="dxa" w:w="1106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6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группы инстансов</w:t>
            </w:r>
          </w:p>
        </w:tc>
      </w:tr>
      <w:tr>
        <w:trPr>
          <w:trHeight w:hRule="exact" w:val="238"/>
        </w:trPr>
        <w:tc>
          <w:tcPr>
            <w:tcW w:type="dxa" w:w="29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участников</w:t>
            </w:r>
          </w:p>
        </w:tc>
        <w:tc>
          <w:tcPr>
            <w:tcW w:type="dxa" w:w="1106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6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участников группы</w:t>
            </w:r>
          </w:p>
        </w:tc>
      </w:tr>
      <w:tr>
        <w:trPr>
          <w:trHeight w:hRule="exact" w:val="240"/>
        </w:trPr>
        <w:tc>
          <w:tcPr>
            <w:tcW w:type="dxa" w:w="29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Политика</w:t>
            </w:r>
          </w:p>
        </w:tc>
        <w:tc>
          <w:tcPr>
            <w:tcW w:type="dxa" w:w="1106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Политика (Аффинность, Анти-аффинность, Нежесткая аффинность, Нежесткая анти-аффинность)</w:t>
            </w:r>
          </w:p>
        </w:tc>
      </w:tr>
      <w:tr>
        <w:trPr>
          <w:trHeight w:hRule="exact" w:val="282"/>
        </w:trPr>
        <w:tc>
          <w:tcPr>
            <w:tcW w:type="dxa" w:w="295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106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6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 существующей группы инстансов</w:t>
            </w:r>
          </w:p>
        </w:tc>
      </w:tr>
    </w:tbl>
    <w:p>
      <w:pPr>
        <w:autoSpaceDN w:val="0"/>
        <w:autoSpaceDE w:val="0"/>
        <w:widowControl/>
        <w:spacing w:line="200" w:lineRule="exact" w:before="31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доступны инструменты сортировки и фильтрации. Поля сортируются по возрастанию и убыванию.</w:t>
      </w:r>
    </w:p>
    <w:p>
      <w:pPr>
        <w:autoSpaceDN w:val="0"/>
        <w:autoSpaceDE w:val="0"/>
        <w:widowControl/>
        <w:spacing w:line="200" w:lineRule="exact" w:before="158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04"/>
        </w:trPr>
        <w:tc>
          <w:tcPr>
            <w:tcW w:type="dxa" w:w="309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 групп инстансов</w:t>
            </w:r>
          </w:p>
        </w:tc>
        <w:tc>
          <w:tcPr>
            <w:tcW w:type="dxa" w:w="1092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Просмотреть группу инстансов</w:t>
            </w:r>
          </w:p>
        </w:tc>
      </w:tr>
      <w:tr>
        <w:trPr>
          <w:trHeight w:hRule="exact" w:val="280"/>
        </w:trPr>
        <w:tc>
          <w:tcPr>
            <w:tcW w:type="dxa" w:w="309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</w:t>
            </w:r>
          </w:p>
        </w:tc>
        <w:tc>
          <w:tcPr>
            <w:tcW w:type="dxa" w:w="1092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 группу инстансов</w:t>
            </w:r>
          </w:p>
        </w:tc>
      </w:tr>
    </w:tbl>
    <w:p>
      <w:pPr>
        <w:autoSpaceDN w:val="0"/>
        <w:autoSpaceDE w:val="0"/>
        <w:widowControl/>
        <w:spacing w:line="198" w:lineRule="exact" w:before="36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Снимки инстансов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Снимок инстанса — это пользовательская операция, при которой создаётся полный образ текущего состояния инстанса, включая его корневой диск и все</w:t>
      </w:r>
    </w:p>
    <w:p>
      <w:pPr>
        <w:autoSpaceDN w:val="0"/>
        <w:autoSpaceDE w:val="0"/>
        <w:widowControl/>
        <w:spacing w:line="200" w:lineRule="exact" w:before="4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подключённые накопители (если такая опция доступна). Снимок фиксирует состояние файловой системы и служит точкой восстановления или шаблоном</w:t>
      </w:r>
    </w:p>
    <w:p>
      <w:pPr>
        <w:autoSpaceDN w:val="0"/>
        <w:autoSpaceDE w:val="0"/>
        <w:widowControl/>
        <w:spacing w:line="198" w:lineRule="exact" w:before="40" w:after="322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последующего запуска новых инстансов.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11.9999999999999" w:type="dxa"/>
      </w:tblPr>
      <w:tblGrid>
        <w:gridCol w:w="14038"/>
      </w:tblGrid>
      <w:tr>
        <w:trPr>
          <w:trHeight w:hRule="exact" w:val="1086"/>
        </w:trPr>
        <w:tc>
          <w:tcPr>
            <w:tcW w:type="dxa" w:w="12994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2994"/>
            </w:tblGrid>
            <w:tr>
              <w:trPr>
                <w:trHeight w:hRule="exact" w:val="402"/>
              </w:trPr>
              <w:tc>
                <w:tcPr>
                  <w:tcW w:type="dxa" w:w="12986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4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38" w:lineRule="exact" w:before="8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поскольку снимки создаются пользователями, нужно следить за тем, чтобы система не переполнялась неиспользуемыми или устаревшими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снимками, особенно в проектах с большим числом активных пользователей.</w:t>
            </w:r>
          </w:p>
        </w:tc>
      </w:tr>
    </w:tbl>
    <w:p>
      <w:pPr>
        <w:autoSpaceDN w:val="0"/>
        <w:autoSpaceDE w:val="0"/>
        <w:widowControl/>
        <w:spacing w:line="283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293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130800"/>
            <wp:docPr id="127" name="Picture 12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130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94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294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1042"/>
        </w:trPr>
        <w:tc>
          <w:tcPr>
            <w:tcW w:type="dxa" w:w="302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3026"/>
            </w:tblGrid>
            <w:tr>
              <w:trPr>
                <w:trHeight w:hRule="exact" w:val="310"/>
              </w:trPr>
              <w:tc>
                <w:tcPr>
                  <w:tcW w:type="dxa" w:w="242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Наименование поля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098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5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302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098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снимка инстанса</w:t>
            </w:r>
          </w:p>
        </w:tc>
      </w:tr>
      <w:tr>
        <w:trPr>
          <w:trHeight w:hRule="exact" w:val="240"/>
        </w:trPr>
        <w:tc>
          <w:tcPr>
            <w:tcW w:type="dxa" w:w="302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инстанса</w:t>
            </w:r>
          </w:p>
        </w:tc>
        <w:tc>
          <w:tcPr>
            <w:tcW w:type="dxa" w:w="109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инстанса</w:t>
            </w:r>
          </w:p>
        </w:tc>
      </w:tr>
      <w:tr>
        <w:trPr>
          <w:trHeight w:hRule="exact" w:val="238"/>
        </w:trPr>
        <w:tc>
          <w:tcPr>
            <w:tcW w:type="dxa" w:w="30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Формат диска</w:t>
            </w:r>
          </w:p>
        </w:tc>
        <w:tc>
          <w:tcPr>
            <w:tcW w:type="dxa" w:w="109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Формат диска: QCOW2 или RAW</w:t>
            </w:r>
          </w:p>
        </w:tc>
      </w:tr>
      <w:tr>
        <w:trPr>
          <w:trHeight w:hRule="exact" w:val="282"/>
        </w:trPr>
        <w:tc>
          <w:tcPr>
            <w:tcW w:type="dxa" w:w="3026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0984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Изменение имени, добавление описания</w:t>
            </w:r>
          </w:p>
        </w:tc>
      </w:tr>
    </w:tbl>
    <w:p>
      <w:pPr>
        <w:autoSpaceDN w:val="0"/>
        <w:autoSpaceDE w:val="0"/>
        <w:widowControl/>
        <w:spacing w:line="200" w:lineRule="exact" w:before="322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«Снимки инстансов»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6"/>
        </w:trPr>
        <w:tc>
          <w:tcPr>
            <w:tcW w:type="dxa" w:w="3490"/>
            <w:tcBorders>
              <w:top w:sz="6.37599992752075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Редактирование и удаление снимка</w:t>
            </w:r>
          </w:p>
        </w:tc>
        <w:tc>
          <w:tcPr>
            <w:tcW w:type="dxa" w:w="10528"/>
            <w:tcBorders>
              <w:top w:sz="6.37599992752075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Редактировать, Удалить</w:t>
            </w:r>
          </w:p>
        </w:tc>
      </w:tr>
    </w:tbl>
    <w:p>
      <w:pPr>
        <w:autoSpaceDN w:val="0"/>
        <w:autoSpaceDE w:val="0"/>
        <w:widowControl/>
        <w:spacing w:line="200" w:lineRule="exact" w:before="36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Типы инстансов</w:t>
      </w:r>
    </w:p>
    <w:p>
      <w:pPr>
        <w:autoSpaceDN w:val="0"/>
        <w:autoSpaceDE w:val="0"/>
        <w:widowControl/>
        <w:spacing w:line="240" w:lineRule="exact" w:before="196" w:after="0"/>
        <w:ind w:left="8" w:right="30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Тип инстанса в облачной системе — это предопределённый шаблон виртуальной машины, который задаёт основные характеристики вычислительных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ресурсов: количество CPU-ядер, объём оперативной памяти, параметры сети, размер корневого и дополнительных дисков, а также настройки NUMA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другие архитектурные особенности. Это инструмент стандартизации и управления доступными конфигурациями виртуальных машин для пользователей.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Через типы инстансов вы задаёте, какие сочетания ресурсов разрешены к использованию в системе, и можете контролировать баланс нагрузки 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физическую инфраструктуру.</w:t>
      </w:r>
    </w:p>
    <w:p>
      <w:pPr>
        <w:autoSpaceDN w:val="0"/>
        <w:autoSpaceDE w:val="0"/>
        <w:widowControl/>
        <w:spacing w:line="278" w:lineRule="exact" w:before="82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Например: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Каждый физический хост (гипервизор) имеет ограниченное количество процессоров, памяти и других ресурсов. Когда вы запускаете инстансы на этих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хостах, планировщик размещает их так, чтобы максимально эффективно использовать ресурсы. Тип инстанса напрямую влияет на то, как именно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ресурсы будут распределяться.</w:t>
      </w:r>
    </w:p>
    <w:p>
      <w:pPr>
        <w:autoSpaceDN w:val="0"/>
        <w:autoSpaceDE w:val="0"/>
        <w:widowControl/>
        <w:spacing w:line="240" w:lineRule="exact" w:before="11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типы инстансов спроектированы неудачно (например, слишком дробно или с неравномерными пропорциями CPU/память), возникает фрагментация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ресурсов: часть ресурсов на хосте остаётся неиспользованной, потому что нет подходящего инстанса, который бы мог их занять.</w:t>
      </w:r>
    </w:p>
    <w:p>
      <w:pPr>
        <w:autoSpaceDN w:val="0"/>
        <w:autoSpaceDE w:val="0"/>
        <w:widowControl/>
        <w:spacing w:line="358" w:lineRule="exact" w:before="0" w:after="0"/>
        <w:ind w:left="8" w:right="417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Пример: удачный и неудачный выбор типов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Предположим, в вашей системе физические хосты имеют по 32 ядра CPU и 128 ГиБ оперативной памяти.</w:t>
      </w:r>
    </w:p>
    <w:p>
      <w:pPr>
        <w:autoSpaceDN w:val="0"/>
        <w:tabs>
          <w:tab w:pos="306" w:val="left"/>
        </w:tabs>
        <w:autoSpaceDE w:val="0"/>
        <w:widowControl/>
        <w:spacing w:line="358" w:lineRule="exact" w:before="2" w:after="0"/>
        <w:ind w:left="8" w:right="964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Сценарий 1. Несбалансированный тип инстанса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Вы создаёте только один тип инстанса: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cpu-heavy — 8 vCPU и 8 ГиБ RAM.</w:t>
      </w:r>
    </w:p>
    <w:p>
      <w:pPr>
        <w:autoSpaceDN w:val="0"/>
        <w:autoSpaceDE w:val="0"/>
        <w:widowControl/>
        <w:spacing w:line="200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один хост поместится 4 таких инстанса (4 × 8 vCPU = 32 vCPU), но всего будет занято только 32 ГиБ RAM из 128.</w:t>
      </w:r>
    </w:p>
    <w:p>
      <w:pPr>
        <w:autoSpaceDN w:val="0"/>
        <w:autoSpaceDE w:val="0"/>
        <w:widowControl/>
        <w:spacing w:line="200" w:lineRule="exact" w:before="158" w:after="35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Результат: CPU полностью использованы, а 96 ГиБ памяти простаивают.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295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302" w:val="left"/>
        </w:tabs>
        <w:autoSpaceDE w:val="0"/>
        <w:widowControl/>
        <w:spacing w:line="334" w:lineRule="exact" w:before="43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Сценарий 2. Сбалансированные типы инстансов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Вы создаёте два типа: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cpu-heavy — 8 vCPU / 8 ГиБ RAM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ram-heavy — 4 vCPU / 32 ГиБ RAM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Теперь вы можете размещать, например, 2 cpu-heavy и 2 ram-heavy на одном хосте: (2 × 8 + 2 × 4 = 24 vCPU) и (2 × 8 + 2 × 32 = 80 ГиБ RAM).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Результат: ресурсы распределяются более равномерно, меньше фрагментации.</w:t>
      </w:r>
    </w:p>
    <w:p>
      <w:pPr>
        <w:autoSpaceDN w:val="0"/>
        <w:tabs>
          <w:tab w:pos="302" w:val="left"/>
        </w:tabs>
        <w:autoSpaceDE w:val="0"/>
        <w:widowControl/>
        <w:spacing w:line="360" w:lineRule="exact" w:before="0" w:after="0"/>
        <w:ind w:left="4" w:right="475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Тип инстанса включает в себя следующие параметры: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Архитектура: например, x86_64 или ARM — влияет на совместимость с ОС и приложениями.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Имя: идентификатор типа инстанса, отображаемый пользователю.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CPU (ядра) и RAM: задают вычислительные возможности.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Пропускная способность сети: ограничение на скорость внутрисетевого обмена.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Размеры корневого, swap и эфемерного дисков: определяют объём хранилища и поведение при перезапуске.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NUMA-узлы: управление привязкой виртуальных CPU к физическим ресурсам.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Страница памяти и USB-параметры: опциональные настройки для высоконагруженных или специализированных рабочих нагрузок.</w:t>
      </w:r>
    </w:p>
    <w:p>
      <w:pPr>
        <w:autoSpaceDN w:val="0"/>
        <w:tabs>
          <w:tab w:pos="302" w:val="left"/>
          <w:tab w:pos="502" w:val="left"/>
          <w:tab w:pos="726" w:val="left"/>
        </w:tabs>
        <w:autoSpaceDE w:val="0"/>
        <w:widowControl/>
        <w:spacing w:line="342" w:lineRule="exact" w:before="1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Как применять: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Ограничение и балансировка ресурсов: типы инстансов позволяют не допустить перегрузки хостов. В облачной инфраструктуре нельзя создавать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инстансы с произвольными ресурсами — пользователям доступны только заранее заданные типы. Это сделано для того, чтобы: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избежать фрагментации ресурсов (например, когда инстанс на 490 ГиБ памяти мешает использовать остаток памяти на хосте);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предотвратить неявный оверкоммит, когда несколько почти-полных инстансов перегружают хост;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обеспечить предсказуемую нагрузку и изоляцию арендаторов, не допуская конкуренции за «весь хост»;</w:t>
      </w:r>
      <w:r>
        <w:tab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гарантировать стабильность и эффективность инфраструктуры.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Управление доступностью функций: можно предложить пользователям только нужные конфигурации.</w:t>
      </w:r>
    </w:p>
    <w:p>
      <w:pPr>
        <w:autoSpaceDN w:val="0"/>
        <w:tabs>
          <w:tab w:pos="302" w:val="left"/>
          <w:tab w:pos="726" w:val="left"/>
          <w:tab w:pos="940" w:val="left"/>
        </w:tabs>
        <w:autoSpaceDE w:val="0"/>
        <w:widowControl/>
        <w:spacing w:line="300" w:lineRule="exact" w:before="58" w:after="33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 «нужными» понимаются те, которые соответствуют: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возможностям физической инфраструктуры — учитывается объём оперативной памяти, количество CPU-ядер, наличие и характеристики GPU,</w:t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конфигурации дисков;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потребностям конкретных пользователей или проектов — например, для проектных команд, работающих с графикой, стоит предлагать типы</w:t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 GPU, а для системных администраторов — компактные типы, подходящие для вспомогательных сервисов и утилит.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296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302" w:val="left"/>
          <w:tab w:pos="726" w:val="left"/>
          <w:tab w:pos="940" w:val="left"/>
        </w:tabs>
        <w:autoSpaceDE w:val="0"/>
        <w:widowControl/>
        <w:spacing w:line="320" w:lineRule="exact" w:before="44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 можете: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назначить индивидуальные наборы типов инстансов для каждого проекта — это позволяет ограничивать выбор пользователям в зависимости</w:t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от задач проекта;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задать глобальный список доступных типов, который будет автоматически применяться ко всем новым проектам в облаке.</w:t>
      </w:r>
    </w:p>
    <w:p>
      <w:pPr>
        <w:autoSpaceDN w:val="0"/>
        <w:autoSpaceDE w:val="0"/>
        <w:widowControl/>
        <w:spacing w:line="238" w:lineRule="exact" w:before="11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Это позволяет гибко управлять доступностью ресурсов, исключать избыточные или неподходящие конфигурации и повышать эффективность использо-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вания инфраструктуры.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Согласованность и безопасность: использование типов упрощает аудит и техническую поддержку.</w:t>
      </w:r>
    </w:p>
    <w:p>
      <w:pPr>
        <w:autoSpaceDN w:val="0"/>
        <w:autoSpaceDE w:val="0"/>
        <w:widowControl/>
        <w:spacing w:line="240" w:lineRule="exact" w:before="118" w:after="667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 можете создавать, редактировать или удалять типы инстансов, а также назначать их определённым проектам или группам пользователей в зависи-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мости от политики доступа или задач.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297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130800"/>
            <wp:docPr id="128" name="Picture 12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130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94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298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1042"/>
        </w:trPr>
        <w:tc>
          <w:tcPr>
            <w:tcW w:type="dxa" w:w="338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3386"/>
            </w:tblGrid>
            <w:tr>
              <w:trPr>
                <w:trHeight w:hRule="exact" w:val="310"/>
              </w:trPr>
              <w:tc>
                <w:tcPr>
                  <w:tcW w:type="dxa" w:w="290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Наименование подвкладки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06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9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Данные</w:t>
            </w:r>
          </w:p>
        </w:tc>
      </w:tr>
      <w:tr>
        <w:trPr>
          <w:trHeight w:hRule="exact" w:val="288"/>
        </w:trPr>
        <w:tc>
          <w:tcPr>
            <w:tcW w:type="dxa" w:w="338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Архитектура X86</w:t>
            </w:r>
          </w:p>
        </w:tc>
        <w:tc>
          <w:tcPr>
            <w:tcW w:type="dxa" w:w="1062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9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ID/Имя, CPU, Память, Пропускная способность внутренней сети (Гбит/с), Локальный диск (Гб), Swap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340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060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9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(Гб), Эфемерный диск (ГиБ), IOPS хранилища, Публичный</w:t>
            </w:r>
          </w:p>
        </w:tc>
      </w:tr>
      <w:tr>
        <w:trPr>
          <w:trHeight w:hRule="exact" w:val="226"/>
        </w:trPr>
        <w:tc>
          <w:tcPr>
            <w:tcW w:type="dxa" w:w="34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Гетерогенные вычисления</w:t>
            </w:r>
          </w:p>
        </w:tc>
        <w:tc>
          <w:tcPr>
            <w:tcW w:type="dxa" w:w="1060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9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ID/Имя, CPU, Память, Пропускная способность внутренней сети (Гбит/с), Локальный диск (Гб), Swap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150.0" w:type="dxa"/>
      </w:tblPr>
      <w:tblGrid>
        <w:gridCol w:w="14038"/>
      </w:tblGrid>
      <w:tr>
        <w:trPr>
          <w:trHeight w:hRule="exact" w:val="240"/>
        </w:trPr>
        <w:tc>
          <w:tcPr>
            <w:tcW w:type="dxa" w:w="118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(Гб), Эфемерный диск (ГиБ), IOPS хранилища, Тип GPU, Количество GPU, Узлы NUMA, Политика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304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096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CPU, Политика потоков CPU, Страница памяти</w:t>
            </w:r>
          </w:p>
        </w:tc>
      </w:tr>
      <w:tr>
        <w:trPr>
          <w:trHeight w:hRule="exact" w:val="226"/>
        </w:trPr>
        <w:tc>
          <w:tcPr>
            <w:tcW w:type="dxa" w:w="30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Пользовательский</w:t>
            </w:r>
          </w:p>
        </w:tc>
        <w:tc>
          <w:tcPr>
            <w:tcW w:type="dxa" w:w="1096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ID/Имя, Память, Пропускная способность внутренней сети (Гбит/с), Локальный диск (Гб), Swap (Гб),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466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Эфемерный диск (ГиБ), IOPS хранилища, Публичный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Просмотр типов инстансов;</w:t>
      </w:r>
    </w:p>
    <w:p>
      <w:pPr>
        <w:autoSpaceDN w:val="0"/>
        <w:autoSpaceDE w:val="0"/>
        <w:widowControl/>
        <w:spacing w:line="198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типа инстансов;</w:t>
      </w:r>
    </w:p>
    <w:p>
      <w:pPr>
        <w:autoSpaceDN w:val="0"/>
        <w:autoSpaceDE w:val="0"/>
        <w:widowControl/>
        <w:spacing w:line="200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Удаление типа инстансов.</w:t>
      </w:r>
    </w:p>
    <w:p>
      <w:pPr>
        <w:autoSpaceDN w:val="0"/>
        <w:autoSpaceDE w:val="0"/>
        <w:widowControl/>
        <w:spacing w:line="200" w:lineRule="exact" w:before="32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типа инстанса</w:t>
      </w:r>
    </w:p>
    <w:p>
      <w:pPr>
        <w:autoSpaceDN w:val="0"/>
        <w:autoSpaceDE w:val="0"/>
        <w:widowControl/>
        <w:spacing w:line="204" w:lineRule="exact" w:before="23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типа инстанса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Типы инстанса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4" w:after="4174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тип инстанса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299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502" w:right="0" w:firstLine="0"/>
        <w:jc w:val="left"/>
      </w:pPr>
      <w:r>
        <w:drawing>
          <wp:inline xmlns:a="http://schemas.openxmlformats.org/drawingml/2006/main" xmlns:pic="http://schemas.openxmlformats.org/drawingml/2006/picture">
            <wp:extent cx="8575040" cy="4947920"/>
            <wp:docPr id="129" name="Picture 12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8575040" cy="49479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40" w:after="0"/>
        <w:ind w:left="246" w:right="216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Заполните параметры: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Архитектура — указывается тип архитектуры CPU (например, x86_64), с которой будет совместима виртуальная машина.</w:t>
      </w:r>
    </w:p>
    <w:p>
      <w:pPr>
        <w:autoSpaceDN w:val="0"/>
        <w:autoSpaceDE w:val="0"/>
        <w:widowControl/>
        <w:spacing w:line="200" w:lineRule="exact" w:before="160" w:after="512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— задаётся уникальное имя типа инстанса. Оно должно начинаться с буквы (строчной или заглавной) и содержать от 1 до 128 допустимых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300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символов: латинские буквы, цифры, знаки «-» «_» «()» «[]» «.» «:» и «^».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CPU (ядра) — указывается количество виртуальных ядер процессора, которое будет доступно инстансу.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Размер ОЗУ (ГиБ) — задаётся объём оперативной памяти, выделяемой инстансу.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Пропускная способность внутренней сети (Гбит/с) — указывается внутренняя сетевая производительность, что важно для взаимодействия инстансов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внутри облака.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Корневой диск (ГиБ) — определяет размер основного (загрузочного) диска.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Swap (ГиБ) — указывается объём памяти подкачки. Swap используется системой при нехватке оперативной памяти для хранения временно неак-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тивных данных.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Эфемерный (временный) диск (ГиБ) — дополнительное дисковое пространство, которое не сохраняется после удаления инстанса.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Узлы NUMA — количество NUMA-узлов (Non-Uniform Memory Access), что влияет на производительность при высоких нагрузках.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00" w:lineRule="exact" w:before="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Дополнительные настройки: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Страница памяти — размер страниц памяти, используемых ОС. Рекомендуется выбирать крупный размер страницы для повышения производи-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тельности.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0" w:after="330"/>
        <w:ind w:left="4" w:right="417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Параметры USB: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Присоединить USB — возможность подключения USB-устройств к инстансу (если поддерживается).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402"/>
        </w:trPr>
        <w:tc>
          <w:tcPr>
            <w:tcW w:type="dxa" w:w="13982"/>
            <w:tcBorders/>
            <w:shd w:fill="d0def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4" w:after="0"/>
              <w:ind w:left="43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Примечание</w:t>
            </w:r>
          </w:p>
        </w:tc>
      </w:tr>
    </w:tbl>
    <w:p>
      <w:pPr>
        <w:autoSpaceDN w:val="0"/>
        <w:autoSpaceDE w:val="0"/>
        <w:widowControl/>
        <w:spacing w:line="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280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Если при создании инстанса был выбран вариант «не создавать диск», то при изменении типа инстанса важно, чтобы новый тип предусматривал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2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размер корневого диска не меньше исходного. В этом случае при смене типа произойдёт изменение размера корневого диска до нового значения.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240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Обратите внимание: чтобы изменения размера были применены внутри операционной системы, требуется корректная настройка cloud-init (для Linux)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2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или cloudbase-init (для Windows). Большинство стандартных облачных образов уже содержат эти настройки. Если вы используете собственный образ,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240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необходимо убедиться, что соответствующая конфигурация выполнена правильно. Если инстанс был создан с параметром «создать диск», то при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3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смене типа инстанса размер корневого диска не изменяется — он остаётся таким же, как при создании.</w:t>
            </w:r>
          </w:p>
        </w:tc>
      </w:tr>
    </w:tbl>
    <w:p>
      <w:pPr>
        <w:autoSpaceDN w:val="0"/>
        <w:autoSpaceDE w:val="0"/>
        <w:widowControl/>
        <w:spacing w:line="354" w:lineRule="exact" w:before="58" w:after="0"/>
        <w:ind w:left="246" w:right="619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 к следующей вкладке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Следующий: настройка типа доступа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2. Выберите тип доступа.</w:t>
      </w:r>
    </w:p>
    <w:p>
      <w:pPr>
        <w:autoSpaceDN w:val="0"/>
        <w:autoSpaceDE w:val="0"/>
        <w:widowControl/>
        <w:spacing w:line="354" w:lineRule="exact" w:before="10" w:after="672"/>
        <w:ind w:left="246" w:right="1036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Подтвердить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Тип инстанса создан.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301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Действия со статусом инстанса</w:t>
      </w:r>
    </w:p>
    <w:p>
      <w:pPr>
        <w:autoSpaceDN w:val="0"/>
        <w:autoSpaceDE w:val="0"/>
        <w:widowControl/>
        <w:spacing w:line="240" w:lineRule="auto" w:before="25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129530"/>
            <wp:docPr id="130" name="Picture 13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129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452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Выделите инстанс, кликнув в чек-боксе.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302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Наведите курсор на троеточие в отображении инстанса.</w:t>
      </w:r>
    </w:p>
    <w:p>
      <w:pPr>
        <w:autoSpaceDN w:val="0"/>
        <w:autoSpaceDE w:val="0"/>
        <w:widowControl/>
        <w:spacing w:line="356" w:lineRule="exact" w:before="6" w:after="0"/>
        <w:ind w:left="246" w:right="532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списке наведите курсор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Статус инстанса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, как показано на рисунке.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на требующееся действие.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 открывшемся диалоговом окне подтвердите действие.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Действие с инстансом выполнено.</w:t>
      </w:r>
    </w:p>
    <w:p>
      <w:pPr>
        <w:autoSpaceDN w:val="0"/>
        <w:autoSpaceDE w:val="0"/>
        <w:widowControl/>
        <w:spacing w:line="264" w:lineRule="exact" w:before="256" w:after="318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Образы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Образ инстанса — это шаблон виртуального диска, содержащий установленную операционную систему и, возможно, дополнительные настройки или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предустановленные приложения. Вы можете управлять каталогом доступных образов, которые затем могут использовать пользователи для создания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новых инстансов. Образы позволяют стандартизировать развёртывание инстансов и ускорять их создание, особенно в масштабируемых или автомати-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зированных сценариях. Также они играют важную роль при создании собственных конфигураций, резервных копий или клонирования настроенных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окружений.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4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3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Образ = базовая заготовка системы, которую можно использовать много раз для создания новых машин. Снимок = моментальный снимок существу-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3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ющей виртуальной машины, не шаблон, а «заморозка» конкретного состояния.</w:t>
            </w:r>
          </w:p>
        </w:tc>
      </w:tr>
    </w:tbl>
    <w:p>
      <w:pPr>
        <w:autoSpaceDN w:val="0"/>
        <w:tabs>
          <w:tab w:pos="302" w:val="left"/>
        </w:tabs>
        <w:autoSpaceDE w:val="0"/>
        <w:widowControl/>
        <w:spacing w:line="358" w:lineRule="exact" w:before="146" w:after="0"/>
        <w:ind w:left="4" w:right="648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Используйте образ, если: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 хотите создать новые инстансы с одинаковой конфигурацией ОС и ПО.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Вам нужно стандартизировать развёртывание — например, есть базовый шаблон ОС с предустановленными агентами, скриптами или настройками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сети.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Вы разворачиваете инфраструктуру по принципу масштабирования «вширь» (autoscaling, CI/CD, кластеры).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Вы готовите шаблон окружения для других пользователей или проектов.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Вам нужен исходный пункт для развёртывания, не зависящий от текущего состояния работающего инстанса.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00" w:lineRule="exact" w:before="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Используйте снимок, если: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Нужно сохранить текущее состояние уже работающего инстанса, включая ОС, установленные приложения, временные файлы, активные конфигу-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рации.</w:t>
      </w:r>
    </w:p>
    <w:p>
      <w:pPr>
        <w:autoSpaceDN w:val="0"/>
        <w:autoSpaceDE w:val="0"/>
        <w:widowControl/>
        <w:spacing w:line="198" w:lineRule="exact" w:before="160" w:after="648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Вы хотите вернуться к определённому моменту, например, перед критичным обновлением или перед сменой версии ПО.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303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Требуется перенести или восстановить инстанс в точности в том виде, как он был.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Вы используете снимок как способ сохранить окружение «как есть», чтобы позже создать из него копию или клона.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чего нужны образы:</w:t>
      </w:r>
    </w:p>
    <w:p>
      <w:pPr>
        <w:autoSpaceDN w:val="0"/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#. Упрощают и ускоряют развёртывание: Образы позволяют создавать инстансы с предустановленной ОС и нужными настройками за считанные минуты,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без ручной установки системы каждый раз.</w:t>
      </w:r>
    </w:p>
    <w:p>
      <w:pPr>
        <w:autoSpaceDN w:val="0"/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#. Обеспечивают стандартизацию: С помощью образов можно создать типовые шаблоны с проверенной конфигурацией — это снижает количество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ошибок, обеспечивает единообразие и упрощает техническую поддержку.</w:t>
      </w:r>
    </w:p>
    <w:p>
      <w:pPr>
        <w:autoSpaceDN w:val="0"/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#. Облегчают масштабирование: При необходимости быстро развернуть десятки идентичных инстансов (например, для автотестов, обучения, нагрузоч-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ного стенда), образ решает задачу буквально в два клика.</w:t>
      </w:r>
    </w:p>
    <w:p>
      <w:pPr>
        <w:autoSpaceDN w:val="0"/>
        <w:autoSpaceDE w:val="0"/>
        <w:widowControl/>
        <w:spacing w:line="238" w:lineRule="exact" w:before="12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#. Служат резервной копией: Образ можно создать на основе работающего инстанса и сохранить в каталоге — это пригодится для восстановления или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клонирования.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#. Облегчают миграцию: При переносе сервисов между средами (например, из тестовой в боевую) образ — удобный и переносимый формат состояния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ВМ.</w:t>
      </w:r>
    </w:p>
    <w:p>
      <w:pPr>
        <w:autoSpaceDN w:val="0"/>
        <w:autoSpaceDE w:val="0"/>
        <w:widowControl/>
        <w:spacing w:line="238" w:lineRule="exact" w:before="122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#. Позволяют ограничить доступ к данным и повысить безопасность использования облачной инфраструктуры: Образы можно сделать приватными,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общими или доступными только для нужных проектов — это снижает риск несанкционированного использования и помогает соблюсти политику без-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опасности.</w:t>
      </w:r>
    </w:p>
    <w:p>
      <w:pPr>
        <w:autoSpaceDN w:val="0"/>
        <w:autoSpaceDE w:val="0"/>
        <w:widowControl/>
        <w:spacing w:line="240" w:lineRule="exact" w:before="118" w:after="404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Вывод: использование образов позволяет экономить время, уменьшать ручную работу, минимизировать риски и поддерживать инфраструктуру в кон-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тролируемом и воспроизводимом состоянии.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304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130800"/>
            <wp:docPr id="131" name="Picture 13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130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94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305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1042"/>
        </w:trPr>
        <w:tc>
          <w:tcPr>
            <w:tcW w:type="dxa" w:w="308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3086"/>
            </w:tblGrid>
            <w:tr>
              <w:trPr>
                <w:trHeight w:hRule="exact" w:val="310"/>
              </w:trPr>
              <w:tc>
                <w:tcPr>
                  <w:tcW w:type="dxa" w:w="246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Наименование поля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09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308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092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6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образа</w:t>
            </w:r>
          </w:p>
        </w:tc>
      </w:tr>
      <w:tr>
        <w:trPr>
          <w:trHeight w:hRule="exact" w:val="240"/>
        </w:trPr>
        <w:tc>
          <w:tcPr>
            <w:tcW w:type="dxa" w:w="308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</w:t>
            </w:r>
          </w:p>
        </w:tc>
        <w:tc>
          <w:tcPr>
            <w:tcW w:type="dxa" w:w="1092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образа</w:t>
            </w:r>
          </w:p>
        </w:tc>
      </w:tr>
      <w:tr>
        <w:trPr>
          <w:trHeight w:hRule="exact" w:val="238"/>
        </w:trPr>
        <w:tc>
          <w:tcPr>
            <w:tcW w:type="dxa" w:w="308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Защищенный</w:t>
            </w:r>
          </w:p>
        </w:tc>
        <w:tc>
          <w:tcPr>
            <w:tcW w:type="dxa" w:w="109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Защищенность образа</w:t>
            </w:r>
          </w:p>
        </w:tc>
      </w:tr>
      <w:tr>
        <w:trPr>
          <w:trHeight w:hRule="exact" w:val="240"/>
        </w:trPr>
        <w:tc>
          <w:tcPr>
            <w:tcW w:type="dxa" w:w="308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Видимость</w:t>
            </w:r>
          </w:p>
        </w:tc>
        <w:tc>
          <w:tcPr>
            <w:tcW w:type="dxa" w:w="1092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Видимость образа</w:t>
            </w:r>
          </w:p>
        </w:tc>
      </w:tr>
      <w:tr>
        <w:trPr>
          <w:trHeight w:hRule="exact" w:val="238"/>
        </w:trPr>
        <w:tc>
          <w:tcPr>
            <w:tcW w:type="dxa" w:w="308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Формат диска</w:t>
            </w:r>
          </w:p>
        </w:tc>
        <w:tc>
          <w:tcPr>
            <w:tcW w:type="dxa" w:w="109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Формат диска</w:t>
            </w:r>
          </w:p>
        </w:tc>
      </w:tr>
      <w:tr>
        <w:trPr>
          <w:trHeight w:hRule="exact" w:val="240"/>
        </w:trPr>
        <w:tc>
          <w:tcPr>
            <w:tcW w:type="dxa" w:w="308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Размер</w:t>
            </w:r>
          </w:p>
        </w:tc>
        <w:tc>
          <w:tcPr>
            <w:tcW w:type="dxa" w:w="1092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Размер образа</w:t>
            </w:r>
          </w:p>
        </w:tc>
      </w:tr>
      <w:tr>
        <w:trPr>
          <w:trHeight w:hRule="exact" w:val="282"/>
        </w:trPr>
        <w:tc>
          <w:tcPr>
            <w:tcW w:type="dxa" w:w="3086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0924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</w:t>
            </w:r>
          </w:p>
        </w:tc>
      </w:tr>
    </w:tbl>
    <w:p>
      <w:pPr>
        <w:autoSpaceDN w:val="0"/>
        <w:autoSpaceDE w:val="0"/>
        <w:widowControl/>
        <w:spacing w:line="200" w:lineRule="exact" w:before="322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вкладках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02"/>
        </w:trPr>
        <w:tc>
          <w:tcPr>
            <w:tcW w:type="dxa" w:w="305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Действия с образами</w:t>
            </w:r>
          </w:p>
        </w:tc>
        <w:tc>
          <w:tcPr>
            <w:tcW w:type="dxa" w:w="1096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Создать, Редактировать, Удалить</w:t>
            </w:r>
          </w:p>
        </w:tc>
      </w:tr>
      <w:tr>
        <w:trPr>
          <w:trHeight w:hRule="exact" w:val="282"/>
        </w:trPr>
        <w:tc>
          <w:tcPr>
            <w:tcW w:type="dxa" w:w="305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метаданными</w:t>
            </w:r>
          </w:p>
        </w:tc>
        <w:tc>
          <w:tcPr>
            <w:tcW w:type="dxa" w:w="1096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Управлять метаданными</w:t>
            </w:r>
          </w:p>
        </w:tc>
      </w:tr>
    </w:tbl>
    <w:p>
      <w:pPr>
        <w:autoSpaceDN w:val="0"/>
        <w:autoSpaceDE w:val="0"/>
        <w:widowControl/>
        <w:spacing w:line="198" w:lineRule="exact" w:before="36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образа</w:t>
      </w:r>
    </w:p>
    <w:p>
      <w:pPr>
        <w:autoSpaceDN w:val="0"/>
        <w:autoSpaceDE w:val="0"/>
        <w:widowControl/>
        <w:spacing w:line="202" w:lineRule="exact" w:before="23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образа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Образы</w:t>
      </w:r>
    </w:p>
    <w:p>
      <w:pPr>
        <w:autoSpaceDN w:val="0"/>
        <w:autoSpaceDE w:val="0"/>
        <w:widowControl/>
        <w:spacing w:line="202" w:lineRule="exact" w:before="156" w:after="4292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образ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306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502" w:right="0" w:firstLine="0"/>
        <w:jc w:val="left"/>
      </w:pPr>
      <w:r>
        <w:drawing>
          <wp:inline xmlns:a="http://schemas.openxmlformats.org/drawingml/2006/main" xmlns:pic="http://schemas.openxmlformats.org/drawingml/2006/picture">
            <wp:extent cx="8576310" cy="4719320"/>
            <wp:docPr id="132" name="Picture 13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8576310" cy="47193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Укажите необходимые параметры: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окне укажите следующие данные: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- введите имя образа. Имя должно начинаться с заглавной буквы или строчной буквы и состоять из 1 до 128 символов, вы можете</w:t>
      </w:r>
    </w:p>
    <w:p>
      <w:pPr>
        <w:autoSpaceDN w:val="0"/>
        <w:autoSpaceDE w:val="0"/>
        <w:widowControl/>
        <w:spacing w:line="200" w:lineRule="exact" w:before="40" w:after="632"/>
        <w:ind w:left="9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использовать только символы «0-9, a-z, A-Z, «-„_()[].».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307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940" w:val="left"/>
        </w:tabs>
        <w:autoSpaceDE w:val="0"/>
        <w:widowControl/>
        <w:spacing w:line="294" w:lineRule="exact" w:before="472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Тип загрузки - выберите тип загрузки. Возможна загрузка файла с локальной машины или загрузка с внешнего ресурса - Файл - загрузите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файл, если выбрали этот вариант - URL файла - укажите URL, если выбрали этот вариант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Формат диска - выберите формат диска для образа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Формат контейнера - выберите формат контейнера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Операционная система - укажите операционную систему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Версия ОС - укажите версию выбранной ОС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Администратор ОС - Администратор ОС - пользователь, обладающий администраторскими правами при создании облачного образа. Для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англоязычных версий ОС Windows как правило используется Administrator или Admin в зависимости от способа подготовки; для русскоязычных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версий ОС Windows чаще всего Администратор. Для ОС семейства _nux чаще всего имя пользователя совпадает с названием операционной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системы (Ubuntu - ubuntu, Centos - centos и т.п.). При использовании готовых образов требуется узнать это имя у поставщика дистрибутива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ОС. В некоторых случаях также используется имя root, но встречается не часто, а также является недостаточно безопасным способом создания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облачных образов. Если образ сделан самостоятельно вручную, имя административного пользователя должно быть известно создателю образа.</w:t>
      </w:r>
    </w:p>
    <w:p>
      <w:pPr>
        <w:autoSpaceDN w:val="0"/>
        <w:tabs>
          <w:tab w:pos="940" w:val="left"/>
          <w:tab w:pos="1098" w:val="left"/>
          <w:tab w:pos="1312" w:val="left"/>
          <w:tab w:pos="1452" w:val="left"/>
        </w:tabs>
        <w:autoSpaceDE w:val="0"/>
        <w:widowControl/>
        <w:spacing w:line="334" w:lineRule="exact" w:before="24" w:after="574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Минимальный системный диск (ГиБ) - укажите минимальный размер системного диска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Минимальная память (ГиБ) - укажите минимальный размер памяти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Защищенный - включение этой опции сделает невозможным случайное удаление образа. Чтобы удалить такой образ, потребуется снять эту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опцию в свойствах образа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Тип использования - выберите тип использования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введите описание образа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Дополнительные опции - выберите при необходимости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включен qemu_guest_agent - включите эту опцию, если при подготовке образа ОС устанавливался агент qemu. Для публично распро-</w:t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страняемых образов популярных ОС практически всегда qemu_guest_agent установлен. При ручной подготовке образа, автор образа сам</w:t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знает, ставил он агент, или нет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Политика CPU - Выберите политику использования CPU:</w:t>
      </w:r>
      <w:r>
        <w:br/>
      </w:r>
      <w:r>
        <w:tab/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∗· выделенный: процессор используется для инстанса монопольно и не разделяется с другими инстансами</w:t>
      </w:r>
      <w:r>
        <w:br/>
      </w:r>
      <w:r>
        <w:tab/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∗· общий: допустимо использование процессора при наступлении переподписки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Политика использования многопоточности - выберите</w:t>
      </w:r>
      <w:r>
        <w:br/>
      </w:r>
      <w:r>
        <w:tab/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∗· Использовать по возможности</w:t>
      </w:r>
      <w:r>
        <w:br/>
      </w:r>
      <w:r>
        <w:tab/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∗· Запретить разделение потоков между VCPU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308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1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∗· Использовать разделение потоков между VCPU всегда</w:t>
      </w:r>
    </w:p>
    <w:p>
      <w:pPr>
        <w:autoSpaceDN w:val="0"/>
        <w:autoSpaceDE w:val="0"/>
        <w:widowControl/>
        <w:spacing w:line="202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Подтвердить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Система выведет сообщение о создании нового образа.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Через непродолжительное время созданный образ появится в списке образов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Образы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 процессе создания образа вы будете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видеть меняющийся статус. Использовать образ можно после наступления статуса «Активно».</w:t>
      </w:r>
    </w:p>
    <w:p>
      <w:pPr>
        <w:autoSpaceDN w:val="0"/>
        <w:autoSpaceDE w:val="0"/>
        <w:widowControl/>
        <w:spacing w:line="200" w:lineRule="exact" w:before="320" w:after="404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Гипервизоры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1.99999999999989" w:type="dxa"/>
      </w:tblPr>
      <w:tblGrid>
        <w:gridCol w:w="14106"/>
      </w:tblGrid>
      <w:tr>
        <w:trPr>
          <w:trHeight w:hRule="exact" w:val="372"/>
        </w:trPr>
        <w:tc>
          <w:tcPr>
            <w:tcW w:type="dxa" w:w="14004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110" w:after="0"/>
              <w:ind w:left="37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Вкладка «Гипервизоры»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18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BI1000" w:hAnsi="SFBI1000" w:eastAsia="SFBI1000"/>
                <w:b/>
                <w:i/>
                <w:color w:val="355F7C"/>
                <w:sz w:val="20"/>
              </w:rPr>
              <w:t xml:space="preserve"> Детальная информация о гипервизоре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0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BI1000" w:hAnsi="SFBI1000" w:eastAsia="SFBI1000"/>
                <w:b/>
                <w:i/>
                <w:color w:val="355F7C"/>
                <w:sz w:val="20"/>
              </w:rPr>
              <w:t xml:space="preserve"> Действия над гипервизорами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18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BI1000" w:hAnsi="SFBI1000" w:eastAsia="SFBI1000"/>
                <w:b/>
                <w:i/>
                <w:color w:val="355F7C"/>
                <w:sz w:val="20"/>
              </w:rPr>
              <w:t xml:space="preserve"> Управление устройством питания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18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BI1000" w:hAnsi="SFBI1000" w:eastAsia="SFBI1000"/>
                <w:b/>
                <w:i/>
                <w:color w:val="355F7C"/>
                <w:sz w:val="20"/>
              </w:rPr>
              <w:t xml:space="preserve"> Отключение питания гипервизора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0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BI1000" w:hAnsi="SFBI1000" w:eastAsia="SFBI1000"/>
                <w:b/>
                <w:i/>
                <w:color w:val="355F7C"/>
                <w:sz w:val="20"/>
              </w:rPr>
              <w:t xml:space="preserve"> Перезагрузка гипервизора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18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BI1000" w:hAnsi="SFBI1000" w:eastAsia="SFBI1000"/>
                <w:b/>
                <w:i/>
                <w:color w:val="355F7C"/>
                <w:sz w:val="20"/>
              </w:rPr>
              <w:t xml:space="preserve"> Выключение гипервизора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504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BI1000" w:hAnsi="SFBI1000" w:eastAsia="SFBI1000"/>
                <w:b/>
                <w:i/>
                <w:color w:val="355F7C"/>
                <w:sz w:val="20"/>
              </w:rPr>
              <w:t xml:space="preserve"> Включение гипервизора</w:t>
            </w:r>
          </w:p>
        </w:tc>
      </w:tr>
    </w:tbl>
    <w:p>
      <w:pPr>
        <w:autoSpaceDN w:val="0"/>
        <w:autoSpaceDE w:val="0"/>
        <w:widowControl/>
        <w:spacing w:line="204" w:lineRule="exact" w:before="27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Вкладка дает краткую информацию о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гипервизорах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вычислительных узлах.</w:t>
      </w:r>
    </w:p>
    <w:p>
      <w:pPr>
        <w:autoSpaceDN w:val="0"/>
        <w:autoSpaceDE w:val="0"/>
        <w:widowControl/>
        <w:spacing w:line="204" w:lineRule="exact" w:before="154" w:after="303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представлены две внутренние вкладки: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«Гипервизор»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«Хосты вычислений»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3"/>
        <w:gridCol w:w="7053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309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Вкладка «Гипервизоры»</w:t>
      </w:r>
    </w:p>
    <w:p>
      <w:pPr>
        <w:autoSpaceDN w:val="0"/>
        <w:autoSpaceDE w:val="0"/>
        <w:widowControl/>
        <w:spacing w:line="198" w:lineRule="exact" w:before="238" w:after="874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доступных гипервизоров: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310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130800"/>
            <wp:docPr id="133" name="Picture 13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130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86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68: Перечень доступных гипервизоров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311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16: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3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6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90"/>
        </w:trPr>
        <w:tc>
          <w:tcPr>
            <w:tcW w:type="dxa" w:w="23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ID/Имя</w:t>
            </w:r>
          </w:p>
        </w:tc>
        <w:tc>
          <w:tcPr>
            <w:tcW w:type="dxa" w:w="116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4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или имя</w:t>
            </w: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 xml:space="preserve"> гипервизора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 Задается при его добавлении. Также является ссылкой для перехода к детальной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48"/>
        </w:trPr>
        <w:tc>
          <w:tcPr>
            <w:tcW w:type="dxa" w:w="270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130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8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информации о данном гипервизоре.</w:t>
            </w:r>
          </w:p>
        </w:tc>
      </w:tr>
      <w:tr>
        <w:trPr>
          <w:trHeight w:hRule="exact" w:val="240"/>
        </w:trPr>
        <w:tc>
          <w:tcPr>
            <w:tcW w:type="dxa" w:w="27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</w:t>
            </w:r>
          </w:p>
        </w:tc>
        <w:tc>
          <w:tcPr>
            <w:tcW w:type="dxa" w:w="1130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гипервизора.</w:t>
            </w:r>
          </w:p>
        </w:tc>
      </w:tr>
      <w:tr>
        <w:trPr>
          <w:trHeight w:hRule="exact" w:val="238"/>
        </w:trPr>
        <w:tc>
          <w:tcPr>
            <w:tcW w:type="dxa" w:w="27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VCPU (Ядер)</w:t>
            </w:r>
          </w:p>
        </w:tc>
        <w:tc>
          <w:tcPr>
            <w:tcW w:type="dxa" w:w="1130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ядер VCPU.</w:t>
            </w:r>
          </w:p>
        </w:tc>
      </w:tr>
      <w:tr>
        <w:trPr>
          <w:trHeight w:hRule="exact" w:val="240"/>
        </w:trPr>
        <w:tc>
          <w:tcPr>
            <w:tcW w:type="dxa" w:w="27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Настроенная память (ГБ)</w:t>
            </w:r>
          </w:p>
        </w:tc>
        <w:tc>
          <w:tcPr>
            <w:tcW w:type="dxa" w:w="1130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памяти (ГБ).</w:t>
            </w:r>
          </w:p>
        </w:tc>
      </w:tr>
      <w:tr>
        <w:trPr>
          <w:trHeight w:hRule="exact" w:val="228"/>
        </w:trPr>
        <w:tc>
          <w:tcPr>
            <w:tcW w:type="dxa" w:w="27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Инстансы</w:t>
            </w:r>
          </w:p>
        </w:tc>
        <w:tc>
          <w:tcPr>
            <w:tcW w:type="dxa" w:w="1130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инстансов гипервизора. Когда гипервизор выключен, общее количество инстансов гипервизора может вклю-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50.0" w:type="dxa"/>
      </w:tblPr>
      <w:tblGrid>
        <w:gridCol w:w="14038"/>
      </w:tblGrid>
      <w:tr>
        <w:trPr>
          <w:trHeight w:hRule="exact" w:val="238"/>
        </w:trPr>
        <w:tc>
          <w:tcPr>
            <w:tcW w:type="dxa" w:w="12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14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чать в себе те инстансы, которые были мигрированы или эвакуированы с гипервизора перед выключением. С инфор-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50.0" w:type="dxa"/>
      </w:tblPr>
      <w:tblGrid>
        <w:gridCol w:w="14038"/>
      </w:tblGrid>
      <w:tr>
        <w:trPr>
          <w:trHeight w:hRule="exact" w:val="240"/>
        </w:trPr>
        <w:tc>
          <w:tcPr>
            <w:tcW w:type="dxa" w:w="12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4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мацией о количестве мигрированных или эвакуированных с гипервизора инстансов можно ознакомиться, перейдя на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9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страницу детальной информации о гипервизоре. При повторном включении гипервизора счетчик инстансов обновится.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гипервизоров доступны инструменты сортировки и фильтрации. Поля сортируются по возрастанию и убыванию. Фильтрация производится</w:t>
      </w:r>
    </w:p>
    <w:p>
      <w:pPr>
        <w:autoSpaceDN w:val="0"/>
        <w:autoSpaceDE w:val="0"/>
        <w:widowControl/>
        <w:spacing w:line="200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 следующим параметрам:</w:t>
      </w:r>
    </w:p>
    <w:p>
      <w:pPr>
        <w:autoSpaceDN w:val="0"/>
        <w:autoSpaceDE w:val="0"/>
        <w:widowControl/>
        <w:spacing w:line="202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хоста - Имя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гипервизора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Допустим неполный ввод имени;</w:t>
      </w:r>
    </w:p>
    <w:p>
      <w:pPr>
        <w:autoSpaceDN w:val="0"/>
        <w:autoSpaceDE w:val="0"/>
        <w:widowControl/>
        <w:spacing w:line="198" w:lineRule="exact" w:before="156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Тип - Тип гипервизора. Допустим неполный ввод.</w:t>
      </w:r>
    </w:p>
    <w:p>
      <w:pPr>
        <w:autoSpaceDN w:val="0"/>
        <w:autoSpaceDE w:val="0"/>
        <w:widowControl/>
        <w:spacing w:line="200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пользователь может просмотреть детальную информацию о гипервизоре.</w:t>
      </w:r>
    </w:p>
    <w:p>
      <w:pPr>
        <w:autoSpaceDN w:val="0"/>
        <w:autoSpaceDE w:val="0"/>
        <w:widowControl/>
        <w:spacing w:line="200" w:lineRule="exact" w:before="32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Детальная информация о гипервизоре</w:t>
      </w:r>
    </w:p>
    <w:p>
      <w:pPr>
        <w:autoSpaceDN w:val="0"/>
        <w:autoSpaceDE w:val="0"/>
        <w:widowControl/>
        <w:spacing w:line="200" w:lineRule="exact" w:before="236" w:after="3532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переходе в детали гипервизора отображается подробная информацию о нем, а также список запущенных на данном гипервизоре инстансов: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312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118100"/>
            <wp:docPr id="134" name="Picture 13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1181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88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69: Детальная информация о гипервизоре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313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Действия над гипервизорами</w:t>
      </w:r>
    </w:p>
    <w:p>
      <w:pPr>
        <w:autoSpaceDN w:val="0"/>
        <w:autoSpaceDE w:val="0"/>
        <w:widowControl/>
        <w:spacing w:line="198" w:lineRule="exact" w:before="238" w:after="874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гипервизоров в зависимости от статуса и наличия/отсутствия назначенного устройства управления питанием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314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118100"/>
            <wp:docPr id="135" name="Picture 13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1181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88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70: Перечень доступных действий над гипервизорами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315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17: Список действий над гипервизорами: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2"/>
        </w:trPr>
        <w:tc>
          <w:tcPr>
            <w:tcW w:type="dxa" w:w="3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N</w:t>
            </w:r>
          </w:p>
        </w:tc>
        <w:tc>
          <w:tcPr>
            <w:tcW w:type="dxa" w:w="370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99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3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  <w:tc>
          <w:tcPr>
            <w:tcW w:type="dxa" w:w="37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126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Управление устройством питания</w:t>
            </w:r>
          </w:p>
        </w:tc>
        <w:tc>
          <w:tcPr>
            <w:tcW w:type="dxa" w:w="99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31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Назначение или снятие назначения устройства управления питанием гипервизору.</w:t>
            </w:r>
          </w:p>
        </w:tc>
      </w:tr>
      <w:tr>
        <w:trPr>
          <w:trHeight w:hRule="exact" w:val="228"/>
        </w:trPr>
        <w:tc>
          <w:tcPr>
            <w:tcW w:type="dxa" w:w="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</w:t>
            </w:r>
          </w:p>
        </w:tc>
        <w:tc>
          <w:tcPr>
            <w:tcW w:type="dxa" w:w="37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126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Отключение питания гипервизора</w:t>
            </w:r>
          </w:p>
        </w:tc>
        <w:tc>
          <w:tcPr>
            <w:tcW w:type="dxa" w:w="99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1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Отключение питания гипервизора, действие доступно только для гипервизоров с назначенными устрой-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4679"/>
        <w:gridCol w:w="4679"/>
        <w:gridCol w:w="4679"/>
      </w:tblGrid>
      <w:tr>
        <w:trPr>
          <w:trHeight w:hRule="exact" w:val="250"/>
        </w:trPr>
        <w:tc>
          <w:tcPr>
            <w:tcW w:type="dxa" w:w="36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26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03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77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ствами управления питанием.</w:t>
            </w:r>
          </w:p>
        </w:tc>
      </w:tr>
      <w:tr>
        <w:trPr>
          <w:trHeight w:hRule="exact" w:val="228"/>
        </w:trPr>
        <w:tc>
          <w:tcPr>
            <w:tcW w:type="dxa" w:w="36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</w:t>
            </w:r>
          </w:p>
        </w:tc>
        <w:tc>
          <w:tcPr>
            <w:tcW w:type="dxa" w:w="32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146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Перезагрузка гипервизора</w:t>
            </w:r>
          </w:p>
        </w:tc>
        <w:tc>
          <w:tcPr>
            <w:tcW w:type="dxa" w:w="1038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77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Перезагрузка гипервизора, действие доступно только для гипервизоров с назначенными устройствами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4679"/>
        <w:gridCol w:w="4679"/>
        <w:gridCol w:w="4679"/>
      </w:tblGrid>
      <w:tr>
        <w:trPr>
          <w:trHeight w:hRule="exact" w:val="250"/>
        </w:trPr>
        <w:tc>
          <w:tcPr>
            <w:tcW w:type="dxa" w:w="36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04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81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управления питанием.</w:t>
            </w:r>
          </w:p>
        </w:tc>
      </w:tr>
      <w:tr>
        <w:trPr>
          <w:trHeight w:hRule="exact" w:val="228"/>
        </w:trPr>
        <w:tc>
          <w:tcPr>
            <w:tcW w:type="dxa" w:w="3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4</w:t>
            </w:r>
          </w:p>
        </w:tc>
        <w:tc>
          <w:tcPr>
            <w:tcW w:type="dxa" w:w="3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146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Выключение гипервизора</w:t>
            </w:r>
          </w:p>
        </w:tc>
        <w:tc>
          <w:tcPr>
            <w:tcW w:type="dxa" w:w="104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1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Остановка работы гипервизора, действие доступно только для включенных гипервизоров с назначенны-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4679"/>
        <w:gridCol w:w="4679"/>
        <w:gridCol w:w="4679"/>
      </w:tblGrid>
      <w:tr>
        <w:trPr>
          <w:trHeight w:hRule="exact" w:val="250"/>
        </w:trPr>
        <w:tc>
          <w:tcPr>
            <w:tcW w:type="dxa" w:w="36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16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04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87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ми устройствами управления питанием.</w:t>
            </w:r>
          </w:p>
        </w:tc>
      </w:tr>
      <w:tr>
        <w:trPr>
          <w:trHeight w:hRule="exact" w:val="230"/>
        </w:trPr>
        <w:tc>
          <w:tcPr>
            <w:tcW w:type="dxa" w:w="36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5</w:t>
            </w:r>
          </w:p>
        </w:tc>
        <w:tc>
          <w:tcPr>
            <w:tcW w:type="dxa" w:w="31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146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Включение гипервизора</w:t>
            </w:r>
          </w:p>
        </w:tc>
        <w:tc>
          <w:tcPr>
            <w:tcW w:type="dxa" w:w="1048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7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Запуск выключенного гипервизора, действие доступно только для выключенных гипервизоров с назна-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0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8" w:after="0"/>
              <w:ind w:left="0" w:right="540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ченными устройствами управления питанием.</w:t>
            </w:r>
          </w:p>
        </w:tc>
      </w:tr>
    </w:tbl>
    <w:p>
      <w:pPr>
        <w:autoSpaceDN w:val="0"/>
        <w:autoSpaceDE w:val="0"/>
        <w:widowControl/>
        <w:spacing w:line="198" w:lineRule="exact" w:before="37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устройством питания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доступно в общем списке гипервизоров. После вызова действия в открывшемся окне выводится перечень доступных устройств управления</w:t>
      </w:r>
    </w:p>
    <w:p>
      <w:pPr>
        <w:autoSpaceDN w:val="0"/>
        <w:autoSpaceDE w:val="0"/>
        <w:widowControl/>
        <w:spacing w:line="200" w:lineRule="exact" w:before="40" w:after="5086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питанием: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316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671820"/>
            <wp:docPr id="136" name="Picture 13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6718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71: Окно назначения устройства управления питанием гипервизору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317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Выберите необходимое устройство и убедитесь, что у него есть свободный порт. Также в данном окне можно снять назначение устройства управления</w:t>
      </w:r>
    </w:p>
    <w:p>
      <w:pPr>
        <w:autoSpaceDN w:val="0"/>
        <w:autoSpaceDE w:val="0"/>
        <w:widowControl/>
        <w:spacing w:line="200" w:lineRule="exact" w:before="40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питанием.</w:t>
      </w:r>
    </w:p>
    <w:p>
      <w:pPr>
        <w:autoSpaceDN w:val="0"/>
        <w:autoSpaceDE w:val="0"/>
        <w:widowControl/>
        <w:spacing w:line="200" w:lineRule="exact" w:before="158" w:after="32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Завершите процедуру кнопкой «ОК».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227" w:type="dxa"/>
      </w:tblPr>
      <w:tblGrid>
        <w:gridCol w:w="14034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4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6.000000000000227" w:type="dxa"/>
      </w:tblPr>
      <w:tblGrid>
        <w:gridCol w:w="14034"/>
      </w:tblGrid>
      <w:tr>
        <w:trPr>
          <w:trHeight w:hRule="exact" w:val="3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устройств управления питанием осуществляется на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вкладке «moncloud центр» - «Инфраструктура» - «Устройства управления питанием»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6.000000000000227" w:type="dxa"/>
      </w:tblPr>
      <w:tblGrid>
        <w:gridCol w:w="14034"/>
      </w:tblGrid>
      <w:tr>
        <w:trPr>
          <w:trHeight w:hRule="exact" w:val="336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разделе Режим администратора.</w:t>
            </w:r>
          </w:p>
        </w:tc>
      </w:tr>
    </w:tbl>
    <w:p>
      <w:pPr>
        <w:autoSpaceDN w:val="0"/>
        <w:autoSpaceDE w:val="0"/>
        <w:widowControl/>
        <w:spacing w:line="198" w:lineRule="exact" w:before="372" w:after="398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Отключение питания гипервизора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846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98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 доступно только для гипервизоров с назначенными устройствами управления питанием.</w:t>
            </w:r>
          </w:p>
        </w:tc>
      </w:tr>
    </w:tbl>
    <w:p>
      <w:pPr>
        <w:autoSpaceDN w:val="0"/>
        <w:autoSpaceDE w:val="0"/>
        <w:widowControl/>
        <w:spacing w:line="45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227" w:type="dxa"/>
      </w:tblPr>
      <w:tblGrid>
        <w:gridCol w:w="14034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4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6.000000000000227" w:type="dxa"/>
      </w:tblPr>
      <w:tblGrid>
        <w:gridCol w:w="14034"/>
      </w:tblGrid>
      <w:tr>
        <w:trPr>
          <w:trHeight w:hRule="exact" w:val="436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 отключении питания запущенные на гипервизоре инстансы будут выключены без процедуры миграции.</w:t>
            </w:r>
          </w:p>
        </w:tc>
      </w:tr>
    </w:tbl>
    <w:p>
      <w:pPr>
        <w:autoSpaceDN w:val="0"/>
        <w:autoSpaceDE w:val="0"/>
        <w:widowControl/>
        <w:spacing w:line="200" w:lineRule="exact" w:before="304" w:after="354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доступно в общем списке гипервизоров. После вызова действия в открывшемся окне выводится перечень инстансов, запущенных на гипервизоре: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318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3764280" cy="4452620"/>
            <wp:docPr id="137" name="Picture 13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3764280" cy="44526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72: Окно отключения питания гипервизора</w:t>
      </w:r>
    </w:p>
    <w:p>
      <w:pPr>
        <w:autoSpaceDN w:val="0"/>
        <w:autoSpaceDE w:val="0"/>
        <w:widowControl/>
        <w:spacing w:line="200" w:lineRule="exact" w:before="4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чего подтвердите отключение кнопкой «ОК».</w:t>
      </w:r>
    </w:p>
    <w:p>
      <w:pPr>
        <w:autoSpaceDN w:val="0"/>
        <w:autoSpaceDE w:val="0"/>
        <w:widowControl/>
        <w:spacing w:line="198" w:lineRule="exact" w:before="16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случае, если для средства управления питанием данного гипервизора выбран тип протокола «SSH» и тип аутентификации «Приватный ключ», то</w:t>
      </w:r>
    </w:p>
    <w:p>
      <w:pPr>
        <w:autoSpaceDN w:val="0"/>
        <w:autoSpaceDE w:val="0"/>
        <w:widowControl/>
        <w:spacing w:line="200" w:lineRule="exact" w:before="40" w:after="69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производится по протоколу SSH с использованием приватного SSH ключа.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319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396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Перезагрузка гипервизора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848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4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98" w:lineRule="exact" w:before="11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 доступно только для гипервизоров с назначенными устройствами управления питанием.</w:t>
            </w:r>
          </w:p>
        </w:tc>
      </w:tr>
    </w:tbl>
    <w:p>
      <w:pPr>
        <w:autoSpaceDN w:val="0"/>
        <w:autoSpaceDE w:val="0"/>
        <w:widowControl/>
        <w:spacing w:line="200" w:lineRule="exact" w:before="296" w:after="7432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доступно в общем списке гипервизоров. После вызова действия в открывшемся окне выводится перечень инстансов, запущенных на гипервизоре: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320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718050" cy="5726430"/>
            <wp:docPr id="138" name="Picture 13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4718050" cy="57264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73: Окно перезагрузки гипервизора</w:t>
      </w:r>
    </w:p>
    <w:p>
      <w:pPr>
        <w:autoSpaceDN w:val="0"/>
        <w:tabs>
          <w:tab w:pos="13678" w:val="left"/>
        </w:tabs>
        <w:autoSpaceDE w:val="0"/>
        <w:widowControl/>
        <w:spacing w:line="200" w:lineRule="exact" w:before="14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000000"/>
          <w:sz w:val="20"/>
        </w:rPr>
        <w:t>2.3. Режим администратора</w:t>
      </w:r>
      <w:r>
        <w:tab/>
      </w:r>
      <w:r>
        <w:rPr>
          <w:rFonts w:ascii="SFSX1000" w:hAnsi="SFSX1000" w:eastAsia="SFSX1000"/>
          <w:b/>
          <w:i w:val="0"/>
          <w:color w:val="000000"/>
          <w:sz w:val="20"/>
        </w:rPr>
        <w:t>321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exact" w:before="526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случае, если для средства управления питанием данного гипервизора выбран тип протокола «SSH» и тип аутентификации «Приватный ключ», то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производится по протоколу SSH с использованием приватного SSH ключа.</w:t>
      </w:r>
    </w:p>
    <w:p>
      <w:pPr>
        <w:autoSpaceDN w:val="0"/>
        <w:tabs>
          <w:tab w:pos="304" w:val="left"/>
        </w:tabs>
        <w:autoSpaceDE w:val="0"/>
        <w:widowControl/>
        <w:spacing w:line="358" w:lineRule="exact" w:before="0" w:after="0"/>
        <w:ind w:left="6" w:right="849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доступны дополнительные параметры: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Перезагрузить узлы без запуска миграции инстансов.</w:t>
      </w:r>
    </w:p>
    <w:p>
      <w:pPr>
        <w:autoSpaceDN w:val="0"/>
        <w:autoSpaceDE w:val="0"/>
        <w:widowControl/>
        <w:spacing w:line="200" w:lineRule="exact" w:before="160" w:after="0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Перезагрузить узлы с миграцией инстансов.</w:t>
      </w:r>
    </w:p>
    <w:p>
      <w:pPr>
        <w:autoSpaceDN w:val="0"/>
        <w:autoSpaceDE w:val="0"/>
        <w:widowControl/>
        <w:spacing w:line="358" w:lineRule="exact" w:before="0" w:after="0"/>
        <w:ind w:left="304" w:right="576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Разрешить выключение инстанса и его миграцию в случае отказа живой миграции.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Разрешить эвакуацию инстанса в случае отказа миграции.</w:t>
      </w:r>
    </w:p>
    <w:p>
      <w:pPr>
        <w:autoSpaceDN w:val="0"/>
        <w:autoSpaceDE w:val="0"/>
        <w:widowControl/>
        <w:spacing w:line="200" w:lineRule="exact" w:before="160" w:after="0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Последовательность перезагрузки.</w:t>
      </w:r>
    </w:p>
    <w:p>
      <w:pPr>
        <w:autoSpaceDN w:val="0"/>
        <w:autoSpaceDE w:val="0"/>
        <w:widowControl/>
        <w:spacing w:line="200" w:lineRule="exact" w:before="158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Подтвердите действие кнопкой «ОК».</w:t>
      </w:r>
    </w:p>
    <w:p>
      <w:pPr>
        <w:autoSpaceDN w:val="0"/>
        <w:autoSpaceDE w:val="0"/>
        <w:widowControl/>
        <w:spacing w:line="198" w:lineRule="exact" w:before="322" w:after="398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Выключение гипервизора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844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00" w:lineRule="exact" w:before="11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 доступно только для включенных гипервизоров с назначенными устройствами управления питанием.</w:t>
            </w:r>
          </w:p>
        </w:tc>
      </w:tr>
    </w:tbl>
    <w:p>
      <w:pPr>
        <w:autoSpaceDN w:val="0"/>
        <w:autoSpaceDE w:val="0"/>
        <w:widowControl/>
        <w:spacing w:line="198" w:lineRule="exact" w:before="298" w:after="416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доступно в общем списке гипервизоров. После вызова действия в открывшемся окне выводится перечень инстансов, запущенных на гипервизоре: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322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754880" cy="5608320"/>
            <wp:docPr id="139" name="Picture 13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4754880" cy="56083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1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74: Окно выключения гипервизора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323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exact" w:before="526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случае, если для средства управления питанием данного гипервизора выбран тип протокола «SSH» и тип аутентификации «Приватный ключ», то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производится по протоколу SSH с использованием приватного SSH ключа.</w:t>
      </w:r>
    </w:p>
    <w:p>
      <w:pPr>
        <w:autoSpaceDN w:val="0"/>
        <w:autoSpaceDE w:val="0"/>
        <w:widowControl/>
        <w:spacing w:line="358" w:lineRule="exact" w:before="0" w:after="0"/>
        <w:ind w:left="304" w:right="5760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доступны дополнительные параметры: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Разрешить выключение инстанса и его миграцию в случае отказа живой миграции.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Разрешить эвакуацию инстанса в случае отказа миграции.</w:t>
      </w:r>
    </w:p>
    <w:p>
      <w:pPr>
        <w:autoSpaceDN w:val="0"/>
        <w:autoSpaceDE w:val="0"/>
        <w:widowControl/>
        <w:spacing w:line="200" w:lineRule="exact" w:before="158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Подтвердите действие кнопкой «ОК».</w:t>
      </w:r>
    </w:p>
    <w:p>
      <w:pPr>
        <w:autoSpaceDN w:val="0"/>
        <w:autoSpaceDE w:val="0"/>
        <w:widowControl/>
        <w:spacing w:line="198" w:lineRule="exact" w:before="322" w:after="398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Включение гипервизора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846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00" w:lineRule="exact" w:before="11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 доступно только для выключенных гипервизоров с назначенными устройствами управления питанием.</w:t>
            </w:r>
          </w:p>
        </w:tc>
      </w:tr>
    </w:tbl>
    <w:p>
      <w:pPr>
        <w:autoSpaceDN w:val="0"/>
        <w:autoSpaceDE w:val="0"/>
        <w:widowControl/>
        <w:spacing w:line="198" w:lineRule="exact" w:before="296" w:after="5242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доступно в общем списке гипервизоров. После вызова действия в открывшемся окне выводится перечень инстансов, запущенных на гипервизоре: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324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705350" cy="5584190"/>
            <wp:docPr id="140" name="Picture 14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55841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4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75: Окно включения гипервизора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325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случае, если для средства управления питанием данного гипервизора выбран тип протокола «SSH» и тип аутентификации «Приватный ключ», то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производится по протоколу SSH с использованием приватного SSH ключа.</w:t>
      </w:r>
    </w:p>
    <w:p>
      <w:pPr>
        <w:autoSpaceDN w:val="0"/>
        <w:autoSpaceDE w:val="0"/>
        <w:widowControl/>
        <w:spacing w:line="200" w:lineRule="exact" w:before="158" w:after="858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Подтвердите включение выключенного гипервизора кнопкой «ОК».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326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Агрегаторы узлов</w:t>
      </w:r>
    </w:p>
    <w:p>
      <w:pPr>
        <w:autoSpaceDN w:val="0"/>
        <w:autoSpaceDE w:val="0"/>
        <w:widowControl/>
        <w:spacing w:line="240" w:lineRule="auto" w:before="17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130800"/>
            <wp:docPr id="141" name="Picture 14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130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00" w:after="52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327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Вкладка Агрегатор узлов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Агрегатор узлов — это логическая группа вычислительных хостов, объединённых с целью управления размещением инстансов, изоляции ресурсов и</w:t>
      </w:r>
    </w:p>
    <w:p>
      <w:pPr>
        <w:autoSpaceDN w:val="0"/>
        <w:autoSpaceDE w:val="0"/>
        <w:widowControl/>
        <w:spacing w:line="200" w:lineRule="exact" w:before="4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оптимизации использования инфраструктуры. Агрегаторы используются совместно с политиками размещения и метаданными, чтобы определять, где и</w:t>
      </w:r>
    </w:p>
    <w:p>
      <w:pPr>
        <w:autoSpaceDN w:val="0"/>
        <w:autoSpaceDE w:val="0"/>
        <w:widowControl/>
        <w:spacing w:line="198" w:lineRule="exact" w:before="40" w:after="32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как запускать виртуальные машины. Метаданные — это пары ключ-значение, которые задают дополнительные свойства или характеристики агрегатора: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2"/>
        </w:trPr>
        <w:tc>
          <w:tcPr>
            <w:tcW w:type="dxa" w:w="27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Категория</w:t>
            </w:r>
          </w:p>
        </w:tc>
        <w:tc>
          <w:tcPr>
            <w:tcW w:type="dxa" w:w="36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Метаданные</w:t>
            </w:r>
          </w:p>
        </w:tc>
        <w:tc>
          <w:tcPr>
            <w:tcW w:type="dxa" w:w="756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3332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 / Примечания</w:t>
            </w:r>
          </w:p>
        </w:tc>
      </w:tr>
      <w:tr>
        <w:trPr>
          <w:trHeight w:hRule="exact" w:val="288"/>
        </w:trPr>
        <w:tc>
          <w:tcPr>
            <w:tcW w:type="dxa" w:w="27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Производительность и ре-</w:t>
            </w:r>
          </w:p>
        </w:tc>
        <w:tc>
          <w:tcPr>
            <w:tcW w:type="dxa" w:w="36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IO Ops per Host</w:t>
            </w:r>
          </w:p>
        </w:tc>
        <w:tc>
          <w:tcPr>
            <w:tcW w:type="dxa" w:w="756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12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Максимальное количество операций ввода-вывода на хосте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4679"/>
        <w:gridCol w:w="4679"/>
        <w:gridCol w:w="4679"/>
      </w:tblGrid>
      <w:tr>
        <w:trPr>
          <w:trHeight w:hRule="exact" w:val="250"/>
        </w:trPr>
        <w:tc>
          <w:tcPr>
            <w:tcW w:type="dxa" w:w="27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сурсы</w:t>
            </w:r>
          </w:p>
        </w:tc>
        <w:tc>
          <w:tcPr>
            <w:tcW w:type="dxa" w:w="44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678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27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Производительность и ре-</w:t>
            </w:r>
          </w:p>
        </w:tc>
        <w:tc>
          <w:tcPr>
            <w:tcW w:type="dxa" w:w="44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Maximum IO Operations per Host</w:t>
            </w:r>
          </w:p>
        </w:tc>
        <w:tc>
          <w:tcPr>
            <w:tcW w:type="dxa" w:w="67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Максимальное количество операций ввода-вывода на хосте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4679"/>
        <w:gridCol w:w="4679"/>
        <w:gridCol w:w="4679"/>
      </w:tblGrid>
      <w:tr>
        <w:trPr>
          <w:trHeight w:hRule="exact" w:val="250"/>
        </w:trPr>
        <w:tc>
          <w:tcPr>
            <w:tcW w:type="dxa" w:w="27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сурсы</w:t>
            </w:r>
          </w:p>
        </w:tc>
        <w:tc>
          <w:tcPr>
            <w:tcW w:type="dxa" w:w="402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720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27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Производительность и ре-</w:t>
            </w:r>
          </w:p>
        </w:tc>
        <w:tc>
          <w:tcPr>
            <w:tcW w:type="dxa" w:w="4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Disk Allocation per Host</w:t>
            </w:r>
          </w:p>
        </w:tc>
        <w:tc>
          <w:tcPr>
            <w:tcW w:type="dxa" w:w="720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7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Распределение дискового пространства на хосте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4679"/>
        <w:gridCol w:w="4679"/>
        <w:gridCol w:w="4679"/>
      </w:tblGrid>
      <w:tr>
        <w:trPr>
          <w:trHeight w:hRule="exact" w:val="252"/>
        </w:trPr>
        <w:tc>
          <w:tcPr>
            <w:tcW w:type="dxa" w:w="27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сурсы</w:t>
            </w:r>
          </w:p>
        </w:tc>
        <w:tc>
          <w:tcPr>
            <w:tcW w:type="dxa" w:w="39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72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27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Производительность и ре-</w:t>
            </w:r>
          </w:p>
        </w:tc>
        <w:tc>
          <w:tcPr>
            <w:tcW w:type="dxa" w:w="39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Disk Subscription Ratio</w:t>
            </w:r>
          </w:p>
        </w:tc>
        <w:tc>
          <w:tcPr>
            <w:tcW w:type="dxa" w:w="72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7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Коэффициент подписки дисков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4679"/>
        <w:gridCol w:w="4679"/>
        <w:gridCol w:w="4679"/>
      </w:tblGrid>
      <w:tr>
        <w:trPr>
          <w:trHeight w:hRule="exact" w:val="252"/>
        </w:trPr>
        <w:tc>
          <w:tcPr>
            <w:tcW w:type="dxa" w:w="27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сурсы</w:t>
            </w:r>
          </w:p>
        </w:tc>
        <w:tc>
          <w:tcPr>
            <w:tcW w:type="dxa" w:w="34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774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27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Аппаратные характеристи-</w:t>
            </w:r>
          </w:p>
        </w:tc>
        <w:tc>
          <w:tcPr>
            <w:tcW w:type="dxa" w:w="34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Architecture</w:t>
            </w:r>
          </w:p>
        </w:tc>
        <w:tc>
          <w:tcPr>
            <w:tcW w:type="dxa" w:w="77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22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Архитектура процессора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4679"/>
        <w:gridCol w:w="4679"/>
        <w:gridCol w:w="4679"/>
      </w:tblGrid>
      <w:tr>
        <w:trPr>
          <w:trHeight w:hRule="exact" w:val="252"/>
        </w:trPr>
        <w:tc>
          <w:tcPr>
            <w:tcW w:type="dxa" w:w="27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ки процессора</w:t>
            </w:r>
          </w:p>
        </w:tc>
        <w:tc>
          <w:tcPr>
            <w:tcW w:type="dxa" w:w="33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792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27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Аппаратные характеристи-</w:t>
            </w:r>
          </w:p>
        </w:tc>
        <w:tc>
          <w:tcPr>
            <w:tcW w:type="dxa" w:w="33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Features</w:t>
            </w:r>
          </w:p>
        </w:tc>
        <w:tc>
          <w:tcPr>
            <w:tcW w:type="dxa" w:w="79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26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Особенности процессора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4679"/>
        <w:gridCol w:w="4679"/>
        <w:gridCol w:w="4679"/>
      </w:tblGrid>
      <w:tr>
        <w:trPr>
          <w:trHeight w:hRule="exact" w:val="252"/>
        </w:trPr>
        <w:tc>
          <w:tcPr>
            <w:tcW w:type="dxa" w:w="27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ки процессора</w:t>
            </w:r>
          </w:p>
        </w:tc>
        <w:tc>
          <w:tcPr>
            <w:tcW w:type="dxa" w:w="32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802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27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Аппаратные характеристи-</w:t>
            </w:r>
          </w:p>
        </w:tc>
        <w:tc>
          <w:tcPr>
            <w:tcW w:type="dxa" w:w="32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Model</w:t>
            </w:r>
          </w:p>
        </w:tc>
        <w:tc>
          <w:tcPr>
            <w:tcW w:type="dxa" w:w="80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72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Модель процессора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4679"/>
        <w:gridCol w:w="4679"/>
        <w:gridCol w:w="4679"/>
      </w:tblGrid>
      <w:tr>
        <w:trPr>
          <w:trHeight w:hRule="exact" w:val="252"/>
        </w:trPr>
        <w:tc>
          <w:tcPr>
            <w:tcW w:type="dxa" w:w="27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ки процессора</w:t>
            </w:r>
          </w:p>
        </w:tc>
        <w:tc>
          <w:tcPr>
            <w:tcW w:type="dxa" w:w="31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808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27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Аппаратные характеристи-</w:t>
            </w:r>
          </w:p>
        </w:tc>
        <w:tc>
          <w:tcPr>
            <w:tcW w:type="dxa" w:w="31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cores</w:t>
            </w:r>
          </w:p>
        </w:tc>
        <w:tc>
          <w:tcPr>
            <w:tcW w:type="dxa" w:w="80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93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ядер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4679"/>
        <w:gridCol w:w="4679"/>
        <w:gridCol w:w="4679"/>
      </w:tblGrid>
      <w:tr>
        <w:trPr>
          <w:trHeight w:hRule="exact" w:val="250"/>
        </w:trPr>
        <w:tc>
          <w:tcPr>
            <w:tcW w:type="dxa" w:w="27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ки процессора</w:t>
            </w:r>
          </w:p>
        </w:tc>
        <w:tc>
          <w:tcPr>
            <w:tcW w:type="dxa" w:w="3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798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27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Аппаратные характеристи-</w:t>
            </w:r>
          </w:p>
        </w:tc>
        <w:tc>
          <w:tcPr>
            <w:tcW w:type="dxa" w:w="3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sockets</w:t>
            </w:r>
          </w:p>
        </w:tc>
        <w:tc>
          <w:tcPr>
            <w:tcW w:type="dxa" w:w="798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67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сокетов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4679"/>
        <w:gridCol w:w="4679"/>
        <w:gridCol w:w="4679"/>
      </w:tblGrid>
      <w:tr>
        <w:trPr>
          <w:trHeight w:hRule="exact" w:val="250"/>
        </w:trPr>
        <w:tc>
          <w:tcPr>
            <w:tcW w:type="dxa" w:w="27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ки процессора</w:t>
            </w:r>
          </w:p>
        </w:tc>
        <w:tc>
          <w:tcPr>
            <w:tcW w:type="dxa" w:w="3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798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27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Аппаратные характеристи-</w:t>
            </w:r>
          </w:p>
        </w:tc>
        <w:tc>
          <w:tcPr>
            <w:tcW w:type="dxa" w:w="32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threads</w:t>
            </w:r>
          </w:p>
        </w:tc>
        <w:tc>
          <w:tcPr>
            <w:tcW w:type="dxa" w:w="79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64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потоков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4679"/>
        <w:gridCol w:w="4679"/>
        <w:gridCol w:w="4679"/>
      </w:tblGrid>
      <w:tr>
        <w:trPr>
          <w:trHeight w:hRule="exact" w:val="250"/>
        </w:trPr>
        <w:tc>
          <w:tcPr>
            <w:tcW w:type="dxa" w:w="27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ки процессора</w:t>
            </w:r>
          </w:p>
        </w:tc>
        <w:tc>
          <w:tcPr>
            <w:tcW w:type="dxa" w:w="3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798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27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Аппаратные характеристи-</w:t>
            </w:r>
          </w:p>
        </w:tc>
        <w:tc>
          <w:tcPr>
            <w:tcW w:type="dxa" w:w="3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Vendor</w:t>
            </w:r>
          </w:p>
        </w:tc>
        <w:tc>
          <w:tcPr>
            <w:tcW w:type="dxa" w:w="798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03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Производитель процессора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0"/>
        </w:trPr>
        <w:tc>
          <w:tcPr>
            <w:tcW w:type="dxa" w:w="2444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ки процессора</w:t>
            </w:r>
          </w:p>
        </w:tc>
        <w:tc>
          <w:tcPr>
            <w:tcW w:type="dxa" w:w="3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4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682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2444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Инструкции процессора</w:t>
            </w:r>
          </w:p>
        </w:tc>
        <w:tc>
          <w:tcPr>
            <w:tcW w:type="dxa" w:w="3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4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Instruction Set</w:t>
            </w:r>
          </w:p>
        </w:tc>
        <w:tc>
          <w:tcPr>
            <w:tcW w:type="dxa" w:w="68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Набор инструкций процессора</w:t>
            </w:r>
          </w:p>
        </w:tc>
      </w:tr>
      <w:tr>
        <w:trPr>
          <w:trHeight w:hRule="exact" w:val="240"/>
        </w:trPr>
        <w:tc>
          <w:tcPr>
            <w:tcW w:type="dxa" w:w="2444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Инструкции процессора</w:t>
            </w:r>
          </w:p>
        </w:tc>
        <w:tc>
          <w:tcPr>
            <w:tcW w:type="dxa" w:w="3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4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Instruction Set Extension</w:t>
            </w:r>
          </w:p>
        </w:tc>
        <w:tc>
          <w:tcPr>
            <w:tcW w:type="dxa" w:w="68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Расширения набора инструкций</w:t>
            </w:r>
          </w:p>
        </w:tc>
      </w:tr>
      <w:tr>
        <w:trPr>
          <w:trHeight w:hRule="exact" w:val="226"/>
        </w:trPr>
        <w:tc>
          <w:tcPr>
            <w:tcW w:type="dxa" w:w="12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Системные</w:t>
            </w:r>
          </w:p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настройки</w:t>
            </w:r>
          </w:p>
        </w:tc>
        <w:tc>
          <w:tcPr>
            <w:tcW w:type="dxa" w:w="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</w:t>
            </w:r>
          </w:p>
        </w:tc>
        <w:tc>
          <w:tcPr>
            <w:tcW w:type="dxa" w:w="44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CIM Processor Allocation Setting</w:t>
            </w:r>
          </w:p>
        </w:tc>
        <w:tc>
          <w:tcPr>
            <w:tcW w:type="dxa" w:w="68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Настройки выделения процессора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2"/>
        </w:trPr>
        <w:tc>
          <w:tcPr>
            <w:tcW w:type="dxa" w:w="2444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конфигурация</w:t>
            </w:r>
          </w:p>
        </w:tc>
        <w:tc>
          <w:tcPr>
            <w:tcW w:type="dxa" w:w="3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42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680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2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Системные</w:t>
            </w:r>
          </w:p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настройки</w:t>
            </w:r>
          </w:p>
        </w:tc>
        <w:tc>
          <w:tcPr>
            <w:tcW w:type="dxa" w:w="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</w:t>
            </w:r>
          </w:p>
        </w:tc>
        <w:tc>
          <w:tcPr>
            <w:tcW w:type="dxa" w:w="44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CIM Virtual System Setting Data</w:t>
            </w:r>
          </w:p>
        </w:tc>
        <w:tc>
          <w:tcPr>
            <w:tcW w:type="dxa" w:w="680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Данные конфигурации виртуальной системы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4679"/>
        <w:gridCol w:w="4679"/>
        <w:gridCol w:w="4679"/>
      </w:tblGrid>
      <w:tr>
        <w:trPr>
          <w:trHeight w:hRule="exact" w:val="252"/>
        </w:trPr>
        <w:tc>
          <w:tcPr>
            <w:tcW w:type="dxa" w:w="266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конфигурация</w:t>
            </w:r>
          </w:p>
        </w:tc>
        <w:tc>
          <w:tcPr>
            <w:tcW w:type="dxa" w:w="426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7080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54"/>
        </w:trPr>
        <w:tc>
          <w:tcPr>
            <w:tcW w:type="dxa" w:w="2662"/>
            <w:tcBorders>
              <w:bottom w:sz="14.400000000000091" w:val="single" w:color="#EAEAEA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Автоматизация действий</w:t>
            </w:r>
          </w:p>
        </w:tc>
        <w:tc>
          <w:tcPr>
            <w:tcW w:type="dxa" w:w="4260"/>
            <w:tcBorders>
              <w:bottom w:sz="14.400000000000091" w:val="single" w:color="#EAEAEA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Automatic Recovery Action</w:t>
            </w:r>
          </w:p>
        </w:tc>
        <w:tc>
          <w:tcPr>
            <w:tcW w:type="dxa" w:w="7080"/>
            <w:tcBorders>
              <w:bottom w:sz="14.400000000000091" w:val="single" w:color="#EAEAEA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5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Действия при автоматическом восстановлении</w:t>
            </w:r>
          </w:p>
        </w:tc>
      </w:tr>
    </w:tbl>
    <w:p>
      <w:pPr>
        <w:autoSpaceDN w:val="0"/>
        <w:autoSpaceDE w:val="0"/>
        <w:widowControl/>
        <w:spacing w:line="198" w:lineRule="exact" w:before="46" w:after="342"/>
        <w:ind w:left="0" w:right="148" w:firstLine="0"/>
        <w:jc w:val="right"/>
      </w:pPr>
      <w:r>
        <w:rPr>
          <w:rFonts w:ascii="SFSS1000" w:hAnsi="SFSS1000" w:eastAsia="SFSS1000"/>
          <w:b w:val="0"/>
          <w:i w:val="0"/>
          <w:color w:val="000000"/>
          <w:sz w:val="20"/>
        </w:rPr>
        <w:t>продолжается на следующей странице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328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38" w:after="30"/>
        <w:ind w:left="0" w:right="0" w:firstLine="0"/>
        <w:jc w:val="center"/>
      </w:pPr>
      <w:r>
        <w:rPr>
          <w:rFonts w:ascii="SFSS1000" w:hAnsi="SFSS1000" w:eastAsia="SFSS1000"/>
          <w:b w:val="0"/>
          <w:i w:val="0"/>
          <w:color w:val="000000"/>
          <w:sz w:val="20"/>
        </w:rPr>
        <w:t>Таблица 18 – продолжение с предыдущей страницы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2"/>
        </w:trPr>
        <w:tc>
          <w:tcPr>
            <w:tcW w:type="dxa" w:w="267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Категория</w:t>
            </w:r>
          </w:p>
        </w:tc>
        <w:tc>
          <w:tcPr>
            <w:tcW w:type="dxa" w:w="50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Метаданные</w:t>
            </w:r>
          </w:p>
        </w:tc>
        <w:tc>
          <w:tcPr>
            <w:tcW w:type="dxa" w:w="63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8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 / Примечания</w:t>
            </w:r>
          </w:p>
        </w:tc>
      </w:tr>
      <w:tr>
        <w:trPr>
          <w:trHeight w:hRule="exact" w:val="300"/>
        </w:trPr>
        <w:tc>
          <w:tcPr>
            <w:tcW w:type="dxa" w:w="267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Автоматизация действий</w:t>
            </w:r>
          </w:p>
        </w:tc>
        <w:tc>
          <w:tcPr>
            <w:tcW w:type="dxa" w:w="50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Automatic Shutdown Action</w:t>
            </w:r>
          </w:p>
        </w:tc>
        <w:tc>
          <w:tcPr>
            <w:tcW w:type="dxa" w:w="63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Действия при автоматическом завершении работы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Автоматизация действий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Automatic Startup Action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Действия при автоматическом запуске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Автоматизация действий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Automatic Startup Action Delay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Задержка автоматического запуска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Автоматизация действий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Automatic Startup Action Sequence Number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Порядок действий при автоматическом запуске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Файлы и логи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Configuration Data Root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Корневая папка данных конфигурации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Файлы и логи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Configuration File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Файл конфигурации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Файлы и логи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Configuration ID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конфигурации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Файлы и логи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Creation Time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 создания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Файлы и логи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Log Data Root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Корневая папка логов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Файлы и логи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Notes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Примечания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Файлы и логи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Recovery File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Файл восстановления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Файлы и логи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Snapshot Data Root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Корневая папка снимков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Файлы и логи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Suspend Data Root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Корневая папка данных приостановки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Файлы и логи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Swap File Data Root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Корневая папка файла подкачки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Идентификация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Virtual System Identifier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виртуальной системы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Идентификация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Virtual System Type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виртуальной системы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Хранение данных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CIM Storage Allocation Setting Data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Настройки выделения хранилища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Access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Доступ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Address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Адрес ресурса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Address On Parent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Адрес у родительского ресурса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Allocation Units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Единицы выделения ресурсов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Automatic Allocation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Автоматическое выделение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Automatic Deallocation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Автоматическое освобождение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Connection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Связь с ресурсом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Consumer Visibility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Видимость для потребителя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Host Resource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 хоста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Limit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Лимит ресурсов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Mapping Behavior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Поведение при отображении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Other Resource Type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другого ресурса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Parent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Родительский ресурс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Pool ID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пула ресурсов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Reservation</w:t>
            </w:r>
          </w:p>
        </w:tc>
        <w:tc>
          <w:tcPr>
            <w:tcW w:type="dxa" w:w="6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Резервирование ресурсов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Resource Sub Type</w:t>
            </w:r>
          </w:p>
        </w:tc>
        <w:tc>
          <w:tcPr>
            <w:tcW w:type="dxa" w:w="6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Подтип ресурса</w:t>
            </w:r>
          </w:p>
        </w:tc>
      </w:tr>
      <w:tr>
        <w:trPr>
          <w:trHeight w:hRule="exact" w:val="254"/>
        </w:trPr>
        <w:tc>
          <w:tcPr>
            <w:tcW w:type="dxa" w:w="2670"/>
            <w:tcBorders>
              <w:bottom w:sz="15.200000000000273" w:val="single" w:color="#EAEAEA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5020"/>
            <w:tcBorders>
              <w:bottom w:sz="15.200000000000273" w:val="single" w:color="#EAEAEA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Resource Type</w:t>
            </w:r>
          </w:p>
        </w:tc>
        <w:tc>
          <w:tcPr>
            <w:tcW w:type="dxa" w:w="6328"/>
            <w:tcBorders>
              <w:bottom w:sz="15.200000000000273" w:val="single" w:color="#EAEAEA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ресурса</w:t>
            </w:r>
          </w:p>
        </w:tc>
      </w:tr>
    </w:tbl>
    <w:p>
      <w:pPr>
        <w:autoSpaceDN w:val="0"/>
        <w:autoSpaceDE w:val="0"/>
        <w:widowControl/>
        <w:spacing w:line="198" w:lineRule="exact" w:before="38" w:after="382"/>
        <w:ind w:left="0" w:right="148" w:firstLine="0"/>
        <w:jc w:val="right"/>
      </w:pPr>
      <w:r>
        <w:rPr>
          <w:rFonts w:ascii="SFSS1000" w:hAnsi="SFSS1000" w:eastAsia="SFSS1000"/>
          <w:b w:val="0"/>
          <w:i w:val="0"/>
          <w:color w:val="000000"/>
          <w:sz w:val="20"/>
        </w:rPr>
        <w:t>продолжается на следующей странице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329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38" w:after="30"/>
        <w:ind w:left="0" w:right="0" w:firstLine="0"/>
        <w:jc w:val="center"/>
      </w:pPr>
      <w:r>
        <w:rPr>
          <w:rFonts w:ascii="SFSS1000" w:hAnsi="SFSS1000" w:eastAsia="SFSS1000"/>
          <w:b w:val="0"/>
          <w:i w:val="0"/>
          <w:color w:val="000000"/>
          <w:sz w:val="20"/>
        </w:rPr>
        <w:t>Таблица 18 – продолжение с предыдущей страницы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3509"/>
        <w:gridCol w:w="3509"/>
        <w:gridCol w:w="3509"/>
        <w:gridCol w:w="3509"/>
      </w:tblGrid>
      <w:tr>
        <w:trPr>
          <w:trHeight w:hRule="exact" w:val="342"/>
        </w:trPr>
        <w:tc>
          <w:tcPr>
            <w:tcW w:type="dxa" w:w="2790"/>
            <w:gridSpan w:val="2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Категория</w:t>
            </w:r>
          </w:p>
        </w:tc>
        <w:tc>
          <w:tcPr>
            <w:tcW w:type="dxa" w:w="394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Метаданные</w:t>
            </w:r>
          </w:p>
        </w:tc>
        <w:tc>
          <w:tcPr>
            <w:tcW w:type="dxa" w:w="728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7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 / Примечания</w:t>
            </w:r>
          </w:p>
        </w:tc>
      </w:tr>
      <w:tr>
        <w:trPr>
          <w:trHeight w:hRule="exact" w:val="300"/>
        </w:trPr>
        <w:tc>
          <w:tcPr>
            <w:tcW w:type="dxa" w:w="2790"/>
            <w:gridSpan w:val="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39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Virtual Quantity</w:t>
            </w:r>
          </w:p>
        </w:tc>
        <w:tc>
          <w:tcPr>
            <w:tcW w:type="dxa" w:w="72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Виртуальное количество ресурсов</w:t>
            </w:r>
          </w:p>
        </w:tc>
      </w:tr>
      <w:tr>
        <w:trPr>
          <w:trHeight w:hRule="exact" w:val="240"/>
        </w:trPr>
        <w:tc>
          <w:tcPr>
            <w:tcW w:type="dxa" w:w="279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39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Virtual Quantity Units</w:t>
            </w:r>
          </w:p>
        </w:tc>
        <w:tc>
          <w:tcPr>
            <w:tcW w:type="dxa" w:w="72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Единицы виртуального количества</w:t>
            </w:r>
          </w:p>
        </w:tc>
      </w:tr>
      <w:tr>
        <w:trPr>
          <w:trHeight w:hRule="exact" w:val="238"/>
        </w:trPr>
        <w:tc>
          <w:tcPr>
            <w:tcW w:type="dxa" w:w="2790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Ресурсы и адресация</w:t>
            </w:r>
          </w:p>
        </w:tc>
        <w:tc>
          <w:tcPr>
            <w:tcW w:type="dxa" w:w="39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Weight</w:t>
            </w:r>
          </w:p>
        </w:tc>
        <w:tc>
          <w:tcPr>
            <w:tcW w:type="dxa" w:w="72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Вес (приоритет при миграции) ресурса</w:t>
            </w:r>
          </w:p>
        </w:tc>
      </w:tr>
      <w:tr>
        <w:trPr>
          <w:trHeight w:hRule="exact" w:val="228"/>
        </w:trPr>
        <w:tc>
          <w:tcPr>
            <w:tcW w:type="dxa" w:w="14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Ограничения</w:t>
            </w:r>
          </w:p>
        </w:tc>
        <w:tc>
          <w:tcPr>
            <w:tcW w:type="dxa" w:w="13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использова-</w:t>
            </w:r>
          </w:p>
        </w:tc>
        <w:tc>
          <w:tcPr>
            <w:tcW w:type="dxa" w:w="39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Instances per Host</w:t>
            </w:r>
          </w:p>
        </w:tc>
        <w:tc>
          <w:tcPr>
            <w:tcW w:type="dxa" w:w="72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Максимальное количество инстансов на хосте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509"/>
        <w:gridCol w:w="3509"/>
        <w:gridCol w:w="3509"/>
        <w:gridCol w:w="3509"/>
      </w:tblGrid>
      <w:tr>
        <w:trPr>
          <w:trHeight w:hRule="exact" w:val="250"/>
        </w:trPr>
        <w:tc>
          <w:tcPr>
            <w:tcW w:type="dxa" w:w="14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ния</w:t>
            </w:r>
          </w:p>
        </w:tc>
        <w:tc>
          <w:tcPr>
            <w:tcW w:type="dxa" w:w="132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9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724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146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Ограничения</w:t>
            </w:r>
          </w:p>
        </w:tc>
        <w:tc>
          <w:tcPr>
            <w:tcW w:type="dxa" w:w="13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использова-</w:t>
            </w:r>
          </w:p>
        </w:tc>
        <w:tc>
          <w:tcPr>
            <w:tcW w:type="dxa" w:w="39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Max Instances Per Host</w:t>
            </w:r>
          </w:p>
        </w:tc>
        <w:tc>
          <w:tcPr>
            <w:tcW w:type="dxa" w:w="72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7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Максимально допустимое количество инстансов на хосте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ния</w:t>
            </w:r>
          </w:p>
        </w:tc>
      </w:tr>
    </w:tbl>
    <w:p>
      <w:pPr>
        <w:autoSpaceDN w:val="0"/>
        <w:tabs>
          <w:tab w:pos="306" w:val="left"/>
        </w:tabs>
        <w:autoSpaceDE w:val="0"/>
        <w:widowControl/>
        <w:spacing w:line="368" w:lineRule="exact" w:before="200" w:after="0"/>
        <w:ind w:left="8" w:right="4752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Назначение агрегаторов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Логическая изоляция ресурсов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например, для разных проектов, отделов или типов нагрузки.</w:t>
      </w:r>
    </w:p>
    <w:p>
      <w:pPr>
        <w:autoSpaceDN w:val="0"/>
        <w:tabs>
          <w:tab w:pos="506" w:val="left"/>
        </w:tabs>
        <w:autoSpaceDE w:val="0"/>
        <w:widowControl/>
        <w:spacing w:line="238" w:lineRule="exact" w:before="11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Контроль размещения инстансов — агрегаторы позволяют ограничивать запуск ВМ только на нужных хостах (например, с GPU или высокой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пропускной способностью).</w:t>
      </w:r>
    </w:p>
    <w:p>
      <w:pPr>
        <w:autoSpaceDN w:val="0"/>
        <w:autoSpaceDE w:val="0"/>
        <w:widowControl/>
        <w:spacing w:line="298" w:lineRule="exact" w:before="62" w:after="0"/>
        <w:ind w:left="288" w:right="30" w:firstLine="0"/>
        <w:jc w:val="righ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Настройка зон доступности — агрегаторы могут быть связаны с конкретной зоной доступности, которая затем используется при запуске инстансов.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Гибкое управление ресурсами — можно балансировать нагрузку, резервировать узлы или проводить обслуживание без влияния на критичные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компоненты.</w:t>
      </w:r>
    </w:p>
    <w:p>
      <w:pPr>
        <w:autoSpaceDN w:val="0"/>
        <w:tabs>
          <w:tab w:pos="506" w:val="left"/>
        </w:tabs>
        <w:autoSpaceDE w:val="0"/>
        <w:widowControl/>
        <w:spacing w:line="328" w:lineRule="exact" w:before="36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Агрегаторы узлов часто применяются вместе с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фильтрами планировщика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(scheduler) и политиками аффинности/антиаффинности, чтобы обеспе-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чить: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Размещение инстансов в нужных зонах;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Разграничение нагрузки между физическими хостами;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Соответствие требованиям отказоустойчивости и производительности.</w:t>
      </w:r>
    </w:p>
    <w:p>
      <w:pPr>
        <w:autoSpaceDN w:val="0"/>
        <w:autoSpaceDE w:val="0"/>
        <w:widowControl/>
        <w:spacing w:line="198" w:lineRule="exact" w:before="164" w:after="316"/>
        <w:ind w:left="8" w:right="0" w:firstLine="0"/>
        <w:jc w:val="left"/>
      </w:pPr>
      <w:r>
        <w:rPr>
          <w:rFonts w:ascii="SFTI1000" w:hAnsi="SFTI1000" w:eastAsia="SFTI1000"/>
          <w:b w:val="0"/>
          <w:i/>
          <w:color w:val="355F7C"/>
          <w:sz w:val="20"/>
        </w:rPr>
        <w:t>Использование агрегаторов узлов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2"/>
        </w:trPr>
        <w:tc>
          <w:tcPr>
            <w:tcW w:type="dxa" w:w="321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690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41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390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00"/>
        </w:trPr>
        <w:tc>
          <w:tcPr>
            <w:tcW w:type="dxa" w:w="321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69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4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агрегатора узлов</w:t>
            </w:r>
          </w:p>
        </w:tc>
        <w:tc>
          <w:tcPr>
            <w:tcW w:type="dxa" w:w="390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321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Зона доступности</w:t>
            </w:r>
          </w:p>
        </w:tc>
        <w:tc>
          <w:tcPr>
            <w:tcW w:type="dxa" w:w="6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4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инстанса</w:t>
            </w:r>
          </w:p>
        </w:tc>
        <w:tc>
          <w:tcPr>
            <w:tcW w:type="dxa" w:w="390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321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Хосты</w:t>
            </w:r>
          </w:p>
        </w:tc>
        <w:tc>
          <w:tcPr>
            <w:tcW w:type="dxa" w:w="69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4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Наличие</w:t>
            </w:r>
          </w:p>
        </w:tc>
        <w:tc>
          <w:tcPr>
            <w:tcW w:type="dxa" w:w="390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321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Метаданные</w:t>
            </w:r>
          </w:p>
        </w:tc>
        <w:tc>
          <w:tcPr>
            <w:tcW w:type="dxa" w:w="6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4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Метаданные</w:t>
            </w:r>
          </w:p>
        </w:tc>
        <w:tc>
          <w:tcPr>
            <w:tcW w:type="dxa" w:w="390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321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Создано</w:t>
            </w:r>
          </w:p>
        </w:tc>
        <w:tc>
          <w:tcPr>
            <w:tcW w:type="dxa" w:w="69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4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создания</w:t>
            </w:r>
          </w:p>
        </w:tc>
        <w:tc>
          <w:tcPr>
            <w:tcW w:type="dxa" w:w="390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2"/>
        </w:trPr>
        <w:tc>
          <w:tcPr>
            <w:tcW w:type="dxa" w:w="321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690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4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</w:t>
            </w:r>
          </w:p>
        </w:tc>
        <w:tc>
          <w:tcPr>
            <w:tcW w:type="dxa" w:w="390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598"/>
        </w:trPr>
        <w:tc>
          <w:tcPr>
            <w:tcW w:type="dxa" w:w="321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10" w:after="0"/>
              <w:ind w:left="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690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908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10" w:after="0"/>
              <w:ind w:left="0" w:right="8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330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02"/>
        </w:trPr>
        <w:tc>
          <w:tcPr>
            <w:tcW w:type="dxa" w:w="261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</w:t>
            </w:r>
          </w:p>
        </w:tc>
        <w:tc>
          <w:tcPr>
            <w:tcW w:type="dxa" w:w="1140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10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Просмотреть агрегатор узлов</w:t>
            </w:r>
          </w:p>
        </w:tc>
      </w:tr>
      <w:tr>
        <w:trPr>
          <w:trHeight w:hRule="exact" w:val="240"/>
        </w:trPr>
        <w:tc>
          <w:tcPr>
            <w:tcW w:type="dxa" w:w="261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</w:t>
            </w:r>
          </w:p>
        </w:tc>
        <w:tc>
          <w:tcPr>
            <w:tcW w:type="dxa" w:w="1140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агрегатор узлов</w:t>
            </w:r>
          </w:p>
        </w:tc>
      </w:tr>
      <w:tr>
        <w:trPr>
          <w:trHeight w:hRule="exact" w:val="238"/>
        </w:trPr>
        <w:tc>
          <w:tcPr>
            <w:tcW w:type="dxa" w:w="261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</w:t>
            </w:r>
          </w:p>
        </w:tc>
        <w:tc>
          <w:tcPr>
            <w:tcW w:type="dxa" w:w="1140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 агрегатор узлов</w:t>
            </w:r>
          </w:p>
        </w:tc>
      </w:tr>
      <w:tr>
        <w:trPr>
          <w:trHeight w:hRule="exact" w:val="240"/>
        </w:trPr>
        <w:tc>
          <w:tcPr>
            <w:tcW w:type="dxa" w:w="261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Редактирование</w:t>
            </w:r>
          </w:p>
        </w:tc>
        <w:tc>
          <w:tcPr>
            <w:tcW w:type="dxa" w:w="1140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 агрегатор узлов</w:t>
            </w:r>
          </w:p>
        </w:tc>
      </w:tr>
      <w:tr>
        <w:trPr>
          <w:trHeight w:hRule="exact" w:val="280"/>
        </w:trPr>
        <w:tc>
          <w:tcPr>
            <w:tcW w:type="dxa" w:w="261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</w:t>
            </w:r>
          </w:p>
        </w:tc>
        <w:tc>
          <w:tcPr>
            <w:tcW w:type="dxa" w:w="1140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хостом, Управление метаданными</w:t>
            </w:r>
          </w:p>
        </w:tc>
      </w:tr>
    </w:tbl>
    <w:p>
      <w:pPr>
        <w:autoSpaceDN w:val="0"/>
        <w:autoSpaceDE w:val="0"/>
        <w:widowControl/>
        <w:spacing w:line="304" w:lineRule="exact" w:before="256" w:after="32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Вкладка Зоны доступности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Зона доступности — логическая зона, к которой относится агрегатор. При создании агрегатора узлов вы можете выбрать, к какой зоне доступности он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будет привязан. В интерфейсе предусмотрена возможность либо выбрать уже существующую зону, либо создать новую — соответствующий параметр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доступен при создании агрегатора.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03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4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8.000000000000114" w:type="dxa"/>
      </w:tblPr>
      <w:tblGrid>
        <w:gridCol w:w="14038"/>
      </w:tblGrid>
      <w:tr>
        <w:trPr>
          <w:trHeight w:hRule="exact" w:val="3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Обратите внимание, что создание новой зоны доступности — это важное инфраструктурное решение. Не рекомендуется выполнять его без предвари-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810"/>
        </w:trPr>
        <w:tc>
          <w:tcPr>
            <w:tcW w:type="dxa" w:w="14018"/>
            <w:gridSpan w:val="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тельного анализа архитектуры, так как добавление новых зон влияет на размещение ресурсов и логику отказоустойчивости в облаке.</w:t>
            </w:r>
          </w:p>
        </w:tc>
      </w:tr>
      <w:tr>
        <w:trPr>
          <w:trHeight w:hRule="exact" w:val="342"/>
        </w:trPr>
        <w:tc>
          <w:tcPr>
            <w:tcW w:type="dxa" w:w="27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28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8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7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Название</w:t>
            </w:r>
          </w:p>
        </w:tc>
        <w:tc>
          <w:tcPr>
            <w:tcW w:type="dxa" w:w="112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Название зоны доступности</w:t>
            </w:r>
          </w:p>
        </w:tc>
      </w:tr>
      <w:tr>
        <w:trPr>
          <w:trHeight w:hRule="exact" w:val="238"/>
        </w:trPr>
        <w:tc>
          <w:tcPr>
            <w:tcW w:type="dxa" w:w="27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Хосты</w:t>
            </w:r>
          </w:p>
        </w:tc>
        <w:tc>
          <w:tcPr>
            <w:tcW w:type="dxa" w:w="112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Хосты, входящие в данную зону доступности</w:t>
            </w:r>
          </w:p>
        </w:tc>
      </w:tr>
      <w:tr>
        <w:trPr>
          <w:trHeight w:hRule="exact" w:val="282"/>
        </w:trPr>
        <w:tc>
          <w:tcPr>
            <w:tcW w:type="dxa" w:w="273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Доступно</w:t>
            </w:r>
          </w:p>
        </w:tc>
        <w:tc>
          <w:tcPr>
            <w:tcW w:type="dxa" w:w="1128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Состояние зоны доступности</w:t>
            </w:r>
          </w:p>
        </w:tc>
      </w:tr>
    </w:tbl>
    <w:p>
      <w:pPr>
        <w:autoSpaceDN w:val="0"/>
        <w:tabs>
          <w:tab w:pos="306" w:val="left"/>
        </w:tabs>
        <w:autoSpaceDE w:val="0"/>
        <w:widowControl/>
        <w:spacing w:line="358" w:lineRule="exact" w:before="168" w:after="0"/>
        <w:ind w:left="8" w:right="993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доступны следующие действия: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Просмотр Зон доступности</w:t>
      </w:r>
    </w:p>
    <w:p>
      <w:pPr>
        <w:autoSpaceDN w:val="0"/>
        <w:tabs>
          <w:tab w:pos="250" w:val="left"/>
        </w:tabs>
        <w:autoSpaceDE w:val="0"/>
        <w:widowControl/>
        <w:spacing w:line="398" w:lineRule="exact" w:before="122" w:after="828"/>
        <w:ind w:left="8" w:right="6336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агрегатора узлов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агрегатора узлов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Агрегаторы узлов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: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агрегатор узлов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331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350"/>
        <w:ind w:left="0" w:right="3632" w:firstLine="0"/>
        <w:jc w:val="right"/>
      </w:pPr>
      <w:r>
        <w:drawing>
          <wp:inline xmlns:a="http://schemas.openxmlformats.org/drawingml/2006/main" xmlns:pic="http://schemas.openxmlformats.org/drawingml/2006/picture">
            <wp:extent cx="3992880" cy="5759450"/>
            <wp:docPr id="142" name="Picture 14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3992880" cy="57594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332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740" w:val="left"/>
          <w:tab w:pos="940" w:val="left"/>
        </w:tabs>
        <w:autoSpaceDE w:val="0"/>
        <w:widowControl/>
        <w:spacing w:line="300" w:lineRule="exact" w:before="46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Заполните параметры: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- введите имя агрегатора. Имя должно начинаться с заглавной или строчной буквы и состоять из 1 до 128 символов, вы можете использовать</w:t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только «0-9, a-z, A-Z, «-„_()[].:^».</w:t>
      </w:r>
    </w:p>
    <w:p>
      <w:pPr>
        <w:autoSpaceDN w:val="0"/>
        <w:autoSpaceDE w:val="0"/>
        <w:widowControl/>
        <w:spacing w:line="358" w:lineRule="exact" w:before="0" w:after="0"/>
        <w:ind w:left="740" w:right="446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новую зону доступности - выберите, требуется ли создавать новую зону доступности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Зона доступности - выберите из существующих.</w:t>
      </w:r>
    </w:p>
    <w:p>
      <w:pPr>
        <w:autoSpaceDN w:val="0"/>
        <w:autoSpaceDE w:val="0"/>
        <w:widowControl/>
        <w:spacing w:line="204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2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Агрегатор узлов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создан.</w:t>
      </w:r>
    </w:p>
    <w:p>
      <w:pPr>
        <w:autoSpaceDN w:val="0"/>
        <w:autoSpaceDE w:val="0"/>
        <w:widowControl/>
        <w:spacing w:line="200" w:lineRule="exact" w:before="31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Включение/выключение возможности автоматической балансировки</w:t>
      </w:r>
    </w:p>
    <w:p>
      <w:pPr>
        <w:autoSpaceDN w:val="0"/>
        <w:autoSpaceDE w:val="0"/>
        <w:widowControl/>
        <w:spacing w:line="198" w:lineRule="exact" w:before="2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Балансировка нагрузки — это процесс равномерного распределения рабочей нагрузки между доступными ресурсами.</w:t>
      </w:r>
    </w:p>
    <w:p>
      <w:pPr>
        <w:autoSpaceDN w:val="0"/>
        <w:autoSpaceDE w:val="0"/>
        <w:widowControl/>
        <w:spacing w:line="234" w:lineRule="exact" w:before="13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платформе moncloud реализовано автоматическое распределение вычислительной нагрузки между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гипервизорами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что позволяет избежать перегрузки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отдельных узлов и повысить устойчивость системы.</w:t>
      </w:r>
    </w:p>
    <w:p>
      <w:pPr>
        <w:autoSpaceDN w:val="0"/>
        <w:autoSpaceDE w:val="0"/>
        <w:widowControl/>
        <w:spacing w:line="358" w:lineRule="exact" w:before="6" w:after="0"/>
        <w:ind w:left="302" w:right="705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Такой механизм реализован на уровне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планировщика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позволяет: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Оптимизировать использование ресурсов;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Снижать вероятность отказов из-за перегрузки;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Избежать ручного выбора хоста при запуске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Обеспечить предсказуемую производительность и масштабируемость.</w:t>
      </w:r>
    </w:p>
    <w:p>
      <w:pPr>
        <w:autoSpaceDN w:val="0"/>
        <w:autoSpaceDE w:val="0"/>
        <w:widowControl/>
        <w:spacing w:line="240" w:lineRule="exact" w:before="122" w:after="320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включения возможности автоматической балансировки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Агрегаторы узлов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нажмите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. . .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у выбранного агрегатора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узлов и выберите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Управление метаданными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как показано на изображении.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333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75429"/>
            <wp:docPr id="143" name="Picture 14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7542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2" w:lineRule="exact" w:before="200" w:after="260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Проставьте или снимите выбор в чекбоксе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Разрешить балансировку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подтвердите действие.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334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53840"/>
            <wp:docPr id="144" name="Picture 14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538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80" w:lineRule="exact" w:before="28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Фильтры планировщика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Фильтры планировщика (scheduler filters) — это механизм в облачных платформах (например, OpenStack) для отбора подходящих хостов при размещении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инстанса. Они позволяют планировщику принимать решения о том, на каком физическом хосте запускать виртуальную машину, на основе заданных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критериев.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2" w:after="0"/>
        <w:ind w:left="4" w:right="388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нужны фильтры планировщика: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Обеспечивают соответствие требованиям инстанса (по CPU, памяти, диску, NUMA, архитектуре и т.п.).</w:t>
      </w:r>
    </w:p>
    <w:p>
      <w:pPr>
        <w:autoSpaceDN w:val="0"/>
        <w:autoSpaceDE w:val="0"/>
        <w:widowControl/>
        <w:spacing w:line="198" w:lineRule="exact" w:before="160" w:after="558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Для равномерного распределения нагрузки между хостами.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335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Чтобы учитывать политики размещения, такие как афинность, изоляция, миграция и т.д.</w:t>
      </w:r>
    </w:p>
    <w:p>
      <w:pPr>
        <w:autoSpaceDN w:val="0"/>
        <w:autoSpaceDE w:val="0"/>
        <w:widowControl/>
        <w:spacing w:line="200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Чтобы исключать неподходящие или перегруженные хосты из рассмотрения.</w:t>
      </w:r>
    </w:p>
    <w:p>
      <w:pPr>
        <w:autoSpaceDN w:val="0"/>
        <w:autoSpaceDE w:val="0"/>
        <w:widowControl/>
        <w:spacing w:line="278" w:lineRule="exact" w:before="8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Как это работает: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Планировщик сначала получает список всех доступных хостов, затем применяет к ним последовательность фильтров. Каждый фильтр отбрасывает 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хосты, которые не удовлетворяют его условиям. В результате остаётся подмножество возможных хостов, из которых выбирается финальный — обычно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 учётом весов (например, по минимальной загрузке).</w:t>
      </w:r>
    </w:p>
    <w:p>
      <w:pPr>
        <w:autoSpaceDN w:val="0"/>
        <w:autoSpaceDE w:val="0"/>
        <w:widowControl/>
        <w:spacing w:line="200" w:lineRule="exact" w:before="160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Примеры фильтров: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341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Фильтр</w:t>
            </w:r>
          </w:p>
        </w:tc>
        <w:tc>
          <w:tcPr>
            <w:tcW w:type="dxa" w:w="1060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1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Назначение</w:t>
            </w:r>
          </w:p>
        </w:tc>
      </w:tr>
      <w:tr>
        <w:trPr>
          <w:trHeight w:hRule="exact" w:val="300"/>
        </w:trPr>
        <w:tc>
          <w:tcPr>
            <w:tcW w:type="dxa" w:w="341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RamFilter</w:t>
            </w:r>
          </w:p>
        </w:tc>
        <w:tc>
          <w:tcPr>
            <w:tcW w:type="dxa" w:w="1060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Проверяет, достаточно ли оперативной памяти у хоста</w:t>
            </w:r>
          </w:p>
        </w:tc>
      </w:tr>
      <w:tr>
        <w:trPr>
          <w:trHeight w:hRule="exact" w:val="238"/>
        </w:trPr>
        <w:tc>
          <w:tcPr>
            <w:tcW w:type="dxa" w:w="341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ComputeFilter</w:t>
            </w:r>
          </w:p>
        </w:tc>
        <w:tc>
          <w:tcPr>
            <w:tcW w:type="dxa" w:w="1060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Проверяет общую доступность хоста</w:t>
            </w:r>
          </w:p>
        </w:tc>
      </w:tr>
      <w:tr>
        <w:trPr>
          <w:trHeight w:hRule="exact" w:val="240"/>
        </w:trPr>
        <w:tc>
          <w:tcPr>
            <w:tcW w:type="dxa" w:w="341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AggregateInstanceExtraSpecsFilter</w:t>
            </w:r>
          </w:p>
        </w:tc>
        <w:tc>
          <w:tcPr>
            <w:tcW w:type="dxa" w:w="1060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Учитывает метаданные агрегаторов (например, архитектуру CPU)</w:t>
            </w:r>
          </w:p>
        </w:tc>
      </w:tr>
      <w:tr>
        <w:trPr>
          <w:trHeight w:hRule="exact" w:val="240"/>
        </w:trPr>
        <w:tc>
          <w:tcPr>
            <w:tcW w:type="dxa" w:w="341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AffinityFilter</w:t>
            </w:r>
          </w:p>
        </w:tc>
        <w:tc>
          <w:tcPr>
            <w:tcW w:type="dxa" w:w="1060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Учитывает правила «вместе с/раздельно от» других инстансов</w:t>
            </w:r>
          </w:p>
        </w:tc>
      </w:tr>
      <w:tr>
        <w:trPr>
          <w:trHeight w:hRule="exact" w:val="238"/>
        </w:trPr>
        <w:tc>
          <w:tcPr>
            <w:tcW w:type="dxa" w:w="341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DiskFilter</w:t>
            </w:r>
          </w:p>
        </w:tc>
        <w:tc>
          <w:tcPr>
            <w:tcW w:type="dxa" w:w="1060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Проверяет объём доступного дискового пространства</w:t>
            </w:r>
          </w:p>
        </w:tc>
      </w:tr>
      <w:tr>
        <w:trPr>
          <w:trHeight w:hRule="exact" w:val="240"/>
        </w:trPr>
        <w:tc>
          <w:tcPr>
            <w:tcW w:type="dxa" w:w="341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NUMATopologyFilter</w:t>
            </w:r>
          </w:p>
        </w:tc>
        <w:tc>
          <w:tcPr>
            <w:tcW w:type="dxa" w:w="1060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Учитывает NUMA-совместимость</w:t>
            </w:r>
          </w:p>
        </w:tc>
      </w:tr>
      <w:tr>
        <w:trPr>
          <w:trHeight w:hRule="exact" w:val="280"/>
        </w:trPr>
        <w:tc>
          <w:tcPr>
            <w:tcW w:type="dxa" w:w="341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IsolatedHostsFilter</w:t>
            </w:r>
          </w:p>
        </w:tc>
        <w:tc>
          <w:tcPr>
            <w:tcW w:type="dxa" w:w="1060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Исключает из размещения хосты, предназначенные для специальных задач</w:t>
            </w:r>
          </w:p>
        </w:tc>
      </w:tr>
    </w:tbl>
    <w:p>
      <w:pPr>
        <w:autoSpaceDN w:val="0"/>
        <w:autoSpaceDE w:val="0"/>
        <w:widowControl/>
        <w:spacing w:line="240" w:lineRule="exact" w:before="27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Подробнее ознакомиться с фильтрами планировщика, их настройкой и использованием можно в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161" w:history="1">
          <w:r>
            <w:rPr>
              <w:rStyle w:val="Hyperlink"/>
            </w:rPr>
            <w:t>официальной документации OpenStack по фильтрам</w:t>
          </w:r>
        </w:hyperlink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161" w:history="1">
          <w:r>
            <w:rPr>
              <w:rStyle w:val="Hyperlink"/>
            </w:rPr>
            <w:t>планировщика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02" w:lineRule="exact" w:before="218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Логическая изоляция ресурсов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Логическая изоляция — это механизм, который разделяет ресурсы облачной инфраструктуры между проектами, пользователями или компонентами так,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чтобы они не влияли друг на друга, даже если физически размещены на одних и тех же серверах.</w:t>
      </w:r>
    </w:p>
    <w:p>
      <w:pPr>
        <w:autoSpaceDN w:val="0"/>
        <w:tabs>
          <w:tab w:pos="250" w:val="left"/>
        </w:tabs>
        <w:autoSpaceDE w:val="0"/>
        <w:widowControl/>
        <w:spacing w:line="318" w:lineRule="exact" w:before="42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Изоляция достигается с помощью виртуальных границ: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Проекты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Каждый проект — это логически обособленное пространство, в котором создаются и управляются ресурсы (инстансы, сети, диски и т.д.). Пользователь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его ресурсы не видят и не влияют на содержимое других проектов, если не имеют специальных прав.</w:t>
      </w:r>
    </w:p>
    <w:p>
      <w:pPr>
        <w:autoSpaceDN w:val="0"/>
        <w:tabs>
          <w:tab w:pos="250" w:val="left"/>
          <w:tab w:pos="306" w:val="left"/>
        </w:tabs>
        <w:autoSpaceDE w:val="0"/>
        <w:widowControl/>
        <w:spacing w:line="358" w:lineRule="exact" w:before="0" w:after="542"/>
        <w:ind w:left="8" w:right="633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Сети и подсети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Каждому проекту назначаются собственные виртуальные сети и подсети, которые: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имеют изолированное IP-пространство;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336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60" w:lineRule="exact" w:before="406" w:after="0"/>
        <w:ind w:left="302" w:right="40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не взаимодействуют с внешним миром или другими сетями без явной настройки маршрутов и шлюзов;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управляются независимо через правила безопасности и маршруты.</w:t>
      </w:r>
    </w:p>
    <w:p>
      <w:pPr>
        <w:autoSpaceDN w:val="0"/>
        <w:autoSpaceDE w:val="0"/>
        <w:widowControl/>
        <w:spacing w:line="238" w:lineRule="exact" w:before="12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#. Группы безопасности и правила доступа (Security Groups, ACL) Фильтруют входящий и исходящий трафик на уровне инстанса или интерфейса.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Позволяют изолировать инстансы даже внутри одного проекта.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#. Квоты и лимиты Позволяют задать верхние границы потребления ресурсов (CPU, RAM, дисковое пространство и т.д.) для проекта или пользователя,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исключая влияние одной нагрузки на всю инфраструктуру.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#. Роли и политики доступа (RBAC) Система управления правами определяет, кто и к каким ресурсам может получить доступ, что делать с ними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(создавать, изменять, удалять) и в каких пределах.</w:t>
      </w:r>
    </w:p>
    <w:p>
      <w:pPr>
        <w:autoSpaceDN w:val="0"/>
        <w:autoSpaceDE w:val="0"/>
        <w:widowControl/>
        <w:spacing w:line="240" w:lineRule="exact" w:before="120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#. Изоляция вычислений и хранилища Инстансы разных проектов могут запускаться на разных физических хостах (по политике размещения) или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изолироваться с помощью гипервизора и контейнерных механизмов. Аналогично, хранилища используют изолированные тома и отдельные пространства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объектов.</w:t>
      </w:r>
    </w:p>
    <w:p>
      <w:pPr>
        <w:autoSpaceDN w:val="0"/>
        <w:autoSpaceDE w:val="0"/>
        <w:widowControl/>
        <w:spacing w:line="358" w:lineRule="exact" w:before="0" w:after="0"/>
        <w:ind w:left="246" w:right="0" w:hanging="242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Зачем она нужна: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1. Безопасность: действия одного пользователя или инстанса не затрагивают других. Доступ к данным и сетям ограничен в рамках заданных границ.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2. Предсказуемость: изолированные ресурсы не конкурируют напрямую за производительность, если настроены ограничения и квоты.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Управляемость: можно точно отслеживать, кто и сколько потребляет, а также централизованно управлять доступом и политиками.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Масштабируемость: изоляция позволяет выстраивать независимые окружения для разных команд, проектов или клиентов.</w:t>
      </w:r>
    </w:p>
    <w:p>
      <w:pPr>
        <w:autoSpaceDN w:val="0"/>
        <w:autoSpaceDE w:val="0"/>
        <w:widowControl/>
        <w:spacing w:line="322" w:lineRule="exact" w:before="19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Использование агрегатора хостов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Как работают агрегаторы хостов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#. Логические группы хостов Агрегаторы объединяют физические серверы (хосты) по общим характеристикам — например, наличие GPU, тип CPU,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объём памяти и т.п.</w:t>
      </w:r>
    </w:p>
    <w:p>
      <w:pPr>
        <w:autoSpaceDN w:val="0"/>
        <w:autoSpaceDE w:val="0"/>
        <w:widowControl/>
        <w:spacing w:line="358" w:lineRule="exact" w:before="0" w:after="0"/>
        <w:ind w:left="4" w:right="316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#. Назначение метаданных При создании агрегатора администратор задаёт метаданные (ключ-значение), например: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gpu = «true» high_memory = «true»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Эти метки описывают особенности ресурсов, чтобы можно было фильтровать хосты при запуске инстансов.</w:t>
      </w:r>
    </w:p>
    <w:p>
      <w:pPr>
        <w:autoSpaceDN w:val="0"/>
        <w:autoSpaceDE w:val="0"/>
        <w:widowControl/>
        <w:spacing w:line="358" w:lineRule="exact" w:before="0" w:after="0"/>
        <w:ind w:left="4" w:right="7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#. Привязка типа инстанса к агрегатору Через настройки типа инстанса (flavor) указываются те же ключи: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–extra-specs aggregate_instance_extra_specs:gpu=true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Это гарантирует, что запрашиваемый инстанс будет размещён только на доступных хостах с соответствующей меткой (например, GPU-хостах).</w:t>
      </w:r>
    </w:p>
    <w:p>
      <w:pPr>
        <w:autoSpaceDN w:val="0"/>
        <w:autoSpaceDE w:val="0"/>
        <w:widowControl/>
        <w:spacing w:line="198" w:lineRule="exact" w:before="160" w:after="40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#. Планировщик учитывает соответствие При отправке запроса на создание инстанса планировщик: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337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60" w:lineRule="exact" w:before="406" w:after="0"/>
        <w:ind w:left="302" w:right="446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проверяет, соответствует ли тип инстанса метаданным агрегатора;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выбирает хосты из подходящего агрегатора;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если есть несколько вариантов, выбирает наименее загруженный (с учётом весов, квот, лимитов).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это нужно?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Изоляция GPU-ресурсов — обычные инстансы не могут «зайти» на GPU-хост.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Гибкая политика размещения — можно создавать агрегаторы для разных задач: gpu, high-memory, ssd-local и т.д.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Простота управления — администратор контролирует, какие инстансы на каких хостах могут запускаться.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Отказоустойчивость и балансировка — система умеет автоматически распределять нагрузку по агрегаторам.</w:t>
      </w:r>
    </w:p>
    <w:p>
      <w:pPr>
        <w:autoSpaceDN w:val="0"/>
        <w:autoSpaceDE w:val="0"/>
        <w:widowControl/>
        <w:spacing w:line="356" w:lineRule="exact" w:before="212" w:after="0"/>
        <w:ind w:left="4" w:right="8352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2.3.4 Хранилище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«Хранилище» отображаются следующие вкладки:</w:t>
      </w:r>
    </w:p>
    <w:p>
      <w:pPr>
        <w:autoSpaceDN w:val="0"/>
        <w:autoSpaceDE w:val="0"/>
        <w:widowControl/>
        <w:spacing w:line="260" w:lineRule="exact" w:before="26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Диски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Виртуальный диск — это аналог жёсткого диска обычного компьютера. Он используется для хранения данных, установки операционной системы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размещения приложений. При создании инстанса основной диск создаётся автоматически и выполняет ту же функцию, что и внутренний накопитель 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физического компьютера. Дополнительные виртуальные диски можно создать отдельно и подключить к инстансам при необходимости — как если бы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 добавили ещё один жёсткий диск в компьютер. Такие диски можно использовать для хранения данных, логов, резервных копий и других нужд.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Диски поддерживают гибкое управление: вы можете изменять их размер и тип, отсоединять от инстансов, перемещать между проектами, делать их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загрузочными или наоборот. Если диск больше не нужен, его можно удалить для освобождения ресурсов.</w:t>
      </w:r>
    </w:p>
    <w:p>
      <w:pPr>
        <w:autoSpaceDN w:val="0"/>
        <w:autoSpaceDE w:val="0"/>
        <w:widowControl/>
        <w:spacing w:line="200" w:lineRule="exact" w:before="158" w:after="330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Диски хранилища обладают следующими параметрами: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338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19: Описание параметров диска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2"/>
        </w:trPr>
        <w:tc>
          <w:tcPr>
            <w:tcW w:type="dxa" w:w="18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9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/>
        </w:tc>
        <w:tc>
          <w:tcPr>
            <w:tcW w:type="dxa" w:w="112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18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ID/Имя</w:t>
            </w:r>
          </w:p>
        </w:tc>
        <w:tc>
          <w:tcPr>
            <w:tcW w:type="dxa" w:w="9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12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Уникальный идентификатор или читаемое имя, присвоенное диску</w:t>
            </w:r>
          </w:p>
        </w:tc>
      </w:tr>
      <w:tr>
        <w:trPr>
          <w:trHeight w:hRule="exact" w:val="226"/>
        </w:trPr>
        <w:tc>
          <w:tcPr>
            <w:tcW w:type="dxa" w:w="18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</w:t>
            </w:r>
          </w:p>
        </w:tc>
        <w:tc>
          <w:tcPr>
            <w:tcW w:type="dxa" w:w="9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0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проек-</w:t>
            </w:r>
          </w:p>
        </w:tc>
        <w:tc>
          <w:tcPr>
            <w:tcW w:type="dxa" w:w="112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Указывает, к какому проекту относится диск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252"/>
        </w:trPr>
        <w:tc>
          <w:tcPr>
            <w:tcW w:type="dxa" w:w="28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та/Название</w:t>
            </w:r>
          </w:p>
        </w:tc>
        <w:tc>
          <w:tcPr>
            <w:tcW w:type="dxa" w:w="892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24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28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Хост</w:t>
            </w:r>
          </w:p>
        </w:tc>
        <w:tc>
          <w:tcPr>
            <w:tcW w:type="dxa" w:w="89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или ID хоста, на котором размещается диск</w:t>
            </w:r>
          </w:p>
        </w:tc>
        <w:tc>
          <w:tcPr>
            <w:tcW w:type="dxa" w:w="224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28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Размер</w:t>
            </w:r>
          </w:p>
        </w:tc>
        <w:tc>
          <w:tcPr>
            <w:tcW w:type="dxa" w:w="89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Объём диска в гигабайтах</w:t>
            </w:r>
          </w:p>
        </w:tc>
        <w:tc>
          <w:tcPr>
            <w:tcW w:type="dxa" w:w="224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28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</w:t>
            </w:r>
          </w:p>
        </w:tc>
        <w:tc>
          <w:tcPr>
            <w:tcW w:type="dxa" w:w="89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диска</w:t>
            </w:r>
          </w:p>
        </w:tc>
        <w:tc>
          <w:tcPr>
            <w:tcW w:type="dxa" w:w="224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28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Метка диска</w:t>
            </w:r>
          </w:p>
        </w:tc>
        <w:tc>
          <w:tcPr>
            <w:tcW w:type="dxa" w:w="89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Дополнительная пользовательская метка для удобства идентификации</w:t>
            </w:r>
          </w:p>
        </w:tc>
        <w:tc>
          <w:tcPr>
            <w:tcW w:type="dxa" w:w="224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28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Подключен к</w:t>
            </w:r>
          </w:p>
        </w:tc>
        <w:tc>
          <w:tcPr>
            <w:tcW w:type="dxa" w:w="89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Указывает, к какому инстансу подключён диск, если подключён</w:t>
            </w:r>
          </w:p>
        </w:tc>
        <w:tc>
          <w:tcPr>
            <w:tcW w:type="dxa" w:w="224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28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Зона доступности</w:t>
            </w:r>
          </w:p>
        </w:tc>
        <w:tc>
          <w:tcPr>
            <w:tcW w:type="dxa" w:w="89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Географическая или логическая зона, в которой размещён диск</w:t>
            </w:r>
          </w:p>
        </w:tc>
        <w:tc>
          <w:tcPr>
            <w:tcW w:type="dxa" w:w="224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28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Загрузочный</w:t>
            </w:r>
          </w:p>
        </w:tc>
        <w:tc>
          <w:tcPr>
            <w:tcW w:type="dxa" w:w="89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Да/Нет — используется ли в качестве загрузочного устройства</w:t>
            </w:r>
          </w:p>
        </w:tc>
        <w:tc>
          <w:tcPr>
            <w:tcW w:type="dxa" w:w="224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28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Общий</w:t>
            </w:r>
          </w:p>
        </w:tc>
        <w:tc>
          <w:tcPr>
            <w:tcW w:type="dxa" w:w="89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Да/Нет — используется ли диск совместно между несколькими инстансами</w:t>
            </w:r>
          </w:p>
        </w:tc>
        <w:tc>
          <w:tcPr>
            <w:tcW w:type="dxa" w:w="224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2"/>
        </w:trPr>
        <w:tc>
          <w:tcPr>
            <w:tcW w:type="dxa" w:w="285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892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Быстрое действие: удаление диска</w:t>
            </w:r>
          </w:p>
        </w:tc>
        <w:tc>
          <w:tcPr>
            <w:tcW w:type="dxa" w:w="224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5882"/>
        </w:trPr>
        <w:tc>
          <w:tcPr>
            <w:tcW w:type="dxa" w:w="285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694" w:after="0"/>
              <w:ind w:left="0" w:right="0" w:firstLine="0"/>
              <w:jc w:val="center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892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2248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694" w:after="0"/>
              <w:ind w:left="0" w:right="8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339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819650"/>
            <wp:docPr id="145" name="Picture 14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8196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4" w:lineRule="exact" w:before="198" w:after="143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просмотр, изменение статуса, миграция,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планирование снимка диска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удаление дисков.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340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Изменение статуса диска</w:t>
      </w:r>
    </w:p>
    <w:p>
      <w:pPr>
        <w:autoSpaceDN w:val="0"/>
        <w:tabs>
          <w:tab w:pos="302" w:val="left"/>
        </w:tabs>
        <w:autoSpaceDE w:val="0"/>
        <w:widowControl/>
        <w:spacing w:line="340" w:lineRule="exact" w:before="96" w:after="670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Статус диска отображается в информации о диске. Для диска можно установить 4 статуса: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Доступно - диск доступен для использования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Обслуживается - диск не доступен для использования, проводятся манипуляции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Ошибка - диск с ошибкой. Этот статус можно установить вручную, так же он устанавливается автоматически, если происходит ошибка диска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Используется - диск используется в настоящее время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установки статуса диска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Хранилище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Диски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выберите диск и наведите курсор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. . .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, как показано на рисунке, кликните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Обновить</w:t>
      </w:r>
      <w:r>
        <w:rPr>
          <w:rFonts w:ascii="SFBX1000" w:hAnsi="SFBX1000" w:eastAsia="SFBX1000"/>
          <w:b/>
          <w:i w:val="0"/>
          <w:color w:val="000000"/>
          <w:sz w:val="20"/>
        </w:rPr>
        <w:t>статус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выберите нужный статус, сохраните.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341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183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819650"/>
            <wp:docPr id="146" name="Picture 14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8196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342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Миграция диска</w:t>
      </w:r>
    </w:p>
    <w:p>
      <w:pPr>
        <w:autoSpaceDN w:val="0"/>
        <w:autoSpaceDE w:val="0"/>
        <w:widowControl/>
        <w:spacing w:line="198" w:lineRule="exact" w:before="23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Миграция диска — это процесс перемещения виртуального диска с одного хоста (или хранилища) на другой в пределах облачной инфраструктуры.</w:t>
      </w:r>
    </w:p>
    <w:p>
      <w:pPr>
        <w:autoSpaceDN w:val="0"/>
        <w:tabs>
          <w:tab w:pos="306" w:val="left"/>
        </w:tabs>
        <w:autoSpaceDE w:val="0"/>
        <w:widowControl/>
        <w:spacing w:line="358" w:lineRule="exact" w:before="2" w:after="0"/>
        <w:ind w:left="8" w:right="806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может понадобиться миграция диска: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Балансировка нагрузки между хранилищами или хостами.</w:t>
      </w:r>
    </w:p>
    <w:p>
      <w:pPr>
        <w:autoSpaceDN w:val="0"/>
        <w:autoSpaceDE w:val="0"/>
        <w:widowControl/>
        <w:spacing w:line="198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Техническое обслуживание хоста или стораджа без потери данных.</w:t>
      </w:r>
    </w:p>
    <w:p>
      <w:pPr>
        <w:autoSpaceDN w:val="0"/>
        <w:autoSpaceDE w:val="0"/>
        <w:widowControl/>
        <w:spacing w:line="200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Оптимизация хранения — перемещение между типами хранилищ (например, с HDD на SSD).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Защита от потери данных при выходе хоста из строя.</w:t>
      </w:r>
    </w:p>
    <w:p>
      <w:pPr>
        <w:autoSpaceDN w:val="0"/>
        <w:autoSpaceDE w:val="0"/>
        <w:widowControl/>
        <w:spacing w:line="198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Масштабирование — при расширении инфраструктуры можно переместить данные на новое хранилище.</w:t>
      </w:r>
    </w:p>
    <w:p>
      <w:pPr>
        <w:autoSpaceDN w:val="0"/>
        <w:autoSpaceDE w:val="0"/>
        <w:widowControl/>
        <w:spacing w:line="358" w:lineRule="exact" w:before="2" w:after="0"/>
        <w:ind w:left="306" w:right="2160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Миграция может быть: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Живой —-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Обычной - с остановкой инстанса, если диск в данный момент подключён и используется — для корректного перемещения.</w:t>
      </w:r>
    </w:p>
    <w:p>
      <w:pPr>
        <w:autoSpaceDN w:val="0"/>
        <w:autoSpaceDE w:val="0"/>
        <w:widowControl/>
        <w:spacing w:line="302" w:lineRule="exact" w:before="218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задачи по созданию снимка диска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Планирование автоматического снимка диска — это настройка регулярного создания снимков (snapshots) виртуального диска в облачной инфраструктуре.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Такая возможность позволяет систематически сохранять состояние диска на определённый момент времени без участия пользователя.</w:t>
      </w:r>
    </w:p>
    <w:p>
      <w:pPr>
        <w:autoSpaceDN w:val="0"/>
        <w:autoSpaceDE w:val="0"/>
        <w:widowControl/>
        <w:spacing w:line="200" w:lineRule="exact" w:before="158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это нужно: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4"/>
        </w:trPr>
        <w:tc>
          <w:tcPr>
            <w:tcW w:type="dxa" w:w="257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Цель</w:t>
            </w:r>
          </w:p>
        </w:tc>
        <w:tc>
          <w:tcPr>
            <w:tcW w:type="dxa" w:w="114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Пояснение</w:t>
            </w:r>
          </w:p>
        </w:tc>
      </w:tr>
      <w:tr>
        <w:trPr>
          <w:trHeight w:hRule="exact" w:val="286"/>
        </w:trPr>
        <w:tc>
          <w:tcPr>
            <w:tcW w:type="dxa" w:w="257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Резервное копирование</w:t>
            </w:r>
          </w:p>
        </w:tc>
        <w:tc>
          <w:tcPr>
            <w:tcW w:type="dxa" w:w="1144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Автоматические снимки позволяют регулярно сохранять данные, снижая риск потерь при сбоях или ошибках пользо-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278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12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вателя.</w:t>
            </w:r>
          </w:p>
        </w:tc>
      </w:tr>
      <w:tr>
        <w:trPr>
          <w:trHeight w:hRule="exact" w:val="228"/>
        </w:trPr>
        <w:tc>
          <w:tcPr>
            <w:tcW w:type="dxa" w:w="27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Восстановление после сбоев</w:t>
            </w:r>
          </w:p>
        </w:tc>
        <w:tc>
          <w:tcPr>
            <w:tcW w:type="dxa" w:w="112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Если диск был повреждён (например, из-за сбоя приложений, вирусов или ошибок в конфигурации), его можно восста-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258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14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3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новить до последнего корректного состояния.</w:t>
            </w:r>
          </w:p>
        </w:tc>
      </w:tr>
      <w:tr>
        <w:trPr>
          <w:trHeight w:hRule="exact" w:val="228"/>
        </w:trPr>
        <w:tc>
          <w:tcPr>
            <w:tcW w:type="dxa" w:w="25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Тестирование и откаты</w:t>
            </w:r>
          </w:p>
        </w:tc>
        <w:tc>
          <w:tcPr>
            <w:tcW w:type="dxa" w:w="114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 внесении изменений в систему (например, обновления ПО или конфигурации) можно легко вернуться к предыду-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278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12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щему состоянию в случае ошибок.</w:t>
            </w:r>
          </w:p>
        </w:tc>
      </w:tr>
      <w:tr>
        <w:trPr>
          <w:trHeight w:hRule="exact" w:val="478"/>
        </w:trPr>
        <w:tc>
          <w:tcPr>
            <w:tcW w:type="dxa" w:w="27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4" w:lineRule="exact" w:before="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Минимизация ручных опе-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раций</w:t>
            </w:r>
          </w:p>
        </w:tc>
        <w:tc>
          <w:tcPr>
            <w:tcW w:type="dxa" w:w="112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4" w:lineRule="exact" w:before="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Автоматизация избавляет администратора от необходимости вручную создавать снимки, снижая вероятность забыть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или ошибиться.</w:t>
            </w:r>
          </w:p>
        </w:tc>
      </w:tr>
      <w:tr>
        <w:trPr>
          <w:trHeight w:hRule="exact" w:val="228"/>
        </w:trPr>
        <w:tc>
          <w:tcPr>
            <w:tcW w:type="dxa" w:w="27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Поддержка SLA</w:t>
            </w:r>
          </w:p>
        </w:tc>
        <w:tc>
          <w:tcPr>
            <w:tcW w:type="dxa" w:w="112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организациях с требованиями к непрерывности и сохранности данных (например, в финансовом или медицинском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-10.0" w:type="dxa"/>
      </w:tblPr>
      <w:tblGrid>
        <w:gridCol w:w="4679"/>
        <w:gridCol w:w="4679"/>
        <w:gridCol w:w="4679"/>
      </w:tblGrid>
      <w:tr>
        <w:trPr>
          <w:trHeight w:hRule="exact" w:val="1432"/>
        </w:trPr>
        <w:tc>
          <w:tcPr>
            <w:tcW w:type="dxa" w:w="28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52" w:after="0"/>
              <w:ind w:left="0" w:right="0" w:firstLine="0"/>
              <w:jc w:val="center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85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секторе) регулярные снимки помогают соответствовать стандартам.</w:t>
            </w:r>
          </w:p>
        </w:tc>
        <w:tc>
          <w:tcPr>
            <w:tcW w:type="dxa" w:w="26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52" w:after="0"/>
              <w:ind w:left="0" w:right="0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343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exact" w:before="52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Планирование особенно важно для критичных к данным систем, где даже короткая потеря информации может привести к серьёзным последствиям. Вы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можете настроить периодичность (ежедневно, еженедельно и т.д.) и количество сохраняемых снимков, в зависимости от ваших задач.</w:t>
      </w:r>
    </w:p>
    <w:p>
      <w:pPr>
        <w:autoSpaceDN w:val="0"/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того чтобы запланировать задачу по созданию снимка диска, вызовите действие «Запланировать» в поле «Действия» соответствующей записи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списке дисков:</w:t>
      </w:r>
    </w:p>
    <w:p>
      <w:pPr>
        <w:autoSpaceDN w:val="0"/>
        <w:autoSpaceDE w:val="0"/>
        <w:widowControl/>
        <w:spacing w:line="240" w:lineRule="auto" w:before="25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3250"/>
            <wp:docPr id="147" name="Picture 14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32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66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76: Окно планирования создания снимка диска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344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58" w:lineRule="exact" w:before="408" w:after="0"/>
        <w:ind w:left="302" w:right="6480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укажите следующую информацию о задаче: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задачи: Пользовательское имя задачи, необязательный параметр;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задачи: Описание планируемой задачи, необязательный параметр;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Дата запуска: Дата и время начала выполнения задачи;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часовой пояс;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периодическую задачу: Да/Нет.</w:t>
      </w:r>
    </w:p>
    <w:p>
      <w:pPr>
        <w:autoSpaceDN w:val="0"/>
        <w:autoSpaceDE w:val="0"/>
        <w:widowControl/>
        <w:spacing w:line="358" w:lineRule="exact" w:before="0" w:after="0"/>
        <w:ind w:left="302" w:right="417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Лимит количества запусков: Планируемое количество запусков, доступное количество от 2 до 999999;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Интервал запусков: Интервал выполнения задачи, возможное значение от 1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Период: Значения для интервала выполнения задачи, доступные значения - дни, часы, минуты.</w:t>
      </w:r>
    </w:p>
    <w:p>
      <w:pPr>
        <w:autoSpaceDN w:val="0"/>
        <w:autoSpaceDE w:val="0"/>
        <w:widowControl/>
        <w:spacing w:line="198" w:lineRule="exact" w:before="160" w:after="559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укажите информацию о снимке диска: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345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66540"/>
            <wp:docPr id="148" name="Picture 14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665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77: Окно планирования создания снимка диска</w:t>
      </w:r>
    </w:p>
    <w:p>
      <w:pPr>
        <w:autoSpaceDN w:val="0"/>
        <w:tabs>
          <w:tab w:pos="302" w:val="left"/>
        </w:tabs>
        <w:autoSpaceDE w:val="0"/>
        <w:widowControl/>
        <w:spacing w:line="360" w:lineRule="exact" w:before="276" w:after="0"/>
        <w:ind w:left="4" w:right="109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Введите имя снимка диска.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Укажите краткое описание снимка диска.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принудительное создание снимка или нет (принудительное создание позволяет сделать снимок диска, даже если он подключен к инстансу).</w:t>
      </w:r>
    </w:p>
    <w:p>
      <w:pPr>
        <w:autoSpaceDN w:val="0"/>
        <w:autoSpaceDE w:val="0"/>
        <w:widowControl/>
        <w:spacing w:line="200" w:lineRule="exact" w:before="160" w:after="46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третьем шаге подтвердите конфигурацию задачи: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346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53840"/>
            <wp:docPr id="149" name="Picture 14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538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78: Окно планирования создания снимка диска</w:t>
      </w:r>
    </w:p>
    <w:p>
      <w:pPr>
        <w:autoSpaceDN w:val="0"/>
        <w:autoSpaceDE w:val="0"/>
        <w:widowControl/>
        <w:spacing w:line="200" w:lineRule="exact" w:before="4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вкладке «moncloud центр» - «Планировщик» - «Все задачи».</w:t>
      </w:r>
    </w:p>
    <w:p>
      <w:pPr>
        <w:autoSpaceDN w:val="0"/>
        <w:autoSpaceDE w:val="0"/>
        <w:widowControl/>
        <w:spacing w:line="198" w:lineRule="exact" w:before="16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этом в детальной информации снимка диска, созданного в рамках данной задачи будет сформировано следующее описание формата: «Снимок создан</w:t>
      </w:r>
    </w:p>
    <w:p>
      <w:pPr>
        <w:autoSpaceDN w:val="0"/>
        <w:autoSpaceDE w:val="0"/>
        <w:widowControl/>
        <w:spacing w:line="200" w:lineRule="exact" w:before="40" w:after="132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пользователем c id &lt;ID пользователя&gt; при помощи отложенного задания с именем &lt;имя задания&gt; в разделе „Планировщик“».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347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82" w:lineRule="exact" w:before="486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Резервные копии дисков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Резервная копия диска — это полная копия содержимого виртуального диска, предназначенная для восстановления данных в случае сбоя, удаления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повреждения инстанса. В отличие от снимков, резервные копии обычно хранятся в внешнем или изолированном хранилище и используются для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долгосрочного хранения и защиты от потерь.</w:t>
      </w:r>
    </w:p>
    <w:p>
      <w:pPr>
        <w:autoSpaceDN w:val="0"/>
        <w:autoSpaceDE w:val="0"/>
        <w:widowControl/>
        <w:spacing w:line="358" w:lineRule="exact" w:before="2" w:after="0"/>
        <w:ind w:left="306" w:right="5472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Резервные копии необходимы для: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Защиты от сбоев, сбоев оборудования или непредвиденных ошибок пользователя;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Возможности отката системы к рабочему состоянию после изменений или обновлений;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Долгосрочного хранения критичных данных вне основной инфраструктуры;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Соответствия требованиям резервирования и отказоустойчивости в организации.</w:t>
      </w:r>
    </w:p>
    <w:p>
      <w:pPr>
        <w:autoSpaceDN w:val="0"/>
        <w:autoSpaceDE w:val="0"/>
        <w:widowControl/>
        <w:spacing w:line="358" w:lineRule="exact" w:before="0" w:after="0"/>
        <w:ind w:left="306" w:right="5760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Рекомендуется выполнять резервное копирование: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Перед критичными изменениями — обновления ПО, конфигурации, миграции;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Периодически, согласно политике ИТ-безопасности (например, раз в день/неделю);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Перед удалением или остановкой инстанса, чтобы не потерять данные;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По событию — например, перед развёртыванием новой версии приложения.</w:t>
      </w:r>
    </w:p>
    <w:p>
      <w:pPr>
        <w:autoSpaceDN w:val="0"/>
        <w:autoSpaceDE w:val="0"/>
        <w:widowControl/>
        <w:spacing w:line="198" w:lineRule="exact" w:before="328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20: Сравнение снимка и резервной копии диска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2"/>
        </w:trPr>
        <w:tc>
          <w:tcPr>
            <w:tcW w:type="dxa" w:w="21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Критерий</w:t>
            </w:r>
          </w:p>
        </w:tc>
        <w:tc>
          <w:tcPr>
            <w:tcW w:type="dxa" w:w="53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7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Снимок диска</w:t>
            </w:r>
          </w:p>
        </w:tc>
        <w:tc>
          <w:tcPr>
            <w:tcW w:type="dxa" w:w="650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01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Резервная копия</w:t>
            </w:r>
          </w:p>
        </w:tc>
      </w:tr>
      <w:tr>
        <w:trPr>
          <w:trHeight w:hRule="exact" w:val="300"/>
        </w:trPr>
        <w:tc>
          <w:tcPr>
            <w:tcW w:type="dxa" w:w="21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Хранение</w:t>
            </w:r>
          </w:p>
        </w:tc>
        <w:tc>
          <w:tcPr>
            <w:tcW w:type="dxa" w:w="53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7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Внутри облачной инфраструктуры</w:t>
            </w:r>
          </w:p>
        </w:tc>
        <w:tc>
          <w:tcPr>
            <w:tcW w:type="dxa" w:w="650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0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Часто в отдельном или внешнем хранилище</w:t>
            </w:r>
          </w:p>
        </w:tc>
      </w:tr>
      <w:tr>
        <w:trPr>
          <w:trHeight w:hRule="exact" w:val="240"/>
        </w:trPr>
        <w:tc>
          <w:tcPr>
            <w:tcW w:type="dxa" w:w="21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Назначение</w:t>
            </w:r>
          </w:p>
        </w:tc>
        <w:tc>
          <w:tcPr>
            <w:tcW w:type="dxa" w:w="53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Быстрое клонирование, развёртывание</w:t>
            </w:r>
          </w:p>
        </w:tc>
        <w:tc>
          <w:tcPr>
            <w:tcW w:type="dxa" w:w="650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Долгосрочная защита, восстановление</w:t>
            </w:r>
          </w:p>
        </w:tc>
      </w:tr>
      <w:tr>
        <w:trPr>
          <w:trHeight w:hRule="exact" w:val="238"/>
        </w:trPr>
        <w:tc>
          <w:tcPr>
            <w:tcW w:type="dxa" w:w="21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Надёжность</w:t>
            </w:r>
          </w:p>
        </w:tc>
        <w:tc>
          <w:tcPr>
            <w:tcW w:type="dxa" w:w="53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7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Зависит от основной инфраструктуры</w:t>
            </w:r>
          </w:p>
        </w:tc>
        <w:tc>
          <w:tcPr>
            <w:tcW w:type="dxa" w:w="650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Выше при использовании изолированного хранилища</w:t>
            </w:r>
          </w:p>
        </w:tc>
      </w:tr>
      <w:tr>
        <w:trPr>
          <w:trHeight w:hRule="exact" w:val="240"/>
        </w:trPr>
        <w:tc>
          <w:tcPr>
            <w:tcW w:type="dxa" w:w="21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Использование</w:t>
            </w:r>
          </w:p>
        </w:tc>
        <w:tc>
          <w:tcPr>
            <w:tcW w:type="dxa" w:w="53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новых дисков и инстансов</w:t>
            </w:r>
          </w:p>
        </w:tc>
        <w:tc>
          <w:tcPr>
            <w:tcW w:type="dxa" w:w="650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Восстановление оригинального состояния диска</w:t>
            </w:r>
          </w:p>
        </w:tc>
      </w:tr>
      <w:tr>
        <w:trPr>
          <w:trHeight w:hRule="exact" w:val="282"/>
        </w:trPr>
        <w:tc>
          <w:tcPr>
            <w:tcW w:type="dxa" w:w="21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</w:t>
            </w:r>
          </w:p>
        </w:tc>
        <w:tc>
          <w:tcPr>
            <w:tcW w:type="dxa" w:w="532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Мгновенно, из интерфейса</w:t>
            </w:r>
          </w:p>
        </w:tc>
        <w:tc>
          <w:tcPr>
            <w:tcW w:type="dxa" w:w="650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Вручную или по расписанию</w:t>
            </w:r>
          </w:p>
        </w:tc>
      </w:tr>
    </w:tbl>
    <w:p>
      <w:pPr>
        <w:autoSpaceDN w:val="0"/>
        <w:autoSpaceDE w:val="0"/>
        <w:widowControl/>
        <w:spacing w:line="298" w:lineRule="exact" w:before="22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Как управлять: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Через панель управления облаком или CLI. Поддерживается создание, просмотр, восстановление и удаление копий. Также можно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автоматизировать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процесс через планировщики.</w:t>
      </w:r>
    </w:p>
    <w:p>
      <w:pPr>
        <w:autoSpaceDN w:val="0"/>
        <w:tabs>
          <w:tab w:pos="306" w:val="left"/>
        </w:tabs>
        <w:autoSpaceDE w:val="0"/>
        <w:widowControl/>
        <w:spacing w:line="358" w:lineRule="exact" w:before="0" w:after="654"/>
        <w:ind w:left="8" w:right="259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Примеры использования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 хотите защитить базу данных от потери. Делаете ежедневную резервную копию диска, на котором она размещена.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348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Перед установкой критического обновления системы сохраняете резервную копию, чтобы в случае проблем можно было восстановить рабочую</w:t>
      </w:r>
    </w:p>
    <w:p>
      <w:pPr>
        <w:autoSpaceDN w:val="0"/>
        <w:autoSpaceDE w:val="0"/>
        <w:widowControl/>
        <w:spacing w:line="200" w:lineRule="exact" w:before="4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конфигурацию.</w:t>
      </w:r>
    </w:p>
    <w:p>
      <w:pPr>
        <w:autoSpaceDN w:val="0"/>
        <w:autoSpaceDE w:val="0"/>
        <w:widowControl/>
        <w:spacing w:line="240" w:lineRule="auto" w:before="13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818380"/>
            <wp:docPr id="150" name="Picture 15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8183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2" w:lineRule="exact" w:before="20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просмотр и удаление резервных копий дисков. Эти можно сделать на странице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Хранилище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Резервные копии</w:t>
      </w:r>
    </w:p>
    <w:p>
      <w:pPr>
        <w:autoSpaceDN w:val="0"/>
        <w:autoSpaceDE w:val="0"/>
        <w:widowControl/>
        <w:spacing w:line="204" w:lineRule="exact" w:before="36" w:after="574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дисков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349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Снимки дисков</w:t>
      </w:r>
    </w:p>
    <w:p>
      <w:pPr>
        <w:autoSpaceDN w:val="0"/>
        <w:autoSpaceDE w:val="0"/>
        <w:widowControl/>
        <w:spacing w:line="238" w:lineRule="exact" w:before="128" w:after="0"/>
        <w:ind w:left="8" w:right="30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Снимок диска — это сохранённая копия виртуального диска в том состоянии, в котором он находился на момент создания снимка. Такая копия позволяет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зафиксировать текущее состояние операционной системы, данных и приложений, чтобы позже можно было вернуться к нему или использовать его как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основу для новых ресурсов.</w:t>
      </w:r>
    </w:p>
    <w:p>
      <w:pPr>
        <w:autoSpaceDN w:val="0"/>
        <w:autoSpaceDE w:val="0"/>
        <w:widowControl/>
        <w:spacing w:line="200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Снимки часто применяются в следующих сценариях:</w:t>
      </w:r>
    </w:p>
    <w:p>
      <w:pPr>
        <w:autoSpaceDN w:val="0"/>
        <w:tabs>
          <w:tab w:pos="506" w:val="left"/>
        </w:tabs>
        <w:autoSpaceDE w:val="0"/>
        <w:widowControl/>
        <w:spacing w:line="238" w:lineRule="exact" w:before="12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Перед обновлениями или изменениями. Если необходимо установить обновление, внести изменения в конфигурацию или установить новое ПО,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снимок помогает быстро восстановиться в случае ошибки.</w:t>
      </w:r>
    </w:p>
    <w:p>
      <w:pPr>
        <w:autoSpaceDN w:val="0"/>
        <w:tabs>
          <w:tab w:pos="506" w:val="left"/>
        </w:tabs>
        <w:autoSpaceDE w:val="0"/>
        <w:widowControl/>
        <w:spacing w:line="238" w:lineRule="exact" w:before="122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шаблонов. Можно создать снимок с нужным набором настроек, программ и зависимостей, и потом использовать его для развёртывания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новых инстансов или дисков с одинаковыми характеристиками.</w:t>
      </w:r>
    </w:p>
    <w:p>
      <w:pPr>
        <w:autoSpaceDN w:val="0"/>
        <w:tabs>
          <w:tab w:pos="506" w:val="left"/>
        </w:tabs>
        <w:autoSpaceDE w:val="0"/>
        <w:widowControl/>
        <w:spacing w:line="238" w:lineRule="exact" w:before="122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Резервирование состояния инстанса. Снимки подходят для краткосрочного резервного копирования, например, перед выполнением критичных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операций.</w:t>
      </w:r>
    </w:p>
    <w:p>
      <w:pPr>
        <w:autoSpaceDN w:val="0"/>
        <w:tabs>
          <w:tab w:pos="506" w:val="left"/>
        </w:tabs>
        <w:autoSpaceDE w:val="0"/>
        <w:widowControl/>
        <w:spacing w:line="240" w:lineRule="exact" w:before="11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Снимок хранится внутри облачной платформы, как отдельный объект в хранилище. Он не требует подключения внешнего репозитория или выде-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ленного места вне облака.</w:t>
      </w:r>
    </w:p>
    <w:p>
      <w:pPr>
        <w:autoSpaceDN w:val="0"/>
        <w:autoSpaceDE w:val="0"/>
        <w:widowControl/>
        <w:spacing w:line="238" w:lineRule="exact" w:before="118" w:after="0"/>
        <w:ind w:left="506" w:right="30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Важно понимать разницу между снимком и резервной копией. Снимок создаётся быстро и чаще используется для развёртывания или отката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состояния. Резервная копия ориентирована на надёжное долгосрочное хранение и восстановление при сбоях, и её создание может занимать больше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времени и ресурсов.</w:t>
      </w:r>
    </w:p>
    <w:p>
      <w:pPr>
        <w:autoSpaceDN w:val="0"/>
        <w:autoSpaceDE w:val="0"/>
        <w:widowControl/>
        <w:spacing w:line="198" w:lineRule="exact" w:before="328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21: Сравнение снимка и резервной копии диска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3509"/>
        <w:gridCol w:w="3509"/>
        <w:gridCol w:w="3509"/>
        <w:gridCol w:w="3509"/>
      </w:tblGrid>
      <w:tr>
        <w:trPr>
          <w:trHeight w:hRule="exact" w:val="342"/>
        </w:trPr>
        <w:tc>
          <w:tcPr>
            <w:tcW w:type="dxa" w:w="285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Критерий</w:t>
            </w:r>
          </w:p>
        </w:tc>
        <w:tc>
          <w:tcPr>
            <w:tcW w:type="dxa" w:w="46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Снимок диска</w:t>
            </w:r>
          </w:p>
        </w:tc>
        <w:tc>
          <w:tcPr>
            <w:tcW w:type="dxa" w:w="604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01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Резервная копия</w:t>
            </w:r>
          </w:p>
        </w:tc>
        <w:tc>
          <w:tcPr>
            <w:tcW w:type="dxa" w:w="46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00"/>
        </w:trPr>
        <w:tc>
          <w:tcPr>
            <w:tcW w:type="dxa" w:w="285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Хранение</w:t>
            </w:r>
          </w:p>
        </w:tc>
        <w:tc>
          <w:tcPr>
            <w:tcW w:type="dxa" w:w="46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Внутри облачной инфраструктуры</w:t>
            </w:r>
          </w:p>
        </w:tc>
        <w:tc>
          <w:tcPr>
            <w:tcW w:type="dxa" w:w="60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Часто в отдельном или внешнем хранилище</w:t>
            </w:r>
          </w:p>
        </w:tc>
        <w:tc>
          <w:tcPr>
            <w:tcW w:type="dxa" w:w="46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28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Назначение</w:t>
            </w:r>
          </w:p>
        </w:tc>
        <w:tc>
          <w:tcPr>
            <w:tcW w:type="dxa" w:w="4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Быстрое клонирование, развёртывание</w:t>
            </w:r>
          </w:p>
        </w:tc>
        <w:tc>
          <w:tcPr>
            <w:tcW w:type="dxa" w:w="6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Долгосрочная защита, восстановление</w:t>
            </w:r>
          </w:p>
        </w:tc>
        <w:tc>
          <w:tcPr>
            <w:tcW w:type="dxa" w:w="46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28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Надёжность</w:t>
            </w:r>
          </w:p>
        </w:tc>
        <w:tc>
          <w:tcPr>
            <w:tcW w:type="dxa" w:w="46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Зависит от основной инфраструктуры</w:t>
            </w:r>
          </w:p>
        </w:tc>
        <w:tc>
          <w:tcPr>
            <w:tcW w:type="dxa" w:w="60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0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Выше при использовании изолированного хранилища</w:t>
            </w:r>
          </w:p>
        </w:tc>
        <w:tc>
          <w:tcPr>
            <w:tcW w:type="dxa" w:w="46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28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Использование</w:t>
            </w:r>
          </w:p>
        </w:tc>
        <w:tc>
          <w:tcPr>
            <w:tcW w:type="dxa" w:w="4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новых дисков и инстансов</w:t>
            </w:r>
          </w:p>
        </w:tc>
        <w:tc>
          <w:tcPr>
            <w:tcW w:type="dxa" w:w="6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Восстановление оригинального состояния диска</w:t>
            </w:r>
          </w:p>
        </w:tc>
        <w:tc>
          <w:tcPr>
            <w:tcW w:type="dxa" w:w="46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2"/>
        </w:trPr>
        <w:tc>
          <w:tcPr>
            <w:tcW w:type="dxa" w:w="285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</w:t>
            </w:r>
          </w:p>
        </w:tc>
        <w:tc>
          <w:tcPr>
            <w:tcW w:type="dxa" w:w="466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Мгновенно, из интерфейса</w:t>
            </w:r>
          </w:p>
        </w:tc>
        <w:tc>
          <w:tcPr>
            <w:tcW w:type="dxa" w:w="604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Вручную или по расписанию</w:t>
            </w:r>
          </w:p>
        </w:tc>
        <w:tc>
          <w:tcPr>
            <w:tcW w:type="dxa" w:w="46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764"/>
        </w:trPr>
        <w:tc>
          <w:tcPr>
            <w:tcW w:type="dxa" w:w="285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76" w:after="0"/>
              <w:ind w:left="0" w:right="0" w:firstLine="0"/>
              <w:jc w:val="center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466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04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68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76" w:after="0"/>
              <w:ind w:left="0" w:right="8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350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819650"/>
            <wp:docPr id="151" name="Picture 15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8196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143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просмотр, удаление снимков дисков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351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02" w:lineRule="exact" w:before="466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Типы дисков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Типы дисков в облачной инфраструктуре — это управляемые классы хранилища, которые позволяют гибко контролировать уровень производительности,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надёжности и доступности дисковых ресурсов для пользователей.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0" w:after="0"/>
        <w:ind w:left="4" w:right="806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это нужно: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Разделение нагрузки на СХД (систему хранения данных).</w:t>
      </w:r>
    </w:p>
    <w:p>
      <w:pPr>
        <w:autoSpaceDN w:val="0"/>
        <w:autoSpaceDE w:val="0"/>
        <w:widowControl/>
        <w:spacing w:line="238" w:lineRule="exact" w:before="122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Позволяют направить разные классы задач (например, критичные базы данных и архивы логов) на разные хранилища с подходящей производи-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тельностью.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Гарантия качества и предсказуемости.</w:t>
      </w:r>
    </w:p>
    <w:p>
      <w:pPr>
        <w:autoSpaceDN w:val="0"/>
        <w:tabs>
          <w:tab w:pos="502" w:val="left"/>
        </w:tabs>
        <w:autoSpaceDE w:val="0"/>
        <w:widowControl/>
        <w:spacing w:line="358" w:lineRule="exact" w:before="0" w:after="0"/>
        <w:ind w:left="302" w:right="0" w:firstLine="0"/>
        <w:jc w:val="left"/>
      </w:pP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Установка ограничений на IOPS, пропускную способность и задержки позволяет гарантировать ожидаемое поведение инстансов в разных сценариях.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Оптимизация стоимости.</w:t>
      </w:r>
    </w:p>
    <w:p>
      <w:pPr>
        <w:autoSpaceDN w:val="0"/>
        <w:autoSpaceDE w:val="0"/>
        <w:widowControl/>
        <w:spacing w:line="240" w:lineRule="exact" w:before="118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Можно предоставить пользователям выбор между более дешёвыми медленными дисками и производительными, но дорогими, сохраняя прозрачность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тарификации.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Безопасность и контроль доступа.</w:t>
      </w:r>
    </w:p>
    <w:p>
      <w:pPr>
        <w:autoSpaceDN w:val="0"/>
        <w:autoSpaceDE w:val="0"/>
        <w:widowControl/>
        <w:spacing w:line="238" w:lineRule="exact" w:before="122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Некоторые типы дисков (например, шифрованные или доступные только в определённых зонах) могут быть ограничены для определённых проектов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групп.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Политики отказоустойчивости и репликации.</w:t>
      </w:r>
    </w:p>
    <w:p>
      <w:pPr>
        <w:autoSpaceDN w:val="0"/>
        <w:tabs>
          <w:tab w:pos="502" w:val="left"/>
        </w:tabs>
        <w:autoSpaceDE w:val="0"/>
        <w:widowControl/>
        <w:spacing w:line="358" w:lineRule="exact" w:before="0" w:after="0"/>
        <w:ind w:left="302" w:right="720" w:firstLine="0"/>
        <w:jc w:val="left"/>
      </w:pP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Тип диска может определять, будет ли он реплицироваться между хостами или зонами, поддерживает ли автоматическое восстановление.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Производительность (IOPS, MB/s).</w:t>
      </w:r>
    </w:p>
    <w:p>
      <w:pPr>
        <w:autoSpaceDN w:val="0"/>
        <w:autoSpaceDE w:val="0"/>
        <w:widowControl/>
        <w:spacing w:line="200" w:lineRule="exact" w:before="16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Ограничения и гарантии по операциям чтения/записи.</w:t>
      </w:r>
    </w:p>
    <w:p>
      <w:pPr>
        <w:autoSpaceDN w:val="0"/>
        <w:tabs>
          <w:tab w:pos="502" w:val="left"/>
        </w:tabs>
        <w:autoSpaceDE w:val="0"/>
        <w:widowControl/>
        <w:spacing w:line="358" w:lineRule="exact" w:before="0" w:after="2478"/>
        <w:ind w:left="302" w:right="331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Зона доступности и уровень репликации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Некоторые типы могут быть доступны только в конкретных зонах или иметь особенности отказоустойчивости.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352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129530"/>
            <wp:docPr id="152" name="Picture 15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129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просмотр, создание типа диска, удаление типа диска, редактирование типов дисков, управление политиками Qos дисков,</w:t>
      </w:r>
    </w:p>
    <w:p>
      <w:pPr>
        <w:autoSpaceDN w:val="0"/>
        <w:autoSpaceDE w:val="0"/>
        <w:widowControl/>
        <w:spacing w:line="198" w:lineRule="exact" w:before="40" w:after="70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управление доступом к дискам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353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типа диска</w:t>
      </w:r>
    </w:p>
    <w:p>
      <w:pPr>
        <w:autoSpaceDN w:val="0"/>
        <w:tabs>
          <w:tab w:pos="246" w:val="left"/>
          <w:tab w:pos="740" w:val="left"/>
          <w:tab w:pos="940" w:val="left"/>
        </w:tabs>
        <w:autoSpaceDE w:val="0"/>
        <w:widowControl/>
        <w:spacing w:line="328" w:lineRule="exact" w:before="11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типа диска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Хранилище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Типы дисков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Кликните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тип диска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В открывшемся окне введите необходимые параметры:</w:t>
      </w:r>
      <w:r>
        <w:br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• Имя - Имя должно начинаться с заглавной буквы или строчной буквы и состоять из 1 до 128 символов, символы могут содержать только «0-9, </w:t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a-z, A-Z, «-„_()[].:^».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введите описание.</w:t>
      </w:r>
    </w:p>
    <w:p>
      <w:pPr>
        <w:autoSpaceDN w:val="0"/>
        <w:autoSpaceDE w:val="0"/>
        <w:widowControl/>
        <w:spacing w:line="200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Общий - Общий диск можно подключить к нескольким инстансам.</w:t>
      </w:r>
    </w:p>
    <w:p>
      <w:pPr>
        <w:autoSpaceDN w:val="0"/>
        <w:autoSpaceDE w:val="0"/>
        <w:widowControl/>
        <w:spacing w:line="238" w:lineRule="exact" w:before="120" w:after="0"/>
        <w:ind w:left="940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Публичный - публичный тип диска (англ. public volume type) в облачной инфраструктуре — это тип виртуального диска, доступный всем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проектам в облаке. Такой тип не ограничен рамками одного проекта и может быть выбран любым пользователем при создании диска, если 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него есть соответствующие права.</w:t>
      </w:r>
    </w:p>
    <w:p>
      <w:pPr>
        <w:autoSpaceDN w:val="0"/>
        <w:tabs>
          <w:tab w:pos="740" w:val="left"/>
          <w:tab w:pos="940" w:val="left"/>
        </w:tabs>
        <w:autoSpaceDE w:val="0"/>
        <w:widowControl/>
        <w:spacing w:line="334" w:lineRule="exact" w:before="24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нужен общий тип диска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Публичные типы дисков позволяют: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Стандартизировать хранилища — задать общие классы дисков (например, ssd-fast, ceph-standard, archive-slow), чтобы пользователи выбирали</w:t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из готовых, одобренных конфигураций;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Упростить управление — администратору не нужно настраивать уникальные типы под каждый проект;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Ограничить варианты — предоставить только безопасные и проверенные на практике классы хранилища.</w:t>
      </w:r>
    </w:p>
    <w:p>
      <w:pPr>
        <w:autoSpaceDN w:val="0"/>
        <w:tabs>
          <w:tab w:pos="740" w:val="left"/>
        </w:tabs>
        <w:autoSpaceDE w:val="0"/>
        <w:widowControl/>
        <w:spacing w:line="358" w:lineRule="exact" w:before="2" w:after="0"/>
        <w:ind w:left="502" w:right="95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Допустим, у вас есть три типа хранилища: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ceph-hdd: с невысокой скоростью;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ceph-ssd: производительное;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netapp-archive: для хранения архивов.</w:t>
      </w:r>
    </w:p>
    <w:p>
      <w:pPr>
        <w:autoSpaceDN w:val="0"/>
        <w:autoSpaceDE w:val="0"/>
        <w:widowControl/>
        <w:spacing w:line="198" w:lineRule="exact" w:before="16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вы создаёте их как публичные типы, то пользователи любых проектов смогут их выбирать при создании дисков.</w:t>
      </w:r>
    </w:p>
    <w:p>
      <w:pPr>
        <w:autoSpaceDN w:val="0"/>
        <w:autoSpaceDE w:val="0"/>
        <w:widowControl/>
        <w:spacing w:line="298" w:lineRule="exact" w:before="6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Когда не использовать публичный тип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Иногда вы хотите, чтобы определённый тип диска был доступен только в конкретном проекте — например, для особо чувствительных данных или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нагрузок. Тогда создайте приватный тип диска и назначьте его только нужному проекту.</w:t>
      </w:r>
    </w:p>
    <w:p>
      <w:pPr>
        <w:autoSpaceDN w:val="0"/>
        <w:autoSpaceDE w:val="0"/>
        <w:widowControl/>
        <w:spacing w:line="200" w:lineRule="exact" w:before="160" w:after="37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Подтвердите действие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354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Тип диска появился в списке выбора администратора (и пользователей, если он публичный)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доступом к типу диска</w:t>
      </w:r>
    </w:p>
    <w:p>
      <w:pPr>
        <w:autoSpaceDN w:val="0"/>
        <w:tabs>
          <w:tab w:pos="246" w:val="left"/>
          <w:tab w:pos="740" w:val="left"/>
        </w:tabs>
        <w:autoSpaceDE w:val="0"/>
        <w:widowControl/>
        <w:spacing w:line="31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Здесь настраивается видимость типа диска для проекта. Для настройки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Хранилище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Типы дисков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выберите нужный тип, нажмите на</w:t>
      </w:r>
      <w:r>
        <w:rPr>
          <w:rFonts w:ascii="SFBX1000" w:hAnsi="SFBX1000" w:eastAsia="SFBX1000"/>
          <w:b/>
          <w:i w:val="0"/>
          <w:color w:val="000000"/>
          <w:sz w:val="20"/>
        </w:rPr>
        <w:t>. . .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кликните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Управление доступом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Заполните необходимые параметры:</w:t>
      </w:r>
      <w:r>
        <w:br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Публичный - публичный или приватный (см. выше).</w:t>
      </w:r>
    </w:p>
    <w:p>
      <w:pPr>
        <w:autoSpaceDN w:val="0"/>
        <w:tabs>
          <w:tab w:pos="940" w:val="left"/>
        </w:tabs>
        <w:autoSpaceDE w:val="0"/>
        <w:widowControl/>
        <w:spacing w:line="238" w:lineRule="exact" w:before="12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Контроль доступа: проставив или сняв выбор в чек-боксе для выбранного проекта, вы включите или выключите доступность типа диска в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соответствующем проекте.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Подтвердите действие.</w:t>
      </w:r>
    </w:p>
    <w:p>
      <w:pPr>
        <w:autoSpaceDN w:val="0"/>
        <w:autoSpaceDE w:val="0"/>
        <w:widowControl/>
        <w:spacing w:line="204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Тип диска стал доступен в выбранном проекте или всем проектам, если вы проставили галочку в чек-боксе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Публичный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31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спецификацией QOS</w:t>
      </w:r>
    </w:p>
    <w:p>
      <w:pPr>
        <w:autoSpaceDN w:val="0"/>
        <w:autoSpaceDE w:val="0"/>
        <w:widowControl/>
        <w:spacing w:line="200" w:lineRule="exact" w:before="2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Управляя политикой QOS для типа диска вы привязываете или отвязываете спецификацию от выбранного типа диска</w:t>
      </w:r>
    </w:p>
    <w:p>
      <w:pPr>
        <w:autoSpaceDN w:val="0"/>
        <w:autoSpaceDE w:val="0"/>
        <w:widowControl/>
        <w:spacing w:line="302" w:lineRule="exact" w:before="21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Бэкенды хранения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Бэкенды хранилища (или storage backends) в облачной инфраструктуре — это физические или логические подсистемы хранения данных, которые ис-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пользуются платформой для размещения виртуальных дисков, снимков и других ресурсов хранения.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2" w:after="646"/>
        <w:ind w:left="4" w:right="28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Каждый бэкенд представляет собой отдельную систему хранения, которая может отличаться: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Протоколом (например, Ceph, NFS, LVM, iSCSI и др.)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Характеристиками (производительность, надёжность, поддержка тонкого выделения места и др.)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Расположением (в пределах одной зоны доступности или между зонами)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Настройками (репликация, шифрование, дедупликация и пр.)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Зачем нужны бэкенды: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Позволяют администратору разделять нагрузки между системами хранения;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Обеспечивают гибкость при предоставлении разных классов хранилищ (например, быстрые диски для баз данных и дешёвые — для архивов);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Облегчают мониторинг и управление свободным пространством и производительностью;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355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322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Позволяют задавать разные политики хранения для разных проектов или зон.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1086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4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38" w:lineRule="exact" w:before="8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Типы виртуальных дисков часто напрямую связаны с конкретными бэкендами. Администратор может управлять видимостью этих типов для разных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пользователей или проектов.</w:t>
            </w:r>
          </w:p>
        </w:tc>
      </w:tr>
    </w:tbl>
    <w:p>
      <w:pPr>
        <w:autoSpaceDN w:val="0"/>
        <w:autoSpaceDE w:val="0"/>
        <w:widowControl/>
        <w:spacing w:line="776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356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819650"/>
            <wp:docPr id="153" name="Picture 15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8196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143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просмотр бэкендов хранения.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357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406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дисками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1.99999999999989" w:type="dxa"/>
      </w:tblPr>
      <w:tblGrid>
        <w:gridCol w:w="14106"/>
      </w:tblGrid>
      <w:tr>
        <w:trPr>
          <w:trHeight w:hRule="exact" w:val="372"/>
        </w:trPr>
        <w:tc>
          <w:tcPr>
            <w:tcW w:type="dxa" w:w="14004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108" w:after="0"/>
              <w:ind w:left="37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типа диска</w:t>
            </w:r>
          </w:p>
        </w:tc>
      </w:tr>
    </w:tbl>
    <w:p>
      <w:pPr>
        <w:autoSpaceDN w:val="0"/>
        <w:autoSpaceDE w:val="0"/>
        <w:widowControl/>
        <w:spacing w:line="3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2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Управление доступом к диску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2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Планирование задач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0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Планирование задачи по созданию снимка диска</w:t>
            </w:r>
          </w:p>
        </w:tc>
      </w:tr>
    </w:tbl>
    <w:p>
      <w:pPr>
        <w:autoSpaceDN w:val="0"/>
        <w:autoSpaceDE w:val="0"/>
        <w:widowControl/>
        <w:spacing w:line="3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504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Планирование задачи по созданию резервной копии диска</w:t>
            </w:r>
          </w:p>
        </w:tc>
      </w:tr>
    </w:tbl>
    <w:p>
      <w:pPr>
        <w:autoSpaceDN w:val="0"/>
        <w:autoSpaceDE w:val="0"/>
        <w:widowControl/>
        <w:spacing w:line="200" w:lineRule="exact" w:before="4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типа диска</w:t>
      </w:r>
    </w:p>
    <w:p>
      <w:pPr>
        <w:autoSpaceDN w:val="0"/>
        <w:autoSpaceDE w:val="0"/>
        <w:widowControl/>
        <w:spacing w:line="204" w:lineRule="exact" w:before="2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типа диска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Хранилище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Типы дисков</w:t>
      </w:r>
    </w:p>
    <w:p>
      <w:pPr>
        <w:autoSpaceDN w:val="0"/>
        <w:autoSpaceDE w:val="0"/>
        <w:widowControl/>
        <w:spacing w:line="202" w:lineRule="exact" w:before="156" w:after="5346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тип диска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3"/>
        <w:gridCol w:w="7053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358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35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433309" cy="5760720"/>
            <wp:docPr id="154" name="Picture 15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7433309" cy="576072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359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00" w:lineRule="exact" w:before="46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 открывшемся окне введите необходимые данные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- Имя диска. Имя должно начинаться с заглавной буквы или строчной буквы и состоять из 1 до 128 символов, символы могут содержать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только «0-9, a-z, A-Z, «-„_()[].:^».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0" w:after="0"/>
        <w:ind w:left="246" w:right="489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введите описание диска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Общий - тип диска, общий или нет. Общий диск можно подключить к нескольким инстансам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Публичный - публичный или приватный диск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Ok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Тип диска создан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доступом к диску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78" w:after="5476"/>
        <w:ind w:left="4" w:right="633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 можете сделать диск публичным или приватным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Наведите курсор на три точки в отображении диска, как показано на рисунке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360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513070"/>
            <wp:docPr id="155" name="Picture 15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5130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2" w:lineRule="exact" w:before="200" w:after="33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Кликните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Управление доступом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361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56" w:lineRule="exact" w:before="414" w:after="0"/>
        <w:ind w:left="246" w:right="878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Выберите нужный параметр и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Ok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Доступ к диску изменен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</w:t>
      </w:r>
    </w:p>
    <w:p>
      <w:pPr>
        <w:autoSpaceDN w:val="0"/>
        <w:autoSpaceDE w:val="0"/>
        <w:widowControl/>
        <w:spacing w:line="356" w:lineRule="exact" w:before="82" w:after="0"/>
        <w:ind w:left="4" w:right="489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планирования доступны задачи по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созданию снимка диска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созданию резервной копии диска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того, чтобы запланировать задачу над диском, выберите действие «Запланировать»: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75429"/>
            <wp:docPr id="156" name="Picture 15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7542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35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79: Планирование задач над диском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362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задачи по созданию снимка диска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того, чтобы запланировать задачу по созданию снимка диска, выберите действие «Запланировать» в поле «Действия» соответствующей записи в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списке дисков, в открывшемся меню выберите «Снимок диска»: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157" name="Picture 15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82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80: Окно планирования создания снимка диска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363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38" w:lineRule="exact" w:before="42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укажите следующую информацию о задаче: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задачи: Пользовательское имя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задачи: Описание планируемой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часовой пояс: По умолчанию выбирается часовой пояс Europe/Moscow;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Дата запуска: Дата и время начала выполнения задачи, задача может быть запущена не ранее, чем через 5 минут, автоматически выставляется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ближайшее возможное время выполнения задачи;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периодическую задачу: Да/Нет (по умолчанию, Нет).</w:t>
      </w:r>
    </w:p>
    <w:p>
      <w:pPr>
        <w:autoSpaceDN w:val="0"/>
        <w:autoSpaceDE w:val="0"/>
        <w:widowControl/>
        <w:spacing w:line="358" w:lineRule="exact" w:before="2" w:after="0"/>
        <w:ind w:left="302" w:right="1584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Лимит количества запусков: Планируемое количество запусков, доступное количество от 2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Интервал запусков: Интервал выполнения задачи, возможное значение от 1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Период: Значения для интервала выполнения задачи, доступные значения - дни, часы, минуты (по умолчанию, интервал - Дни).</w:t>
      </w:r>
    </w:p>
    <w:p>
      <w:pPr>
        <w:autoSpaceDN w:val="0"/>
        <w:autoSpaceDE w:val="0"/>
        <w:widowControl/>
        <w:spacing w:line="200" w:lineRule="exact" w:before="158" w:after="535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укажите информацию о снимке диска: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364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66540"/>
            <wp:docPr id="158" name="Picture 15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665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81: Окно планирования создания снимка диска</w:t>
      </w:r>
    </w:p>
    <w:p>
      <w:pPr>
        <w:autoSpaceDN w:val="0"/>
        <w:tabs>
          <w:tab w:pos="302" w:val="left"/>
        </w:tabs>
        <w:autoSpaceDE w:val="0"/>
        <w:widowControl/>
        <w:spacing w:line="360" w:lineRule="exact" w:before="276" w:after="0"/>
        <w:ind w:left="4" w:right="109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Введите имя снимка диска.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Укажите краткое описание снимка диска.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принудительное создание снимка или нет (принудительное создание позволяет сделать снимок диска, даже если он подключен к инстансу).</w:t>
      </w:r>
    </w:p>
    <w:p>
      <w:pPr>
        <w:autoSpaceDN w:val="0"/>
        <w:autoSpaceDE w:val="0"/>
        <w:widowControl/>
        <w:spacing w:line="200" w:lineRule="exact" w:before="160" w:after="46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третьем шаге подтвердите конфигурацию задачи: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365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53840"/>
            <wp:docPr id="159" name="Picture 15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538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82: Окно планирования создания снимка диска</w:t>
      </w:r>
    </w:p>
    <w:p>
      <w:pPr>
        <w:autoSpaceDN w:val="0"/>
        <w:autoSpaceDE w:val="0"/>
        <w:widowControl/>
        <w:spacing w:line="200" w:lineRule="exact" w:before="4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вкладке «moncloud центр» - «Планировщик» - «Все задачи».</w:t>
      </w:r>
    </w:p>
    <w:p>
      <w:pPr>
        <w:autoSpaceDN w:val="0"/>
        <w:autoSpaceDE w:val="0"/>
        <w:widowControl/>
        <w:spacing w:line="198" w:lineRule="exact" w:before="16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этом в детальной информации снимка диска, созданного в рамках данной задачи будет сформировано следующее описание формата: «Снимок создан</w:t>
      </w:r>
    </w:p>
    <w:p>
      <w:pPr>
        <w:autoSpaceDN w:val="0"/>
        <w:autoSpaceDE w:val="0"/>
        <w:widowControl/>
        <w:spacing w:line="200" w:lineRule="exact" w:before="40" w:after="132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пользователем c id &lt;ID пользователя&gt; при помощи отложенного задания с именем &lt;имя задания&gt; в разделе „Планировщик“».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366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Планирование задачи по созданию резервной копии диска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того, чтобы запланировать задачу по созданию резервной копии диска, выберите действие «Запланировать» в поле «Действия» соответствующей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записи в списке дисков, в открывшемся меню выберите «Резервное копирование диска»: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160" name="Picture 16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82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83: Окно планирования создания резервной копии диска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367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38" w:lineRule="exact" w:before="42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укажите следующую информацию о задаче: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задачи: Пользовательское имя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задачи: Описание планируемой задачи, необязательный параметр;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часовой пояс: По умолчанию выбирается часовой пояс Europe/Moscow;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Дата запуска: Дата и время начала выполнения задачи, задача может быть запущена не ранее, чем через 5 минут, автоматически выставляется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ближайшее возможное время выполнения задачи;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периодическую задачу: Да/Нет (по умолчанию, Нет).</w:t>
      </w:r>
    </w:p>
    <w:p>
      <w:pPr>
        <w:autoSpaceDN w:val="0"/>
        <w:autoSpaceDE w:val="0"/>
        <w:widowControl/>
        <w:spacing w:line="358" w:lineRule="exact" w:before="2" w:after="0"/>
        <w:ind w:left="302" w:right="1584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Лимит количества запусков: Планируемое количество запусков, доступное количество от 2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Интервал запусков: Интервал выполнения задачи, возможное значение от 1 до 999999;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Период: Значения для интервала выполнения задачи, доступные значения - дни, часы, минуты (по умолчанию, интервал - Дни).</w:t>
      </w:r>
    </w:p>
    <w:p>
      <w:pPr>
        <w:autoSpaceDN w:val="0"/>
        <w:autoSpaceDE w:val="0"/>
        <w:widowControl/>
        <w:spacing w:line="200" w:lineRule="exact" w:before="158" w:after="535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укажите информацию о резервной копии диска: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368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39870"/>
            <wp:docPr id="161" name="Picture 16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398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84: Окно планирования создания резервной копии диска</w:t>
      </w:r>
    </w:p>
    <w:p>
      <w:pPr>
        <w:autoSpaceDN w:val="0"/>
        <w:autoSpaceDE w:val="0"/>
        <w:widowControl/>
        <w:spacing w:line="198" w:lineRule="exact" w:before="438" w:after="32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4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37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 выполнении онлайн-резервного копирования диска, который был привязан, обратите внимание на следующие моменты: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798"/>
        </w:trPr>
        <w:tc>
          <w:tcPr>
            <w:tcW w:type="dxa" w:w="14010"/>
            <w:gridSpan w:val="2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39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1. Резервное копирование может захватывать только данные, записанные на диске в начале задачи по резервному копированию, исключая данные</w:t>
            </w:r>
          </w:p>
        </w:tc>
      </w:tr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369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0"/>
      </w:tblGrid>
      <w:tr>
        <w:trPr>
          <w:trHeight w:hRule="exact" w:val="878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14" w:after="0"/>
              <w:ind w:left="65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кэше на тот момент.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388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3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2. Для обеспечения целостности данных рекомендуется приостановить операцию записи всех файлов при создании резервной копии.</w:t>
            </w:r>
          </w:p>
        </w:tc>
      </w:tr>
    </w:tbl>
    <w:p>
      <w:pPr>
        <w:autoSpaceDN w:val="0"/>
        <w:autoSpaceDE w:val="0"/>
        <w:widowControl/>
        <w:spacing w:line="200" w:lineRule="exact" w:before="19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Введите имя резервной копии диска.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режим резервного копирования: Полное резервное копирование или Инкрементное резервное копирование.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третьем шаге подтвердите конфигурацию задачи:</w:t>
      </w:r>
    </w:p>
    <w:p>
      <w:pPr>
        <w:autoSpaceDN w:val="0"/>
        <w:autoSpaceDE w:val="0"/>
        <w:widowControl/>
        <w:spacing w:line="240" w:lineRule="auto" w:before="25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67809"/>
            <wp:docPr id="162" name="Picture 16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678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352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85: Окно планирования создания резервной копии диска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370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вкладке «moncloud центр» - «Планировщик» - «Все задачи».</w:t>
      </w:r>
    </w:p>
    <w:p>
      <w:pPr>
        <w:autoSpaceDN w:val="0"/>
        <w:autoSpaceDE w:val="0"/>
        <w:widowControl/>
        <w:spacing w:line="238" w:lineRule="exact" w:before="330" w:after="0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2.3.5 Сеть</w:t>
      </w:r>
    </w:p>
    <w:p>
      <w:pPr>
        <w:autoSpaceDN w:val="0"/>
        <w:autoSpaceDE w:val="0"/>
        <w:widowControl/>
        <w:spacing w:line="240" w:lineRule="exact" w:before="118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Сеть — ключевой компонент любой облачной среды. Именно с помощью сетей инстансы (виртуальные машины) получают доступ друг к другу, 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другим сервисам внутри облака и к внешнему миру (например, к интернету). Корректная настройка сетевой инфраструктуры позволяет обеспечить как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безопасность, так и доступность ресурсов, а также контролировать трафик, скорость и правила подключения.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Поддерживаемые SDN</w:t>
      </w:r>
    </w:p>
    <w:p>
      <w:pPr>
        <w:autoSpaceDN w:val="0"/>
        <w:autoSpaceDE w:val="0"/>
        <w:widowControl/>
        <w:spacing w:line="238" w:lineRule="exact" w:before="12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SDN — это архитектурный подход к управлению сетью, при котором уровень управления (control plane) отделяется от уровня пересылки данных (data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plane).</w:t>
      </w:r>
    </w:p>
    <w:p>
      <w:pPr>
        <w:autoSpaceDN w:val="0"/>
        <w:autoSpaceDE w:val="0"/>
        <w:widowControl/>
        <w:spacing w:line="240" w:lineRule="exact" w:before="120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традиционных сетях каждое устройство (коммутатор, маршрутизатор) самостоятельно принимает решения о маршрутизации на основе локальных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таблиц и протоколов. В SDN всем сетью централизованно управляет контроллер, который программирует устройства на пересылку трафика согласно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заданным политикам.</w:t>
      </w:r>
    </w:p>
    <w:p>
      <w:pPr>
        <w:autoSpaceDN w:val="0"/>
        <w:autoSpaceDE w:val="0"/>
        <w:widowControl/>
        <w:spacing w:line="200" w:lineRule="exact" w:before="162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Преимущества SDN в облачной среде:</w:t>
      </w:r>
    </w:p>
    <w:p>
      <w:pPr>
        <w:autoSpaceDN w:val="0"/>
        <w:autoSpaceDE w:val="0"/>
        <w:widowControl/>
        <w:spacing w:line="202" w:lineRule="exact" w:before="15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Централизованное управление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упрощает конфигурацию, мониторинг и изменение сетевых политик.</w:t>
      </w:r>
    </w:p>
    <w:p>
      <w:pPr>
        <w:autoSpaceDN w:val="0"/>
        <w:autoSpaceDE w:val="0"/>
        <w:widowControl/>
        <w:spacing w:line="204" w:lineRule="exact" w:before="15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Автоматизация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позволяет автоматизировать развертывание, масштабирование и восстановление сетевых сервисов.</w:t>
      </w:r>
    </w:p>
    <w:p>
      <w:pPr>
        <w:autoSpaceDN w:val="0"/>
        <w:autoSpaceDE w:val="0"/>
        <w:widowControl/>
        <w:spacing w:line="202" w:lineRule="exact" w:before="15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Гибкость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сеть легко адаптируется под меняющиеся требования приложений и нагрузку.</w:t>
      </w:r>
    </w:p>
    <w:p>
      <w:pPr>
        <w:autoSpaceDN w:val="0"/>
        <w:autoSpaceDE w:val="0"/>
        <w:widowControl/>
        <w:spacing w:line="202" w:lineRule="exact" w:before="15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Программируемость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можно гибко управлять трафиком, создавать сложные сетевые сценарии и сервисные цепочки.</w:t>
      </w:r>
    </w:p>
    <w:p>
      <w:pPr>
        <w:autoSpaceDN w:val="0"/>
        <w:autoSpaceDE w:val="0"/>
        <w:widowControl/>
        <w:spacing w:line="204" w:lineRule="exact" w:before="15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Агностичность железа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использование открытых протоколов (например, OpenFlow) снижает зависимость от конкретного вендора.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2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Упрощение инвентаризации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централизованный контроль позволяет автоматически отслеживать состояние сетевых элементов и перераспре-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делять ресурсы.</w:t>
      </w:r>
    </w:p>
    <w:p>
      <w:pPr>
        <w:autoSpaceDN w:val="0"/>
        <w:autoSpaceDE w:val="0"/>
        <w:widowControl/>
        <w:spacing w:line="204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облаке moncloud реализованы два механизма SDN: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ovn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Amano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16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SDN Amano</w:t>
      </w:r>
    </w:p>
    <w:p>
      <w:pPr>
        <w:autoSpaceDN w:val="0"/>
        <w:autoSpaceDE w:val="0"/>
        <w:widowControl/>
        <w:spacing w:line="240" w:lineRule="exact" w:before="1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SDN Amano — это контроллер программно-определяемых сетей (SDN), разработанный в ООО “Системные решения” для управления сетевыми службами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 облачных средах на основе OpenStack.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Отличительные особенности архитектуры SDN Amano: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556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Безагентный механизм: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классический SDN-подход, где пакеты без заданных правил на OpenFlow-коммутаторе отправляются на контроллер для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обработки.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371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58" w:lineRule="exact" w:before="412" w:after="0"/>
        <w:ind w:left="302" w:right="7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Управление жизненным циклом VNF: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автоматизация полного цикла управления виртуальными сетевыми функциями и цепочками.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Интеграция с OpenStack Neutron: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полная совместимость через ML2-плагин и REST API.</w:t>
      </w:r>
    </w:p>
    <w:p>
      <w:pPr>
        <w:autoSpaceDN w:val="0"/>
        <w:autoSpaceDE w:val="0"/>
        <w:widowControl/>
        <w:spacing w:line="204" w:lineRule="exact" w:before="15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REST API: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асинхронная коммуникация между компонентами через HTTP REST API.</w:t>
      </w:r>
    </w:p>
    <w:p>
      <w:pPr>
        <w:autoSpaceDN w:val="0"/>
        <w:autoSpaceDE w:val="0"/>
        <w:widowControl/>
        <w:spacing w:line="202" w:lineRule="exact" w:before="15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Распределенная СУБД: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сетевая информация хранится в распределенной реляционной БД, данные на узлах используются как кэш.</w:t>
      </w:r>
    </w:p>
    <w:p>
      <w:pPr>
        <w:autoSpaceDN w:val="0"/>
        <w:tabs>
          <w:tab w:pos="302" w:val="left"/>
        </w:tabs>
        <w:autoSpaceDE w:val="0"/>
        <w:widowControl/>
        <w:spacing w:line="356" w:lineRule="exact" w:before="0" w:after="0"/>
        <w:ind w:left="4" w:right="76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Функциональные возможности SDN Amano: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DHCP, маршрутизация, NAT и плавающие IP (включая IPv6).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Поддержка сетей flat, VLAN, VXLAN, Geneve, GRE.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Поддержка всех операций над роутерами, портами, сетями и подсетями OpenStack Neutron.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Поддержка разрешенных пар адресов и дополнительных маршрутов.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Поддержка IPv4 с ARP-relay.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Поддержка IPv6 в режимах DHCPv6-stateful, DHCPv6-stateless и SLAAC, relay для NA и RA.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Интеграция с OpenStack Designate для DNSaaS.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QoS для входящего трафика (HTB/HFSC) и исходящего трафика (openvswitch).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Поддержка DSCP marking.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High Availability и Distributed Virtual Routing (DVR).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Разрешающие/запрещающие правила групп безопасности.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Шифрование оверлеев на основе ipsec.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Распределенная классификация и маршрутизация трафика через сервисные цепочки.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Поддержка зеркалирования (порт BM, RSPAN).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Поддержка сбора телеметрии sflow/ipfix с фильтрацией.</w:t>
      </w:r>
    </w:p>
    <w:p>
      <w:pPr>
        <w:autoSpaceDN w:val="0"/>
        <w:autoSpaceDE w:val="0"/>
        <w:widowControl/>
        <w:spacing w:line="200" w:lineRule="exact" w:before="164" w:after="0"/>
        <w:ind w:left="4" w:right="0" w:firstLine="0"/>
        <w:jc w:val="left"/>
      </w:pPr>
      <w:r>
        <w:rPr>
          <w:rFonts w:ascii="SFTI1000" w:hAnsi="SFTI1000" w:eastAsia="SFTI1000"/>
          <w:b w:val="0"/>
          <w:i/>
          <w:color w:val="000000"/>
          <w:sz w:val="20"/>
        </w:rPr>
        <w:t>ВСЕ ЧТО НИЖЕ ДОСТУПНО ТОЛЬКО ЕСЛИ ИСПОЛЬЗУЕТСЯ Amano, а не ovn</w:t>
      </w:r>
    </w:p>
    <w:p>
      <w:pPr>
        <w:autoSpaceDN w:val="0"/>
        <w:autoSpaceDE w:val="0"/>
        <w:widowControl/>
        <w:spacing w:line="200" w:lineRule="exact" w:before="316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Как настроить шифрование оверлеев</w:t>
      </w:r>
    </w:p>
    <w:p>
      <w:pPr>
        <w:autoSpaceDN w:val="0"/>
        <w:autoSpaceDE w:val="0"/>
        <w:widowControl/>
        <w:spacing w:line="362" w:lineRule="exact" w:before="74" w:after="0"/>
        <w:ind w:left="246" w:right="1022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1. Перейти в режим администратора.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 -&gt; 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2" w:lineRule="exact" w:before="156" w:after="332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372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2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В поле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 сети поставщика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указать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geneve_ipsec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gre_ipsec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auto" w:before="140" w:after="1458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3300"/>
            <wp:docPr id="163" name="Picture 16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330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373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Как настроить запрещающие группы безопасности</w:t>
      </w:r>
    </w:p>
    <w:p>
      <w:pPr>
        <w:autoSpaceDN w:val="0"/>
        <w:autoSpaceDE w:val="0"/>
        <w:widowControl/>
        <w:spacing w:line="202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 -&gt; Группы безопасности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60" w:lineRule="exact" w:before="0" w:after="0"/>
        <w:ind w:left="246" w:right="705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Выбрать группу или создать новую, нажать на ссылку в её названии.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правило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2" w:lineRule="exact" w:before="156" w:after="766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В поле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 правила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выбрать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Запрещающие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374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164" name="Picture 16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2" w:lineRule="exact" w:before="200" w:after="0"/>
        <w:ind w:left="0" w:right="0" w:firstLine="0"/>
        <w:jc w:val="center"/>
      </w:pPr>
      <w:r>
        <w:rPr>
          <w:rFonts w:ascii="SFBX1000" w:hAnsi="SFBX1000" w:eastAsia="SFBX1000"/>
          <w:b/>
          <w:i w:val="0"/>
          <w:color w:val="000000"/>
          <w:sz w:val="20"/>
        </w:rPr>
        <w:t>Зачем это нужно: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позволяет создавать исключения. Например, разрешить HTTP-доступ с всех адресов (правило разрешающее, префикс 0.0.0.0/0,</w:t>
      </w:r>
    </w:p>
    <w:p>
      <w:pPr>
        <w:autoSpaceDN w:val="0"/>
        <w:autoSpaceDE w:val="0"/>
        <w:widowControl/>
        <w:spacing w:line="200" w:lineRule="exact" w:before="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порт 80/TCP), но запретить доступ для адресов из чёрного списка (правило запрещающее с указанными префиксами).</w:t>
      </w:r>
    </w:p>
    <w:p>
      <w:pPr>
        <w:autoSpaceDN w:val="0"/>
        <w:autoSpaceDE w:val="0"/>
        <w:widowControl/>
        <w:spacing w:line="198" w:lineRule="exact" w:before="16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этой инструкции рассматриваются основные сетевые объекты в облаке: подсети, порты, политики QoS, маршрутизаторы, плавающие IP-адреса и</w:t>
      </w:r>
    </w:p>
    <w:p>
      <w:pPr>
        <w:autoSpaceDN w:val="0"/>
        <w:autoSpaceDE w:val="0"/>
        <w:widowControl/>
        <w:spacing w:line="200" w:lineRule="exact" w:before="40" w:after="60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группы безопасности.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375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06"/>
      </w:tblGrid>
      <w:tr>
        <w:trPr>
          <w:trHeight w:hRule="exact" w:val="1142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874" w:after="0"/>
              <w:ind w:left="4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Сети</w:t>
            </w:r>
          </w:p>
        </w:tc>
      </w:tr>
    </w:tbl>
    <w:p>
      <w:pPr>
        <w:autoSpaceDN w:val="0"/>
        <w:autoSpaceDE w:val="0"/>
        <w:widowControl/>
        <w:spacing w:line="3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1.99999999999989" w:type="dxa"/>
      </w:tblPr>
      <w:tblGrid>
        <w:gridCol w:w="14106"/>
      </w:tblGrid>
      <w:tr>
        <w:trPr>
          <w:trHeight w:hRule="exact" w:val="320"/>
        </w:trPr>
        <w:tc>
          <w:tcPr>
            <w:tcW w:type="dxa" w:w="14004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79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сети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18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подсети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4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Порты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2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Политики Qos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18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политики QoS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0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правила ограничения пропускной способности</w:t>
            </w:r>
          </w:p>
        </w:tc>
      </w:tr>
    </w:tbl>
    <w:p>
      <w:pPr>
        <w:autoSpaceDN w:val="0"/>
        <w:autoSpaceDE w:val="0"/>
        <w:widowControl/>
        <w:spacing w:line="3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0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правило маркировки DSCP</w:t>
            </w:r>
          </w:p>
        </w:tc>
      </w:tr>
    </w:tbl>
    <w:p>
      <w:pPr>
        <w:autoSpaceDN w:val="0"/>
        <w:autoSpaceDE w:val="0"/>
        <w:widowControl/>
        <w:spacing w:line="3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2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Маршрутизаторы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4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Плавающие IP-адреса</w:t>
            </w:r>
          </w:p>
        </w:tc>
      </w:tr>
    </w:tbl>
    <w:p>
      <w:pPr>
        <w:autoSpaceDN w:val="0"/>
        <w:autoSpaceDE w:val="0"/>
        <w:widowControl/>
        <w:spacing w:line="3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0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Выделение плавающего IP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18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Освобождение адреса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508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Группы безопасности</w:t>
            </w:r>
          </w:p>
        </w:tc>
      </w:tr>
    </w:tbl>
    <w:p>
      <w:pPr>
        <w:autoSpaceDN w:val="0"/>
        <w:autoSpaceDE w:val="0"/>
        <w:widowControl/>
        <w:spacing w:line="200" w:lineRule="exact" w:before="278" w:after="380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«Сеть» отображаются следующие вкладки: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3"/>
        <w:gridCol w:w="7053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376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Сети</w:t>
      </w:r>
    </w:p>
    <w:p>
      <w:pPr>
        <w:autoSpaceDN w:val="0"/>
        <w:autoSpaceDE w:val="0"/>
        <w:widowControl/>
        <w:spacing w:line="240" w:lineRule="auto" w:before="17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130800"/>
            <wp:docPr id="165" name="Picture 16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130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2" w:lineRule="exact" w:before="200" w:after="52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странице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отображаются следующие вкладки: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377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570" w:after="316"/>
        <w:ind w:left="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Все сети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0"/>
        </w:trPr>
        <w:tc>
          <w:tcPr>
            <w:tcW w:type="dxa" w:w="34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05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2"/>
        </w:trPr>
        <w:tc>
          <w:tcPr>
            <w:tcW w:type="dxa" w:w="34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05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сети</w:t>
            </w:r>
          </w:p>
        </w:tc>
      </w:tr>
      <w:tr>
        <w:trPr>
          <w:trHeight w:hRule="exact" w:val="238"/>
        </w:trPr>
        <w:tc>
          <w:tcPr>
            <w:tcW w:type="dxa" w:w="34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проекта / Название</w:t>
            </w:r>
          </w:p>
        </w:tc>
        <w:tc>
          <w:tcPr>
            <w:tcW w:type="dxa" w:w="105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Проект, которому принадлежит сеть</w:t>
            </w:r>
          </w:p>
        </w:tc>
      </w:tr>
      <w:tr>
        <w:trPr>
          <w:trHeight w:hRule="exact" w:val="240"/>
        </w:trPr>
        <w:tc>
          <w:tcPr>
            <w:tcW w:type="dxa" w:w="34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Внешний</w:t>
            </w:r>
          </w:p>
        </w:tc>
        <w:tc>
          <w:tcPr>
            <w:tcW w:type="dxa" w:w="105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 / Нет</w:t>
            </w:r>
          </w:p>
        </w:tc>
      </w:tr>
      <w:tr>
        <w:trPr>
          <w:trHeight w:hRule="exact" w:val="238"/>
        </w:trPr>
        <w:tc>
          <w:tcPr>
            <w:tcW w:type="dxa" w:w="34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Общий</w:t>
            </w:r>
          </w:p>
        </w:tc>
        <w:tc>
          <w:tcPr>
            <w:tcW w:type="dxa" w:w="105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 / Нет</w:t>
            </w:r>
          </w:p>
        </w:tc>
      </w:tr>
      <w:tr>
        <w:trPr>
          <w:trHeight w:hRule="exact" w:val="240"/>
        </w:trPr>
        <w:tc>
          <w:tcPr>
            <w:tcW w:type="dxa" w:w="34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подсетей</w:t>
            </w:r>
          </w:p>
        </w:tc>
        <w:tc>
          <w:tcPr>
            <w:tcW w:type="dxa" w:w="105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подсетей в сети</w:t>
            </w:r>
          </w:p>
        </w:tc>
      </w:tr>
      <w:tr>
        <w:trPr>
          <w:trHeight w:hRule="exact" w:val="280"/>
        </w:trPr>
        <w:tc>
          <w:tcPr>
            <w:tcW w:type="dxa" w:w="349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052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</w:t>
            </w:r>
          </w:p>
        </w:tc>
      </w:tr>
    </w:tbl>
    <w:p>
      <w:pPr>
        <w:autoSpaceDN w:val="0"/>
        <w:autoSpaceDE w:val="0"/>
        <w:widowControl/>
        <w:spacing w:line="198" w:lineRule="exact" w:before="324" w:after="316"/>
        <w:ind w:left="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02"/>
        </w:trPr>
        <w:tc>
          <w:tcPr>
            <w:tcW w:type="dxa" w:w="275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сети</w:t>
            </w:r>
          </w:p>
        </w:tc>
        <w:tc>
          <w:tcPr>
            <w:tcW w:type="dxa" w:w="1126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8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сеть</w:t>
            </w:r>
          </w:p>
        </w:tc>
      </w:tr>
      <w:tr>
        <w:trPr>
          <w:trHeight w:hRule="exact" w:val="240"/>
        </w:trPr>
        <w:tc>
          <w:tcPr>
            <w:tcW w:type="dxa" w:w="27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сетями</w:t>
            </w:r>
          </w:p>
        </w:tc>
        <w:tc>
          <w:tcPr>
            <w:tcW w:type="dxa" w:w="1126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Просмотр, Редактирование и Удаление</w:t>
            </w:r>
          </w:p>
        </w:tc>
      </w:tr>
      <w:tr>
        <w:trPr>
          <w:trHeight w:hRule="exact" w:val="282"/>
        </w:trPr>
        <w:tc>
          <w:tcPr>
            <w:tcW w:type="dxa" w:w="275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подсети</w:t>
            </w:r>
          </w:p>
        </w:tc>
        <w:tc>
          <w:tcPr>
            <w:tcW w:type="dxa" w:w="1126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подсеть</w:t>
            </w:r>
          </w:p>
        </w:tc>
      </w:tr>
    </w:tbl>
    <w:p>
      <w:pPr>
        <w:autoSpaceDN w:val="0"/>
        <w:autoSpaceDE w:val="0"/>
        <w:widowControl/>
        <w:spacing w:line="200" w:lineRule="exact" w:before="36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сети</w:t>
      </w:r>
    </w:p>
    <w:p>
      <w:pPr>
        <w:autoSpaceDN w:val="0"/>
        <w:autoSpaceDE w:val="0"/>
        <w:widowControl/>
        <w:spacing w:line="202" w:lineRule="exact" w:before="236" w:after="0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Для создания сети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Сети</w:t>
      </w:r>
    </w:p>
    <w:p>
      <w:pPr>
        <w:autoSpaceDN w:val="0"/>
        <w:autoSpaceDE w:val="0"/>
        <w:widowControl/>
        <w:spacing w:line="200" w:lineRule="exact" w:before="156" w:after="3936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Нажмите кнопку «Создать сеть»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378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35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5378450" cy="5760720"/>
            <wp:docPr id="166" name="Picture 16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5378450" cy="576072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379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34" w:lineRule="exact" w:before="432" w:after="32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Укажите необходимые данные: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сети - введите имя сети. Имя должно начинаться с заглавной буквы или строчной буквы и состоять из 1 до 128 символов, вы можете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использовать только символы «0-9, a-z, A-Z, «-„_()[].»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введите описание сети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Зона доступности - выберите зону доступности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MTU (Максимальный размер передаваемого пакета) - укажите размер, минимальное значение 68 для IPv4 и 1280 для IPv6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404"/>
        </w:trPr>
        <w:tc>
          <w:tcPr>
            <w:tcW w:type="dxa" w:w="13982"/>
            <w:tcBorders/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82"/>
            </w:tblGrid>
            <w:tr>
              <w:trPr>
                <w:trHeight w:hRule="exact" w:val="384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336"/>
        </w:trPr>
        <w:tc>
          <w:tcPr>
            <w:tcW w:type="dxa" w:w="1398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Будьте очень внимательны при заполнении этого параметра, поскольку он зависит от настроек вашего сетевого оборудования. Если MTU превысит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348"/>
        </w:trPr>
        <w:tc>
          <w:tcPr>
            <w:tcW w:type="dxa" w:w="1400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настроенные параметры на сетевом оборудовании, сеть работать не будет.</w:t>
            </w:r>
          </w:p>
        </w:tc>
      </w:tr>
    </w:tbl>
    <w:p>
      <w:pPr>
        <w:autoSpaceDN w:val="0"/>
        <w:autoSpaceDE w:val="0"/>
        <w:widowControl/>
        <w:spacing w:line="240" w:lineRule="exact" w:before="158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подсеть - выберите, если требуется создать подсеть. Подсеть в облачной инфраструктуре — это логически выделенная часть IP-сети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внутри облака, в которой размещаются инстансы и другие сетевые ресурсы. Подсети позволяют организовать адресное пространство, управлять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маршрутизацией и изоляцией трафика.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0" w:after="0"/>
        <w:ind w:left="4" w:right="720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Зачем нужны подсети: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Чтобы назначать IP-адреса инстансам из определённого диапазона.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Для логического разделения облачной сети на сегменты — например, подсети для отдельных структурных единиц компании.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Чтобы управлять маршрутизацией и доступом между подсетями или во внешнюю сеть.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Для подключения к маршрутизатору, через который инстансы получают выход во внешнюю сеть.</w:t>
      </w:r>
    </w:p>
    <w:p>
      <w:pPr>
        <w:autoSpaceDN w:val="0"/>
        <w:autoSpaceDE w:val="0"/>
        <w:widowControl/>
        <w:spacing w:line="238" w:lineRule="exact" w:before="122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Общий - выберите, если хотите сделать сеть общей. Общая сеть в облачной инфраструктуре — это сеть, созданная администратором и доступная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подключения сразу в нескольких проектах. В отличие от сетей, созданных в рамках одного проекта и доступных только его инстансам, общая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сеть может использоваться множеством проектов одновременно.</w:t>
      </w:r>
    </w:p>
    <w:p>
      <w:pPr>
        <w:autoSpaceDN w:val="0"/>
        <w:autoSpaceDE w:val="0"/>
        <w:widowControl/>
        <w:spacing w:line="238" w:lineRule="exact" w:before="12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нужна общая сеть: для упрощённого доступа к общим ресурсам и организации сетевого взаимодействия между инстансами из разных проектов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через общую инфраструктуру.</w:t>
      </w:r>
    </w:p>
    <w:p>
      <w:pPr>
        <w:autoSpaceDN w:val="0"/>
        <w:autoSpaceDE w:val="0"/>
        <w:widowControl/>
        <w:spacing w:line="238" w:lineRule="exact" w:before="122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Включена безопасность порта - включена по умолчанию. Безопасность порта (port security) в облачной инфраструктуре — это механизм, который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контролирует сетевую активность на уровне виртуального сетевого интерфейса (порта), к которому подключён инстанс. Он позволяет ограничить,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какие MAC- и IP-адреса могут использоваться на этом порту, и защищает от сетевых атак и нежелательного трафика.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0" w:after="432"/>
        <w:ind w:left="4" w:right="676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Зачем нужна безопасность порта: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Чтобы предотвратить подмену MAC-адреса (MAC spoofing) и IP-адреса.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380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exact" w:before="526" w:after="0"/>
        <w:ind w:left="502" w:right="26" w:hanging="256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Чтобы запретить несанкционированную пересылку трафика через порт. Несанкционированная пересылка трафика — это ситуация, когда инстанс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начинает передавать или маршрутизировать сетевой трафик, не предназначенный для него. Это может быть использовано для атак и нарушает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сетевую изоляцию. Функция безопасности порта помогает предотвратить такие действия.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Для повышения изоляции и безопасности инстансов, особенно в многопользовательских или чувствительных средах.</w:t>
      </w:r>
    </w:p>
    <w:p>
      <w:pPr>
        <w:autoSpaceDN w:val="0"/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 умолчанию порт «привязан» к IP- и MAC-адресу, выданному при подключении. Если портовая безопасность включена, трафик с других адресов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будет блокироваться.</w:t>
      </w:r>
    </w:p>
    <w:p>
      <w:pPr>
        <w:autoSpaceDN w:val="0"/>
        <w:autoSpaceDE w:val="0"/>
        <w:widowControl/>
        <w:spacing w:line="240" w:lineRule="exact" w:before="120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Безопасность порта тесно связана с механизмом групп безопасности (security groups) — набором правил, определяющих, какой сетевой трафик разрешён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запрещён на уровне инстанса. Если портовая безопасность отключена, вы не сможете назначать группы безопасности на этот порт. Это означает,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что никакие правила фильтрации трафика применяться не будут, и порт окажется полностью открытым для входящего и исходящего трафика.</w:t>
      </w:r>
    </w:p>
    <w:p>
      <w:pPr>
        <w:autoSpaceDN w:val="0"/>
        <w:autoSpaceDE w:val="0"/>
        <w:widowControl/>
        <w:spacing w:line="202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Ok</w:t>
      </w:r>
    </w:p>
    <w:p>
      <w:pPr>
        <w:autoSpaceDN w:val="0"/>
        <w:autoSpaceDE w:val="0"/>
        <w:widowControl/>
        <w:spacing w:line="202" w:lineRule="exact" w:before="15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Новая сеть появится в списке сетей на странице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Также информация о сети появится в Сводке и Лимитах.</w:t>
      </w:r>
    </w:p>
    <w:p>
      <w:pPr>
        <w:autoSpaceDN w:val="0"/>
        <w:autoSpaceDE w:val="0"/>
        <w:widowControl/>
        <w:spacing w:line="200" w:lineRule="exact" w:before="31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подсети</w:t>
      </w:r>
    </w:p>
    <w:p>
      <w:pPr>
        <w:autoSpaceDN w:val="0"/>
        <w:autoSpaceDE w:val="0"/>
        <w:widowControl/>
        <w:spacing w:line="204" w:lineRule="exact" w:before="236" w:after="523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подсети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Сети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381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35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5914389" cy="5760720"/>
            <wp:docPr id="167" name="Picture 16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5914389" cy="576072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382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48" w:lineRule="exact" w:before="41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Наведите курсор на троеточие в отображении сети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В открывшемся списке наведите курсор на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подсеть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как показано на рисунке и нажмите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диалоговом окне введите необходимые параметры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подсети - имя должно начинаться с заглавной буквы, строчной буквы и состоять из 1 до 128 символов, вы можете использовать только символы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«0-9, a-z, A-Z, «-„_()[].»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введите описание подсети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Проект - проект, к которому будет относиться подсеть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• Версия IP - выбор типа IP определяет, будет ли подсеть использовать: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1. IPv4 — самый распространённый формат (например, 192.168.0.0/24)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IPv6 — стандарт с расширенным адресным пространством (например, 2001:db8::/64)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Используйте IPv6 только в том случае, когда это необходимо, в иных случаях выбирайте IPv4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Тип IP определяет, какие маршруты будут строиться, какие фаерволы использовать, и как настраивать NAT (если он нужен).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00" w:lineRule="exact" w:before="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CIDR - (Classless Inter-Domain Routing, безклассовая междоменная маршрутизация) — адрес подсети в формате Х.Х.Х.Х/У, где Х это адрес подсети,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а Y это длина маски подсети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Дополнительные опции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Отключить шлюз - этот параметр отключает автоматическое назначение IP-адреса шлюза по умолчанию. Это значит, что трафик из подсети не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будет по умолчанию направляться ни в другие подсети, ни во внешние сети, если явно не задать маршруты.</w:t>
      </w:r>
    </w:p>
    <w:p>
      <w:pPr>
        <w:autoSpaceDN w:val="0"/>
        <w:tabs>
          <w:tab w:pos="246" w:val="left"/>
          <w:tab w:pos="502" w:val="left"/>
        </w:tabs>
        <w:autoSpaceDE w:val="0"/>
        <w:widowControl/>
        <w:spacing w:line="300" w:lineRule="exact" w:before="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Шлюз по умолчанию может быть: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Виртуальным, созданным средствами самой облачной платформы — через объект router, который подключён к внешней сети OpenStack. Такой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шлюз управляется полностью внутри OpenStack и используется, например, для выхода инстансов в интернет.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Физическим, находящимся за пределами OpenStack — это может быть шлюз маршрутизации в реальной инфраструктуре организации (например,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корпоративный маршрутизатор). В этом случае подсеть OpenStack интегрируется с существующей сетью организации.</w:t>
      </w:r>
    </w:p>
    <w:p>
      <w:pPr>
        <w:autoSpaceDN w:val="0"/>
        <w:autoSpaceDE w:val="0"/>
        <w:widowControl/>
        <w:spacing w:line="278" w:lineRule="exact" w:before="8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Когда стоит отключать шлюз: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Когда подсеть должна быть полностью изолированной от других сетей (в том числе от внешнего интернета).Если маршрутизация будет настраиваться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вручную, без участия OpenStack. В случае интеграции с внешней инфраструктурой, где маршруты уже определены вне платформы, и не требуется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назначать шлюз внутри OpenStack.</w:t>
      </w:r>
    </w:p>
    <w:p>
      <w:pPr>
        <w:autoSpaceDN w:val="0"/>
        <w:autoSpaceDE w:val="0"/>
        <w:widowControl/>
        <w:spacing w:line="198" w:lineRule="exact" w:before="160" w:after="694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IP-адрес шлюза - укажите адрес шлюза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383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exact" w:before="526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DHCP - Dynamic Host Configuration Protocol — Протокол динамической настройки узлов. Если в облачной подсети включён DHCP, инстансы,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подключённые к этой сети, автоматически получают нужные сетевые параметры при запуске — это упрощает работу и снижает вероятность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ошибок в настройках. Если DHCP отключён, все параметры указываются вручную внутри инстанса.</w:t>
      </w:r>
    </w:p>
    <w:p>
      <w:pPr>
        <w:autoSpaceDN w:val="0"/>
        <w:autoSpaceDE w:val="0"/>
        <w:widowControl/>
        <w:spacing w:line="238" w:lineRule="exact" w:before="122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Пулы выделения - (allocation pools) — это диапазоны IP-адресов, которые доступны для автоматической выдачи инстансам внутри подсети. Они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определяют, какие IP-адреса из CIDR подсети можно использовать для назначения через DHCP или вручную, и исключают, например, системные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адреса (шлюз, служебные).</w:t>
      </w:r>
    </w:p>
    <w:p>
      <w:pPr>
        <w:autoSpaceDN w:val="0"/>
        <w:autoSpaceDE w:val="0"/>
        <w:widowControl/>
        <w:spacing w:line="358" w:lineRule="exact" w:before="0" w:after="0"/>
        <w:ind w:left="4" w:right="748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Например: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Подсеть: 10.0.0.0/8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Полный диапазон: 10.0.0.1 — 10.255.255.254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Вы хотите, чтобы DHCP выдавал IP только из 10.0.0.100 до 10.0.0.200.</w:t>
      </w:r>
    </w:p>
    <w:p>
      <w:pPr>
        <w:autoSpaceDN w:val="0"/>
        <w:autoSpaceDE w:val="0"/>
        <w:widowControl/>
        <w:spacing w:line="358" w:lineRule="exact" w:before="0" w:after="0"/>
        <w:ind w:left="4" w:right="302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пуле выделения вы указываете: 10.0.0.100 — 10.0.0.200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Остальные адреса будут игнорироваться DHCP-сервером и могут быть использованы вручную, либо зарезервированы.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34" w:lineRule="exact" w:before="24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DNS - Укажите адрес DNS сервера, который буде выдаваться инстансам через DHCP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• Маршруты хоста - при создании подсети вы можете указать дополнительные маршруты, чтобы: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1. направлять трафик в другие подсети через конкретный шлюз, минуя основной маршрут;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организовать подключение к VPN, корпоративным сетям или DMZ;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ограничить или изменить маршрут трафика по техническим или организационным требованиям, например, для повышения безопасности, оптими-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зации производительности или соблюдения архитектурных ограничений.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Подтвердите действие 4. Подсеть создана</w:t>
      </w:r>
    </w:p>
    <w:p>
      <w:pPr>
        <w:autoSpaceDN w:val="0"/>
        <w:autoSpaceDE w:val="0"/>
        <w:widowControl/>
        <w:spacing w:line="304" w:lineRule="exact" w:before="216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Порты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Порт — это виртуальный сетевой интерфейс, через который ресурс подключается к облачной сети. Порт привязывается к подсети, получает IP-адрес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используется для настройки сетевых параметров, включая безопасность, маршрутизацию и доступ к внешним ресурсам.</w:t>
      </w:r>
    </w:p>
    <w:p>
      <w:pPr>
        <w:autoSpaceDN w:val="0"/>
        <w:autoSpaceDE w:val="0"/>
        <w:widowControl/>
        <w:spacing w:line="358" w:lineRule="exact" w:before="0" w:after="764"/>
        <w:ind w:left="302" w:right="9360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Через порт настраиваются: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группы безопасности (фильтрация трафика),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плавающие IP-адреса,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политики QoS (качество обслуживания).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384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Каждому инстансу необходим хотя бы один порт для подключения к сети.</w:t>
      </w:r>
    </w:p>
    <w:p>
      <w:pPr>
        <w:autoSpaceDN w:val="0"/>
        <w:autoSpaceDE w:val="0"/>
        <w:widowControl/>
        <w:spacing w:line="240" w:lineRule="auto" w:before="13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130800"/>
            <wp:docPr id="168" name="Picture 16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130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2" w:lineRule="exact" w:before="200" w:after="56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странице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Порты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отображаются следующие вкладки: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385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56" w:lineRule="exact" w:before="414" w:after="0"/>
        <w:ind w:left="4" w:right="864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Все порты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На этой вкладке отображаются все существующие порты.</w:t>
      </w:r>
    </w:p>
    <w:p>
      <w:pPr>
        <w:autoSpaceDN w:val="0"/>
        <w:autoSpaceDE w:val="0"/>
        <w:widowControl/>
        <w:spacing w:line="354" w:lineRule="exact" w:before="8" w:after="0"/>
        <w:ind w:left="4" w:right="792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Интерфейсы инстансов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На этой вкладке отображаются порты, привязанные к инстансам.</w:t>
      </w:r>
    </w:p>
    <w:p>
      <w:pPr>
        <w:autoSpaceDN w:val="0"/>
        <w:autoSpaceDE w:val="0"/>
        <w:widowControl/>
        <w:spacing w:line="358" w:lineRule="exact" w:before="2" w:after="0"/>
        <w:ind w:left="302" w:right="6912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Порты обладают следующими характеристиками: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- Имя порта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Привязанный ресурс - Ресурс, привязанный к сети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Сеть - Тип сети. Internal - внутренняя сеть или external - внешняя сеть.</w:t>
      </w:r>
    </w:p>
    <w:p>
      <w:pPr>
        <w:autoSpaceDN w:val="0"/>
        <w:autoSpaceDE w:val="0"/>
        <w:widowControl/>
        <w:spacing w:line="238" w:lineRule="exact" w:before="12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Внутренняя сеть - доступна только внутри облачного проекта или инфраструктуры. Она используется для связи между инстансами, сервисами и другими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компонентами без выхода в интернет.</w:t>
      </w:r>
    </w:p>
    <w:p>
      <w:pPr>
        <w:autoSpaceDN w:val="0"/>
        <w:tabs>
          <w:tab w:pos="302" w:val="left"/>
          <w:tab w:pos="726" w:val="left"/>
        </w:tabs>
        <w:autoSpaceDE w:val="0"/>
        <w:widowControl/>
        <w:spacing w:line="334" w:lineRule="exact" w:before="2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Выбирайте internal, если: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нужно настроить обмен данными между инстансами без доступа к внешнему миру;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важно изолировать инфраструктуру (например, для баз данных, служебных сервисов);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инстансы работают только в рамках одного проекта и не должны быть доступны извне.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Внешняя сеть - позволяет инстансам выходить в интернет или быть доступными извне (например, по плавающему IP-адресу). Обычно связана с NAT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маршрутизатором, обеспечивающим связь с внешними сетями.</w:t>
      </w:r>
    </w:p>
    <w:p>
      <w:pPr>
        <w:autoSpaceDN w:val="0"/>
        <w:tabs>
          <w:tab w:pos="302" w:val="left"/>
          <w:tab w:pos="726" w:val="left"/>
        </w:tabs>
        <w:autoSpaceDE w:val="0"/>
        <w:widowControl/>
        <w:spacing w:line="360" w:lineRule="exact" w:before="0" w:after="0"/>
        <w:ind w:left="4" w:right="43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Выбирайте external, если: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инстанс должен иметь доступ в интернет (например, для скачивания пакетов или обновлений);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нужно опубликовать сервис наружу (например, веб-сервер, доступный по внешнему IP);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инстанс — часть публичного API, приложения, или открытого ресурса.</w:t>
      </w:r>
    </w:p>
    <w:p>
      <w:pPr>
        <w:autoSpaceDN w:val="0"/>
        <w:tabs>
          <w:tab w:pos="502" w:val="left"/>
        </w:tabs>
        <w:autoSpaceDE w:val="0"/>
        <w:widowControl/>
        <w:spacing w:line="298" w:lineRule="exact" w:before="5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Тип порта - определяет его назначение и способ подключения к сети. В большинстве случаев используется тип normal — стандартный порт для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подключения инстансов. Другие типы предназначены для специальных сценариев: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normal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стандартный порт для подключения инстансов.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direct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прямое подключение к физическому интерфейсу (например, SR-IOV).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dhcp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служебный порт для DHCP-сервиса.</w:t>
      </w:r>
    </w:p>
    <w:p>
      <w:pPr>
        <w:autoSpaceDN w:val="0"/>
        <w:autoSpaceDE w:val="0"/>
        <w:widowControl/>
        <w:spacing w:line="200" w:lineRule="exact" w:before="158" w:after="574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router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подключение маршрутизатора к сети.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386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baremetal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подключение физических серверов.</w:t>
      </w:r>
    </w:p>
    <w:p>
      <w:pPr>
        <w:autoSpaceDN w:val="0"/>
        <w:autoSpaceDE w:val="0"/>
        <w:widowControl/>
        <w:spacing w:line="200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macvtap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высокопроизводительное подключение, требующее настройки хоста.</w:t>
      </w:r>
    </w:p>
    <w:p>
      <w:pPr>
        <w:autoSpaceDN w:val="0"/>
        <w:autoSpaceDE w:val="0"/>
        <w:widowControl/>
        <w:spacing w:line="200" w:lineRule="exact" w:before="15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Выбор типа зависит от задач и архитектуры проекта.</w:t>
      </w:r>
    </w:p>
    <w:p>
      <w:pPr>
        <w:autoSpaceDN w:val="0"/>
        <w:autoSpaceDE w:val="0"/>
        <w:widowControl/>
        <w:spacing w:line="240" w:lineRule="exact" w:before="118" w:after="0"/>
        <w:ind w:left="506" w:right="30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IPv4-адрес - Адрес в формате IPv4. При создании порта вы можете вручную указать IPv4-адрес. В этом случае адрес будет закреплён за портом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назначен виртуальному интерфейсу инстанса. Если DHCP включён — адрес выдастся автоматически; если отключён — его нужно будет настроить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вручную внутри инстанса. Это полезно для назначения статического IP-адреса или организации предсказуемой сетевой схемы.</w:t>
      </w:r>
    </w:p>
    <w:p>
      <w:pPr>
        <w:autoSpaceDN w:val="0"/>
        <w:autoSpaceDE w:val="0"/>
        <w:widowControl/>
        <w:spacing w:line="200" w:lineRule="exact" w:before="160" w:after="328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IPv6-адрес - Адрес в формате IPv6. Аналогично пункту выше.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8.000000000000114" w:type="dxa"/>
      </w:tblPr>
      <w:tblGrid>
        <w:gridCol w:w="14038"/>
      </w:tblGrid>
      <w:tr>
        <w:trPr>
          <w:trHeight w:hRule="exact" w:val="402"/>
        </w:trPr>
        <w:tc>
          <w:tcPr>
            <w:tcW w:type="dxa" w:w="13982"/>
            <w:tcBorders/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8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8.000000000000114" w:type="dxa"/>
      </w:tblPr>
      <w:tblGrid>
        <w:gridCol w:w="14038"/>
      </w:tblGrid>
      <w:tr>
        <w:trPr>
          <w:trHeight w:hRule="exact" w:val="338"/>
        </w:trPr>
        <w:tc>
          <w:tcPr>
            <w:tcW w:type="dxa" w:w="1398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Указывать IPv4- или IPv6-адрес вручную нужно только, если: вы хотите назначить статический IP-адрес, который не будет меняться; DHCP в подсети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038"/>
      </w:tblGrid>
      <w:tr>
        <w:trPr>
          <w:trHeight w:hRule="exact" w:val="240"/>
        </w:trPr>
        <w:tc>
          <w:tcPr>
            <w:tcW w:type="dxa" w:w="1400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отключён, и адрес не будет выдан автоматически; вы проектируете предсказуемую схему адресации (например, для сервисов с жёсткой привязкой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038"/>
      </w:tblGrid>
      <w:tr>
        <w:trPr>
          <w:trHeight w:hRule="exact" w:val="238"/>
        </w:trPr>
        <w:tc>
          <w:tcPr>
            <w:tcW w:type="dxa" w:w="1400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 IP). Если DHCP включён и вы не вводите адрес, он будет назначен автоматически. Можно указать либо IPv4-, либо IPv6-адрес, либо оба, если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038"/>
      </w:tblGrid>
      <w:tr>
        <w:trPr>
          <w:trHeight w:hRule="exact" w:val="348"/>
        </w:trPr>
        <w:tc>
          <w:tcPr>
            <w:tcW w:type="dxa" w:w="1400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подсеть поддерживает оба типа.</w:t>
            </w:r>
          </w:p>
        </w:tc>
      </w:tr>
    </w:tbl>
    <w:p>
      <w:pPr>
        <w:autoSpaceDN w:val="0"/>
        <w:autoSpaceDE w:val="0"/>
        <w:widowControl/>
        <w:spacing w:line="240" w:lineRule="exact" w:before="158" w:after="0"/>
        <w:ind w:left="506" w:right="30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MAC-адрес - MAC-адрес порта. MAC-адрес задаётся автоматически, но вы можете ввести его вручную, если это требуется по архитектуре или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политике проекта. Может понадобиться вводить MAC-адрес вручную, если: у вас в системе есть жёсткая привязка IP к MAC (например, в DHCP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в системе безопасности); если вы восстанавливаете порт или конфигурацию, где MAC-адрес должен быть таким же, как ранее; если MAC-адрес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нужен для лицензирования программного обеспечения или сетевой фильтрации.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Действие - Удалить</w:t>
      </w:r>
    </w:p>
    <w:p>
      <w:pPr>
        <w:autoSpaceDN w:val="0"/>
        <w:autoSpaceDE w:val="0"/>
        <w:widowControl/>
        <w:spacing w:line="198" w:lineRule="exact" w:before="160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4"/>
        </w:trPr>
        <w:tc>
          <w:tcPr>
            <w:tcW w:type="dxa" w:w="2810"/>
            <w:tcBorders>
              <w:top w:sz="6.37599992752075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портами</w:t>
            </w:r>
          </w:p>
        </w:tc>
        <w:tc>
          <w:tcPr>
            <w:tcW w:type="dxa" w:w="11208"/>
            <w:tcBorders>
              <w:top w:sz="6.37599992752075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8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Просмотр, Удаление</w:t>
            </w:r>
          </w:p>
        </w:tc>
      </w:tr>
    </w:tbl>
    <w:p>
      <w:pPr>
        <w:autoSpaceDN w:val="0"/>
        <w:autoSpaceDE w:val="0"/>
        <w:widowControl/>
        <w:spacing w:line="198" w:lineRule="exact" w:before="36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Политики Qos</w:t>
      </w:r>
    </w:p>
    <w:p>
      <w:pPr>
        <w:autoSpaceDN w:val="0"/>
        <w:autoSpaceDE w:val="0"/>
        <w:widowControl/>
        <w:spacing w:line="240" w:lineRule="exact" w:before="126" w:after="0"/>
        <w:ind w:left="8" w:right="30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(Quality of Service - QoS) - возможность гарантировать определенные требования к сети с соглашением об уровне обслуживания (SLA) между поставщиком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приложения и конечными пользователями. Обычно в QoS входят требования производительности, например значения пропускной способности, задержки,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исправления дрожания и надежности, а также значение производительности устройств хранения в операциях ввода-вывода в секунду (IOPS), соглашения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 допустимом количестве запросов и ожидаемая производительность при пиковых нагрузках.</w:t>
      </w:r>
    </w:p>
    <w:p>
      <w:pPr>
        <w:autoSpaceDN w:val="0"/>
        <w:autoSpaceDE w:val="0"/>
        <w:widowControl/>
        <w:spacing w:line="200" w:lineRule="exact" w:before="15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Такие политики применяются к сетям или конкретным портам и позволяют:</w:t>
      </w:r>
    </w:p>
    <w:p>
      <w:pPr>
        <w:autoSpaceDN w:val="0"/>
        <w:autoSpaceDE w:val="0"/>
        <w:widowControl/>
        <w:spacing w:line="198" w:lineRule="exact" w:before="160" w:after="502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Стабильная производительность критичных сервисов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387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exact" w:before="526" w:after="0"/>
        <w:ind w:left="5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QoS позволяет гарантировать минимальную пропускную способность для определённых инстансов или сервисов, обеспечивая их бесперебойную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работу даже в условиях высокой сетевой нагрузки.</w:t>
      </w:r>
    </w:p>
    <w:p>
      <w:pPr>
        <w:autoSpaceDN w:val="0"/>
        <w:autoSpaceDE w:val="0"/>
        <w:widowControl/>
        <w:spacing w:line="298" w:lineRule="exact" w:before="60" w:after="0"/>
        <w:ind w:left="506" w:right="0" w:hanging="256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Защита от ухудшения качества связи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Ограничивая максимальную пропускную способность для отдельных инстансов, QoS предотвращает ситуации, когда один потребитель сети может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“забить” канал и ухудшить качество связи для других пользователей.</w:t>
      </w:r>
    </w:p>
    <w:p>
      <w:pPr>
        <w:autoSpaceDN w:val="0"/>
        <w:autoSpaceDE w:val="0"/>
        <w:widowControl/>
        <w:spacing w:line="300" w:lineRule="exact" w:before="60" w:after="0"/>
        <w:ind w:left="506" w:right="0" w:hanging="256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Приоритизация трафика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QoS может применяться для управления приоритетами — например, трафик мониторинга, синхронизации или управления может иметь более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высокий приоритет, чем вспомогательные задачи.</w:t>
      </w:r>
    </w:p>
    <w:p>
      <w:pPr>
        <w:autoSpaceDN w:val="0"/>
        <w:autoSpaceDE w:val="0"/>
        <w:widowControl/>
        <w:spacing w:line="298" w:lineRule="exact" w:before="62" w:after="0"/>
        <w:ind w:left="506" w:right="0" w:hanging="256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Сегментация по SLA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Разные классы арендаторов или проектов могут получать разное качество обслуживания: например, VIP-проекты получают больше полосы про-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пускания, чем проекты в тестовой зоне.</w:t>
      </w:r>
    </w:p>
    <w:p>
      <w:pPr>
        <w:autoSpaceDN w:val="0"/>
        <w:tabs>
          <w:tab w:pos="506" w:val="left"/>
        </w:tabs>
        <w:autoSpaceDE w:val="0"/>
        <w:widowControl/>
        <w:spacing w:line="358" w:lineRule="exact" w:before="2" w:after="0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Прогнозируемая нагрузка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 помощью предопределённых правил QoS администратор может сглаживать всплески трафика, упрощая планирование сетевой инфраструктуры.</w:t>
      </w:r>
    </w:p>
    <w:p>
      <w:pPr>
        <w:autoSpaceDN w:val="0"/>
        <w:autoSpaceDE w:val="0"/>
        <w:widowControl/>
        <w:spacing w:line="298" w:lineRule="exact" w:before="58" w:after="320"/>
        <w:ind w:left="506" w:right="0" w:hanging="256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Безопасность и контроль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QoS ограничивает скорость передачи данных, что помогает снизить риск DoS-атак, исходящих из облака, а также лучше отслеживать аномальное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поведение трафика.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81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Характеристика</w:t>
            </w:r>
          </w:p>
        </w:tc>
        <w:tc>
          <w:tcPr>
            <w:tcW w:type="dxa" w:w="1120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81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81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Назначение</w:t>
            </w:r>
          </w:p>
        </w:tc>
        <w:tc>
          <w:tcPr>
            <w:tcW w:type="dxa" w:w="1120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8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Контроль пропускной способности сети, ограничение скорости для портов инстансов.</w:t>
            </w:r>
          </w:p>
        </w:tc>
      </w:tr>
      <w:tr>
        <w:trPr>
          <w:trHeight w:hRule="exact" w:val="238"/>
        </w:trPr>
        <w:tc>
          <w:tcPr>
            <w:tcW w:type="dxa" w:w="281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Область применения</w:t>
            </w:r>
          </w:p>
        </w:tc>
        <w:tc>
          <w:tcPr>
            <w:tcW w:type="dxa" w:w="1120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Назначается на порты сетевых интерфейсов.</w:t>
            </w:r>
          </w:p>
        </w:tc>
      </w:tr>
      <w:tr>
        <w:trPr>
          <w:trHeight w:hRule="exact" w:val="230"/>
        </w:trPr>
        <w:tc>
          <w:tcPr>
            <w:tcW w:type="dxa" w:w="281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Ограничения</w:t>
            </w:r>
          </w:p>
        </w:tc>
        <w:tc>
          <w:tcPr>
            <w:tcW w:type="dxa" w:w="1120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8" w:after="0"/>
              <w:ind w:left="8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Можно задать отдельные лимиты на: *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исходящий трафик (egress)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— от инстанса наружу; *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входящий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48"/>
        </w:trPr>
        <w:tc>
          <w:tcPr>
            <w:tcW w:type="dxa" w:w="298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10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18" w:after="0"/>
              <w:ind w:left="63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трафик (ingress)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— к инстансу снаружи.</w:t>
            </w:r>
          </w:p>
        </w:tc>
      </w:tr>
      <w:tr>
        <w:trPr>
          <w:trHeight w:hRule="exact" w:val="228"/>
        </w:trPr>
        <w:tc>
          <w:tcPr>
            <w:tcW w:type="dxa" w:w="29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Примеры использования</w:t>
            </w:r>
          </w:p>
        </w:tc>
        <w:tc>
          <w:tcPr>
            <w:tcW w:type="dxa" w:w="110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Установить лимит 100 Мбит/с на инстансы разработчиков, чтобы они не мешали продакшн-трафику. Выделить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810.0" w:type="dxa"/>
      </w:tblPr>
      <w:tblGrid>
        <w:gridCol w:w="14038"/>
      </w:tblGrid>
      <w:tr>
        <w:trPr>
          <w:trHeight w:hRule="exact" w:val="238"/>
        </w:trPr>
        <w:tc>
          <w:tcPr>
            <w:tcW w:type="dxa" w:w="121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8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гарантированный канал в 1 Гбит/с для инстансов с базой данных. Настроить минимальную скорость 50 Мбит/с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252"/>
        </w:trPr>
        <w:tc>
          <w:tcPr>
            <w:tcW w:type="dxa" w:w="321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68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4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хранилища бэкапов.</w:t>
            </w:r>
          </w:p>
        </w:tc>
        <w:tc>
          <w:tcPr>
            <w:tcW w:type="dxa" w:w="398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2"/>
        </w:trPr>
        <w:tc>
          <w:tcPr>
            <w:tcW w:type="dxa" w:w="321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</w:t>
            </w:r>
          </w:p>
        </w:tc>
        <w:tc>
          <w:tcPr>
            <w:tcW w:type="dxa" w:w="682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4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Через веб-интерфейс или CLI.</w:t>
            </w:r>
          </w:p>
        </w:tc>
        <w:tc>
          <w:tcPr>
            <w:tcW w:type="dxa" w:w="398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1984"/>
        </w:trPr>
        <w:tc>
          <w:tcPr>
            <w:tcW w:type="dxa" w:w="321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796" w:after="0"/>
              <w:ind w:left="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682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988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796" w:after="0"/>
              <w:ind w:left="0" w:right="8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388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129530"/>
            <wp:docPr id="169" name="Picture 16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129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2" w:lineRule="exact" w:before="20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странице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Политики Qos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отображаются следующие вкладки:</w:t>
      </w:r>
    </w:p>
    <w:p>
      <w:pPr>
        <w:autoSpaceDN w:val="0"/>
        <w:autoSpaceDE w:val="0"/>
        <w:widowControl/>
        <w:spacing w:line="200" w:lineRule="exact" w:before="160" w:after="58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Политики QoS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389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58" w:lineRule="exact" w:before="406" w:after="0"/>
        <w:ind w:left="306" w:right="144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Политики QoS обладают следующими характеристиками: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ID/Имя - Имя политики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Описание политики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Количество правил - Количество правил в политике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Правила - это конкретные настройки внутри политики, которые определяют, какие ограничения или параметры применяются к сетевому порту.</w:t>
      </w:r>
    </w:p>
    <w:p>
      <w:pPr>
        <w:autoSpaceDN w:val="0"/>
        <w:autoSpaceDE w:val="0"/>
        <w:widowControl/>
        <w:spacing w:line="200" w:lineRule="exact" w:before="158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Каждая политика QoS может содержать одно или несколько правил. Вот основные типы правил и их назначение: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321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Тип правила</w:t>
            </w:r>
          </w:p>
        </w:tc>
        <w:tc>
          <w:tcPr>
            <w:tcW w:type="dxa" w:w="1080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11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88"/>
        </w:trPr>
        <w:tc>
          <w:tcPr>
            <w:tcW w:type="dxa" w:w="321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Bandwidth Limit Rule</w:t>
            </w:r>
          </w:p>
        </w:tc>
        <w:tc>
          <w:tcPr>
            <w:tcW w:type="dxa" w:w="1080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1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Ограничивает пропускную способность порта. Можно задать предел для входящего (ingress) и/или ис-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312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088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1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ходящего (egress) трафика в Мбит/с.</w:t>
            </w:r>
          </w:p>
        </w:tc>
      </w:tr>
      <w:tr>
        <w:trPr>
          <w:trHeight w:hRule="exact" w:val="226"/>
        </w:trPr>
        <w:tc>
          <w:tcPr>
            <w:tcW w:type="dxa" w:w="312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DSCP Marking Rule</w:t>
            </w:r>
          </w:p>
        </w:tc>
        <w:tc>
          <w:tcPr>
            <w:tcW w:type="dxa" w:w="108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Присваивает метку DSCP (Differentiated Services Code Point) IP-пакетам, позволяя задавать приоритет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338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06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9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обработки трафика в сети.</w:t>
            </w:r>
          </w:p>
        </w:tc>
      </w:tr>
      <w:tr>
        <w:trPr>
          <w:trHeight w:hRule="exact" w:val="226"/>
        </w:trPr>
        <w:tc>
          <w:tcPr>
            <w:tcW w:type="dxa" w:w="33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Minimum Bandwidth Rule</w:t>
            </w:r>
          </w:p>
        </w:tc>
        <w:tc>
          <w:tcPr>
            <w:tcW w:type="dxa" w:w="106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9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Устанавливает гарантированную минимальную пропускную способность порта. Требуется поддержка со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29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106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стороны гипервизора и сетевого оборудования.</w:t>
            </w:r>
          </w:p>
        </w:tc>
      </w:tr>
      <w:tr>
        <w:trPr>
          <w:trHeight w:hRule="exact" w:val="228"/>
        </w:trPr>
        <w:tc>
          <w:tcPr>
            <w:tcW w:type="dxa" w:w="29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Packet rate limit</w:t>
            </w:r>
          </w:p>
        </w:tc>
        <w:tc>
          <w:tcPr>
            <w:tcW w:type="dxa" w:w="1106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Устанавливает верхний предел количества пакетов в секунду (pps), которые может обрабатывать порт.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314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086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Может быть полезно для предотвращения перегрузки сетевых сервисов.</w:t>
            </w:r>
          </w:p>
        </w:tc>
      </w:tr>
      <w:tr>
        <w:trPr>
          <w:trHeight w:hRule="exact" w:val="228"/>
        </w:trPr>
        <w:tc>
          <w:tcPr>
            <w:tcW w:type="dxa" w:w="31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Minimum packet rate</w:t>
            </w:r>
          </w:p>
        </w:tc>
        <w:tc>
          <w:tcPr>
            <w:tcW w:type="dxa" w:w="1086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Обеспечивает гарантированный минимум по количеству пакетов в секунду. Требует поддержки со сто-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735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роны гипервизора и сети.</w:t>
            </w:r>
          </w:p>
        </w:tc>
      </w:tr>
    </w:tbl>
    <w:p>
      <w:pPr>
        <w:autoSpaceDN w:val="0"/>
        <w:tabs>
          <w:tab w:pos="306" w:val="left"/>
        </w:tabs>
        <w:autoSpaceDE w:val="0"/>
        <w:widowControl/>
        <w:spacing w:line="358" w:lineRule="exact" w:before="168" w:after="1906"/>
        <w:ind w:left="8" w:right="112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Bandwidth limit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DSCP marking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Minimum bandwidth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Packet rate limit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Minimum packet rate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Общий - Тип политики: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390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1042"/>
        </w:trPr>
        <w:tc>
          <w:tcPr>
            <w:tcW w:type="dxa" w:w="256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2566"/>
            </w:tblGrid>
            <w:tr>
              <w:trPr>
                <w:trHeight w:hRule="exact" w:val="310"/>
              </w:trPr>
              <w:tc>
                <w:tcPr>
                  <w:tcW w:type="dxa" w:w="194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Тип политики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14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0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88"/>
        </w:trPr>
        <w:tc>
          <w:tcPr>
            <w:tcW w:type="dxa" w:w="256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Общая (shared)</w:t>
            </w:r>
          </w:p>
        </w:tc>
        <w:tc>
          <w:tcPr>
            <w:tcW w:type="dxa" w:w="1144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0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Политика доступна для всех проектов. Может быть назначена на любой порт в облаке. Используется для уни-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306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09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5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фицированных ограничений, задаваемых администратором.</w:t>
            </w:r>
          </w:p>
        </w:tc>
      </w:tr>
      <w:tr>
        <w:trPr>
          <w:trHeight w:hRule="exact" w:val="226"/>
        </w:trPr>
        <w:tc>
          <w:tcPr>
            <w:tcW w:type="dxa" w:w="30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 общая (project-specific)</w:t>
            </w:r>
          </w:p>
        </w:tc>
        <w:tc>
          <w:tcPr>
            <w:tcW w:type="dxa" w:w="109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Политика доступна только в пределах проекта, где была создана. Применяется для специфических настроек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53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QoS, необходимых отдельной команде или окружению.</w:t>
            </w:r>
          </w:p>
        </w:tc>
      </w:tr>
    </w:tbl>
    <w:p>
      <w:pPr>
        <w:autoSpaceDN w:val="0"/>
        <w:autoSpaceDE w:val="0"/>
        <w:widowControl/>
        <w:spacing w:line="198" w:lineRule="exact" w:before="20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Политика по умолчанию - Используется ли по умолчанию</w:t>
      </w:r>
    </w:p>
    <w:p>
      <w:pPr>
        <w:autoSpaceDN w:val="0"/>
        <w:autoSpaceDE w:val="0"/>
        <w:widowControl/>
        <w:spacing w:line="200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Создано - Дата и и время создания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Действие - Редактировать политику QoS</w:t>
      </w:r>
    </w:p>
    <w:p>
      <w:pPr>
        <w:autoSpaceDN w:val="0"/>
        <w:autoSpaceDE w:val="0"/>
        <w:widowControl/>
        <w:spacing w:line="198" w:lineRule="exact" w:before="160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02"/>
        </w:trPr>
        <w:tc>
          <w:tcPr>
            <w:tcW w:type="dxa" w:w="323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 политику QoS</w:t>
            </w:r>
          </w:p>
        </w:tc>
        <w:tc>
          <w:tcPr>
            <w:tcW w:type="dxa" w:w="1078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Изменение параметров политики QoS</w:t>
            </w:r>
          </w:p>
        </w:tc>
      </w:tr>
      <w:tr>
        <w:trPr>
          <w:trHeight w:hRule="exact" w:val="282"/>
        </w:trPr>
        <w:tc>
          <w:tcPr>
            <w:tcW w:type="dxa" w:w="323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</w:t>
            </w:r>
          </w:p>
        </w:tc>
        <w:tc>
          <w:tcPr>
            <w:tcW w:type="dxa" w:w="1078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 политики QoS</w:t>
            </w:r>
          </w:p>
        </w:tc>
      </w:tr>
    </w:tbl>
    <w:p>
      <w:pPr>
        <w:autoSpaceDN w:val="0"/>
        <w:autoSpaceDE w:val="0"/>
        <w:widowControl/>
        <w:spacing w:line="200" w:lineRule="exact" w:before="36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политики QoS</w:t>
      </w:r>
    </w:p>
    <w:p>
      <w:pPr>
        <w:autoSpaceDN w:val="0"/>
        <w:autoSpaceDE w:val="0"/>
        <w:widowControl/>
        <w:spacing w:line="204" w:lineRule="exact" w:before="236" w:after="441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политики QoS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Политики QoS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391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130800"/>
            <wp:docPr id="170" name="Picture 17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130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2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политику QoS</w:t>
      </w:r>
    </w:p>
    <w:p>
      <w:pPr>
        <w:autoSpaceDN w:val="0"/>
        <w:autoSpaceDE w:val="0"/>
        <w:widowControl/>
        <w:spacing w:line="200" w:lineRule="exact" w:before="156" w:after="58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 открывшемся окне заполните параметры: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392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52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политики - укажите название политики. Имя должно начинаться с заглавной буквы, строчной буквы и состоять из 1 до 128 символов, символы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могут содержать только «0-9, a-z, A-Z, «-„_()[].».</w:t>
      </w:r>
    </w:p>
    <w:p>
      <w:pPr>
        <w:autoSpaceDN w:val="0"/>
        <w:tabs>
          <w:tab w:pos="502" w:val="left"/>
        </w:tabs>
        <w:autoSpaceDE w:val="0"/>
        <w:widowControl/>
        <w:spacing w:line="318" w:lineRule="exact" w:before="4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Проект - укажите проект, к которому будет относиться политика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введите описание политики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Общий - будет ли политика общей. Если включено — политика QoS становится доступной для всех проектов в облаке. Используется для централи-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зованного управления качеством обслуживания, без необходимости дублировать политику в каждом проекте вручную.</w:t>
      </w:r>
    </w:p>
    <w:p>
      <w:pPr>
        <w:autoSpaceDN w:val="0"/>
        <w:autoSpaceDE w:val="0"/>
        <w:widowControl/>
        <w:spacing w:line="238" w:lineRule="exact" w:before="122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Политика по умолчанию - будет ли политика применяться по умолчанию. Если выбрана политика по умолчанию для сети, то она применяется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 всем портам инстанса. Всем портам новых сетей, созданных в рамках этого проекта, так же будет назначена выбранная политика, но если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процессе создания пользователь выберет отличающуюся политику для порта в этой сети, то выбранная политика будет иметь приоритет, даже если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она более открытая чем политика сети.</w:t>
      </w:r>
    </w:p>
    <w:p>
      <w:pPr>
        <w:autoSpaceDN w:val="0"/>
        <w:autoSpaceDE w:val="0"/>
        <w:widowControl/>
        <w:spacing w:line="358" w:lineRule="exact" w:before="2" w:after="0"/>
        <w:ind w:left="144" w:right="11376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Подтвердите действие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Политика QoS создана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правила ограничения пропускной способности</w:t>
      </w:r>
    </w:p>
    <w:p>
      <w:pPr>
        <w:autoSpaceDN w:val="0"/>
        <w:autoSpaceDE w:val="0"/>
        <w:widowControl/>
        <w:spacing w:line="240" w:lineRule="exact" w:before="1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Правило ограничения пропускной способности (Bandwidth Limit Rule) — это компонент политики QoS, который позволяет задать максимальную скорость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передачи данных для входящего (ingress) и исходящего (egress) трафика на сетевом порту.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00" w:lineRule="exact" w:before="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это нужно: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Контроль нагрузки: ограничивает объём трафика, который может использовать виртуальная машина, чтобы избежать перегрузки сетевой инфра-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структуры.</w:t>
      </w:r>
    </w:p>
    <w:p>
      <w:pPr>
        <w:autoSpaceDN w:val="0"/>
        <w:tabs>
          <w:tab w:pos="246" w:val="left"/>
          <w:tab w:pos="302" w:val="left"/>
        </w:tabs>
        <w:autoSpaceDE w:val="0"/>
        <w:widowControl/>
        <w:spacing w:line="328" w:lineRule="exact" w:before="34" w:after="69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правила ограничения пропускной способности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Политики QoS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 1. Выберите политику, в которой хотите настроить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правило. 2. Наведите курсор на троеточие и кликните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правило ограничения пропускной способности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3. Заполните параметры: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Лимит пропускной способности - максимальная скорость в мегабитах в секунду (Mbps)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Лимит всплеска - допустимый кратковременный всплеск трафика (бурст), также в Mbps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Направление - входящий или исходящий траффик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Подтвердите действие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5. Правило ограничения пропускной способности создано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 необходимости вы можете редактировать созданные правила.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Политики QoS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 выбрать политику &gt; . . .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Редактировать правило</w:t>
      </w:r>
      <w:r>
        <w:rPr>
          <w:rFonts w:ascii="SFBX1000" w:hAnsi="SFBX1000" w:eastAsia="SFBX1000"/>
          <w:b/>
          <w:i w:val="0"/>
          <w:color w:val="000000"/>
          <w:sz w:val="20"/>
        </w:rPr>
        <w:t>ограничения исходящей полосы пропускания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393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правило маркировки DSCP</w:t>
      </w:r>
    </w:p>
    <w:p>
      <w:pPr>
        <w:autoSpaceDN w:val="0"/>
        <w:autoSpaceDE w:val="0"/>
        <w:widowControl/>
        <w:spacing w:line="240" w:lineRule="exact" w:before="1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Правило DSCP-маркировки (DSCP Marking Rule) используется для управления качеством обслуживания (QoS) в сетевой инфраструктуре. Оно позволяет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назначить определённое значение DSCP (Differentiated Services Code Point) для трафика, проходящего через порт виртуальной машины.</w:t>
      </w:r>
    </w:p>
    <w:p>
      <w:pPr>
        <w:autoSpaceDN w:val="0"/>
        <w:tabs>
          <w:tab w:pos="302" w:val="left"/>
        </w:tabs>
        <w:autoSpaceDE w:val="0"/>
        <w:widowControl/>
        <w:spacing w:line="318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Назначение: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Маркировка DSCP (Differentiated Services Code Point) DSCP — это поле в IP-заголовке пакета, которое задаёт приоритет обработки трафика. Когда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 используете DSCP: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Пакеты помечаются специальным значением.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Это значение учитывается на внешнем сетевом оборудовании (маршрутизаторах, коммутаторах) вне облака moncloud.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Такое оборудование (если поддерживает QoS и конфигурировано должным образом) будет обрабатывать трафик по-разному — например, давать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приоритет VoIP или трафику с баз данных.</w:t>
      </w:r>
    </w:p>
    <w:p>
      <w:pPr>
        <w:autoSpaceDN w:val="0"/>
        <w:autoSpaceDE w:val="0"/>
        <w:widowControl/>
        <w:spacing w:line="240" w:lineRule="exact" w:before="11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Пример: если трафик выходит из moncloud и помечен как DSCP EF (Expedited Forwarding), то корпоративный маршрутизатор отдаст ему приоритет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перед обычным веб-трафиком.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0" w:after="0"/>
        <w:ind w:left="4" w:right="331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Ограничения внутри moncloud (Ingress/Egress limits) Это правила, задаваемые на уровне самого облака, которые: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Применяются непосредственно к портам и интерфейсам инстансов.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Не требуют поддержки со стороны внешнего оборудования.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Ограничивают скорость трафика (входящего и исходящего), например: «не более 100 Мбит/с на egress».</w:t>
      </w:r>
    </w:p>
    <w:p>
      <w:pPr>
        <w:autoSpaceDN w:val="0"/>
        <w:autoSpaceDE w:val="0"/>
        <w:widowControl/>
        <w:spacing w:line="360" w:lineRule="exact" w:before="0" w:after="0"/>
        <w:ind w:left="726" w:right="6480" w:hanging="22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Это особенно важно для чувствительных к задержкам сервисов, таких как: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голосовая связь (VoIP),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видеоконференции,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системный или управляющий трафик.</w:t>
      </w:r>
    </w:p>
    <w:p>
      <w:pPr>
        <w:autoSpaceDN w:val="0"/>
        <w:tabs>
          <w:tab w:pos="246" w:val="left"/>
        </w:tabs>
        <w:autoSpaceDE w:val="0"/>
        <w:widowControl/>
        <w:spacing w:line="356" w:lineRule="exact" w:before="2" w:after="0"/>
        <w:ind w:left="4" w:right="676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правила маркировки DSCP перейдите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Политики QoS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1. Выберите политику, в которой хотите создать правило.</w:t>
      </w:r>
    </w:p>
    <w:p>
      <w:pPr>
        <w:autoSpaceDN w:val="0"/>
        <w:autoSpaceDE w:val="0"/>
        <w:widowControl/>
        <w:spacing w:line="354" w:lineRule="exact" w:before="8" w:after="1332"/>
        <w:ind w:left="246" w:right="576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Наведите курсор на троеточие и кликните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правило маркировки DSCP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Выберите значение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394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22: Классы DSCP и их значения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88"/>
        </w:trPr>
        <w:tc>
          <w:tcPr>
            <w:tcW w:type="dxa" w:w="1230"/>
            <w:tcBorders>
              <w:top w:sz="6.37599992752075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</w:t>
            </w:r>
          </w:p>
        </w:tc>
        <w:tc>
          <w:tcPr>
            <w:tcW w:type="dxa" w:w="2300"/>
            <w:vMerge w:val="restart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Обозначение</w:t>
            </w:r>
          </w:p>
        </w:tc>
        <w:tc>
          <w:tcPr>
            <w:tcW w:type="dxa" w:w="5820"/>
            <w:vMerge w:val="restart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7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Назначение</w:t>
            </w:r>
          </w:p>
        </w:tc>
        <w:tc>
          <w:tcPr>
            <w:tcW w:type="dxa" w:w="3580"/>
            <w:tcBorders>
              <w:top w:sz="6.37599992752075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82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Рекомендованное</w:t>
            </w:r>
          </w:p>
        </w:tc>
        <w:tc>
          <w:tcPr>
            <w:tcW w:type="dxa" w:w="1088"/>
            <w:tcBorders>
              <w:top w:sz="6.37599992752075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использо-</w:t>
            </w:r>
          </w:p>
        </w:tc>
      </w:tr>
      <w:tr>
        <w:trPr>
          <w:trHeight w:hRule="exact" w:val="294"/>
        </w:trPr>
        <w:tc>
          <w:tcPr>
            <w:tcW w:type="dxa" w:w="1230"/>
            <w:tcBorders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DSCP</w:t>
            </w:r>
          </w:p>
        </w:tc>
        <w:tc>
          <w:tcPr>
            <w:tcW w:type="dxa" w:w="2808"/>
            <w:vMerge/>
            <w:tcBorders>
              <w:top w:sz="6.375999927520752" w:val="single" w:color="#000000"/>
              <w:bottom w:sz="3.9839999675750732" w:val="single" w:color="#000000"/>
            </w:tcBorders>
          </w:tcPr>
          <w:p/>
        </w:tc>
        <w:tc>
          <w:tcPr>
            <w:tcW w:type="dxa" w:w="2808"/>
            <w:vMerge/>
            <w:tcBorders>
              <w:top w:sz="6.375999927520752" w:val="single" w:color="#000000"/>
              <w:bottom w:sz="3.9839999675750732" w:val="single" w:color="#000000"/>
            </w:tcBorders>
          </w:tcPr>
          <w:p/>
        </w:tc>
        <w:tc>
          <w:tcPr>
            <w:tcW w:type="dxa" w:w="4668"/>
            <w:gridSpan w:val="2"/>
            <w:tcBorders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2198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вание</w:t>
            </w:r>
          </w:p>
        </w:tc>
      </w:tr>
      <w:tr>
        <w:trPr>
          <w:trHeight w:hRule="exact" w:val="286"/>
        </w:trPr>
        <w:tc>
          <w:tcPr>
            <w:tcW w:type="dxa" w:w="12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0</w:t>
            </w:r>
          </w:p>
        </w:tc>
        <w:tc>
          <w:tcPr>
            <w:tcW w:type="dxa" w:w="23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CS0 (Default)</w:t>
            </w:r>
          </w:p>
        </w:tc>
        <w:tc>
          <w:tcPr>
            <w:tcW w:type="dxa" w:w="58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Обычный трафик без приоритета</w:t>
            </w:r>
          </w:p>
        </w:tc>
        <w:tc>
          <w:tcPr>
            <w:tcW w:type="dxa" w:w="4668"/>
            <w:gridSpan w:val="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12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Веб, почта, неважные при-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509"/>
        <w:gridCol w:w="3509"/>
        <w:gridCol w:w="3509"/>
        <w:gridCol w:w="3509"/>
      </w:tblGrid>
      <w:tr>
        <w:trPr>
          <w:trHeight w:hRule="exact" w:val="252"/>
        </w:trPr>
        <w:tc>
          <w:tcPr>
            <w:tcW w:type="dxa" w:w="86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2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64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50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90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ложения</w:t>
            </w:r>
          </w:p>
        </w:tc>
      </w:tr>
      <w:tr>
        <w:trPr>
          <w:trHeight w:hRule="exact" w:val="226"/>
        </w:trPr>
        <w:tc>
          <w:tcPr>
            <w:tcW w:type="dxa" w:w="8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8</w:t>
            </w:r>
          </w:p>
        </w:tc>
        <w:tc>
          <w:tcPr>
            <w:tcW w:type="dxa" w:w="2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2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CS1</w:t>
            </w:r>
          </w:p>
        </w:tc>
        <w:tc>
          <w:tcPr>
            <w:tcW w:type="dxa" w:w="64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Низкий приоритет (фоновые задачи)</w:t>
            </w:r>
          </w:p>
        </w:tc>
        <w:tc>
          <w:tcPr>
            <w:tcW w:type="dxa" w:w="450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Резервное копирование, об-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509"/>
        <w:gridCol w:w="3509"/>
        <w:gridCol w:w="3509"/>
        <w:gridCol w:w="3509"/>
      </w:tblGrid>
      <w:tr>
        <w:trPr>
          <w:trHeight w:hRule="exact" w:val="252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652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3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8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новления</w:t>
            </w:r>
          </w:p>
        </w:tc>
      </w:tr>
      <w:tr>
        <w:trPr>
          <w:trHeight w:hRule="exact" w:val="238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10</w:t>
            </w:r>
          </w:p>
        </w:tc>
        <w:tc>
          <w:tcPr>
            <w:tcW w:type="dxa" w:w="2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1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AF11</w:t>
            </w:r>
          </w:p>
        </w:tc>
        <w:tc>
          <w:tcPr>
            <w:tcW w:type="dxa" w:w="6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Низкий приоритет с умеренной защитой</w:t>
            </w:r>
          </w:p>
        </w:tc>
        <w:tc>
          <w:tcPr>
            <w:tcW w:type="dxa" w:w="43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Низкоприоритетные данные</w:t>
            </w:r>
          </w:p>
        </w:tc>
      </w:tr>
      <w:tr>
        <w:trPr>
          <w:trHeight w:hRule="exact" w:val="228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12</w:t>
            </w:r>
          </w:p>
        </w:tc>
        <w:tc>
          <w:tcPr>
            <w:tcW w:type="dxa" w:w="22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1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AF12</w:t>
            </w:r>
          </w:p>
        </w:tc>
        <w:tc>
          <w:tcPr>
            <w:tcW w:type="dxa" w:w="65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Средняя защита от потерь</w:t>
            </w:r>
          </w:p>
        </w:tc>
        <w:tc>
          <w:tcPr>
            <w:tcW w:type="dxa" w:w="43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Статистические отчёты, ло-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2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59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882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48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ги</w:t>
            </w:r>
          </w:p>
        </w:tc>
      </w:tr>
      <w:tr>
        <w:trPr>
          <w:trHeight w:hRule="exact" w:val="238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14</w:t>
            </w:r>
          </w:p>
        </w:tc>
        <w:tc>
          <w:tcPr>
            <w:tcW w:type="dxa" w:w="2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1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AF13</w:t>
            </w:r>
          </w:p>
        </w:tc>
        <w:tc>
          <w:tcPr>
            <w:tcW w:type="dxa" w:w="59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Высокая вероятность сброса</w:t>
            </w:r>
          </w:p>
        </w:tc>
        <w:tc>
          <w:tcPr>
            <w:tcW w:type="dxa" w:w="4882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7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Неважный поток данных</w:t>
            </w:r>
          </w:p>
        </w:tc>
      </w:tr>
      <w:tr>
        <w:trPr>
          <w:trHeight w:hRule="exact" w:val="228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16</w:t>
            </w:r>
          </w:p>
        </w:tc>
        <w:tc>
          <w:tcPr>
            <w:tcW w:type="dxa" w:w="22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26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CS2</w:t>
            </w:r>
          </w:p>
        </w:tc>
        <w:tc>
          <w:tcPr>
            <w:tcW w:type="dxa" w:w="59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Трафик приложений</w:t>
            </w:r>
          </w:p>
        </w:tc>
        <w:tc>
          <w:tcPr>
            <w:tcW w:type="dxa" w:w="33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7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Интерфейс</w:t>
            </w:r>
          </w:p>
        </w:tc>
        <w:tc>
          <w:tcPr>
            <w:tcW w:type="dxa" w:w="150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0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приложений,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0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61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7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4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фоновые сервисы</w:t>
            </w:r>
          </w:p>
        </w:tc>
        <w:tc>
          <w:tcPr>
            <w:tcW w:type="dxa" w:w="94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18</w:t>
            </w:r>
          </w:p>
        </w:tc>
        <w:tc>
          <w:tcPr>
            <w:tcW w:type="dxa" w:w="2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1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AF21</w:t>
            </w:r>
          </w:p>
        </w:tc>
        <w:tc>
          <w:tcPr>
            <w:tcW w:type="dxa" w:w="61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Умеренно приоритетный трафик</w:t>
            </w:r>
          </w:p>
        </w:tc>
        <w:tc>
          <w:tcPr>
            <w:tcW w:type="dxa" w:w="37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50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Некритичные</w:t>
            </w:r>
          </w:p>
        </w:tc>
        <w:tc>
          <w:tcPr>
            <w:tcW w:type="dxa" w:w="9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бизнес-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509"/>
        <w:gridCol w:w="3509"/>
        <w:gridCol w:w="3509"/>
        <w:gridCol w:w="3509"/>
      </w:tblGrid>
      <w:tr>
        <w:trPr>
          <w:trHeight w:hRule="exact" w:val="250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57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508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56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приложения</w:t>
            </w:r>
          </w:p>
        </w:tc>
      </w:tr>
      <w:tr>
        <w:trPr>
          <w:trHeight w:hRule="exact" w:val="228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20</w:t>
            </w:r>
          </w:p>
        </w:tc>
        <w:tc>
          <w:tcPr>
            <w:tcW w:type="dxa" w:w="22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1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AF22</w:t>
            </w:r>
          </w:p>
        </w:tc>
        <w:tc>
          <w:tcPr>
            <w:tcW w:type="dxa" w:w="57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Повышенный приоритет</w:t>
            </w:r>
          </w:p>
        </w:tc>
        <w:tc>
          <w:tcPr>
            <w:tcW w:type="dxa" w:w="50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Интерфейс API, базы дан-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509"/>
        <w:gridCol w:w="3509"/>
        <w:gridCol w:w="3509"/>
        <w:gridCol w:w="3509"/>
      </w:tblGrid>
      <w:tr>
        <w:trPr>
          <w:trHeight w:hRule="exact" w:val="250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67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0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23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ных</w:t>
            </w:r>
          </w:p>
        </w:tc>
      </w:tr>
      <w:tr>
        <w:trPr>
          <w:trHeight w:hRule="exact" w:val="228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22</w:t>
            </w:r>
          </w:p>
        </w:tc>
        <w:tc>
          <w:tcPr>
            <w:tcW w:type="dxa" w:w="2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1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AF23</w:t>
            </w:r>
          </w:p>
        </w:tc>
        <w:tc>
          <w:tcPr>
            <w:tcW w:type="dxa" w:w="67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Высокая вероятность сброса, выше приоритет</w:t>
            </w:r>
          </w:p>
        </w:tc>
        <w:tc>
          <w:tcPr>
            <w:tcW w:type="dxa" w:w="408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Некритичный видео/аудио-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0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1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66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4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1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трафик</w:t>
            </w:r>
          </w:p>
        </w:tc>
        <w:tc>
          <w:tcPr>
            <w:tcW w:type="dxa" w:w="96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92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24</w:t>
            </w:r>
          </w:p>
        </w:tc>
        <w:tc>
          <w:tcPr>
            <w:tcW w:type="dxa" w:w="21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12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CS3</w:t>
            </w:r>
          </w:p>
        </w:tc>
        <w:tc>
          <w:tcPr>
            <w:tcW w:type="dxa" w:w="66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Служебный трафик (VoIP-сигнализация)</w:t>
            </w:r>
          </w:p>
        </w:tc>
        <w:tc>
          <w:tcPr>
            <w:tcW w:type="dxa" w:w="24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4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SIP,</w:t>
            </w:r>
          </w:p>
        </w:tc>
        <w:tc>
          <w:tcPr>
            <w:tcW w:type="dxa" w:w="9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H.323,</w:t>
            </w:r>
          </w:p>
        </w:tc>
        <w:tc>
          <w:tcPr>
            <w:tcW w:type="dxa" w:w="9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VoIP-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509"/>
        <w:gridCol w:w="3509"/>
        <w:gridCol w:w="3509"/>
        <w:gridCol w:w="3509"/>
      </w:tblGrid>
      <w:tr>
        <w:trPr>
          <w:trHeight w:hRule="exact" w:val="252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65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3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44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сигнализация</w:t>
            </w:r>
          </w:p>
        </w:tc>
      </w:tr>
      <w:tr>
        <w:trPr>
          <w:trHeight w:hRule="exact" w:val="238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26</w:t>
            </w:r>
          </w:p>
        </w:tc>
        <w:tc>
          <w:tcPr>
            <w:tcW w:type="dxa" w:w="2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1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AF31</w:t>
            </w:r>
          </w:p>
        </w:tc>
        <w:tc>
          <w:tcPr>
            <w:tcW w:type="dxa" w:w="65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Приоритетный мультимедийный трафик</w:t>
            </w:r>
          </w:p>
        </w:tc>
        <w:tc>
          <w:tcPr>
            <w:tcW w:type="dxa" w:w="43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08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Видео по запросу</w:t>
            </w:r>
          </w:p>
        </w:tc>
      </w:tr>
      <w:tr>
        <w:trPr>
          <w:trHeight w:hRule="exact" w:val="240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28</w:t>
            </w:r>
          </w:p>
        </w:tc>
        <w:tc>
          <w:tcPr>
            <w:tcW w:type="dxa" w:w="22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1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AF32</w:t>
            </w:r>
          </w:p>
        </w:tc>
        <w:tc>
          <w:tcPr>
            <w:tcW w:type="dxa" w:w="65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Повышенная защита от потерь</w:t>
            </w:r>
          </w:p>
        </w:tc>
        <w:tc>
          <w:tcPr>
            <w:tcW w:type="dxa" w:w="43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07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Видеотрансляции</w:t>
            </w:r>
          </w:p>
        </w:tc>
      </w:tr>
      <w:tr>
        <w:trPr>
          <w:trHeight w:hRule="exact" w:val="226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30</w:t>
            </w:r>
          </w:p>
        </w:tc>
        <w:tc>
          <w:tcPr>
            <w:tcW w:type="dxa" w:w="2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1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AF33</w:t>
            </w:r>
          </w:p>
        </w:tc>
        <w:tc>
          <w:tcPr>
            <w:tcW w:type="dxa" w:w="65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Высший приоритет в AF3</w:t>
            </w:r>
          </w:p>
        </w:tc>
        <w:tc>
          <w:tcPr>
            <w:tcW w:type="dxa" w:w="43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Мультимедиа высокой важ-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2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1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60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8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1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ности</w:t>
            </w:r>
          </w:p>
        </w:tc>
        <w:tc>
          <w:tcPr>
            <w:tcW w:type="dxa" w:w="11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9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32</w:t>
            </w:r>
          </w:p>
        </w:tc>
        <w:tc>
          <w:tcPr>
            <w:tcW w:type="dxa" w:w="21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2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CS4</w:t>
            </w:r>
          </w:p>
        </w:tc>
        <w:tc>
          <w:tcPr>
            <w:tcW w:type="dxa" w:w="6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Интерактивные приложения</w:t>
            </w:r>
          </w:p>
        </w:tc>
        <w:tc>
          <w:tcPr>
            <w:tcW w:type="dxa" w:w="28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6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Игры,</w:t>
            </w:r>
          </w:p>
        </w:tc>
        <w:tc>
          <w:tcPr>
            <w:tcW w:type="dxa" w:w="11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удалённые</w:t>
            </w:r>
          </w:p>
        </w:tc>
        <w:tc>
          <w:tcPr>
            <w:tcW w:type="dxa" w:w="9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рабочие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509"/>
        <w:gridCol w:w="3509"/>
        <w:gridCol w:w="3509"/>
        <w:gridCol w:w="3509"/>
      </w:tblGrid>
      <w:tr>
        <w:trPr>
          <w:trHeight w:hRule="exact" w:val="252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662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2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14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столы</w:t>
            </w:r>
          </w:p>
        </w:tc>
      </w:tr>
      <w:tr>
        <w:trPr>
          <w:trHeight w:hRule="exact" w:val="240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34</w:t>
            </w:r>
          </w:p>
        </w:tc>
        <w:tc>
          <w:tcPr>
            <w:tcW w:type="dxa" w:w="2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1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AF41</w:t>
            </w:r>
          </w:p>
        </w:tc>
        <w:tc>
          <w:tcPr>
            <w:tcW w:type="dxa" w:w="66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Видеоконференции</w:t>
            </w:r>
          </w:p>
        </w:tc>
        <w:tc>
          <w:tcPr>
            <w:tcW w:type="dxa" w:w="42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58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Zoom, Teams, WebRTC</w:t>
            </w:r>
          </w:p>
        </w:tc>
      </w:tr>
      <w:tr>
        <w:trPr>
          <w:trHeight w:hRule="exact" w:val="226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36</w:t>
            </w:r>
          </w:p>
        </w:tc>
        <w:tc>
          <w:tcPr>
            <w:tcW w:type="dxa" w:w="22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11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AF42</w:t>
            </w:r>
          </w:p>
        </w:tc>
        <w:tc>
          <w:tcPr>
            <w:tcW w:type="dxa" w:w="66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Повышенный приоритет, умеренный сброс</w:t>
            </w:r>
          </w:p>
        </w:tc>
        <w:tc>
          <w:tcPr>
            <w:tcW w:type="dxa" w:w="42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Качество видео без критич-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509"/>
        <w:gridCol w:w="3509"/>
        <w:gridCol w:w="3509"/>
        <w:gridCol w:w="3509"/>
      </w:tblGrid>
      <w:tr>
        <w:trPr>
          <w:trHeight w:hRule="exact" w:val="252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61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6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17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ности</w:t>
            </w:r>
          </w:p>
        </w:tc>
      </w:tr>
      <w:tr>
        <w:trPr>
          <w:trHeight w:hRule="exact" w:val="226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38</w:t>
            </w:r>
          </w:p>
        </w:tc>
        <w:tc>
          <w:tcPr>
            <w:tcW w:type="dxa" w:w="2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1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AF43</w:t>
            </w:r>
          </w:p>
        </w:tc>
        <w:tc>
          <w:tcPr>
            <w:tcW w:type="dxa" w:w="61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Максимальный приоритет в AF4</w:t>
            </w:r>
          </w:p>
        </w:tc>
        <w:tc>
          <w:tcPr>
            <w:tcW w:type="dxa" w:w="468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Корпоративное видео веща-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509"/>
        <w:gridCol w:w="3509"/>
        <w:gridCol w:w="3509"/>
        <w:gridCol w:w="3509"/>
      </w:tblGrid>
      <w:tr>
        <w:trPr>
          <w:trHeight w:hRule="exact" w:val="252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57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1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237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ние</w:t>
            </w:r>
          </w:p>
        </w:tc>
      </w:tr>
      <w:tr>
        <w:trPr>
          <w:trHeight w:hRule="exact" w:val="238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40</w:t>
            </w:r>
          </w:p>
        </w:tc>
        <w:tc>
          <w:tcPr>
            <w:tcW w:type="dxa" w:w="3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6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CS5</w:t>
            </w:r>
          </w:p>
        </w:tc>
        <w:tc>
          <w:tcPr>
            <w:tcW w:type="dxa" w:w="57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Важный трафик реального времени</w:t>
            </w:r>
          </w:p>
        </w:tc>
        <w:tc>
          <w:tcPr>
            <w:tcW w:type="dxa" w:w="41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9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Голос (VoIP), видео звонки</w:t>
            </w:r>
          </w:p>
        </w:tc>
      </w:tr>
      <w:tr>
        <w:trPr>
          <w:trHeight w:hRule="exact" w:val="228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46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EF (Expedited Forwarding)</w:t>
            </w:r>
          </w:p>
        </w:tc>
        <w:tc>
          <w:tcPr>
            <w:tcW w:type="dxa" w:w="57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Критичный трафик, минимальная задержка</w:t>
            </w:r>
          </w:p>
        </w:tc>
        <w:tc>
          <w:tcPr>
            <w:tcW w:type="dxa" w:w="41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Телефония, голосовые вызо-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0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1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63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622"/>
            <w:gridSpan w:val="3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244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</w:t>
            </w:r>
          </w:p>
        </w:tc>
      </w:tr>
      <w:tr>
        <w:trPr>
          <w:trHeight w:hRule="exact" w:val="240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48</w:t>
            </w:r>
          </w:p>
        </w:tc>
        <w:tc>
          <w:tcPr>
            <w:tcW w:type="dxa" w:w="21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2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CS6</w:t>
            </w:r>
          </w:p>
        </w:tc>
        <w:tc>
          <w:tcPr>
            <w:tcW w:type="dxa" w:w="63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Управляющий трафик</w:t>
            </w:r>
          </w:p>
        </w:tc>
        <w:tc>
          <w:tcPr>
            <w:tcW w:type="dxa" w:w="4622"/>
            <w:gridSpan w:val="3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24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Трафик управления сетью</w:t>
            </w:r>
          </w:p>
        </w:tc>
      </w:tr>
      <w:tr>
        <w:trPr>
          <w:trHeight w:hRule="exact" w:val="226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56</w:t>
            </w:r>
          </w:p>
        </w:tc>
        <w:tc>
          <w:tcPr>
            <w:tcW w:type="dxa" w:w="21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2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CS7</w:t>
            </w:r>
          </w:p>
        </w:tc>
        <w:tc>
          <w:tcPr>
            <w:tcW w:type="dxa" w:w="63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Системный управляющий трафик</w:t>
            </w:r>
          </w:p>
        </w:tc>
        <w:tc>
          <w:tcPr>
            <w:tcW w:type="dxa" w:w="27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6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Сетевые</w:t>
            </w:r>
          </w:p>
        </w:tc>
        <w:tc>
          <w:tcPr>
            <w:tcW w:type="dxa" w:w="10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сигналы,</w:t>
            </w:r>
          </w:p>
        </w:tc>
        <w:tc>
          <w:tcPr>
            <w:tcW w:type="dxa" w:w="86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инфра-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-10.0" w:type="dxa"/>
      </w:tblPr>
      <w:tblGrid>
        <w:gridCol w:w="4679"/>
        <w:gridCol w:w="4679"/>
        <w:gridCol w:w="4679"/>
      </w:tblGrid>
      <w:tr>
        <w:trPr>
          <w:trHeight w:hRule="exact" w:val="438"/>
        </w:trPr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8" w:after="0"/>
              <w:ind w:left="1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9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71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структура</w:t>
            </w:r>
          </w:p>
        </w:tc>
        <w:tc>
          <w:tcPr>
            <w:tcW w:type="dxa" w:w="10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8" w:after="0"/>
              <w:ind w:left="0" w:right="0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395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60" w:lineRule="exact" w:before="406" w:after="0"/>
        <w:ind w:left="246" w:right="1008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Подтвердите действие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5. Правило маркировки DSCP создано</w:t>
      </w:r>
    </w:p>
    <w:p>
      <w:pPr>
        <w:autoSpaceDN w:val="0"/>
        <w:autoSpaceDE w:val="0"/>
        <w:widowControl/>
        <w:spacing w:line="302" w:lineRule="exact" w:before="21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Маршрутизаторы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Маршрутизаторы в облачной инфраструктуре — это виртуальные устройства, которые обеспечивают передачу трафика между различными сетями: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внутренними (internal), внешними (external) и подсетями внутри проекта.</w:t>
      </w:r>
    </w:p>
    <w:p>
      <w:pPr>
        <w:autoSpaceDN w:val="0"/>
        <w:tabs>
          <w:tab w:pos="302" w:val="left"/>
        </w:tabs>
        <w:autoSpaceDE w:val="0"/>
        <w:widowControl/>
        <w:spacing w:line="338" w:lineRule="exact" w:before="2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Маршрутизатор позволяет: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Организовать доступ инстансов из внутренней сети в интернет (через внешний шлюз и NAT);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Обеспечить связность между разными подсетями внутри проекта;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Настроить статические маршруты для управления трафиком;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Пример: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Если у вас есть внутренняя сеть, в которой работают инстансы, но нужно обеспечить им выход в интернет, вы создаёте маршрутизатор, подключаете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его к этой сети и задаёте внешний шлюз.</w:t>
      </w:r>
    </w:p>
    <w:p>
      <w:pPr>
        <w:autoSpaceDN w:val="0"/>
        <w:autoSpaceDE w:val="0"/>
        <w:widowControl/>
        <w:spacing w:line="200" w:lineRule="exact" w:before="160" w:after="494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нужно соединить две изолированные подсети внутри одного проекта, маршрутизатор обеспечит передачу данных между ними.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396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129530"/>
            <wp:docPr id="171" name="Picture 17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129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94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просмотр, редактирование описания и удаление маршрутизаторов.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397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02" w:lineRule="exact" w:before="466" w:after="0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Плавающие IP-адреса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Плавающий IP (Floating IP) — это внешний IP-адрес, который не закреплён жёстко за конкретным инстансом. Его можно динамически назначать или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отвязывать от инстансов в облаке. Он позволяет инстансу быть доступным из внешней сети (например, интернета) независимо от внутренней IP-адресации.</w:t>
      </w:r>
    </w:p>
    <w:p>
      <w:pPr>
        <w:autoSpaceDN w:val="0"/>
        <w:autoSpaceDE w:val="0"/>
        <w:widowControl/>
        <w:spacing w:line="358" w:lineRule="exact" w:before="0" w:after="318"/>
        <w:ind w:left="304" w:right="489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Плавающий IP нужен, если: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Инстанс должен быть доступен из интернета или внешней сети;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Требуется публичный IP-адрес для тестирования, развёртывания или эксплуатации сервиса;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Нужно обеспечить отказоустойчивость: IP можно быстро переназначить другому инстансу;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Важно сохранить стабильный IP при замене, миграции или обновлении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Нужна гибкость в управлении внешним доступом к ресурсам облака.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1100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38" w:lineRule="exact" w:before="92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Плавающий IP назначается только инстансу, подключённому к маршрутизатору с выходом в внешнюю сеть (external network). Управление доступом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осуществляется через правила групп безопасности.</w:t>
            </w:r>
          </w:p>
        </w:tc>
      </w:tr>
    </w:tbl>
    <w:p>
      <w:pPr>
        <w:autoSpaceDN w:val="0"/>
        <w:autoSpaceDE w:val="0"/>
        <w:widowControl/>
        <w:spacing w:line="499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398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130800"/>
            <wp:docPr id="172" name="Picture 17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130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94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выделение IP-адресов или их освобождение.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399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Выделение плавающего IP</w:t>
      </w:r>
    </w:p>
    <w:p>
      <w:pPr>
        <w:autoSpaceDN w:val="0"/>
        <w:autoSpaceDE w:val="0"/>
        <w:widowControl/>
        <w:spacing w:line="202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выделения плавающего IP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Плавающие IP</w:t>
      </w:r>
    </w:p>
    <w:p>
      <w:pPr>
        <w:autoSpaceDN w:val="0"/>
        <w:autoSpaceDE w:val="0"/>
        <w:widowControl/>
        <w:spacing w:line="200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Кликните кнопку «Выделить IP-адрес»</w:t>
      </w:r>
    </w:p>
    <w:p>
      <w:pPr>
        <w:autoSpaceDN w:val="0"/>
        <w:autoSpaceDE w:val="0"/>
        <w:widowControl/>
        <w:spacing w:line="200" w:lineRule="exact" w:before="158" w:after="8026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 открывшемся окне введите параметры: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400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35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6936740" cy="5759450"/>
            <wp:docPr id="173" name="Picture 17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6936740" cy="57594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401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726" w:val="left"/>
        </w:tabs>
        <w:autoSpaceDE w:val="0"/>
        <w:widowControl/>
        <w:spacing w:line="360" w:lineRule="exact" w:before="406" w:after="0"/>
        <w:ind w:left="302" w:right="129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Сеть - сеть, в которой будет выделен адрес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Проект - проект для которого выделяется адрес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Пакетное выделение — это процесс, при котором сразу несколько плавающих IP-адресов резервируются в облаке за одну операцию.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Вы заранее резервируете пул внешних адресов, чтобы потом быстро назначать их инстансам.</w:t>
      </w:r>
    </w:p>
    <w:p>
      <w:pPr>
        <w:autoSpaceDN w:val="0"/>
        <w:tabs>
          <w:tab w:pos="726" w:val="left"/>
        </w:tabs>
        <w:autoSpaceDE w:val="0"/>
        <w:widowControl/>
        <w:spacing w:line="202" w:lineRule="exact" w:before="154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Это удобно для проектов, где разворачиваются десятки сервисов, и нужен быстрый доступ из интернета.</w:t>
      </w:r>
    </w:p>
    <w:p>
      <w:pPr>
        <w:autoSpaceDN w:val="0"/>
        <w:tabs>
          <w:tab w:pos="302" w:val="left"/>
          <w:tab w:pos="726" w:val="left"/>
        </w:tabs>
        <w:autoSpaceDE w:val="0"/>
        <w:widowControl/>
        <w:spacing w:line="358" w:lineRule="exact" w:before="2" w:after="0"/>
        <w:ind w:left="246" w:right="4896" w:firstLine="0"/>
        <w:jc w:val="left"/>
      </w:pPr>
      <w:r>
        <w:tab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Уменьшается административная нагрузка: не нужно запрашивать каждый IP вручную.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введите описание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Политика QOS - выберите политику для адреса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Подтвердите действие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Адрес выделен, пользователь может через свой интерфейс привязать адрес к инстансу.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Освобождение адреса</w:t>
      </w:r>
    </w:p>
    <w:p>
      <w:pPr>
        <w:autoSpaceDN w:val="0"/>
        <w:autoSpaceDE w:val="0"/>
        <w:widowControl/>
        <w:spacing w:line="202" w:lineRule="exact" w:before="238" w:after="499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Освобождение адреса осуществляется через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Освободить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 странице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Плавающие IP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402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35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6936740" cy="5759450"/>
            <wp:docPr id="174" name="Picture 17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6936740" cy="57594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403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02" w:lineRule="exact" w:before="466" w:after="0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Группы безопасности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Группы безопасности — это набор правил, определяющих, какой сетевой трафик разрешён или запрещён для инстансов в облаке. По сути, это межсетевой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экран (фаервол) на уровне виртуального порта.</w:t>
      </w:r>
    </w:p>
    <w:p>
      <w:pPr>
        <w:autoSpaceDN w:val="0"/>
        <w:tabs>
          <w:tab w:pos="304" w:val="left"/>
        </w:tabs>
        <w:autoSpaceDE w:val="0"/>
        <w:widowControl/>
        <w:spacing w:line="358" w:lineRule="exact" w:before="0" w:after="0"/>
        <w:ind w:left="6" w:right="475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Зачем нужны группы безопасности: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Ограничить доступ к инстансам из интернета (например, разрешить только SSH или HTTPS).</w:t>
      </w:r>
    </w:p>
    <w:p>
      <w:pPr>
        <w:autoSpaceDN w:val="0"/>
        <w:autoSpaceDE w:val="0"/>
        <w:widowControl/>
        <w:spacing w:line="200" w:lineRule="exact" w:before="160" w:after="0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Изолировать инстансы внутри проекта (например, разрешить доступ только между определёнными сервисами).</w:t>
      </w:r>
    </w:p>
    <w:p>
      <w:pPr>
        <w:autoSpaceDN w:val="0"/>
        <w:autoSpaceDE w:val="0"/>
        <w:widowControl/>
        <w:spacing w:line="200" w:lineRule="exact" w:before="158" w:after="0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Минимизировать угрозы — закрыть неиспользуемые порты, чтобы уменьшить поверхность атаки.</w:t>
      </w:r>
    </w:p>
    <w:p>
      <w:pPr>
        <w:autoSpaceDN w:val="0"/>
        <w:autoSpaceDE w:val="0"/>
        <w:widowControl/>
        <w:spacing w:line="198" w:lineRule="exact" w:before="160" w:after="0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Упростить управление безопасностью — вы можете назначить одну группу безопасности сразу нескольким инстансам.</w:t>
      </w:r>
    </w:p>
    <w:p>
      <w:pPr>
        <w:autoSpaceDN w:val="0"/>
        <w:tabs>
          <w:tab w:pos="304" w:val="left"/>
        </w:tabs>
        <w:autoSpaceDE w:val="0"/>
        <w:widowControl/>
        <w:spacing w:line="358" w:lineRule="exact" w:before="2" w:after="0"/>
        <w:ind w:left="6" w:right="633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Как это работает: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Группу безопасности можно назначить порту, к которому подключён инстанс.</w:t>
      </w:r>
    </w:p>
    <w:p>
      <w:pPr>
        <w:autoSpaceDN w:val="0"/>
        <w:tabs>
          <w:tab w:pos="504" w:val="left"/>
        </w:tabs>
        <w:autoSpaceDE w:val="0"/>
        <w:widowControl/>
        <w:spacing w:line="240" w:lineRule="exact" w:before="118" w:after="0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Внутри группы определяются правила безопасности — например, разрешить входящие подключения на порт 22 (SSH) только с определённого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IP-адреса.</w:t>
      </w:r>
    </w:p>
    <w:p>
      <w:pPr>
        <w:autoSpaceDN w:val="0"/>
        <w:autoSpaceDE w:val="0"/>
        <w:widowControl/>
        <w:spacing w:line="198" w:lineRule="exact" w:before="160" w:after="0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При включённой защите порта инстанс будет фильтровать входящий и исходящий трафик в соответствии с этими правилами.</w:t>
      </w:r>
    </w:p>
    <w:p>
      <w:pPr>
        <w:autoSpaceDN w:val="0"/>
        <w:autoSpaceDE w:val="0"/>
        <w:widowControl/>
        <w:spacing w:line="358" w:lineRule="exact" w:before="0" w:after="0"/>
        <w:ind w:left="304" w:right="6768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 создаёте группу безопасности web-servers, в которую входят правила: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Входящие подключения на порт 80 (HTTP) — разрешены всем.</w:t>
      </w:r>
    </w:p>
    <w:p>
      <w:pPr>
        <w:autoSpaceDN w:val="0"/>
        <w:autoSpaceDE w:val="0"/>
        <w:widowControl/>
        <w:spacing w:line="198" w:lineRule="exact" w:before="160" w:after="0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Входящие подключения на порт 22 (SSH) — разрешены только с IP вашего офиса.</w:t>
      </w:r>
    </w:p>
    <w:p>
      <w:pPr>
        <w:autoSpaceDN w:val="0"/>
        <w:autoSpaceDE w:val="0"/>
        <w:widowControl/>
        <w:spacing w:line="200" w:lineRule="exact" w:before="160" w:after="0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Остальные подключения — по умолчанию запрещены.</w:t>
      </w:r>
    </w:p>
    <w:p>
      <w:pPr>
        <w:autoSpaceDN w:val="0"/>
        <w:autoSpaceDE w:val="0"/>
        <w:widowControl/>
        <w:spacing w:line="200" w:lineRule="exact" w:before="158" w:after="320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Эту группу вы назначаете всем инстансам с веб-серверами — и они автоматически получают одинаковую защиту.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850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4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98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Обратите внимание: если отключить безопасность порта, то группа безопасности применяться не будет.</w:t>
            </w:r>
          </w:p>
        </w:tc>
      </w:tr>
    </w:tbl>
    <w:p>
      <w:pPr>
        <w:autoSpaceDN w:val="0"/>
        <w:autoSpaceDE w:val="0"/>
        <w:widowControl/>
        <w:spacing w:line="177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404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129530"/>
            <wp:docPr id="175" name="Picture 17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129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просмотр и удаление групп безопасности, просмотр правил групп безопасности.</w:t>
      </w:r>
    </w:p>
    <w:p>
      <w:pPr>
        <w:autoSpaceDN w:val="0"/>
        <w:autoSpaceDE w:val="0"/>
        <w:widowControl/>
        <w:spacing w:line="204" w:lineRule="exact" w:before="158" w:after="58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Просмотр и удаление групп безопасности, просмотр правил групп безопасности осуществляется на странице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Группы безопасности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405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62" w:lineRule="exact" w:before="404" w:after="0"/>
        <w:ind w:left="302" w:right="129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Для просмотра группы кликните название группы на странице;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удаления группы выделите группу чек-боксом и кликните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Удалить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просмотра правил группы безопасности кликните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Правила безопасности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Список правил откроется в окне поверх страницы.</w:t>
      </w:r>
    </w:p>
    <w:p>
      <w:pPr>
        <w:autoSpaceDN w:val="0"/>
        <w:autoSpaceDE w:val="0"/>
        <w:widowControl/>
        <w:spacing w:line="240" w:lineRule="exact" w:before="324" w:after="0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2.3.6 NFV</w:t>
      </w:r>
    </w:p>
    <w:p>
      <w:pPr>
        <w:autoSpaceDN w:val="0"/>
        <w:autoSpaceDE w:val="0"/>
        <w:widowControl/>
        <w:spacing w:line="368" w:lineRule="exact" w:before="24" w:after="0"/>
        <w:ind w:left="4" w:right="10944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 xml:space="preserve">SFC </w:t>
      </w:r>
      <w:r>
        <w:br/>
      </w:r>
      <w:r>
        <w:rPr>
          <w:rFonts w:ascii="SFSX1000" w:hAnsi="SFSX1000" w:eastAsia="SFSX1000"/>
          <w:b/>
          <w:i w:val="0"/>
          <w:color w:val="20435C"/>
          <w:sz w:val="20"/>
        </w:rPr>
        <w:t>SFC (Service Function Chaining)</w:t>
      </w:r>
    </w:p>
    <w:p>
      <w:pPr>
        <w:autoSpaceDN w:val="0"/>
        <w:autoSpaceDE w:val="0"/>
        <w:widowControl/>
        <w:spacing w:line="238" w:lineRule="exact" w:before="19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помощи данного механизма пользователь может создавать сервисные цепочки из виртуальных машин со сторонним ПО для обработки сетевого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трафика, по которым будет проходить трафик согласно заданным правилам классификации.</w:t>
      </w:r>
    </w:p>
    <w:p>
      <w:pPr>
        <w:autoSpaceDN w:val="0"/>
        <w:autoSpaceDE w:val="0"/>
        <w:widowControl/>
        <w:spacing w:line="198" w:lineRule="exact" w:before="164" w:after="0"/>
        <w:ind w:left="4" w:right="0" w:firstLine="0"/>
        <w:jc w:val="left"/>
      </w:pPr>
      <w:r>
        <w:rPr>
          <w:rFonts w:ascii="SFTI1000" w:hAnsi="SFTI1000" w:eastAsia="SFTI1000"/>
          <w:b w:val="0"/>
          <w:i/>
          <w:color w:val="000000"/>
          <w:sz w:val="20"/>
        </w:rPr>
        <w:t>Предварительные условия: наличие лицензии на SFC и Amano в качестве SDN.</w:t>
      </w:r>
    </w:p>
    <w:p>
      <w:pPr>
        <w:autoSpaceDN w:val="0"/>
        <w:tabs>
          <w:tab w:pos="246" w:val="left"/>
        </w:tabs>
        <w:autoSpaceDE w:val="0"/>
        <w:widowControl/>
        <w:spacing w:line="354" w:lineRule="exact" w:before="6" w:after="0"/>
        <w:ind w:left="4" w:right="1022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1. Создание сети для транспорта: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в режим администратора.</w:t>
      </w:r>
    </w:p>
    <w:p>
      <w:pPr>
        <w:autoSpaceDN w:val="0"/>
        <w:autoSpaceDE w:val="0"/>
        <w:widowControl/>
        <w:spacing w:line="202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 -&gt; 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В поле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Включена безопасность порта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указать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false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Подсеть создавать не нужно, сеть используется только на уровне L2 для транспорта</w:t>
      </w:r>
      <w:r>
        <w:rPr>
          <w:rFonts w:ascii="SFTI1000" w:hAnsi="SFTI1000" w:eastAsia="SFTI1000"/>
          <w:b w:val="0"/>
          <w:i/>
          <w:color w:val="000000"/>
          <w:sz w:val="20"/>
        </w:rPr>
        <w:t>NSH-кадров.</w:t>
      </w:r>
    </w:p>
    <w:p>
      <w:pPr>
        <w:autoSpaceDN w:val="0"/>
        <w:autoSpaceDE w:val="0"/>
        <w:widowControl/>
        <w:spacing w:line="200" w:lineRule="exact" w:before="160" w:after="3708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2. Создание сервисной цепочки и сервисной функции: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406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176" name="Picture 17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2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в раздел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NFV -&gt; SFC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SFC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364"/>
        <w:ind w:left="246" w:right="561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Выбрать созданную сеть, ввести имя (например, «for ingress»), затем нажать ОК.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4. Нажать на гиперссылку в имени созданной SFC (попадаем в реестр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SFC Функции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407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2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Сервисную Функцию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Ввести имя и описание, выбрать ВМ с предварительно настроенным сетевым ПО (например, firewall).</w:t>
      </w:r>
    </w:p>
    <w:p>
      <w:pPr>
        <w:autoSpaceDN w:val="0"/>
        <w:autoSpaceDE w:val="0"/>
        <w:widowControl/>
        <w:spacing w:line="240" w:lineRule="auto" w:before="14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3300"/>
            <wp:docPr id="177" name="Picture 17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33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этом же реестре можно:</w:t>
      </w:r>
    </w:p>
    <w:p>
      <w:pPr>
        <w:autoSpaceDN w:val="0"/>
        <w:autoSpaceDE w:val="0"/>
        <w:widowControl/>
        <w:spacing w:line="198" w:lineRule="exact" w:before="160" w:after="338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Добавить новые функции в цепочку (например, IDS, анализатор трафика).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408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Редактировать функцию (изменить имя, описание, позицию в цепочке).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Удалить функцию (удаляются только интерфейсы, подключённые к ВМ, сама ВМ не удаляется). Одна ВМ может реализовывать разные сетевые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функции и встречаться в цепочке несколько раз. При удалении функции, следующая за ней функция в цепочке занимает ее место.</w:t>
      </w:r>
    </w:p>
    <w:p>
      <w:pPr>
        <w:autoSpaceDN w:val="0"/>
        <w:tabs>
          <w:tab w:pos="246" w:val="left"/>
        </w:tabs>
        <w:autoSpaceDE w:val="0"/>
        <w:widowControl/>
        <w:spacing w:line="360" w:lineRule="exact" w:before="2" w:after="0"/>
        <w:ind w:left="4" w:right="590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3. Создание правила группы безопасности для отправки трафика в цепочку: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Сеть -&gt; Группы безопасности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4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Выбрать группу или создать новую, нажать на ссылку в её названии.</w:t>
      </w:r>
    </w:p>
    <w:p>
      <w:pPr>
        <w:autoSpaceDN w:val="0"/>
        <w:autoSpaceDE w:val="0"/>
        <w:widowControl/>
        <w:spacing w:line="202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правило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В поле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 правила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выбрать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Сервисная цепочка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4" w:after="6432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 выпадающем списке внизу выбрать созданную сервисную цепочку.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409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178" name="Picture 17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 для входящего HTTP-трафика: правило типа «Сервисная цепочка» на входящий трафик с префиксом удаленного IP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0.0.0.0/0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порта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80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</w:t>
      </w:r>
    </w:p>
    <w:p>
      <w:pPr>
        <w:autoSpaceDN w:val="0"/>
        <w:autoSpaceDE w:val="0"/>
        <w:widowControl/>
        <w:spacing w:line="200" w:lineRule="exact" w:before="38" w:after="120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протоколу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TCP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410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Подготовка ВМ для использования в сервисной цепочке</w:t>
      </w:r>
    </w:p>
    <w:p>
      <w:pPr>
        <w:autoSpaceDN w:val="0"/>
        <w:autoSpaceDE w:val="0"/>
        <w:widowControl/>
        <w:spacing w:line="240" w:lineRule="exact" w:before="1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Существуют предварительно подготовленные ВМ с включенной опцией «Подготовлена для SFC» (sfc-ready). При использовании таких машин, все что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пользователю нужно сделать - это запустить ПО для обработки трафика на интерфейсе brN (например br0, br1 и т.д.) внутри данной ВМ.</w:t>
      </w:r>
    </w:p>
    <w:p>
      <w:pPr>
        <w:autoSpaceDN w:val="0"/>
        <w:tabs>
          <w:tab w:pos="246" w:val="left"/>
        </w:tabs>
        <w:autoSpaceDE w:val="0"/>
        <w:widowControl/>
        <w:spacing w:line="360" w:lineRule="exact" w:before="0" w:after="0"/>
        <w:ind w:left="4" w:right="907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Чтобы создать такую ВМ пользователю необходимо: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Зайди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Вычисления -&gt; Инстансы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инстанс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4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Убедиться что во время заполнения параметров инстанса был выбран вариант загрузки, при котором в загружаемой ОС будут установлены службы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udev или devd.</w:t>
      </w:r>
    </w:p>
    <w:p>
      <w:pPr>
        <w:autoSpaceDN w:val="0"/>
        <w:autoSpaceDE w:val="0"/>
        <w:widowControl/>
        <w:spacing w:line="204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 самой последней стадии открыть скрытый раздел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Дополнительные опциии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2" w:lineRule="exact" w:before="156" w:after="611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 открывшемся списке заполняемых полей найти параметр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Использовать инстанс для SFC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включить его.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411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179" name="Picture 17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42" w:after="0"/>
        <w:ind w:left="4" w:right="23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Если используется ВМ без такой опции, пользователю необходимо (после создания сервисной функции на основе данной ВМ):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Подключиться к ВМ (например по SSH под Linux).</w:t>
      </w:r>
    </w:p>
    <w:p>
      <w:pPr>
        <w:autoSpaceDN w:val="0"/>
        <w:autoSpaceDE w:val="0"/>
        <w:widowControl/>
        <w:spacing w:line="360" w:lineRule="exact" w:before="0" w:after="366"/>
        <w:ind w:left="246" w:right="40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 системе появятся 2 новых интерфейса в состоянии UP без IP-адреса (например,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eno3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eno4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).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Необходимо объединить эти интерфейсы в бридж и запустить ПО для анализа/фильтрации трафика.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412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570" w:after="136"/>
        <w:ind w:left="68" w:right="0" w:firstLine="0"/>
        <w:jc w:val="left"/>
      </w:pPr>
      <w:r>
        <w:rPr>
          <w:rFonts w:ascii="SFTI1000" w:hAnsi="SFTI1000" w:eastAsia="SFTI1000"/>
          <w:b w:val="0"/>
          <w:i/>
          <w:color w:val="000000"/>
          <w:sz w:val="20"/>
        </w:rPr>
        <w:t>Пример команд (от пользователя root):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brctl addbr br0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brctl addif br0 eno3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brctl addif br0 eno4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ifconfig eno3 up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ifconfig eno4 up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ifconfig br0 up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tcpdump -i br0</w:t>
            </w:r>
          </w:p>
        </w:tc>
      </w:tr>
    </w:tbl>
    <w:p>
      <w:pPr>
        <w:autoSpaceDN w:val="0"/>
        <w:autoSpaceDE w:val="0"/>
        <w:widowControl/>
        <w:spacing w:line="200" w:lineRule="exact" w:before="368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TRAM</w:t>
      </w:r>
    </w:p>
    <w:p>
      <w:pPr>
        <w:autoSpaceDN w:val="0"/>
        <w:autoSpaceDE w:val="0"/>
        <w:widowControl/>
        <w:spacing w:line="198" w:lineRule="exact" w:before="168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Агрегация метрик</w:t>
      </w:r>
    </w:p>
    <w:p>
      <w:pPr>
        <w:autoSpaceDN w:val="0"/>
        <w:autoSpaceDE w:val="0"/>
        <w:widowControl/>
        <w:spacing w:line="202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агрегации телеметрии необходима лицензия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TRAM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Amano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качестве SDN. Как только данная лицензия будет получена, появится вкладка в</w:t>
      </w:r>
    </w:p>
    <w:p>
      <w:pPr>
        <w:autoSpaceDN w:val="0"/>
        <w:autoSpaceDE w:val="0"/>
        <w:widowControl/>
        <w:spacing w:line="204" w:lineRule="exact" w:before="3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левом боковом меню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NFV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где будет находиться вкладка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Агрегация метрик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5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правил агрегации метрик нет никаких требований. Существует возможность заранее настроить, как будет происходить агрегация метрик.</w:t>
      </w:r>
    </w:p>
    <w:p>
      <w:pPr>
        <w:autoSpaceDN w:val="0"/>
        <w:autoSpaceDE w:val="0"/>
        <w:widowControl/>
        <w:spacing w:line="198" w:lineRule="exact" w:before="32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Как создать правило агрегации метрик</w:t>
      </w:r>
    </w:p>
    <w:p>
      <w:pPr>
        <w:autoSpaceDN w:val="0"/>
        <w:autoSpaceDE w:val="0"/>
        <w:widowControl/>
        <w:spacing w:line="198" w:lineRule="exact" w:before="238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Зайти в режим администратора.</w:t>
      </w:r>
    </w:p>
    <w:p>
      <w:pPr>
        <w:autoSpaceDN w:val="0"/>
        <w:autoSpaceDE w:val="0"/>
        <w:widowControl/>
        <w:spacing w:line="204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Перейти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NFV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4" w:after="3594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Выбрать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Агрегация метрик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413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180" name="Picture 18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2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правило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60" w:lineRule="exact" w:before="0" w:after="0"/>
        <w:ind w:left="686" w:right="10080" w:hanging="44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5. Заполнить форму создания правила: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Заполнить поле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 правила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2" w:lineRule="exact" w:before="156" w:after="364"/>
        <w:ind w:left="68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Выбрать тип данных, которые будут отправляться (</w:t>
      </w:r>
      <w:r>
        <w:rPr>
          <w:rFonts w:ascii="SFBX1000" w:hAnsi="SFBX1000" w:eastAsia="SFBX1000"/>
          <w:b/>
          <w:i w:val="0"/>
          <w:color w:val="000000"/>
          <w:sz w:val="20"/>
        </w:rPr>
        <w:t>IPFIX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sFlow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414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60" w:lineRule="exact" w:before="406" w:after="0"/>
        <w:ind w:left="302" w:right="432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Что такое IPFIX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Тип данных: записи о потоках (flows) — агрегированная статистика «кто-с кем-по какому порту-сколько байт/пакетов-сколько длился сеанс».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Состав: гибкие шаблоны полей (template records) + данные (data records). Можно добавлять enterprise-поля.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Транспорт/порт: UDP/tcp/SCTP, по умолчанию порт 4739.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Семплирование: опционально (часто без семплирования для точного биллинга/учёта).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Где хорош: детальный пер-flow учёт, аналитика приложений, безопасность/форензика, биллинг.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00" w:lineRule="exact" w:before="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Что такое sFlow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Тип данных: выборочные сэмплы пакетов + счётчики интерфейсов (L2-L7). Это телеметрия «широким мазком»: часть пакетов + периодические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counters.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Состав: flow samples (фрагменты заголовков + метаданные) и counter samples (скорости/ошибки/очереди и т. п.).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Транспорт/порт: всегда UDP, по умолчанию 6343.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Семплирование: встроено и обязательно (например, 1:1000).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Где хорош: масштабный мониторинг сотен/тысяч портов с низкой нагрузкой, поведение приложений в целом.</w:t>
      </w:r>
    </w:p>
    <w:p>
      <w:pPr>
        <w:autoSpaceDN w:val="0"/>
        <w:autoSpaceDE w:val="0"/>
        <w:widowControl/>
        <w:spacing w:line="358" w:lineRule="exact" w:before="2" w:after="0"/>
        <w:ind w:left="4" w:right="259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Ключевые различия: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Гранулярность: IPFIX даёт точные записи по потокам; sFlow — статистически репрезентативную картину за счёт сэмплов.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Нагрузка/овер-хед: sFlow легче для устройств/сети; IPFIX тяжелее, но точнее.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Надёжность доставки: у IPFIX можно включить TCP/SCTP (надёжнее, но дороже), sFlow всегда UDP (минимальная задержка, возможна потеря сэмплов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— обычно не критично).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Совместимость: убедись, что твои источники (свитчи/гипервизоры) умеют выбранный протокол. Некоторые TOR-свитчи традиционно «любят» sFlow, 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гипервизоры/фаерволы — IPFIX/NetFlow.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298" w:lineRule="exact" w:before="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Как использовать: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Если требуется точный учёт по инстансам/портам/приложениям (пер-flow), корреляцию с событиями безопасности, длительность сессий, TCP-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флаги, NBAR-подобные поля? Используй IPFIX.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Нужен широкомасштабный мониторинг проектов/сетей/портов при минимальном оверхеде, “топы”, аномалии трафика, быстрая реакция на пере-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грузки? Используй sFlow.</w:t>
      </w:r>
    </w:p>
    <w:p>
      <w:pPr>
        <w:autoSpaceDN w:val="0"/>
        <w:tabs>
          <w:tab w:pos="1098" w:val="left"/>
        </w:tabs>
        <w:autoSpaceDE w:val="0"/>
        <w:widowControl/>
        <w:spacing w:line="360" w:lineRule="exact" w:before="0" w:after="450"/>
        <w:ind w:left="686" w:right="273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Заполнить поле конечной точки: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Если порт отсутствует — данные будут отправляться на порт по умолчанию в зависимости от типа данных.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415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2" w:lineRule="exact" w:before="568" w:after="0"/>
        <w:ind w:left="109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качестве конечного адреса допускается IP-адрес.</w:t>
      </w:r>
    </w:p>
    <w:p>
      <w:pPr>
        <w:autoSpaceDN w:val="0"/>
        <w:autoSpaceDE w:val="0"/>
        <w:widowControl/>
        <w:spacing w:line="202" w:lineRule="exact" w:before="156" w:after="0"/>
        <w:ind w:left="109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качестве конечного адреса допускается DNS-имя.</w:t>
      </w:r>
    </w:p>
    <w:p>
      <w:pPr>
        <w:autoSpaceDN w:val="0"/>
        <w:autoSpaceDE w:val="0"/>
        <w:widowControl/>
        <w:spacing w:line="358" w:lineRule="exact" w:before="0" w:after="0"/>
        <w:ind w:left="1098" w:right="5328" w:hanging="412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Выбрать необходимые сущности, по которым будет происходить агрегация:</w:t>
      </w:r>
      <w:r>
        <w:rPr>
          <w:rFonts w:ascii="SFBX1000" w:hAnsi="SFBX1000" w:eastAsia="SFBX1000"/>
          <w:b/>
          <w:i w:val="0"/>
          <w:color w:val="000000"/>
          <w:sz w:val="20"/>
        </w:rPr>
        <w:t>– Проект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автоматически выбираются все порты виртуальных машин проекта.</w:t>
      </w:r>
      <w:r>
        <w:rPr>
          <w:rFonts w:ascii="SFBX1000" w:hAnsi="SFBX1000" w:eastAsia="SFBX1000"/>
          <w:b/>
          <w:i w:val="0"/>
          <w:color w:val="000000"/>
          <w:sz w:val="20"/>
        </w:rPr>
        <w:t>–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выбираются все порты виртуальных машин внутри этой сети.</w:t>
      </w:r>
    </w:p>
    <w:p>
      <w:pPr>
        <w:autoSpaceDN w:val="0"/>
        <w:autoSpaceDE w:val="0"/>
        <w:widowControl/>
        <w:spacing w:line="358" w:lineRule="exact" w:before="2" w:after="0"/>
        <w:ind w:left="1098" w:right="504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 Виртуальная машина (ВМ)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агрегируются метрики со всех портов этой ВМ.</w:t>
      </w:r>
      <w:r>
        <w:rPr>
          <w:rFonts w:ascii="SFBX1000" w:hAnsi="SFBX1000" w:eastAsia="SFBX1000"/>
          <w:b/>
          <w:i w:val="0"/>
          <w:color w:val="000000"/>
          <w:sz w:val="20"/>
        </w:rPr>
        <w:t>– Конкретный порт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метрики приходят только с указанного порта.</w:t>
      </w:r>
    </w:p>
    <w:p>
      <w:pPr>
        <w:autoSpaceDN w:val="0"/>
        <w:autoSpaceDE w:val="0"/>
        <w:widowControl/>
        <w:spacing w:line="202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Нажать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1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Действия с созданным правилом агрегации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78" w:after="0"/>
        <w:ind w:left="4" w:right="1008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После создания правило агрегации можно: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Редактировать.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Пересоздать.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Удалить.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Посмотреть детальную информацию.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Редактирование правила</w:t>
      </w:r>
    </w:p>
    <w:p>
      <w:pPr>
        <w:autoSpaceDN w:val="0"/>
        <w:autoSpaceDE w:val="0"/>
        <w:widowControl/>
        <w:spacing w:line="204" w:lineRule="exact" w:before="23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Нажать на меню (</w:t>
      </w:r>
      <w:r>
        <w:rPr>
          <w:rFonts w:ascii="SFBX1000" w:hAnsi="SFBX1000" w:eastAsia="SFBX1000"/>
          <w:b/>
          <w:i w:val="0"/>
          <w:color w:val="000000"/>
          <w:sz w:val="20"/>
        </w:rPr>
        <w:t>три точки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 правила.</w:t>
      </w:r>
    </w:p>
    <w:p>
      <w:pPr>
        <w:autoSpaceDN w:val="0"/>
        <w:autoSpaceDE w:val="0"/>
        <w:widowControl/>
        <w:spacing w:line="202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Выбрать пункт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Редактировать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246" w:right="820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В открывшемся меню изменить имя и описание правила.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Чтобы сохранить изменения, нажать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16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Пересоздание правила</w:t>
      </w:r>
    </w:p>
    <w:p>
      <w:pPr>
        <w:autoSpaceDN w:val="0"/>
        <w:autoSpaceDE w:val="0"/>
        <w:widowControl/>
        <w:spacing w:line="204" w:lineRule="exact" w:before="23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Нажать на меню (</w:t>
      </w:r>
      <w:r>
        <w:rPr>
          <w:rFonts w:ascii="SFBX1000" w:hAnsi="SFBX1000" w:eastAsia="SFBX1000"/>
          <w:b/>
          <w:i w:val="0"/>
          <w:color w:val="000000"/>
          <w:sz w:val="20"/>
        </w:rPr>
        <w:t>три точки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 правила.</w:t>
      </w:r>
    </w:p>
    <w:p>
      <w:pPr>
        <w:autoSpaceDN w:val="0"/>
        <w:autoSpaceDE w:val="0"/>
        <w:widowControl/>
        <w:spacing w:line="202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Выбрать пункт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Пересоздать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6" w:after="57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окне заполнить форму (аналогично созданию правила).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416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2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Нажать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пересоздания правила с новыми параметрами.</w:t>
      </w:r>
    </w:p>
    <w:p>
      <w:pPr>
        <w:autoSpaceDN w:val="0"/>
        <w:autoSpaceDE w:val="0"/>
        <w:widowControl/>
        <w:spacing w:line="198" w:lineRule="exact" w:before="31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Удаление правила</w:t>
      </w:r>
    </w:p>
    <w:p>
      <w:pPr>
        <w:autoSpaceDN w:val="0"/>
        <w:autoSpaceDE w:val="0"/>
        <w:widowControl/>
        <w:spacing w:line="202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Нажать на меню (</w:t>
      </w:r>
      <w:r>
        <w:rPr>
          <w:rFonts w:ascii="SFBX1000" w:hAnsi="SFBX1000" w:eastAsia="SFBX1000"/>
          <w:b/>
          <w:i w:val="0"/>
          <w:color w:val="000000"/>
          <w:sz w:val="20"/>
        </w:rPr>
        <w:t>три точки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 правила.</w:t>
      </w:r>
    </w:p>
    <w:p>
      <w:pPr>
        <w:autoSpaceDN w:val="0"/>
        <w:autoSpaceDE w:val="0"/>
        <w:widowControl/>
        <w:spacing w:line="202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Выбрать пункт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Удалить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окне подтвердить удаление правила.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Детальная информация о правиле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78" w:after="0"/>
        <w:ind w:left="4" w:right="691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Правило агрегации метрик — это настройка, которая определяет: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Куда отправлять собранные данные (конечная точка: IP/DNS + порт).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 каком формате отправлять данные (IPFIX или sFlow).</w:t>
      </w:r>
    </w:p>
    <w:p>
      <w:pPr>
        <w:autoSpaceDN w:val="0"/>
        <w:autoSpaceDE w:val="0"/>
        <w:widowControl/>
        <w:spacing w:line="358" w:lineRule="exact" w:before="0" w:after="0"/>
        <w:ind w:left="302" w:right="8064" w:hanging="56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С каких сущностей собирать метрики (уровень агрегации):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проект (все порты всех ВМ внутри проекта),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сеть (все порты ВМ внутри этой сети),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конкретная ВМ (все её порты),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отдельный порт (точечный сбор метрик).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Таким образом, каждое правило агрегации имеет имя, описание, определённый тип собираемых данных и конечную точку, в которую перенаправляется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телеметрия.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Нажав на название правила в консоли, откроется меню детального отображения информации о правиле.</w:t>
      </w:r>
    </w:p>
    <w:p>
      <w:pPr>
        <w:autoSpaceDN w:val="0"/>
        <w:autoSpaceDE w:val="0"/>
        <w:widowControl/>
        <w:spacing w:line="358" w:lineRule="exact" w:before="0" w:after="1292"/>
        <w:ind w:left="302" w:right="8208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Отображается: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Список выбранных проектов, сетей, инстансов и портов;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Кликабельные ссылки на детальное описание сущностей;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Маппинг имени порта к его системному ID;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Адрес агента, с которого приходят метрики.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417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112000" cy="3849370"/>
            <wp:docPr id="181" name="Picture 18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38493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44" w:after="1526"/>
        <w:ind w:left="4" w:right="748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приведённом примере агрегация выполняется по инстансу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analyzer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 детальной информации приводятся следующие данные: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интерфейса: tap2e85a4do-ea;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IP-адрес агента: 172.16.96.46;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индекс интерфейса в системе Linux: 23.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418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Пример работы с метриками IPFIX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демонстрации работы с метриками IPFIX были развернуты сервисы Elasticsearch, Kibana и Flow-collector.</w:t>
      </w:r>
    </w:p>
    <w:p>
      <w:pPr>
        <w:autoSpaceDN w:val="0"/>
        <w:autoSpaceDE w:val="0"/>
        <w:widowControl/>
        <w:spacing w:line="240" w:lineRule="auto" w:before="14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112000" cy="4475480"/>
            <wp:docPr id="182" name="Picture 18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44754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0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изображении представлен пример отображения метрик, когда для отображения выбраны только индексы интерфейсов, с которых выходят пакеты и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которые они поступают:</w:t>
      </w:r>
    </w:p>
    <w:p>
      <w:pPr>
        <w:autoSpaceDN w:val="0"/>
        <w:autoSpaceDE w:val="0"/>
        <w:widowControl/>
        <w:spacing w:line="198" w:lineRule="exact" w:before="160" w:after="56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flow.out.netif.index — индекс исходящего интерфейса;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419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flow.in.netif.index — индекс входящего интерфейса.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данном случае на целевой коллектор были переданы только данные, относящиеся к инстансу “analyzer”, так как у него имеется единственный интерфейс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 именем tap2e85a4do-ea и системным индексом 23.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правила для агрегации метрик (пример с sFlow-коллектором)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Рассмотрим процесс создания правила агрегации метрик на примере sFlow-коллектора.</w:t>
      </w:r>
    </w:p>
    <w:p>
      <w:pPr>
        <w:autoSpaceDN w:val="0"/>
        <w:autoSpaceDE w:val="0"/>
        <w:widowControl/>
        <w:spacing w:line="238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Перед началом работы можно убедиться, что у коллектора sFlow отсутствуют подключённые агенты. Это позволяет наглядно проследить, как правило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агрегации влияет на сбор и отображение данных.</w:t>
      </w:r>
    </w:p>
    <w:p>
      <w:pPr>
        <w:autoSpaceDN w:val="0"/>
        <w:autoSpaceDE w:val="0"/>
        <w:widowControl/>
        <w:spacing w:line="202" w:lineRule="exact" w:before="160" w:after="666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нового правила агрегации метрик перейдите на вкладку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Агрегация метрик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правило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420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112000" cy="4729480"/>
            <wp:docPr id="183" name="Picture 18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47294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00" w:lineRule="exact" w:before="98" w:after="37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Заполните обязательные поля: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правила;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Тип данных — доступны два варианта протокола сбора телеметрии: sFlow и IPFIX. sFlow — это протокол, который позволяет снимать лёгкие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выборки трафика и собирать счётчики интерфейсов, чтобы в реальном времени видеть, как работает сеть, без перегрузки оборудования. IPFIX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детализированная «телеметрия потоков».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421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396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Сравнение IPFIX и sFlow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2"/>
        </w:trPr>
        <w:tc>
          <w:tcPr>
            <w:tcW w:type="dxa" w:w="221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Характеристика</w:t>
            </w:r>
          </w:p>
        </w:tc>
        <w:tc>
          <w:tcPr>
            <w:tcW w:type="dxa" w:w="53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71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IPFIX</w:t>
            </w:r>
          </w:p>
        </w:tc>
        <w:tc>
          <w:tcPr>
            <w:tcW w:type="dxa" w:w="64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9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sFlow</w:t>
            </w:r>
          </w:p>
        </w:tc>
      </w:tr>
      <w:tr>
        <w:trPr>
          <w:trHeight w:hRule="exact" w:val="300"/>
        </w:trPr>
        <w:tc>
          <w:tcPr>
            <w:tcW w:type="dxa" w:w="221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Метод</w:t>
            </w:r>
          </w:p>
        </w:tc>
        <w:tc>
          <w:tcPr>
            <w:tcW w:type="dxa" w:w="53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6" w:after="0"/>
              <w:ind w:left="7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Экспорт информации о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потоках</w:t>
            </w:r>
          </w:p>
        </w:tc>
        <w:tc>
          <w:tcPr>
            <w:tcW w:type="dxa" w:w="644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6" w:after="0"/>
              <w:ind w:left="9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Выборка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пакетов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+ счётчики</w:t>
            </w:r>
          </w:p>
        </w:tc>
      </w:tr>
      <w:tr>
        <w:trPr>
          <w:trHeight w:hRule="exact" w:val="240"/>
        </w:trPr>
        <w:tc>
          <w:tcPr>
            <w:tcW w:type="dxa" w:w="221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Детализация</w:t>
            </w:r>
          </w:p>
        </w:tc>
        <w:tc>
          <w:tcPr>
            <w:tcW w:type="dxa" w:w="53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Высокая, поддерживает кастомные поля</w:t>
            </w:r>
          </w:p>
        </w:tc>
        <w:tc>
          <w:tcPr>
            <w:tcW w:type="dxa" w:w="64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9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Общая, зависит от частоты выборки</w:t>
            </w:r>
          </w:p>
        </w:tc>
      </w:tr>
      <w:tr>
        <w:trPr>
          <w:trHeight w:hRule="exact" w:val="240"/>
        </w:trPr>
        <w:tc>
          <w:tcPr>
            <w:tcW w:type="dxa" w:w="221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Нагрузка</w:t>
            </w:r>
          </w:p>
        </w:tc>
        <w:tc>
          <w:tcPr>
            <w:tcW w:type="dxa" w:w="53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Выше (обработка потоков)</w:t>
            </w:r>
          </w:p>
        </w:tc>
        <w:tc>
          <w:tcPr>
            <w:tcW w:type="dxa" w:w="64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9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Ниже (выборка пакетов)</w:t>
            </w:r>
          </w:p>
        </w:tc>
      </w:tr>
      <w:tr>
        <w:trPr>
          <w:trHeight w:hRule="exact" w:val="238"/>
        </w:trPr>
        <w:tc>
          <w:tcPr>
            <w:tcW w:type="dxa" w:w="221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Подходит для</w:t>
            </w:r>
          </w:p>
        </w:tc>
        <w:tc>
          <w:tcPr>
            <w:tcW w:type="dxa" w:w="53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7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Анализ, биллинг, SLA, безопасность</w:t>
            </w:r>
          </w:p>
        </w:tc>
        <w:tc>
          <w:tcPr>
            <w:tcW w:type="dxa" w:w="64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9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Мониторинг больших сетей в реальном времени</w:t>
            </w:r>
          </w:p>
        </w:tc>
      </w:tr>
      <w:tr>
        <w:trPr>
          <w:trHeight w:hRule="exact" w:val="282"/>
        </w:trPr>
        <w:tc>
          <w:tcPr>
            <w:tcW w:type="dxa" w:w="221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Стандарт</w:t>
            </w:r>
          </w:p>
        </w:tc>
        <w:tc>
          <w:tcPr>
            <w:tcW w:type="dxa" w:w="536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RFC 7011 (IETF)</w:t>
            </w:r>
          </w:p>
        </w:tc>
        <w:tc>
          <w:tcPr>
            <w:tcW w:type="dxa" w:w="644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9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RFC 3176 (IETF)</w:t>
            </w:r>
          </w:p>
        </w:tc>
      </w:tr>
    </w:tbl>
    <w:p>
      <w:pPr>
        <w:autoSpaceDN w:val="0"/>
        <w:tabs>
          <w:tab w:pos="306" w:val="left"/>
        </w:tabs>
        <w:autoSpaceDE w:val="0"/>
        <w:widowControl/>
        <w:spacing w:line="358" w:lineRule="exact" w:before="40" w:after="0"/>
        <w:ind w:left="8" w:right="43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Конечная точка — адрес или DNS-имя, на которое будет отправляться агрегированная телеметрия.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Далее следует выбрать сущности, по которым будет выполняться агрегация.</w:t>
      </w:r>
    </w:p>
    <w:p>
      <w:pPr>
        <w:autoSpaceDN w:val="0"/>
        <w:autoSpaceDE w:val="0"/>
        <w:widowControl/>
        <w:spacing w:line="358" w:lineRule="exact" w:before="2" w:after="0"/>
        <w:ind w:left="306" w:right="11520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Возможные варианты: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проект целиком,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отдельная сеть,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конкретный инстанс,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отдельные порты.</w:t>
      </w:r>
    </w:p>
    <w:p>
      <w:pPr>
        <w:autoSpaceDN w:val="0"/>
        <w:autoSpaceDE w:val="0"/>
        <w:widowControl/>
        <w:spacing w:line="198" w:lineRule="exact" w:before="160" w:after="42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качестве примера выберем виртуальную машину “analyzer” для настройки правила агрегации метрик.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422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197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112000" cy="4729480"/>
            <wp:docPr id="184" name="Picture 18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472948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423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35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6930389" cy="5760720"/>
            <wp:docPr id="185" name="Picture 18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6930389" cy="576072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424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выбора сущности нажмите кнопку «ОК». Правило будет создано и появится в списке правил агрегации метрик.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Просмотр метрик в sFlow-коллекторе</w:t>
      </w:r>
    </w:p>
    <w:p>
      <w:pPr>
        <w:autoSpaceDN w:val="0"/>
        <w:autoSpaceDE w:val="0"/>
        <w:widowControl/>
        <w:spacing w:line="360" w:lineRule="exact" w:before="76" w:after="0"/>
        <w:ind w:left="302" w:right="5760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открытия sFlow-коллектора и выбора метрики “ifindex” можно увидеть следующее: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значение метрики равно 23 — это индекс интерфейса в системе Linux;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данный интерфейс является единственным, по которому поступают данные.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Пересоздание правила</w:t>
      </w:r>
    </w:p>
    <w:p>
      <w:pPr>
        <w:autoSpaceDN w:val="0"/>
        <w:autoSpaceDE w:val="0"/>
        <w:widowControl/>
        <w:spacing w:line="358" w:lineRule="exact" w:before="78" w:after="0"/>
        <w:ind w:left="302" w:right="5040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Меню пересоздания правила аналогично меню создания нового правила. В нём можно изменить: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правила,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тип данных,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конечную точку,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выбрать новые сущности для агрегации.</w:t>
      </w:r>
    </w:p>
    <w:p>
      <w:pPr>
        <w:autoSpaceDN w:val="0"/>
        <w:autoSpaceDE w:val="0"/>
        <w:widowControl/>
        <w:spacing w:line="200" w:lineRule="exact" w:before="160" w:after="475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рамках демонстрации был добавлен ещё один инстанс для сбора телеметрии — “test-2”.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425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112000" cy="4720590"/>
            <wp:docPr id="186" name="Picture 18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47205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внесения изменений нажмите кнопку «ОК». Правило будет пересоздано с обновлёнными параметрами и появится в списке правил агрегации</w:t>
      </w:r>
    </w:p>
    <w:p>
      <w:pPr>
        <w:autoSpaceDN w:val="0"/>
        <w:autoSpaceDE w:val="0"/>
        <w:widowControl/>
        <w:spacing w:line="198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метрик.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при пересоздании не изменялись имя правила, тип данных или конечная точка, то на странице правил видимых изменений не будет.</w:t>
      </w:r>
    </w:p>
    <w:p>
      <w:pPr>
        <w:autoSpaceDN w:val="0"/>
        <w:autoSpaceDE w:val="0"/>
        <w:widowControl/>
        <w:spacing w:line="200" w:lineRule="exact" w:before="158" w:after="63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этом случае для просмотра внесенных изменений необходимо открыть страницу с детальным представлением правила.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426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Открыв страницу детального представления правила, можно увидеть, что среди инстансов появилась новая кликабельная ссылка на виртуальную машину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“test_2”.</w:t>
      </w:r>
    </w:p>
    <w:p>
      <w:pPr>
        <w:autoSpaceDN w:val="0"/>
        <w:autoSpaceDE w:val="0"/>
        <w:widowControl/>
        <w:spacing w:line="240" w:lineRule="auto" w:before="146" w:after="50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112000" cy="5266689"/>
            <wp:docPr id="187" name="Picture 18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5266689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427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При клике по имени виртуальной машины открывается страница с подробной информацией о данной виртуальной машине.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10" w:lineRule="exact" w:before="50" w:after="0"/>
        <w:ind w:left="4" w:right="0" w:firstLine="0"/>
        <w:jc w:val="left"/>
      </w:pP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Кроме того, в таблице «Сопоставление интерфейсов» появился новый интерфейс: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интерфейса: tapcc9f65ce-fa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системный индекс: 24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Просмотр метрик в sFlow-коллекторе после пересоздания правила После открытия страницы sFlow-коллектора можно заметить, что максимальное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значение метрики ifindex изменилось и теперь равно 24. Это соответствует интерфейсу виртуальной машины “test_2”, добавленной при пересоздании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правила.</w:t>
      </w:r>
    </w:p>
    <w:p>
      <w:pPr>
        <w:autoSpaceDN w:val="0"/>
        <w:autoSpaceDE w:val="0"/>
        <w:widowControl/>
        <w:spacing w:line="240" w:lineRule="auto" w:before="13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112000" cy="3858259"/>
            <wp:docPr id="188" name="Picture 18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38582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40" w:lineRule="exact" w:before="158" w:after="41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Просмотр минимального значения метрики ifindex При просмотре метрики ifindex в sFlow-коллекторе минимальное значение равно 23. Это соответствует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системному индексу интерфейса виртуальной машины “analyzer”.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428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68" w:lineRule="exact" w:before="400" w:after="0"/>
        <w:ind w:left="4" w:right="10512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 xml:space="preserve">VPNaaS </w:t>
      </w:r>
      <w:r>
        <w:br/>
      </w:r>
      <w:r>
        <w:rPr>
          <w:rFonts w:ascii="SFSX1000" w:hAnsi="SFSX1000" w:eastAsia="SFSX1000"/>
          <w:b/>
          <w:i w:val="0"/>
          <w:color w:val="20435C"/>
          <w:sz w:val="20"/>
        </w:rPr>
        <w:t>VPNaaS - VPN как сервис в облаке</w:t>
      </w:r>
    </w:p>
    <w:p>
      <w:pPr>
        <w:autoSpaceDN w:val="0"/>
        <w:autoSpaceDE w:val="0"/>
        <w:widowControl/>
        <w:spacing w:line="360" w:lineRule="exact" w:before="76" w:after="0"/>
        <w:ind w:left="4" w:right="158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VPNaaS (VPN as a Service) позволяет организовать защищённый доступ к ресурсам облака и внешних сетей через VPN-подключение.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Сервис поддерживает два основных сценария использования: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Подключение к виртуальным сетям облака</w:t>
      </w:r>
    </w:p>
    <w:p>
      <w:pPr>
        <w:autoSpaceDN w:val="0"/>
        <w:autoSpaceDE w:val="0"/>
        <w:widowControl/>
        <w:spacing w:line="200" w:lineRule="exact" w:before="23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точек подключения для доступа к виртуальным сетям в выбранных проектах.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Возможность видеть и использовать ресурсы облака через VPN, даже если сети не имеют публичного доступа.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Site-to-Site VPN</w:t>
      </w:r>
    </w:p>
    <w:p>
      <w:pPr>
        <w:autoSpaceDN w:val="0"/>
        <w:autoSpaceDE w:val="0"/>
        <w:widowControl/>
        <w:spacing w:line="358" w:lineRule="exact" w:before="78" w:after="0"/>
        <w:ind w:left="302" w:right="460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Организация защищённых туннелей между облачной инфраструктурой и корпоративной сетью.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Взаимная видимость ресурсов, создание единого безопасного сетевого пространства.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Возможности VPNaaS</w:t>
      </w:r>
    </w:p>
    <w:p>
      <w:pPr>
        <w:autoSpaceDN w:val="0"/>
        <w:tabs>
          <w:tab w:pos="502" w:val="left"/>
        </w:tabs>
        <w:autoSpaceDE w:val="0"/>
        <w:widowControl/>
        <w:spacing w:line="296" w:lineRule="exact" w:before="144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Создание серверов VPN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развёртывание одного или нескольких VPN-серверов в облаке для организации защищённого доступа.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Выбор протоколов подключения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поддержка различных VPN-протоколов (OpenVPN, IKEv2, L2TP/IPsec и другие) в соответствии с требова-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ниями безопасности.</w:t>
      </w:r>
    </w:p>
    <w:p>
      <w:pPr>
        <w:autoSpaceDN w:val="0"/>
        <w:autoSpaceDE w:val="0"/>
        <w:widowControl/>
        <w:spacing w:line="204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Управление пользователями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создание, удаление и настройка VPN-пользователей с индивидуальными параметрами доступа.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2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Поддержка внешней авторизации: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интеграция с внешними системами аутентификации: LDAP, RADIUS, OAuth, Windows AD/ND и Openstack 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Keystone.</w:t>
      </w:r>
    </w:p>
    <w:p>
      <w:pPr>
        <w:autoSpaceDN w:val="0"/>
        <w:tabs>
          <w:tab w:pos="502" w:val="left"/>
        </w:tabs>
        <w:autoSpaceDE w:val="0"/>
        <w:widowControl/>
        <w:spacing w:line="234" w:lineRule="exact" w:before="12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Группировка пользователей: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объединение пользователей в группы для централизованного управления политиками доступа и контролем ка-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чества обслуживания.</w:t>
      </w:r>
    </w:p>
    <w:p>
      <w:pPr>
        <w:autoSpaceDN w:val="0"/>
        <w:tabs>
          <w:tab w:pos="502" w:val="left"/>
        </w:tabs>
        <w:autoSpaceDE w:val="0"/>
        <w:widowControl/>
        <w:spacing w:line="234" w:lineRule="exact" w:before="13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Экспорт конфигураций подключения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выгрузка готовых конфигурационных файлов для клиентов VPN — как для внутренних пользователей,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так и для внешних.</w:t>
      </w:r>
    </w:p>
    <w:p>
      <w:pPr>
        <w:autoSpaceDN w:val="0"/>
        <w:autoSpaceDE w:val="0"/>
        <w:widowControl/>
        <w:spacing w:line="298" w:lineRule="exact" w:before="64" w:after="724"/>
        <w:ind w:left="288" w:right="24" w:firstLine="0"/>
        <w:jc w:val="righ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Ограничение пропускной способности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настройка лимитов скорости и объёма передаваемых данных для отдельных пользователей или групп.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Мониторинг подключений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просмотр статистики подключений: объём переданных данных, длительность сессии, информация о подключённых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пользователях.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429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440" w:lineRule="exact" w:before="32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Руководство пользователя VPNaaS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сервера VPN необходима лицензия VPNaaS. Как только данная лицензия будет получена, появится вкладка в левом боковом меню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VPNaaS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246" w:val="left"/>
        </w:tabs>
        <w:autoSpaceDE w:val="0"/>
        <w:widowControl/>
        <w:spacing w:line="436" w:lineRule="exact" w:before="80" w:after="0"/>
        <w:ind w:left="4" w:right="2448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Что нужно для создания VPN сервера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В проекте должна быть хотя бы одна внешняя сеть с маршрутизацией в интернет (желательно с публичным адресом).</w:t>
      </w:r>
    </w:p>
    <w:p>
      <w:pPr>
        <w:autoSpaceDN w:val="0"/>
        <w:autoSpaceDE w:val="0"/>
        <w:widowControl/>
        <w:spacing w:line="200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Если публичный адрес есть — именно он будет точкой входа для внешних подключений пользователей к сетям облака.</w:t>
      </w:r>
    </w:p>
    <w:p>
      <w:pPr>
        <w:autoSpaceDN w:val="0"/>
        <w:tabs>
          <w:tab w:pos="940" w:val="left"/>
        </w:tabs>
        <w:autoSpaceDE w:val="0"/>
        <w:widowControl/>
        <w:spacing w:line="240" w:lineRule="exact" w:before="11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Если его нет, то создаваемый VPN сервер сам определяет публичный адрес маршрутизатора через Dynamic DNS. В этом случае нужно будет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открыть выбранный порт на маршрутизаторе для перенаправления трафика на внутренний адрес.</w:t>
      </w:r>
    </w:p>
    <w:p>
      <w:pPr>
        <w:autoSpaceDN w:val="0"/>
        <w:autoSpaceDE w:val="0"/>
        <w:widowControl/>
        <w:spacing w:line="200" w:lineRule="exact" w:before="15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При создании VPN сервер также получит и DNS-имя, по которому можно будет инициировать подключения.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Нужно убедиться, что в списке образов в проекте доступен образ с тэгом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vpn-image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ВМ на его основе и будет являться VPN-сервером.</w:t>
      </w:r>
    </w:p>
    <w:p>
      <w:pPr>
        <w:autoSpaceDN w:val="0"/>
        <w:tabs>
          <w:tab w:pos="246" w:val="left"/>
        </w:tabs>
        <w:autoSpaceDE w:val="0"/>
        <w:widowControl/>
        <w:spacing w:line="440" w:lineRule="exact" w:before="80" w:after="5154"/>
        <w:ind w:left="4" w:right="10944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 xml:space="preserve">Как создать сервер VPN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в раздел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VPNaaS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430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4" w:right="0" w:firstLine="0"/>
        <w:jc w:val="left"/>
      </w:pPr>
      <w:r>
        <w:drawing>
          <wp:inline xmlns:a="http://schemas.openxmlformats.org/drawingml/2006/main" xmlns:pic="http://schemas.openxmlformats.org/drawingml/2006/picture">
            <wp:extent cx="7112000" cy="3849370"/>
            <wp:docPr id="189" name="Picture 18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38493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4" w:lineRule="exact" w:before="19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VPN сервер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Выбрать имя и внешнюю сеть (см. предыдущий пункт).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Подождать около 5 минут.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Настройка VPN сервера</w:t>
      </w:r>
    </w:p>
    <w:p>
      <w:pPr>
        <w:autoSpaceDN w:val="0"/>
        <w:autoSpaceDE w:val="0"/>
        <w:widowControl/>
        <w:spacing w:line="200" w:lineRule="exact" w:before="23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Нажать в реестре VPN серверов на имя сервера.</w:t>
      </w:r>
    </w:p>
    <w:p>
      <w:pPr>
        <w:autoSpaceDN w:val="0"/>
        <w:autoSpaceDE w:val="0"/>
        <w:widowControl/>
        <w:spacing w:line="200" w:lineRule="exact" w:before="158" w:after="92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Откроется страница деталей сервера (эта страница считается базовой точкой отсчёта).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431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190" name="Picture 19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tabs>
          <w:tab w:pos="740" w:val="left"/>
        </w:tabs>
        <w:autoSpaceDE w:val="0"/>
        <w:widowControl/>
        <w:spacing w:line="362" w:lineRule="exact" w:before="38" w:after="0"/>
        <w:ind w:left="246" w:right="921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Доступные действия: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Просмотр логов сервера (</w:t>
      </w:r>
      <w:r>
        <w:rPr>
          <w:rFonts w:ascii="SFBX1000" w:hAnsi="SFBX1000" w:eastAsia="SFBX1000"/>
          <w:b/>
          <w:i w:val="0"/>
          <w:color w:val="000000"/>
          <w:sz w:val="20"/>
        </w:rPr>
        <w:t>Лог сервера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202" w:lineRule="exact" w:before="156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Изменение имени и описания (</w:t>
      </w:r>
      <w:r>
        <w:rPr>
          <w:rFonts w:ascii="SFBX1000" w:hAnsi="SFBX1000" w:eastAsia="SFBX1000"/>
          <w:b/>
          <w:i w:val="0"/>
          <w:color w:val="000000"/>
          <w:sz w:val="20"/>
        </w:rPr>
        <w:t>Редактировать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202" w:lineRule="exact" w:before="156" w:after="36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В секции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Подробности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Изменить настройки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432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Доступные параметры:</w:t>
      </w:r>
    </w:p>
    <w:p>
      <w:pPr>
        <w:autoSpaceDN w:val="0"/>
        <w:autoSpaceDE w:val="0"/>
        <w:widowControl/>
        <w:spacing w:line="238" w:lineRule="exact" w:before="124" w:after="0"/>
        <w:ind w:left="1312" w:right="0" w:hanging="572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Site-to-site режим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 умолчанию сервер работает в клиентском режиме (динамические адреса для клиентов, доступ к подсетям облака, NAT для ВМ).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режиме site-to-site сервер становится прозрачным, клиенты и ВМ видят подсети друг друга, адреса статичны. Часто применяется для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объединения географически разнесённых сегментов.</w:t>
      </w:r>
    </w:p>
    <w:p>
      <w:pPr>
        <w:autoSpaceDN w:val="0"/>
        <w:autoSpaceDE w:val="0"/>
        <w:widowControl/>
        <w:spacing w:line="238" w:lineRule="exact" w:before="124" w:after="0"/>
        <w:ind w:left="1312" w:right="0" w:hanging="572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TURN-proxy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Позволяет серверу принимать подключения даже без публичного адреса/открытого порта, используя доверенный сервер в Azure. Подклю-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чение по SSTP через DNS-имя TURN-прокси.</w:t>
      </w:r>
    </w:p>
    <w:p>
      <w:pPr>
        <w:autoSpaceDN w:val="0"/>
        <w:tabs>
          <w:tab w:pos="1312" w:val="left"/>
        </w:tabs>
        <w:autoSpaceDE w:val="0"/>
        <w:widowControl/>
        <w:spacing w:line="236" w:lineRule="exact" w:before="126" w:after="0"/>
        <w:ind w:left="740" w:right="28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Пользовательский TURN-proxy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Включается при активации TURN-proxy. Позволяет указать собственный сервер, порт и пароль для прокси в вашей инфраструктуре.</w:t>
      </w:r>
    </w:p>
    <w:p>
      <w:pPr>
        <w:autoSpaceDN w:val="0"/>
        <w:autoSpaceDE w:val="0"/>
        <w:widowControl/>
        <w:spacing w:line="236" w:lineRule="exact" w:before="124" w:after="0"/>
        <w:ind w:left="1312" w:right="0" w:hanging="572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Порты UDP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Определяет список портов UDP для VPN соединений. VPNaaS слушает все протоколы на одних и тех же портах. Например,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1194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может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использоваться и для OpenVPN, и для WireGuard.</w:t>
      </w:r>
    </w:p>
    <w:p>
      <w:pPr>
        <w:autoSpaceDN w:val="0"/>
        <w:tabs>
          <w:tab w:pos="1312" w:val="left"/>
        </w:tabs>
        <w:autoSpaceDE w:val="0"/>
        <w:widowControl/>
        <w:spacing w:line="236" w:lineRule="exact" w:before="126" w:after="0"/>
        <w:ind w:left="740" w:right="331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Порты TCP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Аналогично UDP. Важно: порт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443/TCP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закрывать нельзя, через него происходит настройка сервера.</w:t>
      </w:r>
    </w:p>
    <w:p>
      <w:pPr>
        <w:autoSpaceDN w:val="0"/>
        <w:tabs>
          <w:tab w:pos="1312" w:val="left"/>
        </w:tabs>
        <w:autoSpaceDE w:val="0"/>
        <w:widowControl/>
        <w:spacing w:line="236" w:lineRule="exact" w:before="126" w:after="0"/>
        <w:ind w:left="740" w:right="806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Общий секретный ключ (PSK)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IPSec-протоколов указывается Pre-shared key.</w:t>
      </w:r>
    </w:p>
    <w:p>
      <w:pPr>
        <w:autoSpaceDN w:val="0"/>
        <w:tabs>
          <w:tab w:pos="1312" w:val="left"/>
        </w:tabs>
        <w:autoSpaceDE w:val="0"/>
        <w:widowControl/>
        <w:spacing w:line="236" w:lineRule="exact" w:before="126" w:after="0"/>
        <w:ind w:left="740" w:right="504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Протоколы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Выбор доступных протоколов (список отличается для client и site-to-site режима).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Клиентский режим</w:t>
      </w:r>
    </w:p>
    <w:p>
      <w:pPr>
        <w:autoSpaceDN w:val="0"/>
        <w:autoSpaceDE w:val="0"/>
        <w:widowControl/>
        <w:spacing w:line="202" w:lineRule="exact" w:before="236" w:after="308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выбран клиентский режим работы сервера, в деталях сервера доступна секция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Hub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 ней доступны следующие настройки: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433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191" name="Picture 19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tabs>
          <w:tab w:pos="686" w:val="left"/>
        </w:tabs>
        <w:autoSpaceDE w:val="0"/>
        <w:widowControl/>
        <w:spacing w:line="356" w:lineRule="exact" w:before="46" w:after="0"/>
        <w:ind w:left="246" w:right="460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Авторизация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интеграция с внешними службами. Варианты: 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a. Keystone — авторизация через облако moncloud (логины и пароли пользователей проекта).</w:t>
      </w:r>
    </w:p>
    <w:p>
      <w:pPr>
        <w:autoSpaceDN w:val="0"/>
        <w:autoSpaceDE w:val="0"/>
        <w:widowControl/>
        <w:spacing w:line="198" w:lineRule="exact" w:before="160" w:after="0"/>
        <w:ind w:left="67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b. Radius — требует настройки сервера, порта и общего ключа.</w:t>
      </w:r>
    </w:p>
    <w:p>
      <w:pPr>
        <w:autoSpaceDN w:val="0"/>
        <w:autoSpaceDE w:val="0"/>
        <w:widowControl/>
        <w:spacing w:line="200" w:lineRule="exact" w:before="160" w:after="366"/>
        <w:ind w:left="69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c. Windows AD/ND — авторизация через Active Directory/ND, требует указания сервера, порта и ключа.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434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exact" w:before="526" w:after="0"/>
        <w:ind w:left="940" w:right="24" w:hanging="266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d. LDAP — требует указания сервера, DN, фильтров. Пример сервера: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202" w:history="1">
          <w:r>
            <w:rPr>
              <w:rStyle w:val="Hyperlink"/>
            </w:rPr>
            <w:t>ldap://ipa.demo1.freeipa.org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 Пользователь указывается полностью, напри-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мер: uid=admin,cn=users,cn=accounts,dc=demo1,dc=freeipa,dc=org. Base DN: dc=demo1,dc=freeipa,dc=org. Фильтр для проверки принадлеж-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ности к группе: «cn=vpn-office,cn=groups,dc=demo1,dc=freeipa,dc=org».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Включен шлюз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при активации весь трафик клиента выходит через VPN сервер. Для доступа только к сетям облака параметр рекомендуется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выключить.</w:t>
      </w:r>
    </w:p>
    <w:p>
      <w:pPr>
        <w:autoSpaceDN w:val="0"/>
        <w:autoSpaceDE w:val="0"/>
        <w:widowControl/>
        <w:spacing w:line="202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DNS и резервный DNS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указываются DNS-серверы для туннельного интерфейса VPN соединения.</w:t>
      </w:r>
    </w:p>
    <w:p>
      <w:pPr>
        <w:autoSpaceDN w:val="0"/>
        <w:autoSpaceDE w:val="0"/>
        <w:widowControl/>
        <w:spacing w:line="204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CIDR подсети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диапазон адресов для клиентов в нотации CIDR.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2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Дополнительные маршруты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задаются дополнительные сети, доступные через VPN (например, MGMT-сеть VPN сервера или другие 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организации). Будьте внимательны и не допускайте пересечения адресов с подключенными подсетями облака и клиентской подсетью.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6192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Лимит пользователей WireGuard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резервирование статических адресов под клиентов WG. Протокол WireGuard не поддерживает динамиче-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ское выделение адресов. Если WG не планируется использовать, рекомендуется выставить 0.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435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Режим site-to-site</w:t>
      </w:r>
    </w:p>
    <w:p>
      <w:pPr>
        <w:autoSpaceDN w:val="0"/>
        <w:autoSpaceDE w:val="0"/>
        <w:widowControl/>
        <w:spacing w:line="240" w:lineRule="auto" w:before="25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192" name="Picture 19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0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2" w:lineRule="exact" w:before="20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выбран site-to-site режим работы сервера, в деталях сервера доступна секция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Bridge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 ней доступны следующие настройки:</w:t>
      </w:r>
    </w:p>
    <w:p>
      <w:pPr>
        <w:autoSpaceDN w:val="0"/>
        <w:autoSpaceDE w:val="0"/>
        <w:widowControl/>
        <w:spacing w:line="204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Дополнительные маршруты (right subnet)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добавление подсетей, доступных через VPN (например, MGMT-сеть VPN сервера или другие</w:t>
      </w:r>
    </w:p>
    <w:p>
      <w:pPr>
        <w:autoSpaceDN w:val="0"/>
        <w:autoSpaceDE w:val="0"/>
        <w:widowControl/>
        <w:spacing w:line="198" w:lineRule="exact" w:before="36" w:after="356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сети организации). Будьте внимательны и не допускайте пересечения адресов с подключенными подсетями облака и клиентской подсетью.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436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2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Подсети для пользователя (left subnet)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назначение клиентских подсетей, видимых в облаке через гейтвей в режиме прозрачности. Эти</w:t>
      </w:r>
    </w:p>
    <w:p>
      <w:pPr>
        <w:autoSpaceDN w:val="0"/>
        <w:autoSpaceDE w:val="0"/>
        <w:widowControl/>
        <w:spacing w:line="200" w:lineRule="exact" w:before="36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подсети принадлежат инфраструктуре клиента. Для каждого пользователя список подсетей задаётся отдельно. Для связи site-to-site между двумя</w:t>
      </w:r>
    </w:p>
    <w:p>
      <w:pPr>
        <w:autoSpaceDN w:val="0"/>
        <w:autoSpaceDE w:val="0"/>
        <w:widowControl/>
        <w:spacing w:line="198" w:lineRule="exact" w:before="4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клиентами подсети соседа нужно указать в «Дополнительных маршрутах».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Подключение подсетей</w:t>
      </w:r>
    </w:p>
    <w:p>
      <w:pPr>
        <w:autoSpaceDN w:val="0"/>
        <w:autoSpaceDE w:val="0"/>
        <w:widowControl/>
        <w:spacing w:line="240" w:lineRule="auto" w:before="250" w:after="356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193" name="Picture 19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437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Нажать в реестре VPN серверов на имя сервера.</w:t>
      </w:r>
    </w:p>
    <w:p>
      <w:pPr>
        <w:autoSpaceDN w:val="0"/>
        <w:autoSpaceDE w:val="0"/>
        <w:widowControl/>
        <w:spacing w:line="202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Открыть вкладку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Здесь отображаются все подсети проекта с external=False (исключая подсети VPN серверов).</w:t>
      </w:r>
    </w:p>
    <w:p>
      <w:pPr>
        <w:autoSpaceDN w:val="0"/>
        <w:autoSpaceDE w:val="0"/>
        <w:widowControl/>
        <w:spacing w:line="204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Нажать на троеточие у выбранной подсети и выбрать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Подключить/Отключить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После этого маршрут к выбранной подсети будет добав-</w:t>
      </w:r>
    </w:p>
    <w:p>
      <w:pPr>
        <w:autoSpaceDN w:val="0"/>
        <w:autoSpaceDE w:val="0"/>
        <w:widowControl/>
        <w:spacing w:line="198" w:lineRule="exact" w:before="36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лен/удален у клиентов. Подсеть не обязана иметь роутер в качестве гейтвея (если его нет, то он будет подключен автоматически).</w:t>
      </w:r>
    </w:p>
    <w:p>
      <w:pPr>
        <w:autoSpaceDN w:val="0"/>
        <w:autoSpaceDE w:val="0"/>
        <w:widowControl/>
        <w:spacing w:line="200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Пользователи</w:t>
      </w:r>
    </w:p>
    <w:p>
      <w:pPr>
        <w:autoSpaceDN w:val="0"/>
        <w:autoSpaceDE w:val="0"/>
        <w:widowControl/>
        <w:spacing w:line="198" w:lineRule="exact" w:before="240" w:after="7266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Создание пользователя: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438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194" name="Picture 19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2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пользователя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Задать имя (уникальное) и опционально описание.</w:t>
      </w:r>
    </w:p>
    <w:p>
      <w:pPr>
        <w:autoSpaceDN w:val="0"/>
        <w:tabs>
          <w:tab w:pos="686" w:val="left"/>
        </w:tabs>
        <w:autoSpaceDE w:val="0"/>
        <w:widowControl/>
        <w:spacing w:line="360" w:lineRule="exact" w:before="0" w:after="366"/>
        <w:ind w:left="246" w:right="4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Выбрать метод авторизации: 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a. Без пароля — небезопасный вариант (только для WireGuard). OpenVPN авторизует с любым паролем, остальные - не авторизуют вовсе.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439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67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b. По паролю — стандартный вариант. Работает со всеми протоколами, кроме WireGuard.</w:t>
      </w:r>
    </w:p>
    <w:p>
      <w:pPr>
        <w:autoSpaceDN w:val="0"/>
        <w:autoSpaceDE w:val="0"/>
        <w:widowControl/>
        <w:spacing w:line="200" w:lineRule="exact" w:before="160" w:after="0"/>
        <w:ind w:left="69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c. LDAP/Keystone/Radius/Windows AD/ND — при включённых внешних сервисах.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Установить ограничения (максимальное число TCP-сессий, входящая/исходящая пропускная способность в Мбит/с). Ограничения применяются 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одному пользователю.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Указать количество создаваемых пользователей. Если больше 1, имена будут: &lt;имя&gt;_&lt;номер&gt;. Политики из п.4 применяются к каждому поль-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зователю отдельно. При создании нескольких пользователей с паролем, пароль у всех будет одинаковым.</w:t>
      </w:r>
    </w:p>
    <w:p>
      <w:pPr>
        <w:autoSpaceDN w:val="0"/>
        <w:autoSpaceDE w:val="0"/>
        <w:widowControl/>
        <w:spacing w:line="200" w:lineRule="exact" w:before="160" w:after="726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Указать группу. У пользователя может быть только одна группа.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440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195" name="Picture 19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2" w:lineRule="exact" w:before="200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Редактирование пользователя: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Через меню (троеточие). Можно изменить все поля, сбросить их или заполнить заново.</w:t>
      </w:r>
    </w:p>
    <w:p>
      <w:pPr>
        <w:autoSpaceDN w:val="0"/>
        <w:autoSpaceDE w:val="0"/>
        <w:widowControl/>
        <w:spacing w:line="204" w:lineRule="exact" w:before="156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Удаление пользователя: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Через меню (троеточие) -&gt;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Удалить пользователя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exact" w:before="118" w:after="482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Деактивация/Активация: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Через меню (троеточие). Деактивация запрещает подключение, но не разрывает активные соединения. Чтобы разорвать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соединения, нужно перейти во вкладку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Подключения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отключить пользователя там.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441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570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Скачивание конфигурации: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TI1000" w:hAnsi="SFTI1000" w:eastAsia="SFTI1000"/>
          <w:b w:val="0"/>
          <w:i/>
          <w:color w:val="000000"/>
          <w:sz w:val="20"/>
        </w:rPr>
        <w:t>Через детали сервера:</w:t>
      </w:r>
    </w:p>
    <w:p>
      <w:pPr>
        <w:autoSpaceDN w:val="0"/>
        <w:autoSpaceDE w:val="0"/>
        <w:widowControl/>
        <w:spacing w:line="240" w:lineRule="auto" w:before="13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196" name="Picture 19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Нажать на троеточие в правом верхнем углу деталей сервера.</w:t>
      </w:r>
    </w:p>
    <w:p>
      <w:pPr>
        <w:autoSpaceDN w:val="0"/>
        <w:autoSpaceDE w:val="0"/>
        <w:widowControl/>
        <w:spacing w:line="204" w:lineRule="exact" w:before="158" w:after="34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Выбрать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Скачать конфигурацию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442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Выбрать протокол (WireGuard или OpenVPN).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Выбрать пользователя/пользователей (для OpenVPN в режиме site-to-site или WireGuard). Конфиги нескольких пользователей скачиваются архи-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вом.</w:t>
      </w:r>
    </w:p>
    <w:p>
      <w:pPr>
        <w:autoSpaceDN w:val="0"/>
        <w:tabs>
          <w:tab w:pos="246" w:val="left"/>
        </w:tabs>
        <w:autoSpaceDE w:val="0"/>
        <w:widowControl/>
        <w:spacing w:line="356" w:lineRule="exact" w:before="6" w:after="0"/>
        <w:ind w:left="4" w:right="8784" w:firstLine="0"/>
        <w:jc w:val="left"/>
      </w:pPr>
      <w:r>
        <w:rPr>
          <w:rFonts w:ascii="SFTI1000" w:hAnsi="SFTI1000" w:eastAsia="SFTI1000"/>
          <w:b w:val="0"/>
          <w:i/>
          <w:color w:val="000000"/>
          <w:sz w:val="20"/>
        </w:rPr>
        <w:t xml:space="preserve">Альтернативно для WireGuard: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в детали пользователя, нажав на его имя.</w:t>
      </w:r>
    </w:p>
    <w:p>
      <w:pPr>
        <w:autoSpaceDN w:val="0"/>
        <w:autoSpaceDE w:val="0"/>
        <w:widowControl/>
        <w:spacing w:line="204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Загрузить конфиг Wireguard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панели справа.</w:t>
      </w:r>
    </w:p>
    <w:p>
      <w:pPr>
        <w:autoSpaceDN w:val="0"/>
        <w:autoSpaceDE w:val="0"/>
        <w:widowControl/>
        <w:spacing w:line="360" w:lineRule="exact" w:before="0" w:after="0"/>
        <w:ind w:left="4" w:right="1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Сброс конфигурации (WireGuard):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Через меню (троеточие) -&gt;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Сбросить конфигурацию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Позволяет выдать новый конфиг, не меняя политик.</w:t>
      </w:r>
      <w:r>
        <w:rPr>
          <w:rFonts w:ascii="SFBX1000" w:hAnsi="SFBX1000" w:eastAsia="SFBX1000"/>
          <w:b/>
          <w:i w:val="0"/>
          <w:color w:val="000000"/>
          <w:sz w:val="20"/>
        </w:rPr>
        <w:t>Добавление пользователя в группу: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Через меню (троеточие) -&gt;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Добавить пользователей в группу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 выбрать группу.</w:t>
      </w:r>
    </w:p>
    <w:p>
      <w:pPr>
        <w:autoSpaceDN w:val="0"/>
        <w:autoSpaceDE w:val="0"/>
        <w:widowControl/>
        <w:spacing w:line="204" w:lineRule="exact" w:before="154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Удаление пользователя из группы: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Через меню (троеточие) -&gt;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Исключить из группы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38" w:lineRule="exact" w:before="120" w:after="0"/>
        <w:ind w:left="4" w:right="24" w:firstLine="0"/>
        <w:jc w:val="both"/>
      </w:pPr>
      <w:r>
        <w:rPr>
          <w:rFonts w:ascii="SFBX1000" w:hAnsi="SFBX1000" w:eastAsia="SFBX1000"/>
          <w:b/>
          <w:i w:val="0"/>
          <w:color w:val="000000"/>
          <w:sz w:val="20"/>
        </w:rPr>
        <w:t>Массовые операции над пользователями: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Операции «Исключить из группы», «Добавить пользователей в группу», «Удалить», «Активировать»,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«Деактивировать», «Сбросить конфигурацию» доступны в верхней панели вкладки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Пользователи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Для использования нужно выбрать несколько поль-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зователей (кружок рядом с именем) и нажать соответствующую кнопку.</w:t>
      </w:r>
    </w:p>
    <w:p>
      <w:pPr>
        <w:autoSpaceDN w:val="0"/>
        <w:autoSpaceDE w:val="0"/>
        <w:widowControl/>
        <w:spacing w:line="200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Группы пользователей</w:t>
      </w:r>
    </w:p>
    <w:p>
      <w:pPr>
        <w:autoSpaceDN w:val="0"/>
        <w:tabs>
          <w:tab w:pos="246" w:val="left"/>
        </w:tabs>
        <w:autoSpaceDE w:val="0"/>
        <w:widowControl/>
        <w:spacing w:line="360" w:lineRule="exact" w:before="78" w:after="0"/>
        <w:ind w:left="4" w:right="109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Создание группы: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группу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Задать уникальное имя и опционально описание.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Установить ограничения (максимальное число TCP-сессий, входящая/исходящая пропускная способность в Мбит/с). Ограничения применяются ко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всем пользователям в группе СУММАРНО.</w:t>
      </w:r>
    </w:p>
    <w:p>
      <w:pPr>
        <w:autoSpaceDN w:val="0"/>
        <w:autoSpaceDE w:val="0"/>
        <w:widowControl/>
        <w:spacing w:line="202" w:lineRule="exact" w:before="160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Редактирование группы: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Через меню (троеточие). Можно изменить все поля.</w:t>
      </w:r>
    </w:p>
    <w:p>
      <w:pPr>
        <w:autoSpaceDN w:val="0"/>
        <w:autoSpaceDE w:val="0"/>
        <w:widowControl/>
        <w:spacing w:line="234" w:lineRule="exact" w:before="126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Деактивация/активация группы: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Через меню (троеточие). Деактивация запрещает подключение всем пользователям группы (независимо от их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личного статуса), но не разрывает активные соединения.</w:t>
      </w:r>
    </w:p>
    <w:p>
      <w:pPr>
        <w:autoSpaceDN w:val="0"/>
        <w:autoSpaceDE w:val="0"/>
        <w:widowControl/>
        <w:spacing w:line="202" w:lineRule="exact" w:before="160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Удаление группы: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Через меню (троеточие) -&gt;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Удалить группу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36" w:lineRule="exact" w:before="124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Массовые операции над группами: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Операции «Удалить», «Активировать», «Деактивировать» доступны в верхней панели вкладки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Группы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Нужно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выбрать несколько групп (кружок рядом с именем) и нажать кнопку.</w:t>
      </w:r>
    </w:p>
    <w:p>
      <w:pPr>
        <w:autoSpaceDN w:val="0"/>
        <w:autoSpaceDE w:val="0"/>
        <w:widowControl/>
        <w:spacing w:line="234" w:lineRule="exact" w:before="128" w:after="814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Создание пользователя сразу в группе: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1. Перейти в детали группы, нажав на её имя. 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пользователя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Группа будет уже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выбрана.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443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2" w:lineRule="exact" w:before="568" w:after="0"/>
        <w:ind w:left="0" w:right="0" w:firstLine="0"/>
        <w:jc w:val="center"/>
      </w:pPr>
      <w:r>
        <w:rPr>
          <w:rFonts w:ascii="SFBX1000" w:hAnsi="SFBX1000" w:eastAsia="SFBX1000"/>
          <w:b/>
          <w:i w:val="0"/>
          <w:color w:val="000000"/>
          <w:sz w:val="20"/>
        </w:rPr>
        <w:t>Добавление пользователей в группу: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1. Перейти в детали группы, нажав на её имя. 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Добавить пользователей в группу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3. Выбрать</w:t>
      </w:r>
    </w:p>
    <w:p>
      <w:pPr>
        <w:autoSpaceDN w:val="0"/>
        <w:autoSpaceDE w:val="0"/>
        <w:widowControl/>
        <w:spacing w:line="200" w:lineRule="exact" w:before="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пользователей (видны только те, кто не в этой группе) и нажать ОК.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подключениями</w:t>
      </w:r>
    </w:p>
    <w:p>
      <w:pPr>
        <w:autoSpaceDN w:val="0"/>
        <w:autoSpaceDE w:val="0"/>
        <w:widowControl/>
        <w:spacing w:line="204" w:lineRule="exact" w:before="236" w:after="798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Во вкладке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Подключения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отображаются все пользователи, которые когда-либо подключались.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444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197" name="Picture 19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360" w:lineRule="exact" w:before="42" w:after="722"/>
        <w:ind w:left="302" w:right="158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Статус «Активен»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пользователь подключен. Подробности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Открытые сессии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статистика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Статистика подключения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Принудительное отключение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через меню (троеточие) на карточке активного пользователя -&gt;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Отключить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Массовое отключение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поддерживается через выбор нескольких пользователей в верхней панели.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445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ACL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 умолчанию в VPNaaS любой трафик разрешен.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6" w:after="0"/>
        <w:ind w:left="4" w:right="1123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Создание ACL: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ACL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740" w:val="left"/>
        </w:tabs>
        <w:autoSpaceDE w:val="0"/>
        <w:widowControl/>
        <w:spacing w:line="358" w:lineRule="exact" w:before="0" w:after="0"/>
        <w:ind w:left="246" w:right="95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Указать параметры: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Описание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произвольное описание.</w:t>
      </w:r>
    </w:p>
    <w:p>
      <w:pPr>
        <w:autoSpaceDN w:val="0"/>
        <w:autoSpaceDE w:val="0"/>
        <w:widowControl/>
        <w:spacing w:line="204" w:lineRule="exact" w:before="154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Приоритет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меньшее число = выше приоритет.</w:t>
      </w:r>
    </w:p>
    <w:p>
      <w:pPr>
        <w:autoSpaceDN w:val="0"/>
        <w:autoSpaceDE w:val="0"/>
        <w:widowControl/>
        <w:spacing w:line="202" w:lineRule="exact" w:before="156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Заблокировать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флаг для запрещающего правила.</w:t>
      </w:r>
    </w:p>
    <w:p>
      <w:pPr>
        <w:autoSpaceDN w:val="0"/>
        <w:autoSpaceDE w:val="0"/>
        <w:widowControl/>
        <w:spacing w:line="204" w:lineRule="exact" w:before="156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Протокол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TCP, UDP или IP (для всех протоколов).</w:t>
      </w:r>
    </w:p>
    <w:p>
      <w:pPr>
        <w:autoSpaceDN w:val="0"/>
        <w:autoSpaceDE w:val="0"/>
        <w:widowControl/>
        <w:spacing w:line="204" w:lineRule="exact" w:before="154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Диапазон портов отправителя/назначения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например,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80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80:100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2" w:lineRule="exact" w:before="156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Адрес подсети отправителя/назначения (CIDR)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например,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10.100.2.0/24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10.100.2.12/32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хоста.</w:t>
      </w:r>
    </w:p>
    <w:p>
      <w:pPr>
        <w:autoSpaceDN w:val="0"/>
        <w:autoSpaceDE w:val="0"/>
        <w:widowControl/>
        <w:spacing w:line="202" w:lineRule="exact" w:before="156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Пользователь/группа отправителя или получателя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можно указать вместо адреса, если отправитель/получатель — клиент VPN.</w:t>
      </w:r>
    </w:p>
    <w:p>
      <w:pPr>
        <w:autoSpaceDN w:val="0"/>
        <w:autoSpaceDE w:val="0"/>
        <w:widowControl/>
        <w:spacing w:line="278" w:lineRule="exact" w:before="82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Примеры правил:</w:t>
      </w:r>
      <w:r>
        <w:br/>
      </w:r>
      <w:r>
        <w:rPr>
          <w:rFonts w:ascii="SFTI1000" w:hAnsi="SFTI1000" w:eastAsia="SFTI1000"/>
          <w:b w:val="0"/>
          <w:i/>
          <w:color w:val="000000"/>
          <w:sz w:val="20"/>
        </w:rPr>
        <w:t>Пример 1.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Ограничение доступа к серверу бухгалтерии (192.168.10.5/32). Запрет всем, кроме группы Accountants. Правило-запрет (приоритет 10, про-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токол IP, адрес назначения 192.168.10.5/32). Правило-исключение (приоритет 5, протокол TCP, порт назначения 445, адрес назначения 192.168.10.5/32,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отправитель: группа Accountants).</w:t>
      </w:r>
    </w:p>
    <w:p>
      <w:pPr>
        <w:autoSpaceDN w:val="0"/>
        <w:autoSpaceDE w:val="0"/>
        <w:widowControl/>
        <w:spacing w:line="234" w:lineRule="exact" w:before="130" w:after="0"/>
        <w:ind w:left="4" w:right="0" w:firstLine="0"/>
        <w:jc w:val="left"/>
      </w:pPr>
      <w:r>
        <w:rPr>
          <w:rFonts w:ascii="SFTI1000" w:hAnsi="SFTI1000" w:eastAsia="SFTI1000"/>
          <w:b w:val="0"/>
          <w:i/>
          <w:color w:val="000000"/>
          <w:sz w:val="20"/>
        </w:rPr>
        <w:t>Пример 2.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Запрет доступа клиентов VPN (10.100.2.0/24) к офисной сети (10.50.0.0/16) в режиме site-to-site. Приоритет 50, протокол IP, адрес отправителя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10.100.2.0/24, адрес назначения 10.50.0.0/16, флаг «Заблокировать» включен.</w:t>
      </w:r>
    </w:p>
    <w:p>
      <w:pPr>
        <w:autoSpaceDN w:val="0"/>
        <w:autoSpaceDE w:val="0"/>
        <w:widowControl/>
        <w:spacing w:line="236" w:lineRule="exact" w:before="126" w:after="0"/>
        <w:ind w:left="4" w:right="0" w:firstLine="0"/>
        <w:jc w:val="left"/>
      </w:pPr>
      <w:r>
        <w:rPr>
          <w:rFonts w:ascii="SFTI1000" w:hAnsi="SFTI1000" w:eastAsia="SFTI1000"/>
          <w:b w:val="0"/>
          <w:i/>
          <w:color w:val="000000"/>
          <w:sz w:val="20"/>
        </w:rPr>
        <w:t>Пример 3.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Блокировка torrent-трафика (порты 6881–6889 TCP) для всех. Приоритет 100, протокол TCP, порт назначения 6881:6889, флаг «Заблокировать»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включен.</w:t>
      </w:r>
    </w:p>
    <w:p>
      <w:pPr>
        <w:autoSpaceDN w:val="0"/>
        <w:autoSpaceDE w:val="0"/>
        <w:widowControl/>
        <w:spacing w:line="236" w:lineRule="exact" w:before="126" w:after="0"/>
        <w:ind w:left="4" w:right="0" w:firstLine="0"/>
        <w:jc w:val="left"/>
      </w:pPr>
      <w:r>
        <w:rPr>
          <w:rFonts w:ascii="SFTI1000" w:hAnsi="SFTI1000" w:eastAsia="SFTI1000"/>
          <w:b w:val="0"/>
          <w:i/>
          <w:color w:val="000000"/>
          <w:sz w:val="20"/>
        </w:rPr>
        <w:t>Пример 4.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Изоляция клиентов (запрет общения внутри подсети 10.100.2.0/24). Приоритет 10, протокол IP, адрес отправителя 10.100.2.0/24, адрес назна-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чения 10.100.2.0/24, флаг «Заблокировать» включен. После него должно быть разрешающее правило с низким приоритетом.</w:t>
      </w:r>
    </w:p>
    <w:p>
      <w:pPr>
        <w:autoSpaceDN w:val="0"/>
        <w:autoSpaceDE w:val="0"/>
        <w:widowControl/>
        <w:spacing w:line="236" w:lineRule="exact" w:before="126" w:after="1332"/>
        <w:ind w:left="4" w:right="26" w:firstLine="0"/>
        <w:jc w:val="both"/>
      </w:pPr>
      <w:r>
        <w:rPr>
          <w:rFonts w:ascii="SFTI1000" w:hAnsi="SFTI1000" w:eastAsia="SFTI1000"/>
          <w:b w:val="0"/>
          <w:i/>
          <w:color w:val="000000"/>
          <w:sz w:val="20"/>
        </w:rPr>
        <w:t>Пример 5.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RDP-доступ (3389/TCP) только для admin_john к серверу 172.16.10.10. Правило-запрет для всех (приоритет 20, протокол TCP, порт назначения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3389, адрес назначения 172.16.10.10/32). Правило-исключение (приоритет 10, протокол TCP, порт назначения 3389, адрес назначения 172.16.10.10/32,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отправитель: пользователь admin_john).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446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Подробное руководство по подключению ко всем VPN-протоколам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DNS имя стоит брать из поля DNS, в случае использования MS-SSTP и включенного TURN-прокси - нужно брать из поля DNS имя TURN-прокси.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SoftEther SSL-VPN (HTTPS, UDP, ICMP)</w:t>
      </w:r>
    </w:p>
    <w:p>
      <w:pPr>
        <w:autoSpaceDN w:val="0"/>
        <w:tabs>
          <w:tab w:pos="246" w:val="left"/>
          <w:tab w:pos="502" w:val="left"/>
        </w:tabs>
        <w:autoSpaceDE w:val="0"/>
        <w:widowControl/>
        <w:spacing w:line="298" w:lineRule="exact" w:before="142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Для Windows / macOS / Linux (Debian-based) / FreeBSD: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Скачайте и установите клиент: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Перейдите на официальный сайт SoftEther: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209" w:history="1">
          <w:r>
            <w:rPr>
              <w:rStyle w:val="Hyperlink"/>
            </w:rPr>
            <w:t>https://www.softether.org/5-download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, выберите версию для вашей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ОС и установите её.</w:t>
      </w:r>
    </w:p>
    <w:p>
      <w:pPr>
        <w:autoSpaceDN w:val="0"/>
        <w:autoSpaceDE w:val="0"/>
        <w:widowControl/>
        <w:spacing w:line="202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Запустите клиент: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Запустите программу «SoftEther VPN Client».</w:t>
      </w:r>
    </w:p>
    <w:p>
      <w:pPr>
        <w:autoSpaceDN w:val="0"/>
        <w:tabs>
          <w:tab w:pos="740" w:val="left"/>
        </w:tabs>
        <w:autoSpaceDE w:val="0"/>
        <w:widowControl/>
        <w:spacing w:line="354" w:lineRule="exact" w:before="6" w:after="0"/>
        <w:ind w:left="246" w:right="1008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Создайте новое подключение: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Нажмите «Новое подключение».</w:t>
      </w:r>
    </w:p>
    <w:p>
      <w:pPr>
        <w:autoSpaceDN w:val="0"/>
        <w:autoSpaceDE w:val="0"/>
        <w:widowControl/>
        <w:spacing w:line="202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Введите произвольное «Имя подключения» (например,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Мой VPN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).</w:t>
      </w:r>
    </w:p>
    <w:p>
      <w:pPr>
        <w:autoSpaceDN w:val="0"/>
        <w:autoSpaceDE w:val="0"/>
        <w:widowControl/>
        <w:spacing w:line="200" w:lineRule="exact" w:before="156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 поле «Имя хоста» введите DNS-имя или IP-адрес вашего сервера.</w:t>
      </w:r>
    </w:p>
    <w:p>
      <w:pPr>
        <w:autoSpaceDN w:val="0"/>
        <w:tabs>
          <w:tab w:pos="940" w:val="left"/>
        </w:tabs>
        <w:autoSpaceDE w:val="0"/>
        <w:widowControl/>
        <w:spacing w:line="240" w:lineRule="exact" w:before="122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Порт: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Оставьте порт по умолчанию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443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(для HTTPS) или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992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(для TCP), либо укажите другой порт, указанный в настройках сервера VPNaaS 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(например,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4500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UDP). Нажмите «ОК».</w:t>
      </w:r>
    </w:p>
    <w:p>
      <w:pPr>
        <w:autoSpaceDN w:val="0"/>
        <w:tabs>
          <w:tab w:pos="740" w:val="left"/>
        </w:tabs>
        <w:autoSpaceDE w:val="0"/>
        <w:widowControl/>
        <w:spacing w:line="356" w:lineRule="exact" w:before="2" w:after="0"/>
        <w:ind w:left="246" w:right="79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Подключитесь: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Дважды кликните на созданное подключение в списке.</w:t>
      </w:r>
    </w:p>
    <w:p>
      <w:pPr>
        <w:autoSpaceDN w:val="0"/>
        <w:autoSpaceDE w:val="0"/>
        <w:widowControl/>
        <w:spacing w:line="200" w:lineRule="exact" w:before="15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Введите логин и пароль.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Если потребуется, примите сертификат сервера.</w:t>
      </w:r>
    </w:p>
    <w:p>
      <w:pPr>
        <w:autoSpaceDN w:val="0"/>
        <w:autoSpaceDE w:val="0"/>
        <w:widowControl/>
        <w:spacing w:line="238" w:lineRule="exact" w:before="124" w:after="0"/>
        <w:ind w:left="502" w:right="24" w:hanging="256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Для UDP-подключения (UDP Acceleration):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После успешного подключения по TCP вы можете попробовать переключиться на более быстрый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UDP-режим. Для этого кликните правой кнопкой на подключении, выберите «Изменить настройки подключения» -&gt; «Дополнительные настройки»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активируйте опцию «Включить режим UDP acceleration». Переподключитесь.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Android:</w:t>
      </w:r>
    </w:p>
    <w:p>
      <w:pPr>
        <w:autoSpaceDN w:val="0"/>
        <w:autoSpaceDE w:val="0"/>
        <w:widowControl/>
        <w:spacing w:line="204" w:lineRule="exact" w:before="23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Установите приложение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SoftEther VPN Client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из Google Play Store.</w:t>
      </w:r>
    </w:p>
    <w:p>
      <w:pPr>
        <w:autoSpaceDN w:val="0"/>
        <w:autoSpaceDE w:val="0"/>
        <w:widowControl/>
        <w:spacing w:line="200" w:lineRule="exact" w:before="154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Запустите приложение, нажмите на плюс «+» для создания нового профиля.</w:t>
      </w:r>
    </w:p>
    <w:p>
      <w:pPr>
        <w:autoSpaceDN w:val="0"/>
        <w:autoSpaceDE w:val="0"/>
        <w:widowControl/>
        <w:spacing w:line="356" w:lineRule="exact" w:before="6" w:after="494"/>
        <w:ind w:left="246" w:right="489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Заполните поля: имя профиля, адрес сервера и полный порт (например,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vpn.server.com:443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).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4. Введите логин и пароль.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447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Нажмите «Подключить».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iOS:</w:t>
      </w:r>
    </w:p>
    <w:p>
      <w:pPr>
        <w:autoSpaceDN w:val="0"/>
        <w:autoSpaceDE w:val="0"/>
        <w:widowControl/>
        <w:spacing w:line="236" w:lineRule="exact" w:before="204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Нативного клиента SoftEther нет. Используйте альтернативные протоколы (L2TP/IPsec, IKEv2) или приложение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OpenVPN Connect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конфигом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OpenVPN, если сервер его предоставляет.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WireGuard:</w:t>
      </w:r>
    </w:p>
    <w:p>
      <w:pPr>
        <w:autoSpaceDN w:val="0"/>
        <w:autoSpaceDE w:val="0"/>
        <w:widowControl/>
        <w:spacing w:line="200" w:lineRule="exact" w:before="23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Windows:</w:t>
      </w:r>
    </w:p>
    <w:p>
      <w:pPr>
        <w:autoSpaceDN w:val="0"/>
        <w:autoSpaceDE w:val="0"/>
        <w:widowControl/>
        <w:spacing w:line="200" w:lineRule="exact" w:before="23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Скачайте и установите официальный клиент с сайта WireGuard: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210" w:history="1">
          <w:r>
            <w:rPr>
              <w:rStyle w:val="Hyperlink"/>
            </w:rPr>
            <w:t>https://www.wireguard.com/install/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246" w:right="604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Запустите клиент. Он будет находиться в системном трее (область уведомлений).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«Добавить tunnel» -&gt; «Импортировать tunnel(s) из файла».</w:t>
      </w:r>
    </w:p>
    <w:p>
      <w:pPr>
        <w:autoSpaceDN w:val="0"/>
        <w:autoSpaceDE w:val="0"/>
        <w:widowControl/>
        <w:spacing w:line="204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Выберите файл конфигурации с расширением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.conf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который вам предоставили.</w:t>
      </w:r>
    </w:p>
    <w:p>
      <w:pPr>
        <w:autoSpaceDN w:val="0"/>
        <w:autoSpaceDE w:val="0"/>
        <w:widowControl/>
        <w:spacing w:line="198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Новый tunnel появится в списке. Нажмите кнопку «Активировать», чтобы подключиться.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macOS:</w:t>
      </w:r>
    </w:p>
    <w:p>
      <w:pPr>
        <w:autoSpaceDN w:val="0"/>
        <w:autoSpaceDE w:val="0"/>
        <w:widowControl/>
        <w:spacing w:line="198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Установите клиент из Mac App Store.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Запустите приложение.</w:t>
      </w:r>
    </w:p>
    <w:p>
      <w:pPr>
        <w:autoSpaceDN w:val="0"/>
        <w:autoSpaceDE w:val="0"/>
        <w:widowControl/>
        <w:spacing w:line="360" w:lineRule="exact" w:before="0" w:after="0"/>
        <w:ind w:left="246" w:right="532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Нажмите «Импортировать tunnel(s) из файла» в нижней части окна или в меню «File».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4. Выберите ваш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.conf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файл.</w:t>
      </w:r>
    </w:p>
    <w:p>
      <w:pPr>
        <w:autoSpaceDN w:val="0"/>
        <w:autoSpaceDE w:val="0"/>
        <w:widowControl/>
        <w:spacing w:line="200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Нажмите «Activate» для подключения.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Linux (Ubuntu/Debian):</w:t>
      </w:r>
    </w:p>
    <w:p>
      <w:pPr>
        <w:autoSpaceDN w:val="0"/>
        <w:tabs>
          <w:tab w:pos="502" w:val="left"/>
          <w:tab w:pos="740" w:val="left"/>
        </w:tabs>
        <w:autoSpaceDE w:val="0"/>
        <w:widowControl/>
        <w:spacing w:line="358" w:lineRule="exact" w:before="82" w:after="730"/>
        <w:ind w:left="246" w:right="40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Установите клиент через терминал: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 sudo apt update &amp;&amp; sudo apt install wireguard resolvconf `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Импортируйте конфиг:</w:t>
      </w:r>
      <w:r>
        <w:br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Поместите ваш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.conf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файл в папку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/etc/wireguard/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Дайте ему понятное имя, например: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wg0.conf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448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502" w:val="left"/>
        </w:tabs>
        <w:autoSpaceDE w:val="0"/>
        <w:widowControl/>
        <w:spacing w:line="358" w:lineRule="exact" w:before="412" w:after="0"/>
        <w:ind w:left="246" w:right="1080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Подключитесь: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 sudo wg-quick up wg0 `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Для отключения: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` sudo wg-quick down wg0 `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Android / iOS:</w:t>
      </w:r>
    </w:p>
    <w:p>
      <w:pPr>
        <w:autoSpaceDN w:val="0"/>
        <w:autoSpaceDE w:val="0"/>
        <w:widowControl/>
        <w:spacing w:line="202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Установите официальное приложение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WireGuard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из магазина приложений (Google Play или App Store).</w:t>
      </w:r>
    </w:p>
    <w:p>
      <w:pPr>
        <w:autoSpaceDN w:val="0"/>
        <w:autoSpaceDE w:val="0"/>
        <w:widowControl/>
        <w:spacing w:line="200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Запустите приложение, нажмите синюю кнопку «+» и выберите «Импорт из файла или архива».</w:t>
      </w:r>
    </w:p>
    <w:p>
      <w:pPr>
        <w:autoSpaceDN w:val="0"/>
        <w:autoSpaceDE w:val="0"/>
        <w:widowControl/>
        <w:spacing w:line="358" w:lineRule="exact" w:before="0" w:after="0"/>
        <w:ind w:left="246" w:right="172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Выберите файл конфигурации (его можно заранее сохранить на устройство или отсканировать QR-код, если он предоставлен).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на переключатель напротив созданного профиля для подключения.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OpenVPN</w:t>
      </w:r>
    </w:p>
    <w:p>
      <w:pPr>
        <w:autoSpaceDN w:val="0"/>
        <w:autoSpaceDE w:val="0"/>
        <w:widowControl/>
        <w:spacing w:line="200" w:lineRule="exact" w:before="2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Windows/macOS:</w:t>
      </w:r>
    </w:p>
    <w:p>
      <w:pPr>
        <w:autoSpaceDN w:val="0"/>
        <w:autoSpaceDE w:val="0"/>
        <w:widowControl/>
        <w:spacing w:line="360" w:lineRule="exact" w:before="78" w:after="0"/>
        <w:ind w:left="246" w:right="40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Скачайте и установите клиент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OpenVPN Connect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официального сайта: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211" w:history="1">
          <w:r>
            <w:rPr>
              <w:rStyle w:val="Hyperlink"/>
            </w:rPr>
            <w:t>https://openvpn.net/client/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2. Подготовьте файл конфигурации (</w:t>
      </w:r>
      <w:r>
        <w:rPr>
          <w:rFonts w:ascii="SFTI1000" w:hAnsi="SFTI1000" w:eastAsia="SFTI1000"/>
          <w:b w:val="0"/>
          <w:i/>
          <w:color w:val="000000"/>
          <w:sz w:val="20"/>
        </w:rPr>
        <w:t>.ovpn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 Его нужно скачать из панели управления VPNaaS.</w:t>
      </w:r>
    </w:p>
    <w:p>
      <w:pPr>
        <w:autoSpaceDN w:val="0"/>
        <w:tabs>
          <w:tab w:pos="740" w:val="left"/>
        </w:tabs>
        <w:autoSpaceDE w:val="0"/>
        <w:widowControl/>
        <w:spacing w:line="358" w:lineRule="exact" w:before="0" w:after="0"/>
        <w:ind w:left="246" w:right="59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Запустите клиент. Импортировать конфигурацию можно следующим образом: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Через файл: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Нажмите «Импортировать файл» и выберите ваш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.ovpn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файл.</w:t>
      </w:r>
    </w:p>
    <w:p>
      <w:pPr>
        <w:autoSpaceDN w:val="0"/>
        <w:autoSpaceDE w:val="0"/>
        <w:widowControl/>
        <w:spacing w:line="200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Конфиг появится в списке. Нажмите «Подключиться».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Если конфиг требует логин и пароль (не сертификат), введите их в появившемся окне.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Linux (Ubuntu/Debian):</w:t>
      </w:r>
    </w:p>
    <w:p>
      <w:pPr>
        <w:autoSpaceDN w:val="0"/>
        <w:tabs>
          <w:tab w:pos="502" w:val="left"/>
        </w:tabs>
        <w:autoSpaceDE w:val="0"/>
        <w:widowControl/>
        <w:spacing w:line="358" w:lineRule="exact" w:before="82" w:after="494"/>
        <w:ind w:left="246" w:right="806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Установите OpenVPN: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 sudo apt update &amp;&amp; sudo apt install openvpn `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Подключитесь с помощью конфиг-файла: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` sudo openvpn --config /path/to/your/config.ovpn `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Вам будет предложено ввести логин и пароль в терминале.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449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2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Для фонового режима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добавьте флаг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–daemon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31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Android / iOS:</w:t>
      </w:r>
    </w:p>
    <w:p>
      <w:pPr>
        <w:autoSpaceDN w:val="0"/>
        <w:autoSpaceDE w:val="0"/>
        <w:widowControl/>
        <w:spacing w:line="202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Установите приложение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OpenVPN Connect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из магазина приложений.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2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Импортируйте файл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.ovpn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(приложение предложит сделать это при первом запуске). Файл можно загрузить из памяти устройства, по URL или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отсканировать QR-код.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на профиль и сдвиньте переключатель для подключения. Введите логин и пароль, если потребуется.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IPsec (IKEv1/IKEv2)</w:t>
      </w:r>
    </w:p>
    <w:p>
      <w:pPr>
        <w:autoSpaceDN w:val="0"/>
        <w:autoSpaceDE w:val="0"/>
        <w:widowControl/>
        <w:spacing w:line="200" w:lineRule="exact" w:before="23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Windows 10/11:</w:t>
      </w:r>
    </w:p>
    <w:p>
      <w:pPr>
        <w:autoSpaceDN w:val="0"/>
        <w:autoSpaceDE w:val="0"/>
        <w:widowControl/>
        <w:spacing w:line="204" w:lineRule="exact" w:before="23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Откройте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Параметры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Сеть и Интернет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VPN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4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Нажмите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Добавить VPN-подключение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740" w:right="8640" w:hanging="49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Заполните поля: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Поставщик услуг VPN: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Windows (встроено)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 подключения: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Любое удобное имя.</w:t>
      </w:r>
    </w:p>
    <w:p>
      <w:pPr>
        <w:autoSpaceDN w:val="0"/>
        <w:autoSpaceDE w:val="0"/>
        <w:widowControl/>
        <w:spacing w:line="202" w:lineRule="exact" w:before="156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 или адрес сервера: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DNS или IP вашего сервера.</w:t>
      </w:r>
    </w:p>
    <w:p>
      <w:pPr>
        <w:autoSpaceDN w:val="0"/>
        <w:autoSpaceDE w:val="0"/>
        <w:widowControl/>
        <w:spacing w:line="358" w:lineRule="exact" w:before="2" w:after="0"/>
        <w:ind w:left="740" w:right="79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 VPN: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IKEv2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 данных для входа: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Имя пользователя и пароль.</w:t>
      </w:r>
    </w:p>
    <w:p>
      <w:pPr>
        <w:autoSpaceDN w:val="0"/>
        <w:autoSpaceDE w:val="0"/>
        <w:widowControl/>
        <w:spacing w:line="198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«Сохранить».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Вернитесь в список сетей, нажмите на созданное VPN-подключение и выберите «Подключиться». Введите пароль.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macOS:</w:t>
      </w:r>
    </w:p>
    <w:p>
      <w:pPr>
        <w:autoSpaceDN w:val="0"/>
        <w:autoSpaceDE w:val="0"/>
        <w:widowControl/>
        <w:spacing w:line="204" w:lineRule="exact" w:before="23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Системные настройки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4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Нажмите «+» для создания новой службы.</w:t>
      </w:r>
    </w:p>
    <w:p>
      <w:pPr>
        <w:autoSpaceDN w:val="0"/>
        <w:autoSpaceDE w:val="0"/>
        <w:widowControl/>
        <w:spacing w:line="358" w:lineRule="exact" w:before="0" w:after="614"/>
        <w:ind w:left="246" w:right="59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Выберите «Интерфейс:** VPN**, «Тип VPN:** IKEv2», дайте произвольное имя.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«Создать».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450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 поле «Адрес сервера» введите DNS/IP сервера. В поле «Удаленный ID» — DNS/IP сервера (если потребуется).</w:t>
      </w:r>
    </w:p>
    <w:p>
      <w:pPr>
        <w:autoSpaceDN w:val="0"/>
        <w:tabs>
          <w:tab w:pos="740" w:val="left"/>
        </w:tabs>
        <w:autoSpaceDE w:val="0"/>
        <w:widowControl/>
        <w:spacing w:line="358" w:lineRule="exact" w:before="2" w:after="0"/>
        <w:ind w:left="246" w:right="806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Нажмите «Настройки аутентификации. . . »: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Выберите «Аутентификация по имени пользователя».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Введите ваши логин и пароль.</w:t>
      </w:r>
    </w:p>
    <w:p>
      <w:pPr>
        <w:autoSpaceDN w:val="0"/>
        <w:autoSpaceDE w:val="0"/>
        <w:widowControl/>
        <w:spacing w:line="200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Если предоставлен общий ключ (PSK), выберите «Общий ключ» и введите его.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7. Нажмите «ОК», затем «Применить».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8. Поставьте галочку «Показывать статус VPN в строке меню» для быстрого доступа. Подключитесь через меню в строке меню.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Android:</w:t>
      </w:r>
    </w:p>
    <w:p>
      <w:pPr>
        <w:autoSpaceDN w:val="0"/>
        <w:autoSpaceDE w:val="0"/>
        <w:widowControl/>
        <w:spacing w:line="356" w:lineRule="exact" w:before="84" w:after="0"/>
        <w:ind w:left="246" w:right="244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Настройки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Подключения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Другие настройки подключения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VPN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(путь может немного отличаться).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2. Нажмите «Добавить VPN» или «+».</w:t>
      </w:r>
    </w:p>
    <w:p>
      <w:pPr>
        <w:autoSpaceDN w:val="0"/>
        <w:tabs>
          <w:tab w:pos="740" w:val="left"/>
        </w:tabs>
        <w:autoSpaceDE w:val="0"/>
        <w:widowControl/>
        <w:spacing w:line="360" w:lineRule="exact" w:before="0" w:after="0"/>
        <w:ind w:left="246" w:right="1180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Заполните: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Любое.</w:t>
      </w:r>
    </w:p>
    <w:p>
      <w:pPr>
        <w:autoSpaceDN w:val="0"/>
        <w:autoSpaceDE w:val="0"/>
        <w:widowControl/>
        <w:spacing w:line="202" w:lineRule="exact" w:before="156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IPSec Xauth PSK (или IKEv2, если есть такая опция).</w:t>
      </w:r>
    </w:p>
    <w:p>
      <w:pPr>
        <w:autoSpaceDN w:val="0"/>
        <w:autoSpaceDE w:val="0"/>
        <w:widowControl/>
        <w:spacing w:line="204" w:lineRule="exact" w:before="156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Адрес сервера: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DNS/IP сервера.</w:t>
      </w:r>
    </w:p>
    <w:p>
      <w:pPr>
        <w:autoSpaceDN w:val="0"/>
        <w:autoSpaceDE w:val="0"/>
        <w:widowControl/>
        <w:spacing w:line="202" w:lineRule="exact" w:before="156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IPsec identifier: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Может быть пустым или совпадать с адресом сервера.</w:t>
      </w:r>
    </w:p>
    <w:p>
      <w:pPr>
        <w:autoSpaceDN w:val="0"/>
        <w:autoSpaceDE w:val="0"/>
        <w:widowControl/>
        <w:spacing w:line="202" w:lineRule="exact" w:before="156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IPsec pre-shared key: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Введите общий ключ (PSK).</w:t>
      </w:r>
    </w:p>
    <w:p>
      <w:pPr>
        <w:autoSpaceDN w:val="0"/>
        <w:autoSpaceDE w:val="0"/>
        <w:widowControl/>
        <w:spacing w:line="200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Сохраните.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Тапните по созданному профилю, введите логин и пароль, нажмите «Подключиться».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iOS:</w:t>
      </w:r>
    </w:p>
    <w:p>
      <w:pPr>
        <w:autoSpaceDN w:val="0"/>
        <w:autoSpaceDE w:val="0"/>
        <w:widowControl/>
        <w:spacing w:line="358" w:lineRule="exact" w:before="82" w:after="0"/>
        <w:ind w:left="246" w:right="59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Настройки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Основные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VPN и управление устройством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VPN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Нажмите «Добавить конфигурация VPN. . . ».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Выберите «Тип: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IKEv2</w:t>
      </w:r>
      <w:r>
        <w:rPr>
          <w:rFonts w:ascii="SFRM1000" w:hAnsi="SFRM1000" w:eastAsia="SFRM1000"/>
          <w:b w:val="0"/>
          <w:i w:val="0"/>
          <w:color w:val="000000"/>
          <w:sz w:val="20"/>
        </w:rPr>
        <w:t>».</w:t>
      </w:r>
    </w:p>
    <w:p>
      <w:pPr>
        <w:autoSpaceDN w:val="0"/>
        <w:tabs>
          <w:tab w:pos="740" w:val="left"/>
        </w:tabs>
        <w:autoSpaceDE w:val="0"/>
        <w:widowControl/>
        <w:spacing w:line="358" w:lineRule="exact" w:before="0" w:after="452"/>
        <w:ind w:left="246" w:right="1080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Заполните: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Описание: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Любое имя.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451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2" w:lineRule="exact" w:before="56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Сервер: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DNS/IP сервера.</w:t>
      </w:r>
    </w:p>
    <w:p>
      <w:pPr>
        <w:autoSpaceDN w:val="0"/>
        <w:autoSpaceDE w:val="0"/>
        <w:widowControl/>
        <w:spacing w:line="202" w:lineRule="exact" w:before="156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Удаленный ID: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DNS/IP сервера (если потребуется).</w:t>
      </w:r>
    </w:p>
    <w:p>
      <w:pPr>
        <w:autoSpaceDN w:val="0"/>
        <w:autoSpaceDE w:val="0"/>
        <w:widowControl/>
        <w:spacing w:line="204" w:lineRule="exact" w:before="156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Локальный ID: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Можно оставить пустым.</w:t>
      </w:r>
    </w:p>
    <w:p>
      <w:pPr>
        <w:autoSpaceDN w:val="0"/>
        <w:tabs>
          <w:tab w:pos="740" w:val="left"/>
        </w:tabs>
        <w:autoSpaceDE w:val="0"/>
        <w:widowControl/>
        <w:spacing w:line="358" w:lineRule="exact" w:before="0" w:after="0"/>
        <w:ind w:left="246" w:right="79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 разделе «Аутентификация»: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 пользователя / Пароль: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Введите ваши данные.</w:t>
      </w:r>
    </w:p>
    <w:p>
      <w:pPr>
        <w:autoSpaceDN w:val="0"/>
        <w:autoSpaceDE w:val="0"/>
        <w:widowControl/>
        <w:spacing w:line="204" w:lineRule="exact" w:before="156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Общий ключ: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Введите PSK.</w:t>
      </w:r>
    </w:p>
    <w:p>
      <w:pPr>
        <w:autoSpaceDN w:val="0"/>
        <w:autoSpaceDE w:val="0"/>
        <w:widowControl/>
        <w:spacing w:line="198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Нажмите «Готово» в правом верхнем углу, затем переведите переключатель в активное состояние.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L2TP/IPsec</w:t>
      </w:r>
    </w:p>
    <w:p>
      <w:pPr>
        <w:autoSpaceDN w:val="0"/>
        <w:autoSpaceDE w:val="0"/>
        <w:widowControl/>
        <w:spacing w:line="198" w:lineRule="exact" w:before="2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Windows 10/11:</w:t>
      </w:r>
    </w:p>
    <w:p>
      <w:pPr>
        <w:autoSpaceDN w:val="0"/>
        <w:autoSpaceDE w:val="0"/>
        <w:widowControl/>
        <w:spacing w:line="202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Параметры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Сеть и Интернет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VPN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Добавить VPN-подключение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740" w:right="9936" w:hanging="49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Заполните: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Поставщик: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Windows (встроено)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 подключения: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Любое.</w:t>
      </w:r>
    </w:p>
    <w:p>
      <w:pPr>
        <w:autoSpaceDN w:val="0"/>
        <w:autoSpaceDE w:val="0"/>
        <w:widowControl/>
        <w:spacing w:line="204" w:lineRule="exact" w:before="156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Адрес сервера: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DNS/IP сервера.</w:t>
      </w:r>
    </w:p>
    <w:p>
      <w:pPr>
        <w:autoSpaceDN w:val="0"/>
        <w:autoSpaceDE w:val="0"/>
        <w:widowControl/>
        <w:spacing w:line="358" w:lineRule="exact" w:before="0" w:after="0"/>
        <w:ind w:left="740" w:right="79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 VPN: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L2TP/IPsec с общим ключом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 данных для входа: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Имя пользователя и пароль.</w:t>
      </w:r>
    </w:p>
    <w:p>
      <w:pPr>
        <w:autoSpaceDN w:val="0"/>
        <w:autoSpaceDE w:val="0"/>
        <w:widowControl/>
        <w:spacing w:line="358" w:lineRule="exact" w:before="0" w:after="0"/>
        <w:ind w:left="246" w:right="691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В поле «Общий ключ» (оно появится после выбора типа) введите PSK.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Сохраните и подключитесь из списка сетей.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macOS:</w:t>
      </w:r>
    </w:p>
    <w:p>
      <w:pPr>
        <w:autoSpaceDN w:val="0"/>
        <w:autoSpaceDE w:val="0"/>
        <w:widowControl/>
        <w:spacing w:line="354" w:lineRule="exact" w:before="86" w:after="0"/>
        <w:ind w:left="246" w:right="360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Системные настройки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Сеть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 «+» -&gt; «Интерфейс: VPN», «Тип VPN: L2TP через IPsec». Дайте имя.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2. Заполните «Адрес сервера» и ваше «Имя пользователя».</w:t>
      </w:r>
    </w:p>
    <w:p>
      <w:pPr>
        <w:autoSpaceDN w:val="0"/>
        <w:tabs>
          <w:tab w:pos="740" w:val="left"/>
        </w:tabs>
        <w:autoSpaceDE w:val="0"/>
        <w:widowControl/>
        <w:spacing w:line="360" w:lineRule="exact" w:before="0" w:after="0"/>
        <w:ind w:left="246" w:right="95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«Настройки аутентификации. . . »: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Пароль: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Введите ваш пароль.</w:t>
      </w:r>
    </w:p>
    <w:p>
      <w:pPr>
        <w:autoSpaceDN w:val="0"/>
        <w:autoSpaceDE w:val="0"/>
        <w:widowControl/>
        <w:spacing w:line="202" w:lineRule="exact" w:before="156" w:after="372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Общий ключ: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Введите PSK.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452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«ОК» -&gt; «Применить». Подключитесь через меню в строке меню.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Android:</w:t>
      </w:r>
    </w:p>
    <w:p>
      <w:pPr>
        <w:autoSpaceDN w:val="0"/>
        <w:autoSpaceDE w:val="0"/>
        <w:widowControl/>
        <w:spacing w:line="202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Настройка практически идентична IPsec. В типе подключения выберите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L2TP/IPsec PSK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Заполните адрес сервера, логин, пароль и общий ключ (PSK).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iOS:</w:t>
      </w:r>
    </w:p>
    <w:p>
      <w:pPr>
        <w:autoSpaceDN w:val="0"/>
        <w:autoSpaceDE w:val="0"/>
        <w:widowControl/>
        <w:spacing w:line="204" w:lineRule="exact" w:before="23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Аналогично настройке IKEv2. В пункте «Тип» выберите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L2TP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4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Обязательно заполните поле «Общий ключ».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MS-SSTP</w:t>
      </w:r>
    </w:p>
    <w:p>
      <w:pPr>
        <w:autoSpaceDN w:val="0"/>
        <w:autoSpaceDE w:val="0"/>
        <w:widowControl/>
        <w:spacing w:line="198" w:lineRule="exact" w:before="2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Windows:</w:t>
      </w:r>
    </w:p>
    <w:p>
      <w:pPr>
        <w:autoSpaceDN w:val="0"/>
        <w:autoSpaceDE w:val="0"/>
        <w:widowControl/>
        <w:spacing w:line="202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Откройте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Панель управления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-&gt;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Центр управления сетями и общим доступом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Нажмите «Создание и настройка нового подключения или сети».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Выберите «Подключение к рабочему месту» -&gt; «Использовать мое подключение к Интернету (VPN)».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Введите адрес сервера и дайте имя подключению. Поставьте галочку «Запомнить данные».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Нажмите «Создать».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Подключитесь через список сетей в системном трее. Введите логин и пароль.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Linux (например, Ubuntu):</w:t>
      </w:r>
    </w:p>
    <w:p>
      <w:pPr>
        <w:autoSpaceDN w:val="0"/>
        <w:autoSpaceDE w:val="0"/>
        <w:widowControl/>
        <w:spacing w:line="200" w:lineRule="exact" w:before="236" w:after="0"/>
        <w:ind w:left="4" w:right="0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>` sudo apt install sstp-client `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macOS / Android / iOS:</w:t>
      </w:r>
    </w:p>
    <w:p>
      <w:pPr>
        <w:autoSpaceDN w:val="0"/>
        <w:autoSpaceDE w:val="0"/>
        <w:widowControl/>
        <w:spacing w:line="204" w:lineRule="exact" w:before="236" w:after="144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Нативной поддержки нет. Необходимы сторонние приложения (например,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Secure SSTP VPN Client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Android в Play Маркете).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453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L2TPv3 и EtherIP</w:t>
      </w:r>
    </w:p>
    <w:p>
      <w:pPr>
        <w:autoSpaceDN w:val="0"/>
        <w:autoSpaceDE w:val="0"/>
        <w:widowControl/>
        <w:spacing w:line="200" w:lineRule="exact" w:before="2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Настройка L2TPv3 на Cisco IOS</w:t>
      </w:r>
    </w:p>
    <w:p>
      <w:pPr>
        <w:autoSpaceDN w:val="0"/>
        <w:autoSpaceDE w:val="0"/>
        <w:widowControl/>
        <w:spacing w:line="200" w:lineRule="exact" w:before="2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Данная конфигурация создает L2TPv3 туннель для инкапсуляции Ethernet-фреймов.</w:t>
      </w:r>
    </w:p>
    <w:p>
      <w:pPr>
        <w:autoSpaceDN w:val="0"/>
        <w:tabs>
          <w:tab w:pos="302" w:val="left"/>
        </w:tabs>
        <w:autoSpaceDE w:val="0"/>
        <w:widowControl/>
        <w:spacing w:line="348" w:lineRule="exact" w:before="8" w:after="0"/>
        <w:ind w:left="4" w:right="7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Включаем поддержку L2TPv3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` l2tp-class MyL2TPv3Class cookie local 4 12345678 cookie remote 4 87654321 hide-avps authentication hello 60 `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Создаем псевдопровод (pseudowire)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` pseudowire-class MyPWClass encapsulation l2tpv3 protocol l2tpv3 MyL2TPv3Class ip local interface GigabitEthernet0/1 ip pmtu `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Настраиваем интерфейс, который будет подключен к туннелю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` interface GigabitEthernet0/1 description External Interface ip address 192.0.2.1 255.255.255.0 negotiation auto `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Настраиваем сервисный инстанс (pseudowire)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 interface Ethernet0/0 description Customer Edge Interface no ip address xconnect 203.0.113.2 1234 encapsulation l2tpv3 manual </w:t>
      </w:r>
      <w:r>
        <w:rPr>
          <w:rFonts w:ascii="SFTT1000" w:hAnsi="SFTT1000" w:eastAsia="SFTT1000"/>
          <w:b w:val="0"/>
          <w:i w:val="0"/>
          <w:color w:val="000000"/>
          <w:sz w:val="20"/>
        </w:rPr>
        <w:t>pw-class MyPWClass l2tp id 1111 2222 l2tp cookie local 4 12345678 l2tp cookie remote 4 87654321 `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Статический маршрут до L2TPv3 партнера (если нужен)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` ip route 203.0.113.2 255.255.255.255 192.0.2.254 `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Пояснение: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l2tp-class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определяет параметры управления L2TPv3-сессией (аутентификация, таймеры).</w:t>
      </w:r>
    </w:p>
    <w:p>
      <w:pPr>
        <w:autoSpaceDN w:val="0"/>
        <w:autoSpaceDE w:val="0"/>
        <w:widowControl/>
        <w:spacing w:line="202" w:lineRule="exact" w:before="15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pseudowire-class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определяет параметры инкапсуляции и привязывает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l2tp-class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xconnect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 интерфейсе клиента связывает его с IP-адресом партнера и идентификатором VC (1234).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2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l2tp id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l2tp cookie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должны совпадать на обоих концах туннеля или быть симметрично настроены (локальный ID на одном конце = удаленный ID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на другом).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Настройка EtherIP на Cisco IOS</w:t>
      </w:r>
    </w:p>
    <w:p>
      <w:pPr>
        <w:autoSpaceDN w:val="0"/>
        <w:autoSpaceDE w:val="0"/>
        <w:widowControl/>
        <w:spacing w:line="200" w:lineRule="exact" w:before="2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EtherIP (RFC 3378) инкапсулирует Ethernet-кадры в IP. На Cisco часто требует настройки туннеля и политик IPsec для защиты.</w:t>
      </w:r>
    </w:p>
    <w:p>
      <w:pPr>
        <w:autoSpaceDN w:val="0"/>
        <w:autoSpaceDE w:val="0"/>
        <w:widowControl/>
        <w:spacing w:line="300" w:lineRule="exact" w:before="60" w:after="534"/>
        <w:ind w:left="4" w:right="720" w:firstLine="242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1. Создаем tunnel interface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 interface Tunnel0 description EtherIP Tunnel to Remote Peer bandwidth 10000 ip address 10.0.0.1 255.255.255.252 tunnel source </w:t>
      </w:r>
      <w:r>
        <w:rPr>
          <w:rFonts w:ascii="SFTT1000" w:hAnsi="SFTT1000" w:eastAsia="SFTT1000"/>
          <w:b w:val="0"/>
          <w:i w:val="0"/>
          <w:color w:val="000000"/>
          <w:sz w:val="20"/>
        </w:rPr>
        <w:t>GigabitEthernet0/1 tunnel destination 203.0.113.2 tunnel mode etherip `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454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246" w:val="left"/>
          <w:tab w:pos="302" w:val="left"/>
        </w:tabs>
        <w:autoSpaceDE w:val="0"/>
        <w:widowControl/>
        <w:spacing w:line="360" w:lineRule="exact" w:before="406" w:after="0"/>
        <w:ind w:left="4" w:right="446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Настраиваем IPsec профиль для защиты туннеля (опционально, но настоятельно рекомендуется) 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 crypto ipsec profile MyEtherIPProfile set transform-set MY-TRANSFORM-SET `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Применяем IPsec профиль к туннельному интерфейсу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`bash interface Tunnel0 tunnel protection ipsec profile MyEtherIPProfile `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4. Настраиваем bridge-group, если нужно объединить сети на L2 уровне interface Tunnel0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` bridge-group 1 ! interface GigabitEthernet0/0 description LAN Interface bridge-group 1 `</w:t>
      </w:r>
      <w:r>
        <w:rPr>
          <w:rFonts w:ascii="SFBX1000" w:hAnsi="SFBX1000" w:eastAsia="SFBX1000"/>
          <w:b/>
          <w:i w:val="0"/>
          <w:color w:val="000000"/>
          <w:sz w:val="20"/>
        </w:rPr>
        <w:t>Пояснение: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tunnel mode etherip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ключевая команда, указывающая режим инкапсуляции EtherIP.</w:t>
      </w:r>
    </w:p>
    <w:p>
      <w:pPr>
        <w:autoSpaceDN w:val="0"/>
        <w:autoSpaceDE w:val="0"/>
        <w:widowControl/>
        <w:spacing w:line="200" w:lineRule="exact" w:before="15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Туннельному интерфейсу назначается IP-адрес для служебных целей.</w:t>
      </w:r>
    </w:p>
    <w:p>
      <w:pPr>
        <w:autoSpaceDN w:val="0"/>
        <w:autoSpaceDE w:val="0"/>
        <w:widowControl/>
        <w:spacing w:line="358" w:lineRule="exact" w:before="4" w:after="0"/>
        <w:ind w:left="302" w:right="187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tunnel protection ipsec profile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привязывает криптографический профиль для шифрования всего трафика туннеля.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создания прозрачного моста между локальной сетью (G0/0) и удаленной сетью через туннель используется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bridge-group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1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Настройка EtherIP на MikroTik RouterOS</w:t>
      </w:r>
    </w:p>
    <w:p>
      <w:pPr>
        <w:autoSpaceDN w:val="0"/>
        <w:autoSpaceDE w:val="0"/>
        <w:widowControl/>
        <w:spacing w:line="200" w:lineRule="exact" w:before="2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MikroTik имеет встроенную поддержку EtherIP.</w:t>
      </w:r>
    </w:p>
    <w:p>
      <w:pPr>
        <w:autoSpaceDN w:val="0"/>
        <w:autoSpaceDE w:val="0"/>
        <w:widowControl/>
        <w:spacing w:line="358" w:lineRule="exact" w:before="0" w:after="0"/>
        <w:ind w:left="4" w:right="288" w:firstLine="242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1. Создаем интерфейс EtherIP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 /interface etherip add name=etherip-tunnel1 remote-address=203.0.113.2 `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(Сильно рекомендуется) Настраиваем IPsec поверх EtherIP для шифрования. Сначала создаем предложение и политику IPsec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` /ip ipsec proposal add auth-algorithms=sha256 enc-algorithms=aes-256-cbc name=etheripprop /ip ipsec policy add dst-address=203.0.</w:t>
      </w:r>
    </w:p>
    <w:p>
      <w:pPr>
        <w:autoSpaceDN w:val="0"/>
        <w:tabs>
          <w:tab w:pos="246" w:val="left"/>
          <w:tab w:pos="302" w:val="left"/>
        </w:tabs>
        <w:autoSpaceDE w:val="0"/>
        <w:widowControl/>
        <w:spacing w:line="330" w:lineRule="exact" w:before="0" w:after="570"/>
        <w:ind w:left="4" w:right="1152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113.2/32 proposal=etheripprop sa-dst-address=203.0.113.2 sa-src-address=192.0.2.1 src-address=192.0.2.1/32 tunnel=yes ` 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Добавляем пира для установления IPsec SA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 /ip ipsec peer add address=203.0.113.2 secret=YourStrongPreSharedKey `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Добавляем интерфейс EtherIP в мост с LAN-интерфейсом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` /interface bridge add name=bridge1 /interface bridge port add bridge=bridge1 interface=etherip-tunnel1 add bridge=bridge1 </w:t>
      </w:r>
      <w:r>
        <w:rPr>
          <w:rFonts w:ascii="SFTT1000" w:hAnsi="SFTT1000" w:eastAsia="SFTT1000"/>
          <w:b w:val="0"/>
          <w:i w:val="0"/>
          <w:color w:val="000000"/>
          <w:sz w:val="20"/>
        </w:rPr>
        <w:t>interface=ether1 `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Пояснение: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Параметр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remote-address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разделе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etherip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задает IP-адрес удаленного маршрутизатора.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455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Сама настройка EtherIP очень проста, но без IPsec трафик будет передаваться в открытом виде.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Политика IPsec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tunnel=yes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указывает, что нужно шифровать весь трафик между публичными адресами маршрутизаторов, который является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транспортом для EtherIP.</w:t>
      </w:r>
    </w:p>
    <w:p>
      <w:pPr>
        <w:autoSpaceDN w:val="0"/>
        <w:autoSpaceDE w:val="0"/>
        <w:widowControl/>
        <w:spacing w:line="202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EtherIP интерфейс добавляется в мост (bridge) вместе с физическим LAN-портом (</w:t>
      </w:r>
      <w:r>
        <w:rPr>
          <w:rFonts w:ascii="SFTI1000" w:hAnsi="SFTI1000" w:eastAsia="SFTI1000"/>
          <w:b w:val="0"/>
          <w:i/>
          <w:color w:val="000000"/>
          <w:sz w:val="20"/>
        </w:rPr>
        <w:t>ether1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), чтобы объединить сети на канальном уровне.</w:t>
      </w:r>
    </w:p>
    <w:p>
      <w:pPr>
        <w:autoSpaceDN w:val="0"/>
        <w:autoSpaceDE w:val="0"/>
        <w:widowControl/>
        <w:spacing w:line="366" w:lineRule="exact" w:before="152" w:after="0"/>
        <w:ind w:left="4" w:right="1152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Зеркалирование</w:t>
      </w:r>
      <w:r>
        <w:br/>
      </w:r>
      <w:r>
        <w:rPr>
          <w:rFonts w:ascii="SFSX1000" w:hAnsi="SFSX1000" w:eastAsia="SFSX1000"/>
          <w:b/>
          <w:i w:val="0"/>
          <w:color w:val="20435C"/>
          <w:sz w:val="20"/>
        </w:rPr>
        <w:t>Зеркалирование трафика</w:t>
      </w:r>
    </w:p>
    <w:p>
      <w:pPr>
        <w:autoSpaceDN w:val="0"/>
        <w:autoSpaceDE w:val="0"/>
        <w:widowControl/>
        <w:spacing w:line="236" w:lineRule="exact" w:before="204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Зеркалирование трафика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это механизм копирования сетевых пакетов с одного порта на другой или на удалённый коллектор для анализа, монито-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ринга или отладки.</w:t>
      </w:r>
    </w:p>
    <w:p>
      <w:pPr>
        <w:autoSpaceDN w:val="0"/>
        <w:autoSpaceDE w:val="0"/>
        <w:widowControl/>
        <w:spacing w:line="240" w:lineRule="exact" w:before="1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Функция доступна только при использовании SDN Amano в качестве SDN. Доступ к интерфейсу осуществляется через боковое меню: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NFV</w:t>
      </w:r>
      <w:r>
        <w:rPr>
          <w:rFonts w:ascii="CMSY10" w:hAnsi="CMSY10" w:eastAsia="CMSY10"/>
          <w:b w:val="0"/>
          <w:i/>
          <w:color w:val="000000"/>
          <w:sz w:val="20"/>
        </w:rPr>
        <w:t xml:space="preserve"> →</w:t>
      </w:r>
      <w:r>
        <w:rPr>
          <w:rFonts w:ascii="SFBX1000" w:hAnsi="SFBX1000" w:eastAsia="SFBX1000"/>
          <w:b/>
          <w:i w:val="0"/>
          <w:color w:val="000000"/>
          <w:sz w:val="20"/>
        </w:rPr>
        <w:t>Зерка-</w:t>
      </w:r>
      <w:r>
        <w:rPr>
          <w:rFonts w:ascii="SFBX1000" w:hAnsi="SFBX1000" w:eastAsia="SFBX1000"/>
          <w:b/>
          <w:i w:val="0"/>
          <w:color w:val="000000"/>
          <w:sz w:val="20"/>
        </w:rPr>
        <w:t>лирование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16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Типы зеркалирования</w:t>
      </w:r>
    </w:p>
    <w:p>
      <w:pPr>
        <w:autoSpaceDN w:val="0"/>
        <w:autoSpaceDE w:val="0"/>
        <w:widowControl/>
        <w:spacing w:line="204" w:lineRule="exact" w:before="23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На порт ВМ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копирование трафика на порт указанной виртуальной машины.</w:t>
      </w:r>
    </w:p>
    <w:p>
      <w:pPr>
        <w:autoSpaceDN w:val="0"/>
        <w:autoSpaceDE w:val="0"/>
        <w:widowControl/>
        <w:spacing w:line="202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RSPAN (Remote SPAN)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отправка копии трафика по туннелю на удалённый коллектор.</w:t>
      </w:r>
    </w:p>
    <w:p>
      <w:pPr>
        <w:autoSpaceDN w:val="0"/>
        <w:autoSpaceDE w:val="0"/>
        <w:widowControl/>
        <w:spacing w:line="202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 сервисную цепочку (SFC)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передача копии трафика в сервисную цепочку для обработки (требуется лицензия SFC).</w:t>
      </w:r>
    </w:p>
    <w:p>
      <w:pPr>
        <w:autoSpaceDN w:val="0"/>
        <w:autoSpaceDE w:val="0"/>
        <w:widowControl/>
        <w:spacing w:line="200" w:lineRule="exact" w:before="31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зеркалами</w:t>
      </w:r>
    </w:p>
    <w:p>
      <w:pPr>
        <w:autoSpaceDN w:val="0"/>
        <w:autoSpaceDE w:val="0"/>
        <w:widowControl/>
        <w:spacing w:line="198" w:lineRule="exact" w:before="240" w:after="3432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Создание зеркала: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456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198" name="Picture 19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1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2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Нажать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зеркало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38" w:lineRule="exact" w:before="122" w:after="364"/>
        <w:ind w:left="502" w:right="24" w:hanging="256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Заполнить форму: *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 зеркала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выбрать один из трёх вариантов. *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имя зеркала. *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Описание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необязательное описание. *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Направле-</w:t>
      </w:r>
      <w:r>
        <w:rPr>
          <w:rFonts w:ascii="SFBX1000" w:hAnsi="SFBX1000" w:eastAsia="SFBX1000"/>
          <w:b/>
          <w:i w:val="0"/>
          <w:color w:val="000000"/>
          <w:sz w:val="20"/>
        </w:rPr>
        <w:t>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входящий, исходящий или оба. *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Применить после групп безопасности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зеркалировать до или после применения групп безопасности. *</w:t>
      </w:r>
      <w:r>
        <w:rPr>
          <w:rFonts w:ascii="SFBX1000" w:hAnsi="SFBX1000" w:eastAsia="SFBX1000"/>
          <w:b/>
          <w:i w:val="0"/>
          <w:color w:val="000000"/>
          <w:sz w:val="20"/>
        </w:rPr>
        <w:t>Порт для снятия трафика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порт, с которого копируется трафик. *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Порт для отправки трафика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выбирается порт какой-либо ВМ в облаке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типа «На порт ВМ». *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Внешняя точка подключения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указывается IP-адрес для типа «RSPAN». *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Версия ERSPAN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указывается для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457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2" w:lineRule="exact" w:before="568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типа «RSPAN» (1 или 2). *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Сервисная цепочка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выбирается для типа «В сервисную цепочку».</w:t>
      </w:r>
    </w:p>
    <w:p>
      <w:pPr>
        <w:autoSpaceDN w:val="0"/>
        <w:autoSpaceDE w:val="0"/>
        <w:widowControl/>
        <w:spacing w:line="202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auto" w:before="96" w:after="1144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3300"/>
            <wp:docPr id="199" name="Picture 19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330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458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184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00" name="Picture 20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1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459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36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01" name="Picture 20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848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4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00" w:lineRule="exact" w:before="118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Для использования типа «В сервисную цепочку» необходима активная лицензия SFC.</w:t>
            </w:r>
          </w:p>
        </w:tc>
      </w:tr>
    </w:tbl>
    <w:p>
      <w:pPr>
        <w:autoSpaceDN w:val="0"/>
        <w:autoSpaceDE w:val="0"/>
        <w:widowControl/>
        <w:spacing w:line="62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460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602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794"/>
        </w:trPr>
        <w:tc>
          <w:tcPr>
            <w:tcW w:type="dxa" w:w="13992"/>
            <w:tcBorders>
              <w:start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36" w:lineRule="exact" w:before="0" w:after="0"/>
              <w:ind w:left="438" w:right="4176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При выборе типа «RSPAN» необходимо указать версию ERSPAN (1 или 2) и IP-адрес коллектора.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Изменение параметров зеркала может привести к временной остановке зеркалирования.</w:t>
            </w:r>
          </w:p>
        </w:tc>
      </w:tr>
    </w:tbl>
    <w:p>
      <w:pPr>
        <w:autoSpaceDN w:val="0"/>
        <w:tabs>
          <w:tab w:pos="248" w:val="left"/>
        </w:tabs>
        <w:autoSpaceDE w:val="0"/>
        <w:widowControl/>
        <w:spacing w:line="356" w:lineRule="exact" w:before="148" w:after="0"/>
        <w:ind w:left="6" w:right="720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Редактирование зеркала: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В таблице зеркал нажать на кнопку «Изменить» у нужного зеркала.</w:t>
      </w:r>
    </w:p>
    <w:p>
      <w:pPr>
        <w:autoSpaceDN w:val="0"/>
        <w:autoSpaceDE w:val="0"/>
        <w:widowControl/>
        <w:spacing w:line="360" w:lineRule="exact" w:before="0" w:after="0"/>
        <w:ind w:left="248" w:right="518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Внести изменения в форму (можно изменить все параметры или только имя и описание).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Сохранить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248" w:val="left"/>
        </w:tabs>
        <w:autoSpaceDE w:val="0"/>
        <w:widowControl/>
        <w:spacing w:line="354" w:lineRule="exact" w:before="6" w:after="0"/>
        <w:ind w:left="6" w:right="720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Удаление зеркала: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В таблице зеркал нажать на кнопку «Удалить» у нужного зеркала.</w:t>
      </w:r>
    </w:p>
    <w:p>
      <w:pPr>
        <w:autoSpaceDN w:val="0"/>
        <w:autoSpaceDE w:val="0"/>
        <w:widowControl/>
        <w:spacing w:line="198" w:lineRule="exact" w:before="160" w:after="0"/>
        <w:ind w:left="2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Подтвердить действие.</w:t>
      </w:r>
    </w:p>
    <w:p>
      <w:pPr>
        <w:autoSpaceDN w:val="0"/>
        <w:autoSpaceDE w:val="0"/>
        <w:widowControl/>
        <w:spacing w:line="200" w:lineRule="exact" w:before="322" w:after="0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Основные параметры зеркала</w:t>
      </w:r>
    </w:p>
    <w:p>
      <w:pPr>
        <w:autoSpaceDN w:val="0"/>
        <w:autoSpaceDE w:val="0"/>
        <w:widowControl/>
        <w:spacing w:line="202" w:lineRule="exact" w:before="236" w:after="0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уникальный идентификатор зеркала.</w:t>
      </w:r>
    </w:p>
    <w:p>
      <w:pPr>
        <w:autoSpaceDN w:val="0"/>
        <w:tabs>
          <w:tab w:pos="728" w:val="left"/>
        </w:tabs>
        <w:autoSpaceDE w:val="0"/>
        <w:widowControl/>
        <w:spacing w:line="358" w:lineRule="exact" w:before="2" w:after="0"/>
        <w:ind w:left="304" w:right="95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Направление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Входящий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только входящий трафик.</w:t>
      </w:r>
    </w:p>
    <w:p>
      <w:pPr>
        <w:autoSpaceDN w:val="0"/>
        <w:autoSpaceDE w:val="0"/>
        <w:widowControl/>
        <w:spacing w:line="202" w:lineRule="exact" w:before="156" w:after="0"/>
        <w:ind w:left="72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Исходящий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только исходящий трафик.</w:t>
      </w:r>
    </w:p>
    <w:p>
      <w:pPr>
        <w:autoSpaceDN w:val="0"/>
        <w:autoSpaceDE w:val="0"/>
        <w:widowControl/>
        <w:spacing w:line="204" w:lineRule="exact" w:before="156" w:after="0"/>
        <w:ind w:left="72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Оба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входящий и исходящий.</w:t>
      </w:r>
    </w:p>
    <w:p>
      <w:pPr>
        <w:autoSpaceDN w:val="0"/>
        <w:tabs>
          <w:tab w:pos="728" w:val="left"/>
        </w:tabs>
        <w:autoSpaceDE w:val="0"/>
        <w:widowControl/>
        <w:spacing w:line="358" w:lineRule="exact" w:before="0" w:after="1712"/>
        <w:ind w:left="304" w:right="59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Применить после групп безопасности (after_sg)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false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трафик зеркалируется до применения правил групп безопасности.</w:t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true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трафик зеркалируется после применения правил групп безопасности.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Тип зеркала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определяет, куда будет отправляться скопированный трафик.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Порт для снятия трафика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порт, трафик с которого будет копироваться.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461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68" w:lineRule="exact" w:before="400" w:after="0"/>
        <w:ind w:left="4" w:right="11952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BGP маршрутизация</w:t>
      </w:r>
      <w:r>
        <w:br/>
      </w:r>
      <w:r>
        <w:rPr>
          <w:rFonts w:ascii="SFSX1000" w:hAnsi="SFSX1000" w:eastAsia="SFSX1000"/>
          <w:b/>
          <w:i w:val="0"/>
          <w:color w:val="20435C"/>
          <w:sz w:val="20"/>
        </w:rPr>
        <w:t>BGP маршрутизация</w:t>
      </w:r>
    </w:p>
    <w:p>
      <w:pPr>
        <w:autoSpaceDN w:val="0"/>
        <w:autoSpaceDE w:val="0"/>
        <w:widowControl/>
        <w:spacing w:line="240" w:lineRule="exact" w:before="196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BGP (Border Gateway Protocol) — протокол динамической маршрутизации, используемый для обмена информацией о доступности сетей между автоном-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ными системами (AS). В облаке moncloud реализована поддержка BGP-маршрутизаторов, позволяющая анонсировать облачные подсети и виртуальные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машины во внешние сети.</w:t>
      </w:r>
    </w:p>
    <w:p>
      <w:pPr>
        <w:autoSpaceDN w:val="0"/>
        <w:autoSpaceDE w:val="0"/>
        <w:widowControl/>
        <w:spacing w:line="204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Функция доступна при наличии лицензии BGP. Доступ к интерфейсу осуществляется через боковое меню: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NFV</w:t>
      </w:r>
      <w:r>
        <w:rPr>
          <w:rFonts w:ascii="CMSY10" w:hAnsi="CMSY10" w:eastAsia="CMSY10"/>
          <w:b w:val="0"/>
          <w:i/>
          <w:color w:val="000000"/>
          <w:sz w:val="20"/>
        </w:rPr>
        <w:t xml:space="preserve"> →</w:t>
      </w:r>
      <w:r>
        <w:rPr>
          <w:rFonts w:ascii="SFBX1000" w:hAnsi="SFBX1000" w:eastAsia="SFBX1000"/>
          <w:b/>
          <w:i w:val="0"/>
          <w:color w:val="000000"/>
          <w:sz w:val="20"/>
        </w:rPr>
        <w:t>BGP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16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Основные возможности</w:t>
      </w:r>
    </w:p>
    <w:p>
      <w:pPr>
        <w:autoSpaceDN w:val="0"/>
        <w:autoSpaceDE w:val="0"/>
        <w:widowControl/>
        <w:spacing w:line="358" w:lineRule="exact" w:before="78" w:after="0"/>
        <w:ind w:left="302" w:right="460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нескольких BGP-маршрутизаторов с настройкой локальной AS (автономной системы).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Добавление BGP-соседей (peers) с указанием удалённой AS и параметров сессии.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Настройка анонсируемых подсетей вручную.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Возможность пометить виртуальную машину как «анонсируемую» через веб-интерфейс.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Поддержка работы во VLAN и FLAT сетях.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Реализация BGP Anycast при развёртывании на нескольких площадках и подключении к одним соседям.</w:t>
      </w:r>
    </w:p>
    <w:p>
      <w:pPr>
        <w:autoSpaceDN w:val="0"/>
        <w:autoSpaceDE w:val="0"/>
        <w:widowControl/>
        <w:spacing w:line="200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BGP-роутерами</w:t>
      </w:r>
    </w:p>
    <w:p>
      <w:pPr>
        <w:autoSpaceDN w:val="0"/>
        <w:tabs>
          <w:tab w:pos="246" w:val="left"/>
        </w:tabs>
        <w:autoSpaceDE w:val="0"/>
        <w:widowControl/>
        <w:spacing w:line="360" w:lineRule="exact" w:before="78" w:after="0"/>
        <w:ind w:left="4" w:right="964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Создание BGP-роутера: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Нажать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BGP-роутер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740" w:right="7776" w:hanging="49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Заполнить форму: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AS облака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номер автономной системы вашего облака.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имя роутера.</w:t>
      </w:r>
    </w:p>
    <w:p>
      <w:pPr>
        <w:autoSpaceDN w:val="0"/>
        <w:autoSpaceDE w:val="0"/>
        <w:widowControl/>
        <w:spacing w:line="204" w:lineRule="exact" w:before="154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Описание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необязательное описание.</w:t>
      </w:r>
    </w:p>
    <w:p>
      <w:pPr>
        <w:autoSpaceDN w:val="0"/>
        <w:autoSpaceDE w:val="0"/>
        <w:widowControl/>
        <w:spacing w:line="202" w:lineRule="exact" w:before="156" w:after="167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462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02" name="Picture 20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358" w:lineRule="exact" w:before="44" w:after="0"/>
        <w:ind w:left="246" w:right="6336" w:hanging="242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Редактирование BGP-роутера: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1. В таблице BGP-роутеров нажать на кнопку «Изменить» у нужного роутера.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2. Изменить параметры: AS облака, имя или описание.</w:t>
      </w:r>
    </w:p>
    <w:p>
      <w:pPr>
        <w:autoSpaceDN w:val="0"/>
        <w:autoSpaceDE w:val="0"/>
        <w:widowControl/>
        <w:spacing w:line="202" w:lineRule="exact" w:before="160" w:after="36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463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246" w:val="left"/>
        </w:tabs>
        <w:autoSpaceDE w:val="0"/>
        <w:widowControl/>
        <w:spacing w:line="356" w:lineRule="exact" w:before="414" w:after="0"/>
        <w:ind w:left="4" w:right="648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Удаление BGP-роутера: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В таблице BGP-роутеров нажать на кнопку «Удалить» у нужного роутера.</w:t>
      </w:r>
    </w:p>
    <w:p>
      <w:pPr>
        <w:autoSpaceDN w:val="0"/>
        <w:autoSpaceDE w:val="0"/>
        <w:widowControl/>
        <w:spacing w:line="358" w:lineRule="exact" w:before="0" w:after="0"/>
        <w:ind w:left="246" w:right="40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Появится предупреждение о том, что все связанные соседи и анонсируемые сети также будут удалены.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Подтвердить действие.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соседями (Peers)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82" w:after="0"/>
        <w:ind w:left="4" w:right="763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Добавление соседа: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в детали BGP-роутера, открыть вкладку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Пиры BGP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пир BGP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740" w:right="432" w:hanging="49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Заполнить форму: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VLAN ID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идентификатор VLAN (0–4094) сети, по которой будет происходить установление соединений с соседними BGP-роутерами.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VLAN IP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собственный IP-адрес с маской для VLAN-интерфейса BGP-роутера moncloud.</w:t>
      </w:r>
    </w:p>
    <w:p>
      <w:pPr>
        <w:autoSpaceDN w:val="0"/>
        <w:autoSpaceDE w:val="0"/>
        <w:widowControl/>
        <w:spacing w:line="202" w:lineRule="exact" w:before="156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IP-адрес с маской соседнего BGP-роутера.</w:t>
      </w:r>
    </w:p>
    <w:p>
      <w:pPr>
        <w:autoSpaceDN w:val="0"/>
        <w:autoSpaceDE w:val="0"/>
        <w:widowControl/>
        <w:spacing w:line="202" w:lineRule="exact" w:before="156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AS соседа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номер автономной системы соседа.</w:t>
      </w:r>
    </w:p>
    <w:p>
      <w:pPr>
        <w:autoSpaceDN w:val="0"/>
        <w:autoSpaceDE w:val="0"/>
        <w:widowControl/>
        <w:spacing w:line="204" w:lineRule="exact" w:before="156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Multihop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количество прыжков до соседа (необязательно).</w:t>
      </w:r>
    </w:p>
    <w:p>
      <w:pPr>
        <w:autoSpaceDN w:val="0"/>
        <w:autoSpaceDE w:val="0"/>
        <w:widowControl/>
        <w:spacing w:line="202" w:lineRule="exact" w:before="156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уникальное имя соседа.</w:t>
      </w:r>
    </w:p>
    <w:p>
      <w:pPr>
        <w:autoSpaceDN w:val="0"/>
        <w:autoSpaceDE w:val="0"/>
        <w:widowControl/>
        <w:spacing w:line="202" w:lineRule="exact" w:before="156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Описание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необязательное описание.</w:t>
      </w:r>
    </w:p>
    <w:p>
      <w:pPr>
        <w:autoSpaceDN w:val="0"/>
        <w:autoSpaceDE w:val="0"/>
        <w:widowControl/>
        <w:spacing w:line="200" w:lineRule="exact" w:before="156" w:after="320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Подтвердить создание — операция создаст VLAN-интерфейс и установит BGP-сессию.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464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36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03" name="Picture 20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1088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4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tabs>
                <w:tab w:pos="636" w:val="left"/>
              </w:tabs>
              <w:autoSpaceDE w:val="0"/>
              <w:widowControl/>
              <w:spacing w:line="238" w:lineRule="exact" w:before="80" w:after="0"/>
              <w:ind w:left="438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Внимательно проверяйте собственные адреса, VLAN тэги и адреса соседей при создании Peers, именно от этого в первую очередь зависит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работоспособность системы.</w:t>
            </w:r>
          </w:p>
        </w:tc>
      </w:tr>
    </w:tbl>
    <w:p>
      <w:pPr>
        <w:autoSpaceDN w:val="0"/>
        <w:autoSpaceDE w:val="0"/>
        <w:widowControl/>
        <w:spacing w:line="38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465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602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426"/>
        </w:trPr>
        <w:tc>
          <w:tcPr>
            <w:tcW w:type="dxa" w:w="13992"/>
            <w:tcBorders>
              <w:start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4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Если необходимо реализовать общение BGP-роутеров в плоской сети, выбирайте VLAN ID равный 0.</w:t>
            </w:r>
          </w:p>
        </w:tc>
      </w:tr>
    </w:tbl>
    <w:p>
      <w:pPr>
        <w:autoSpaceDN w:val="0"/>
        <w:autoSpaceDE w:val="0"/>
        <w:widowControl/>
        <w:spacing w:line="356" w:lineRule="exact" w:before="146" w:after="0"/>
        <w:ind w:left="6" w:right="921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Редактирование соседа: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Можно изменить только имя, описание и AS соседа.</w:t>
      </w:r>
    </w:p>
    <w:p>
      <w:pPr>
        <w:autoSpaceDN w:val="0"/>
        <w:autoSpaceDE w:val="0"/>
        <w:widowControl/>
        <w:spacing w:line="356" w:lineRule="exact" w:before="6" w:after="0"/>
        <w:ind w:left="6" w:right="720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Удаление соседа: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Удаление приведёт к разрыву BGP-сессии и удалению VLAN-интерфейса.</w:t>
      </w:r>
    </w:p>
    <w:p>
      <w:pPr>
        <w:autoSpaceDN w:val="0"/>
        <w:autoSpaceDE w:val="0"/>
        <w:widowControl/>
        <w:spacing w:line="200" w:lineRule="exact" w:before="320" w:after="0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анонсируемыми сетями (Networks)</w:t>
      </w:r>
    </w:p>
    <w:p>
      <w:pPr>
        <w:autoSpaceDN w:val="0"/>
        <w:tabs>
          <w:tab w:pos="248" w:val="left"/>
        </w:tabs>
        <w:autoSpaceDE w:val="0"/>
        <w:widowControl/>
        <w:spacing w:line="358" w:lineRule="exact" w:before="82" w:after="0"/>
        <w:ind w:left="6" w:right="763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Добавление анонсируемой сети вручную: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в детали BGP-роутера, открыть вкладку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Сети BGP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2" w:lineRule="exact" w:before="156" w:after="0"/>
        <w:ind w:left="2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сеть BGP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60" w:lineRule="exact" w:before="0" w:after="0"/>
        <w:ind w:left="742" w:right="2592" w:hanging="49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Заполнить форму: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VLAN ID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идентификатор VLAN (0–4094) сети, которая будет анонсироваться BGP-роутером moncloud.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VLAN IP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IP-адрес с маской для VLAN-интерфейса, который будет играть роль шлюза в анонсируемой сети.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IP подсети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подсеть для анонса в BGP (с маской) в формате CIDR.</w:t>
      </w:r>
    </w:p>
    <w:p>
      <w:pPr>
        <w:autoSpaceDN w:val="0"/>
        <w:autoSpaceDE w:val="0"/>
        <w:widowControl/>
        <w:spacing w:line="200" w:lineRule="exact" w:before="154" w:after="3878"/>
        <w:ind w:left="2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Подтвердить создание — операция создаст VLAN-интерфейс и начнёт анонсировать подсеть.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466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36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04" name="Picture 20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1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848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4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02" w:lineRule="exact" w:before="118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При ручном добавлении анонсируемой сети необходимо убедиться, что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VLAN IP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принадлежит указанной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IP подсети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</w:tr>
    </w:tbl>
    <w:p>
      <w:pPr>
        <w:autoSpaceDN w:val="0"/>
        <w:autoSpaceDE w:val="0"/>
        <w:widowControl/>
        <w:spacing w:line="62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467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602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426"/>
        </w:trPr>
        <w:tc>
          <w:tcPr>
            <w:tcW w:type="dxa" w:w="13992"/>
            <w:tcBorders>
              <w:start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104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Если необходимо реализовать анонсирование плоской сети, выбирайте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VLAN ID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равный 0.</w:t>
            </w:r>
          </w:p>
        </w:tc>
      </w:tr>
    </w:tbl>
    <w:p>
      <w:pPr>
        <w:autoSpaceDN w:val="0"/>
        <w:autoSpaceDE w:val="0"/>
        <w:widowControl/>
        <w:spacing w:line="356" w:lineRule="exact" w:before="146" w:after="0"/>
        <w:ind w:left="6" w:right="705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Удаление анонсируемой сети: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Удаление приведёт к прекращению анонса и удалению VLAN-интерфейса.</w:t>
      </w:r>
    </w:p>
    <w:p>
      <w:pPr>
        <w:autoSpaceDN w:val="0"/>
        <w:autoSpaceDE w:val="0"/>
        <w:widowControl/>
        <w:spacing w:line="200" w:lineRule="exact" w:before="320" w:after="0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Анонсирование виртуальных машин</w:t>
      </w:r>
    </w:p>
    <w:p>
      <w:pPr>
        <w:autoSpaceDN w:val="0"/>
        <w:tabs>
          <w:tab w:pos="248" w:val="left"/>
        </w:tabs>
        <w:autoSpaceDE w:val="0"/>
        <w:widowControl/>
        <w:spacing w:line="358" w:lineRule="exact" w:before="78" w:after="0"/>
        <w:ind w:left="6" w:right="907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Для анонсирования виртуальной машины через BGP: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в детали виртуальной машины.</w:t>
      </w:r>
    </w:p>
    <w:p>
      <w:pPr>
        <w:autoSpaceDN w:val="0"/>
        <w:autoSpaceDE w:val="0"/>
        <w:widowControl/>
        <w:spacing w:line="204" w:lineRule="exact" w:before="160" w:after="0"/>
        <w:ind w:left="2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Найти подменю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BGP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 соответствующие кнопки управления.</w:t>
      </w:r>
    </w:p>
    <w:p>
      <w:pPr>
        <w:autoSpaceDN w:val="0"/>
        <w:tabs>
          <w:tab w:pos="742" w:val="left"/>
        </w:tabs>
        <w:autoSpaceDE w:val="0"/>
        <w:widowControl/>
        <w:spacing w:line="358" w:lineRule="exact" w:before="0" w:after="0"/>
        <w:ind w:left="248" w:right="576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Выбрать действие: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Анонсировать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ВМ будет анонсирована через все созданные BGP-роутеры.</w:t>
      </w:r>
    </w:p>
    <w:p>
      <w:pPr>
        <w:autoSpaceDN w:val="0"/>
        <w:tabs>
          <w:tab w:pos="742" w:val="left"/>
        </w:tabs>
        <w:autoSpaceDE w:val="0"/>
        <w:widowControl/>
        <w:spacing w:line="354" w:lineRule="exact" w:before="6" w:after="4954"/>
        <w:ind w:left="6" w:right="6480" w:firstLine="0"/>
        <w:jc w:val="left"/>
      </w:pP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Перестать анонсировать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— прекратить анонс ВМ через все роутеры.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Анонсированная ВМ получает тег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bgp-announcement-instance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468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184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05" name="Picture 20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1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469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184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06" name="Picture 20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2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470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184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07" name="Picture 20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2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471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184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08" name="Picture 20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2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472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Настройка общего IP BGP-роутера</w:t>
      </w:r>
    </w:p>
    <w:p>
      <w:pPr>
        <w:autoSpaceDN w:val="0"/>
        <w:autoSpaceDE w:val="0"/>
        <w:widowControl/>
        <w:spacing w:line="202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BGP отображается сводка с полем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Собственный IP BGP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роутера облака. Этот IP используется как router-id для всех BGP-сессий.</w:t>
      </w:r>
    </w:p>
    <w:p>
      <w:pPr>
        <w:autoSpaceDN w:val="0"/>
        <w:autoSpaceDE w:val="0"/>
        <w:widowControl/>
        <w:spacing w:line="240" w:lineRule="auto" w:before="13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09" name="Picture 20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2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04" w:after="624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Изменение IP: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473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58" w:lineRule="exact" w:before="412" w:after="320"/>
        <w:ind w:left="248" w:right="892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Нажать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Изменить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рядом с текущим IP.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Ввести новый IPv4-адрес (без маски).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Сохранить изменения.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1924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340" w:lineRule="exact" w:before="0" w:after="0"/>
              <w:ind w:left="438" w:right="3168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Ручное добавление соседей и анонсируемых сетей — опасная операция, влияющая на сетевую конфигурацию.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При удалении BGP-роутера удаляются все связанные с ним соседи и анонсируемые сети.</w:t>
            </w:r>
          </w:p>
          <w:p>
            <w:pPr>
              <w:autoSpaceDN w:val="0"/>
              <w:autoSpaceDE w:val="0"/>
              <w:widowControl/>
              <w:spacing w:line="358" w:lineRule="exact" w:before="0" w:after="0"/>
              <w:ind w:left="438" w:right="3456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Анонсирование ВМ работает только при включённой опции анонсирования и корректной настройке VLAN.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Для реализации BGP Anycast необходима идентичная конфигурация сетей на всех площадках.</w:t>
            </w:r>
          </w:p>
        </w:tc>
      </w:tr>
    </w:tbl>
    <w:p>
      <w:pPr>
        <w:autoSpaceDN w:val="0"/>
        <w:autoSpaceDE w:val="0"/>
        <w:widowControl/>
        <w:spacing w:line="368" w:lineRule="exact" w:before="192" w:after="0"/>
        <w:ind w:left="6" w:right="10512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DNSaaS</w:t>
      </w:r>
      <w:r>
        <w:br/>
      </w:r>
      <w:r>
        <w:rPr>
          <w:rFonts w:ascii="SFSX1000" w:hAnsi="SFSX1000" w:eastAsia="SFSX1000"/>
          <w:b/>
          <w:i w:val="0"/>
          <w:color w:val="20435C"/>
          <w:sz w:val="20"/>
        </w:rPr>
        <w:t>Руководство пользователя DNSaaS</w:t>
      </w:r>
    </w:p>
    <w:p>
      <w:pPr>
        <w:autoSpaceDN w:val="0"/>
        <w:autoSpaceDE w:val="0"/>
        <w:widowControl/>
        <w:spacing w:line="240" w:lineRule="exact" w:before="200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сервера DNS необходима лицензия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DNSaaS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Как только данная лицензия будет получена, появится вкладка в левом боковом меню</w:t>
      </w:r>
      <w:r>
        <w:rPr>
          <w:rFonts w:ascii="SFBX1000" w:hAnsi="SFBX1000" w:eastAsia="SFBX1000"/>
          <w:b/>
          <w:i w:val="0"/>
          <w:color w:val="000000"/>
          <w:sz w:val="20"/>
        </w:rPr>
        <w:t>DNSaaS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16" w:after="0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Что нужно для создания DNS-сервера</w:t>
      </w:r>
    </w:p>
    <w:p>
      <w:pPr>
        <w:autoSpaceDN w:val="0"/>
        <w:autoSpaceDE w:val="0"/>
        <w:widowControl/>
        <w:spacing w:line="200" w:lineRule="exact" w:before="236" w:after="0"/>
        <w:ind w:left="2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В проекте должна быть хотя бы одна внешняя сеть.</w:t>
      </w:r>
    </w:p>
    <w:p>
      <w:pPr>
        <w:autoSpaceDN w:val="0"/>
        <w:autoSpaceDE w:val="0"/>
        <w:widowControl/>
        <w:spacing w:line="198" w:lineRule="exact" w:before="160" w:after="0"/>
        <w:ind w:left="2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Нужно убедиться, что в списке образов в проекте доступен образ с тэгом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dns-image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ВМ на его основе и будет являться DNS-сервером.</w:t>
      </w:r>
    </w:p>
    <w:p>
      <w:pPr>
        <w:autoSpaceDN w:val="0"/>
        <w:autoSpaceDE w:val="0"/>
        <w:widowControl/>
        <w:spacing w:line="198" w:lineRule="exact" w:before="322" w:after="0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Как создать сервер DNS</w:t>
      </w:r>
    </w:p>
    <w:p>
      <w:pPr>
        <w:autoSpaceDN w:val="0"/>
        <w:autoSpaceDE w:val="0"/>
        <w:widowControl/>
        <w:spacing w:line="202" w:lineRule="exact" w:before="238" w:after="0"/>
        <w:ind w:left="2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в раздел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DNSaaS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6" w:after="0"/>
        <w:ind w:left="2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DNS сервер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6" w:lineRule="exact" w:before="0" w:after="1262"/>
        <w:ind w:left="248" w:right="1065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Выбрать имя и внешнюю сеть.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Подождать около 5 минут.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474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184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10" name="Picture 21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475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Как пересоздать сервер DNS</w:t>
      </w:r>
    </w:p>
    <w:p>
      <w:pPr>
        <w:autoSpaceDN w:val="0"/>
        <w:autoSpaceDE w:val="0"/>
        <w:widowControl/>
        <w:spacing w:line="238" w:lineRule="exact" w:before="202" w:after="0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Опция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Пересоздать сервер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позволяет быстро восстановить работоспособность DNS-сервера, что особенно полезно при компрометации сервера в ре-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зультате атаки или взлома, чтобы минимизировать простой и вернуть управление зонами в исходное безопасное состояние. При выборе такой опции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создается новый DNS-сервер и вся информация о зонах и записях, созданных «законным» путем переносится на него. В тот момент, когда новый сервер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запущен - старый отключается и удаляется.</w:t>
      </w:r>
    </w:p>
    <w:p>
      <w:pPr>
        <w:autoSpaceDN w:val="0"/>
        <w:autoSpaceDE w:val="0"/>
        <w:widowControl/>
        <w:spacing w:line="202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в раздел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DNSaaS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Пересоздать DNS сервер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4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Подтвердить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56" w:after="6592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Подождать около 5 минут.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476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184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11" name="Picture 21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2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477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184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12" name="Picture 21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2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478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сервером DNS</w:t>
      </w:r>
    </w:p>
    <w:p>
      <w:pPr>
        <w:autoSpaceDN w:val="0"/>
        <w:autoSpaceDE w:val="0"/>
        <w:widowControl/>
        <w:spacing w:line="198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В реестре DNS-серверов нажать на имя сервера.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Откроется страница деталей сервера (эта страница считается базовой точкой отсчёта).</w:t>
      </w:r>
    </w:p>
    <w:p>
      <w:pPr>
        <w:autoSpaceDN w:val="0"/>
        <w:autoSpaceDE w:val="0"/>
        <w:widowControl/>
        <w:spacing w:line="240" w:lineRule="auto" w:before="148" w:after="656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3300"/>
            <wp:docPr id="213" name="Picture 21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2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330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479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740" w:val="left"/>
        </w:tabs>
        <w:autoSpaceDE w:val="0"/>
        <w:widowControl/>
        <w:spacing w:line="362" w:lineRule="exact" w:before="404" w:after="0"/>
        <w:ind w:left="246" w:right="820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Доступные действия: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Просмотр первичных зон DNS (</w:t>
      </w:r>
      <w:r>
        <w:rPr>
          <w:rFonts w:ascii="SFBX1000" w:hAnsi="SFBX1000" w:eastAsia="SFBX1000"/>
          <w:b/>
          <w:i w:val="0"/>
          <w:color w:val="000000"/>
          <w:sz w:val="20"/>
        </w:rPr>
        <w:t>Первичные зоны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204" w:lineRule="exact" w:before="156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первичной зоны DNS (</w:t>
      </w:r>
      <w:r>
        <w:rPr>
          <w:rFonts w:ascii="SFBX1000" w:hAnsi="SFBX1000" w:eastAsia="SFBX1000"/>
          <w:b/>
          <w:i w:val="0"/>
          <w:color w:val="000000"/>
          <w:sz w:val="20"/>
        </w:rPr>
        <w:t>Создать первичную зону DNS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202" w:lineRule="exact" w:before="156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Просмотр зон перенаправления DNS (</w:t>
      </w:r>
      <w:r>
        <w:rPr>
          <w:rFonts w:ascii="SFBX1000" w:hAnsi="SFBX1000" w:eastAsia="SFBX1000"/>
          <w:b/>
          <w:i w:val="0"/>
          <w:color w:val="000000"/>
          <w:sz w:val="20"/>
        </w:rPr>
        <w:t>Зоны перенаправления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358" w:lineRule="exact" w:before="0" w:after="0"/>
        <w:ind w:left="740" w:right="532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Сросздание зоны перенаправления DNS (</w:t>
      </w:r>
      <w:r>
        <w:rPr>
          <w:rFonts w:ascii="SFBX1000" w:hAnsi="SFBX1000" w:eastAsia="SFBX1000"/>
          <w:b/>
          <w:i w:val="0"/>
          <w:color w:val="000000"/>
          <w:sz w:val="20"/>
        </w:rPr>
        <w:t>Создать зону перенаправления DNS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Изменение имени и описания (</w:t>
      </w:r>
      <w:r>
        <w:rPr>
          <w:rFonts w:ascii="SFBX1000" w:hAnsi="SFBX1000" w:eastAsia="SFBX1000"/>
          <w:b/>
          <w:i w:val="0"/>
          <w:color w:val="000000"/>
          <w:sz w:val="20"/>
        </w:rPr>
        <w:t>Редактировать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202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В секции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Подробности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Изменить настройки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318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Как создать первичную зону DNS</w:t>
      </w:r>
    </w:p>
    <w:p>
      <w:pPr>
        <w:autoSpaceDN w:val="0"/>
        <w:autoSpaceDE w:val="0"/>
        <w:widowControl/>
        <w:spacing w:line="358" w:lineRule="exact" w:before="82" w:after="5712"/>
        <w:ind w:left="246" w:right="95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на вкладку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Первичные зоны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первичную зону DNS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480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14" name="Picture 21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2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Ввести название зоны.</w:t>
      </w:r>
    </w:p>
    <w:p>
      <w:pPr>
        <w:autoSpaceDN w:val="0"/>
        <w:autoSpaceDE w:val="0"/>
        <w:widowControl/>
        <w:spacing w:line="204" w:lineRule="exact" w:before="158" w:after="108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Нажать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481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зоной</w:t>
      </w:r>
    </w:p>
    <w:p>
      <w:pPr>
        <w:autoSpaceDN w:val="0"/>
        <w:autoSpaceDE w:val="0"/>
        <w:widowControl/>
        <w:spacing w:line="198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Нажать в деталях DNS-сервера на имя зоны.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Откроется страница деталей зоны.</w:t>
      </w:r>
    </w:p>
    <w:p>
      <w:pPr>
        <w:autoSpaceDN w:val="0"/>
        <w:autoSpaceDE w:val="0"/>
        <w:widowControl/>
        <w:spacing w:line="240" w:lineRule="auto" w:before="138" w:after="668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15" name="Picture 21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2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482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62" w:lineRule="exact" w:before="404" w:after="0"/>
        <w:ind w:left="740" w:right="9216" w:hanging="49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Доступные действия: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Просмотр различных записей DNS-зоны.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Создать запись (</w:t>
      </w:r>
      <w:r>
        <w:rPr>
          <w:rFonts w:ascii="SFBX1000" w:hAnsi="SFBX1000" w:eastAsia="SFBX1000"/>
          <w:b/>
          <w:i w:val="0"/>
          <w:color w:val="000000"/>
          <w:sz w:val="20"/>
        </w:rPr>
        <w:t>Создать DNS запись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200" w:lineRule="exact" w:before="316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Как создать запись типа A или AAAA</w:t>
      </w:r>
    </w:p>
    <w:p>
      <w:pPr>
        <w:autoSpaceDN w:val="0"/>
        <w:autoSpaceDE w:val="0"/>
        <w:widowControl/>
        <w:spacing w:line="362" w:lineRule="exact" w:before="74" w:after="7146"/>
        <w:ind w:left="144" w:right="10512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1. Перейти в детали нужной зоны.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DNS запись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483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16" name="Picture 21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3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Ввести доменное имя записи.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Выбрать тип записи (A или AAAA).</w:t>
      </w:r>
    </w:p>
    <w:p>
      <w:pPr>
        <w:autoSpaceDN w:val="0"/>
        <w:autoSpaceDE w:val="0"/>
        <w:widowControl/>
        <w:spacing w:line="198" w:lineRule="exact" w:before="160" w:after="726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Указать IPv4-адрес для записи A или IPv6-адрес для записи AAAA.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484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0"/>
      </w:tblGrid>
      <w:tr>
        <w:trPr>
          <w:trHeight w:hRule="exact" w:val="986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7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4.000000000000057" w:type="dxa"/>
            </w:tblPr>
            <w:tblGrid>
              <w:gridCol w:w="14010"/>
            </w:tblGrid>
            <w:tr>
              <w:trPr>
                <w:trHeight w:hRule="exact" w:val="384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350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1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Можно создать обратную запись (PTR) для A и AAAA записей, для этого переключите тумблер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PTR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 Стоит учитывать, что при активации этого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336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тумблера должна существовать корректная обратная зона.</w:t>
            </w:r>
          </w:p>
        </w:tc>
      </w:tr>
    </w:tbl>
    <w:p>
      <w:pPr>
        <w:autoSpaceDN w:val="0"/>
        <w:autoSpaceDE w:val="0"/>
        <w:widowControl/>
        <w:spacing w:line="200" w:lineRule="exact" w:before="3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Как создать зону перенаправления DNS</w:t>
      </w:r>
    </w:p>
    <w:p>
      <w:pPr>
        <w:autoSpaceDN w:val="0"/>
        <w:autoSpaceDE w:val="0"/>
        <w:widowControl/>
        <w:spacing w:line="204" w:lineRule="exact" w:before="23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Перейти на вкладку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Зоны перенаправления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деталях сервера DNS.</w:t>
      </w:r>
    </w:p>
    <w:p>
      <w:pPr>
        <w:autoSpaceDN w:val="0"/>
        <w:autoSpaceDE w:val="0"/>
        <w:widowControl/>
        <w:spacing w:line="204" w:lineRule="exact" w:before="154" w:after="687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Нажать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зону перенаправления DNS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485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17" name="Picture 21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3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Ввести название зоны.</w:t>
      </w:r>
    </w:p>
    <w:p>
      <w:pPr>
        <w:autoSpaceDN w:val="0"/>
        <w:autoSpaceDE w:val="0"/>
        <w:widowControl/>
        <w:spacing w:line="204" w:lineRule="exact" w:before="158" w:after="108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Если тумблер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Перенаправлять на текущий сервер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выключен, то: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486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18" name="Picture 21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Выберите протокол перенаправления.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Укажите адрес перенаправления.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7. Выберите тип прокси.</w:t>
      </w:r>
    </w:p>
    <w:p>
      <w:pPr>
        <w:autoSpaceDN w:val="0"/>
        <w:autoSpaceDE w:val="0"/>
        <w:widowControl/>
        <w:spacing w:line="202" w:lineRule="exact" w:before="160" w:after="36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8. Если был выбран тип прокси, отличный от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Default Proxy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No Proxy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487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812030"/>
            <wp:docPr id="219" name="Picture 21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3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812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9. Укажите адрес прокси-сервера.</w:t>
      </w:r>
    </w:p>
    <w:p>
      <w:pPr>
        <w:autoSpaceDN w:val="0"/>
        <w:autoSpaceDE w:val="0"/>
        <w:widowControl/>
        <w:spacing w:line="200" w:lineRule="exact" w:before="158" w:after="0"/>
        <w:ind w:left="1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10. Укажите порт прокси-сервера.</w:t>
      </w:r>
    </w:p>
    <w:p>
      <w:pPr>
        <w:autoSpaceDN w:val="0"/>
        <w:autoSpaceDE w:val="0"/>
        <w:widowControl/>
        <w:spacing w:line="198" w:lineRule="exact" w:before="160" w:after="0"/>
        <w:ind w:left="1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11. Заполните имя пользователя для прокси, если требуется аутентификация.</w:t>
      </w:r>
    </w:p>
    <w:p>
      <w:pPr>
        <w:autoSpaceDN w:val="0"/>
        <w:autoSpaceDE w:val="0"/>
        <w:widowControl/>
        <w:spacing w:line="200" w:lineRule="exact" w:before="160" w:after="366"/>
        <w:ind w:left="1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12. Укажите пароль для прокси, если он необходим для подключения.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488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2" w:lineRule="exact" w:before="568" w:after="0"/>
        <w:ind w:left="1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13.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436" w:lineRule="exact" w:before="80" w:after="322"/>
        <w:ind w:left="6" w:right="3312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Как создать обратную зону (PTR) для записей A/AAAA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обратных записей (PTR) необходимо предварительно создать соответствующую обратную зону DNS.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1084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4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36" w:lineRule="exact" w:before="8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создания зоны PTR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необходимо просто создать первичную зону с корректным названием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 соответствующую обратному пространству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адресов.</w:t>
            </w:r>
          </w:p>
        </w:tc>
      </w:tr>
    </w:tbl>
    <w:p>
      <w:pPr>
        <w:autoSpaceDN w:val="0"/>
        <w:autoSpaceDE w:val="0"/>
        <w:widowControl/>
        <w:spacing w:line="438" w:lineRule="exact" w:before="124" w:after="0"/>
        <w:ind w:left="6" w:right="2016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Форматы имен обратных зон</w:t>
      </w:r>
      <w:r>
        <w:br/>
      </w:r>
      <w:r>
        <w:rPr>
          <w:rFonts w:ascii="SFSX1000" w:hAnsi="SFSX1000" w:eastAsia="SFSX1000"/>
          <w:b/>
          <w:i w:val="0"/>
          <w:color w:val="20435C"/>
          <w:sz w:val="20"/>
        </w:rPr>
        <w:t>Для IPv4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Имя обратной зоны формируется из обратного порядка октетов IPv4-адреса или подсети с добавлением суффикса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.in-addr.arpa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4" w:after="0"/>
        <w:ind w:left="304" w:right="6624" w:hanging="2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Примеры: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подсети 192.168.1.0/24: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1.168.192.in-addr.arpa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адреса 10.0.0.5: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5.0.0.10.in-addr.arpa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(зона для отдельного адреса)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подсети 172.16.0.0/16: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16.172.in-addr.arpa</w:t>
      </w:r>
    </w:p>
    <w:p>
      <w:pPr>
        <w:autoSpaceDN w:val="0"/>
        <w:autoSpaceDE w:val="0"/>
        <w:widowControl/>
        <w:spacing w:line="338" w:lineRule="exact" w:before="182" w:after="0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Для IPv6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Имя обратной зоны формируется из обратного представления IPv6-адреса или префикса, где каждый шестнадцатеричный символ разделяется точками,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 добавлением суффикса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.ip6.arpa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6" w:lineRule="exact" w:before="6" w:after="1670"/>
        <w:ind w:left="304" w:right="4608" w:hanging="2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Примеры: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префикса 2001:db8::/32: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8.b.d.0.1.0.0.2.ip6.arpa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адреса 2001:db8::1: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1.0.0.0.0.0.0.0.0.0.0.0.0.0.0.0.0.0.0.0.8.b.d.0.1.0.0.2.ip6.arpa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489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Пошаговая инструкция создания обратной зоны PTR</w:t>
      </w:r>
    </w:p>
    <w:p>
      <w:pPr>
        <w:autoSpaceDN w:val="0"/>
        <w:autoSpaceDE w:val="0"/>
        <w:widowControl/>
        <w:spacing w:line="202" w:lineRule="exact" w:before="238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Перейдите в раздел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DNSaaS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откройте детали вашего DNS-сервера.</w:t>
      </w:r>
    </w:p>
    <w:p>
      <w:pPr>
        <w:autoSpaceDN w:val="0"/>
        <w:tabs>
          <w:tab w:pos="804" w:val="left"/>
        </w:tabs>
        <w:autoSpaceDE w:val="0"/>
        <w:widowControl/>
        <w:spacing w:line="358" w:lineRule="exact" w:before="2" w:after="0"/>
        <w:ind w:left="310" w:right="590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 вкладке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Первичные зоны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нажмите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первичную зону DNS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В поле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Название зоны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введите имя обратной зоны в соответствующем формате: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IPv4: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[обратные-октеты].in-addr.arpa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IPv6: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[обратный hex].ip6.arpa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ОК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16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Пример создания обратной зоны для сети 192.168.10.0/24</w:t>
      </w:r>
    </w:p>
    <w:p>
      <w:pPr>
        <w:autoSpaceDN w:val="0"/>
        <w:autoSpaceDE w:val="0"/>
        <w:widowControl/>
        <w:spacing w:line="358" w:lineRule="exact" w:before="78" w:after="0"/>
        <w:ind w:left="310" w:right="892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1. Определите обратный порядок октетов: 10.168.192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Добавьте суффикс: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.in-addr.arpa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Полное имя зоны: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10.168.192.in-addr.arpa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Создайте первичную зону с этим именем.</w:t>
      </w:r>
    </w:p>
    <w:p>
      <w:pPr>
        <w:autoSpaceDN w:val="0"/>
        <w:autoSpaceDE w:val="0"/>
        <w:widowControl/>
        <w:spacing w:line="198" w:lineRule="exact" w:before="32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Интеграция Neutron с DNSaaS</w:t>
      </w:r>
    </w:p>
    <w:p>
      <w:pPr>
        <w:autoSpaceDN w:val="0"/>
        <w:autoSpaceDE w:val="0"/>
        <w:widowControl/>
        <w:spacing w:line="238" w:lineRule="exact" w:before="198" w:after="0"/>
        <w:ind w:left="68" w:right="90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Виртуальные сети Neutron могут быть интегрированы с DNSaaS для автоматического управления DNS-записями (при использовании SDN Amano),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аналогично стандартному расширению DNS в OpenStack. Вместо использования Designate, интеграция выполняется с серверами DNSaaS, доступными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проекте.</w:t>
      </w:r>
    </w:p>
    <w:p>
      <w:pPr>
        <w:autoSpaceDN w:val="0"/>
        <w:autoSpaceDE w:val="0"/>
        <w:widowControl/>
        <w:spacing w:line="198" w:lineRule="exact" w:before="32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Привязка домена к сети</w:t>
      </w:r>
    </w:p>
    <w:p>
      <w:pPr>
        <w:autoSpaceDN w:val="0"/>
        <w:tabs>
          <w:tab w:pos="310" w:val="left"/>
        </w:tabs>
        <w:autoSpaceDE w:val="0"/>
        <w:widowControl/>
        <w:spacing w:line="360" w:lineRule="exact" w:before="76" w:after="0"/>
        <w:ind w:left="68" w:right="720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Для привязки домена к сети необходимо: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В настройках сети (Neutron) указать DNS-домен в поле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dns_domain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310" w:right="360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2. Система автоматически найдет среди доступных DNS-серверов в проекте зону с соответствующим именем.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Если зона найдена, она будет привязана к сети.</w:t>
      </w:r>
    </w:p>
    <w:p>
      <w:pPr>
        <w:autoSpaceDN w:val="0"/>
        <w:autoSpaceDE w:val="0"/>
        <w:widowControl/>
        <w:spacing w:line="198" w:lineRule="exact" w:before="164" w:after="136"/>
        <w:ind w:left="6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Пример команды через CLI: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958"/>
        </w:trPr>
        <w:tc>
          <w:tcPr>
            <w:tcW w:type="dxa" w:w="996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network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set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&lt;network_id&gt; --dns-domain example.com.</w:t>
            </w:r>
          </w:p>
        </w:tc>
        <w:tc>
          <w:tcPr>
            <w:tcW w:type="dxa" w:w="404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99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40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490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61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4.00000000000006" w:type="dxa"/>
      </w:tblPr>
      <w:tblGrid>
        <w:gridCol w:w="14158"/>
      </w:tblGrid>
      <w:tr>
        <w:trPr>
          <w:trHeight w:hRule="exact" w:val="870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4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00" w:lineRule="exact" w:before="1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После привязки домена к существующей сети все порты (виртуальные интерфейсы) в этой сети получат автоматически сгенерированные DNS-имена.</w:t>
            </w:r>
          </w:p>
        </w:tc>
      </w:tr>
    </w:tbl>
    <w:p>
      <w:pPr>
        <w:autoSpaceDN w:val="0"/>
        <w:autoSpaceDE w:val="0"/>
        <w:widowControl/>
        <w:spacing w:line="200" w:lineRule="exact" w:before="36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Привязка имени к порту</w:t>
      </w:r>
    </w:p>
    <w:p>
      <w:pPr>
        <w:autoSpaceDN w:val="0"/>
        <w:tabs>
          <w:tab w:pos="310" w:val="left"/>
        </w:tabs>
        <w:autoSpaceDE w:val="0"/>
        <w:widowControl/>
        <w:spacing w:line="358" w:lineRule="exact" w:before="78" w:after="0"/>
        <w:ind w:left="68" w:right="79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Для явного задания DNS-имени для порта необходимо: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Указать поле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dns_name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при создании или обновлении порта.</w:t>
      </w:r>
    </w:p>
    <w:p>
      <w:pPr>
        <w:autoSpaceDN w:val="0"/>
        <w:autoSpaceDE w:val="0"/>
        <w:widowControl/>
        <w:spacing w:line="198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Система автоматически создаст или обновит соответствующую A или AAAA запись в привязанной зоне.</w:t>
      </w:r>
    </w:p>
    <w:p>
      <w:pPr>
        <w:autoSpaceDN w:val="0"/>
        <w:tabs>
          <w:tab w:pos="566" w:val="left"/>
        </w:tabs>
        <w:autoSpaceDE w:val="0"/>
        <w:widowControl/>
        <w:spacing w:line="238" w:lineRule="exact" w:before="122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Кроме того, автоматически будет создана обратная зона для подсети, которой принадлежит порт и PTR-запись в ней, соответствующая адресам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данного порта.</w:t>
      </w:r>
    </w:p>
    <w:p>
      <w:pPr>
        <w:autoSpaceDN w:val="0"/>
        <w:autoSpaceDE w:val="0"/>
        <w:widowControl/>
        <w:spacing w:line="198" w:lineRule="exact" w:before="164" w:after="136"/>
        <w:ind w:left="6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Пример команды через CLI: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openstack port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 xml:space="preserve"> set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&lt;port_id&gt; --dns-name vm1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tabs>
          <w:tab w:pos="310" w:val="left"/>
        </w:tabs>
        <w:autoSpaceDE w:val="0"/>
        <w:widowControl/>
        <w:spacing w:line="362" w:lineRule="exact" w:before="36" w:after="0"/>
        <w:ind w:left="68" w:right="43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явное имя не задано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dns_name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, система назначает имя автоматически по следующему приоритету: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Указанное имя в свойствах порта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</w:t>
      </w:r>
      <w:r>
        <w:rPr>
          <w:rFonts w:ascii="SFTT1000" w:hAnsi="SFTT1000" w:eastAsia="SFTT1000"/>
          <w:b w:val="0"/>
          <w:i w:val="0"/>
          <w:color w:val="000000"/>
          <w:sz w:val="20"/>
        </w:rPr>
        <w:t>dns_name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), если задано.</w:t>
      </w:r>
    </w:p>
    <w:p>
      <w:pPr>
        <w:autoSpaceDN w:val="0"/>
        <w:autoSpaceDE w:val="0"/>
        <w:widowControl/>
        <w:spacing w:line="202" w:lineRule="exact" w:before="156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 порта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</w:t>
      </w:r>
      <w:r>
        <w:rPr>
          <w:rFonts w:ascii="SFTT1000" w:hAnsi="SFTT1000" w:eastAsia="SFTT1000"/>
          <w:b w:val="0"/>
          <w:i w:val="0"/>
          <w:color w:val="000000"/>
          <w:sz w:val="20"/>
        </w:rPr>
        <w:t>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), если задано.</w:t>
      </w:r>
    </w:p>
    <w:p>
      <w:pPr>
        <w:autoSpaceDN w:val="0"/>
        <w:autoSpaceDE w:val="0"/>
        <w:widowControl/>
        <w:spacing w:line="204" w:lineRule="exact" w:before="156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Имя ВМ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 которой принадлежит порт, если ВМ существует.</w:t>
      </w:r>
    </w:p>
    <w:p>
      <w:pPr>
        <w:autoSpaceDN w:val="0"/>
        <w:autoSpaceDE w:val="0"/>
        <w:widowControl/>
        <w:spacing w:line="202" w:lineRule="exact" w:before="156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Шаблонное имя на основе IP-адреса: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host-&lt;ip_address&gt;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если возможно.</w:t>
      </w:r>
    </w:p>
    <w:p>
      <w:pPr>
        <w:autoSpaceDN w:val="0"/>
        <w:autoSpaceDE w:val="0"/>
        <w:widowControl/>
        <w:spacing w:line="202" w:lineRule="exact" w:before="156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Шаблонное имя на основе UUID порта: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host-&lt;port_uuid&gt;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если остальные варианты неприменимы.</w:t>
      </w:r>
    </w:p>
    <w:p>
      <w:pPr>
        <w:autoSpaceDN w:val="0"/>
        <w:tabs>
          <w:tab w:pos="366" w:val="left"/>
        </w:tabs>
        <w:autoSpaceDE w:val="0"/>
        <w:widowControl/>
        <w:spacing w:line="354" w:lineRule="exact" w:before="6" w:after="0"/>
        <w:ind w:left="68" w:right="37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Примеры автоназначения: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Если в поле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dns_name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порта есть запись, например vm1, в таком случае DNS-имя будет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vm1.example.com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Если порт имеет имя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my-port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 DNS-имя будет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my-port.example.com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Если порт не имеет имени, но привязан к ВМ с именем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webserver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 DNS-имя будет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webserver.example.com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934"/>
        <w:ind w:left="366" w:right="172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Если ни имя порта, ни имя ВМ не заданы, но есть IP-адрес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192.168.1.10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 DNS-имя будет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host-192-168-1-10.example.com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 остальных случаях: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host-&lt;uuid&gt;.example.com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491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Отвязка и изменение привязки зоны</w:t>
      </w:r>
    </w:p>
    <w:p>
      <w:pPr>
        <w:autoSpaceDN w:val="0"/>
        <w:autoSpaceDE w:val="0"/>
        <w:widowControl/>
        <w:spacing w:line="360" w:lineRule="exact" w:before="76" w:after="0"/>
        <w:ind w:left="310" w:right="244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1. При изменении DNS-домена сети система автоматически ищет зону с новым именем среди доступных серверов DNSaaS.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2. Если зона найдена, происходит перепривязка.</w:t>
      </w:r>
    </w:p>
    <w:p>
      <w:pPr>
        <w:autoSpaceDN w:val="0"/>
        <w:autoSpaceDE w:val="0"/>
        <w:widowControl/>
        <w:spacing w:line="358" w:lineRule="exact" w:before="0" w:after="0"/>
        <w:ind w:left="310" w:right="417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3. Старые записи, связанные с предыдущим доменом, удаляются из старой зоны и создаются в новой.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4. При отвязке домена (установке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dns_domain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пустое значение) все связанные DNS-записи удаляются.</w:t>
      </w:r>
    </w:p>
    <w:p>
      <w:pPr>
        <w:autoSpaceDN w:val="0"/>
        <w:autoSpaceDE w:val="0"/>
        <w:widowControl/>
        <w:spacing w:line="200" w:lineRule="exact" w:before="164" w:after="134"/>
        <w:ind w:left="68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Пример отвязки: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openstack network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 xml:space="preserve"> set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&lt;network_id&gt; --dns-domain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4070A1"/>
                      <w:sz w:val="20"/>
                    </w:rPr>
                    <w:t xml:space="preserve"> ""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36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Особенности работы с несколькими DNS-серверами</w:t>
      </w:r>
    </w:p>
    <w:p>
      <w:pPr>
        <w:autoSpaceDN w:val="0"/>
        <w:autoSpaceDE w:val="0"/>
        <w:widowControl/>
        <w:spacing w:line="204" w:lineRule="exact" w:before="236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При создании или поиске зоны система проверяет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все DNS-серверы DNSaaS в проекте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6" w:lineRule="exact" w:before="0" w:after="0"/>
        <w:ind w:left="366" w:right="187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Если зона с нужным именем существует на нескольких серверах, запись будет создана в каждой Primary зоне с таким именем.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обеспечения отказоустойчивости записи могут реплицироваться между серверами DNSaaS в рамках проекта.</w:t>
      </w:r>
    </w:p>
    <w:p>
      <w:pPr>
        <w:autoSpaceDN w:val="0"/>
        <w:autoSpaceDE w:val="0"/>
        <w:widowControl/>
        <w:spacing w:line="198" w:lineRule="exact" w:before="32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Пример рабочего процесса</w:t>
      </w:r>
    </w:p>
    <w:p>
      <w:pPr>
        <w:autoSpaceDN w:val="0"/>
        <w:autoSpaceDE w:val="0"/>
        <w:widowControl/>
        <w:spacing w:line="198" w:lineRule="exact" w:before="238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Создана сеть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private-net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доменом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internal.example.com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2" w:after="0"/>
        <w:ind w:left="310" w:right="676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Система находит зону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internal.example.com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 одном из DNS-серверов.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В сеть добавлена ВМ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web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портом, имеющим IP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10.0.0.5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Порт получает имя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web.internal.example.com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(на основе имени ВМ).</w:t>
      </w:r>
    </w:p>
    <w:p>
      <w:pPr>
        <w:autoSpaceDN w:val="0"/>
        <w:autoSpaceDE w:val="0"/>
        <w:widowControl/>
        <w:spacing w:line="358" w:lineRule="exact" w:before="2" w:after="0"/>
        <w:ind w:left="310" w:right="705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Пользователь явно задает для порта имя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app.internal.example.com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6. Система обновляет запись в зоне.</w:t>
      </w:r>
    </w:p>
    <w:p>
      <w:pPr>
        <w:autoSpaceDN w:val="0"/>
        <w:autoSpaceDE w:val="0"/>
        <w:widowControl/>
        <w:spacing w:line="198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7. При отвязке домена все записи удаляются.</w:t>
      </w:r>
    </w:p>
    <w:p>
      <w:pPr>
        <w:autoSpaceDN w:val="0"/>
        <w:autoSpaceDE w:val="0"/>
        <w:widowControl/>
        <w:spacing w:line="238" w:lineRule="exact" w:before="330" w:after="1406"/>
        <w:ind w:left="6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2.3.7 Идентификация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492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06"/>
      </w:tblGrid>
      <w:tr>
        <w:trPr>
          <w:trHeight w:hRule="exact" w:val="942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76" w:after="0"/>
              <w:ind w:left="4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Домены</w:t>
            </w:r>
          </w:p>
        </w:tc>
      </w:tr>
    </w:tbl>
    <w:p>
      <w:pPr>
        <w:autoSpaceDN w:val="0"/>
        <w:tabs>
          <w:tab w:pos="876" w:val="left"/>
          <w:tab w:pos="1262" w:val="left"/>
          <w:tab w:pos="1646" w:val="left"/>
        </w:tabs>
        <w:autoSpaceDE w:val="0"/>
        <w:widowControl/>
        <w:spacing w:line="356" w:lineRule="exact" w:before="0" w:after="0"/>
        <w:ind w:left="452" w:right="6192" w:firstLine="0"/>
        <w:jc w:val="left"/>
      </w:pP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Детальная информация</w:t>
      </w:r>
      <w:r>
        <w:br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∗</w:t>
      </w:r>
      <w:r>
        <w:rPr>
          <w:rFonts w:ascii="SFTI1000" w:hAnsi="SFTI1000" w:eastAsia="SFTI1000"/>
          <w:b w:val="0"/>
          <w:i/>
          <w:color w:val="355F7C"/>
          <w:sz w:val="20"/>
        </w:rPr>
        <w:t>Проекты</w:t>
      </w:r>
      <w:r>
        <w:br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∗</w:t>
      </w:r>
      <w:r>
        <w:rPr>
          <w:rFonts w:ascii="SFTI1000" w:hAnsi="SFTI1000" w:eastAsia="SFTI1000"/>
          <w:b w:val="0"/>
          <w:i/>
          <w:color w:val="355F7C"/>
          <w:sz w:val="20"/>
        </w:rPr>
        <w:t>Пользователи</w:t>
      </w:r>
      <w:r>
        <w:br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∗</w:t>
      </w:r>
      <w:r>
        <w:rPr>
          <w:rFonts w:ascii="SFTI1000" w:hAnsi="SFTI1000" w:eastAsia="SFTI1000"/>
          <w:b w:val="0"/>
          <w:i/>
          <w:color w:val="355F7C"/>
          <w:sz w:val="20"/>
        </w:rPr>
        <w:t>Группы пользователей</w:t>
      </w:r>
      <w:r>
        <w:br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∗</w:t>
      </w:r>
      <w:r>
        <w:rPr>
          <w:rFonts w:ascii="SFTI1000" w:hAnsi="SFTI1000" w:eastAsia="SFTI1000"/>
          <w:b w:val="0"/>
          <w:i/>
          <w:color w:val="355F7C"/>
          <w:sz w:val="20"/>
        </w:rPr>
        <w:t>Аудит</w:t>
      </w:r>
      <w:r>
        <w:br/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·</w:t>
      </w:r>
      <w:r>
        <w:rPr>
          <w:rFonts w:ascii="SFBI1000" w:hAnsi="SFBI1000" w:eastAsia="SFBI1000"/>
          <w:b/>
          <w:i/>
          <w:color w:val="355F7C"/>
          <w:sz w:val="20"/>
        </w:rPr>
        <w:t xml:space="preserve"> Перечень регистрируемых событий</w:t>
      </w:r>
      <w:r>
        <w:br/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·</w:t>
      </w:r>
      <w:r>
        <w:rPr>
          <w:rFonts w:ascii="SFBI1000" w:hAnsi="SFBI1000" w:eastAsia="SFBI1000"/>
          <w:b/>
          <w:i/>
          <w:color w:val="355F7C"/>
          <w:sz w:val="20"/>
        </w:rPr>
        <w:t xml:space="preserve"> Типы объектов, для которых регистрируются события</w:t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·</w:t>
      </w:r>
      <w:r>
        <w:rPr>
          <w:rFonts w:ascii="SFBI1000" w:hAnsi="SFBI1000" w:eastAsia="SFBI1000"/>
          <w:b/>
          <w:i/>
          <w:color w:val="355F7C"/>
          <w:sz w:val="20"/>
        </w:rPr>
        <w:t xml:space="preserve"> Статусы регистрируемых событий</w:t>
      </w:r>
      <w:r>
        <w:br/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·</w:t>
      </w:r>
      <w:r>
        <w:rPr>
          <w:rFonts w:ascii="SFBI1000" w:hAnsi="SFBI1000" w:eastAsia="SFBI1000"/>
          <w:b/>
          <w:i/>
          <w:color w:val="355F7C"/>
          <w:sz w:val="20"/>
        </w:rPr>
        <w:t xml:space="preserve"> Детализация событий аудита</w:t>
      </w:r>
      <w:r>
        <w:br/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·</w:t>
      </w:r>
      <w:r>
        <w:rPr>
          <w:rFonts w:ascii="SFBI1000" w:hAnsi="SFBI1000" w:eastAsia="SFBI1000"/>
          <w:b/>
          <w:i/>
          <w:color w:val="355F7C"/>
          <w:sz w:val="20"/>
        </w:rPr>
        <w:t xml:space="preserve"> Архивация событий аудита</w:t>
      </w:r>
      <w:r>
        <w:br/>
      </w:r>
      <w:r>
        <w:tab/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·</w:t>
      </w:r>
      <w:r>
        <w:rPr>
          <w:rFonts w:ascii="SFBI1000" w:hAnsi="SFBI1000" w:eastAsia="SFBI1000"/>
          <w:b/>
          <w:i/>
          <w:color w:val="355F7C"/>
          <w:sz w:val="20"/>
        </w:rPr>
        <w:t xml:space="preserve"> Выгрузка аудита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Создание домена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Проекты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Создание проекта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Управление проектами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Пользователи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Создание пользователя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Группы пользователей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Создание группы пользователей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Роли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Создание роли</w:t>
      </w:r>
    </w:p>
    <w:p>
      <w:pPr>
        <w:autoSpaceDN w:val="0"/>
        <w:autoSpaceDE w:val="0"/>
        <w:widowControl/>
        <w:spacing w:line="198" w:lineRule="exact" w:before="524" w:after="77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«Идентификация» отображаются следующие вкладки: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3"/>
        <w:gridCol w:w="7053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493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Домены</w:t>
      </w:r>
    </w:p>
    <w:p>
      <w:pPr>
        <w:autoSpaceDN w:val="0"/>
        <w:autoSpaceDE w:val="0"/>
        <w:widowControl/>
        <w:spacing w:line="240" w:lineRule="auto" w:before="178" w:after="87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162550"/>
            <wp:docPr id="220" name="Picture 22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3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1625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494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1042"/>
        </w:trPr>
        <w:tc>
          <w:tcPr>
            <w:tcW w:type="dxa" w:w="338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3386"/>
            </w:tblGrid>
            <w:tr>
              <w:trPr>
                <w:trHeight w:hRule="exact" w:val="310"/>
              </w:trPr>
              <w:tc>
                <w:tcPr>
                  <w:tcW w:type="dxa" w:w="260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Наименование поля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06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2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338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Идентификатор/имя домена</w:t>
            </w:r>
          </w:p>
        </w:tc>
        <w:tc>
          <w:tcPr>
            <w:tcW w:type="dxa" w:w="1062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6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 xml:space="preserve"> домена</w:t>
            </w:r>
          </w:p>
        </w:tc>
      </w:tr>
      <w:tr>
        <w:trPr>
          <w:trHeight w:hRule="exact" w:val="240"/>
        </w:trPr>
        <w:tc>
          <w:tcPr>
            <w:tcW w:type="dxa" w:w="338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проектов</w:t>
            </w:r>
          </w:p>
        </w:tc>
        <w:tc>
          <w:tcPr>
            <w:tcW w:type="dxa" w:w="1062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проектов в домене</w:t>
            </w:r>
          </w:p>
        </w:tc>
      </w:tr>
      <w:tr>
        <w:trPr>
          <w:trHeight w:hRule="exact" w:val="238"/>
        </w:trPr>
        <w:tc>
          <w:tcPr>
            <w:tcW w:type="dxa" w:w="338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пользователей</w:t>
            </w:r>
          </w:p>
        </w:tc>
        <w:tc>
          <w:tcPr>
            <w:tcW w:type="dxa" w:w="106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пользователей в домене</w:t>
            </w:r>
          </w:p>
        </w:tc>
      </w:tr>
      <w:tr>
        <w:trPr>
          <w:trHeight w:hRule="exact" w:val="240"/>
        </w:trPr>
        <w:tc>
          <w:tcPr>
            <w:tcW w:type="dxa" w:w="338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групп пользователей</w:t>
            </w:r>
          </w:p>
        </w:tc>
        <w:tc>
          <w:tcPr>
            <w:tcW w:type="dxa" w:w="1062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групп пользователей в домене</w:t>
            </w:r>
          </w:p>
        </w:tc>
      </w:tr>
      <w:tr>
        <w:trPr>
          <w:trHeight w:hRule="exact" w:val="238"/>
        </w:trPr>
        <w:tc>
          <w:tcPr>
            <w:tcW w:type="dxa" w:w="338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Включено</w:t>
            </w:r>
          </w:p>
        </w:tc>
        <w:tc>
          <w:tcPr>
            <w:tcW w:type="dxa" w:w="106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 - Включено или Запрещено</w:t>
            </w:r>
          </w:p>
        </w:tc>
      </w:tr>
      <w:tr>
        <w:trPr>
          <w:trHeight w:hRule="exact" w:val="240"/>
        </w:trPr>
        <w:tc>
          <w:tcPr>
            <w:tcW w:type="dxa" w:w="338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062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домена</w:t>
            </w:r>
          </w:p>
        </w:tc>
      </w:tr>
      <w:tr>
        <w:trPr>
          <w:trHeight w:hRule="exact" w:val="282"/>
        </w:trPr>
        <w:tc>
          <w:tcPr>
            <w:tcW w:type="dxa" w:w="3386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0624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 имя и описание домена</w:t>
            </w:r>
          </w:p>
        </w:tc>
      </w:tr>
    </w:tbl>
    <w:p>
      <w:pPr>
        <w:autoSpaceDN w:val="0"/>
        <w:autoSpaceDE w:val="0"/>
        <w:widowControl/>
        <w:spacing w:line="200" w:lineRule="exact" w:before="322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просмотр, создание, редактирование, включение, отключение и удаление доменов.</w:t>
      </w:r>
    </w:p>
    <w:p>
      <w:pPr>
        <w:autoSpaceDN w:val="0"/>
        <w:autoSpaceDE w:val="0"/>
        <w:widowControl/>
        <w:spacing w:line="200" w:lineRule="exact" w:before="32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Детальная информация</w:t>
      </w:r>
    </w:p>
    <w:p>
      <w:pPr>
        <w:autoSpaceDN w:val="0"/>
        <w:autoSpaceDE w:val="0"/>
        <w:widowControl/>
        <w:spacing w:line="238" w:lineRule="exact" w:before="19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Пользователь может просмотреть детальную информацию о конкретном домене, нажав на его имя. Детальная информация отображается в нескольких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внутренних вкладках:</w:t>
      </w:r>
    </w:p>
    <w:p>
      <w:pPr>
        <w:autoSpaceDN w:val="0"/>
        <w:autoSpaceDE w:val="0"/>
        <w:widowControl/>
        <w:spacing w:line="198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Проекты</w:t>
      </w:r>
    </w:p>
    <w:p>
      <w:pPr>
        <w:autoSpaceDN w:val="0"/>
        <w:autoSpaceDE w:val="0"/>
        <w:widowControl/>
        <w:spacing w:line="198" w:lineRule="exact" w:before="238" w:after="44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проектов текущего домена: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495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83709"/>
            <wp:docPr id="221" name="Picture 22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35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837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86: Список проектов в текущем домене</w:t>
      </w:r>
    </w:p>
    <w:p>
      <w:pPr>
        <w:autoSpaceDN w:val="0"/>
        <w:autoSpaceDE w:val="0"/>
        <w:widowControl/>
        <w:spacing w:line="200" w:lineRule="exact" w:before="4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всех отображающихся полей доступны инструменты сортировки. Поля сортируются по возрастанию и убыванию.</w:t>
      </w:r>
    </w:p>
    <w:p>
      <w:pPr>
        <w:autoSpaceDN w:val="0"/>
        <w:autoSpaceDE w:val="0"/>
        <w:widowControl/>
        <w:spacing w:line="200" w:lineRule="exact" w:before="158" w:after="120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496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Пользователи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пользователей текущего домена:</w:t>
      </w:r>
    </w:p>
    <w:p>
      <w:pPr>
        <w:autoSpaceDN w:val="0"/>
        <w:autoSpaceDE w:val="0"/>
        <w:widowControl/>
        <w:spacing w:line="240" w:lineRule="auto" w:before="234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87520"/>
            <wp:docPr id="222" name="Picture 22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3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875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87: Список пользователей в текущем домене</w:t>
      </w:r>
    </w:p>
    <w:p>
      <w:pPr>
        <w:autoSpaceDN w:val="0"/>
        <w:autoSpaceDE w:val="0"/>
        <w:widowControl/>
        <w:spacing w:line="200" w:lineRule="exact" w:before="41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всех отображающихся полей доступны инструменты сортировки. Поля сортируются по возрастанию и убыванию.</w:t>
      </w:r>
    </w:p>
    <w:p>
      <w:pPr>
        <w:autoSpaceDN w:val="0"/>
        <w:autoSpaceDE w:val="0"/>
        <w:widowControl/>
        <w:spacing w:line="200" w:lineRule="exact" w:before="158" w:after="31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497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Группы пользователей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групп пользователей текущего домена: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46880"/>
            <wp:docPr id="223" name="Picture 22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3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468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88: Список групп пользователей в текущем домене</w:t>
      </w:r>
    </w:p>
    <w:p>
      <w:pPr>
        <w:autoSpaceDN w:val="0"/>
        <w:autoSpaceDE w:val="0"/>
        <w:widowControl/>
        <w:spacing w:line="198" w:lineRule="exact" w:before="4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всех отображающихся полей доступны инструменты сортировки. Поля сортируются по возрастанию и убыванию.</w:t>
      </w:r>
    </w:p>
    <w:p>
      <w:pPr>
        <w:autoSpaceDN w:val="0"/>
        <w:autoSpaceDE w:val="0"/>
        <w:widowControl/>
        <w:spacing w:line="200" w:lineRule="exact" w:before="160" w:after="32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498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Аудит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информацию об истории операций над объектами текущего домена: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58309"/>
            <wp:docPr id="224" name="Picture 22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3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583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302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89: Перечень событий, произошедших с объектами домена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499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23: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7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28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8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88"/>
        </w:trPr>
        <w:tc>
          <w:tcPr>
            <w:tcW w:type="dxa" w:w="27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12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выполненного действия. Также является ссылкой для перехода к детальной информации о дей-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236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16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ствии.</w:t>
            </w:r>
          </w:p>
        </w:tc>
      </w:tr>
      <w:tr>
        <w:trPr>
          <w:trHeight w:hRule="exact" w:val="228"/>
        </w:trPr>
        <w:tc>
          <w:tcPr>
            <w:tcW w:type="dxa" w:w="23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Приоритет</w:t>
            </w:r>
          </w:p>
        </w:tc>
        <w:tc>
          <w:tcPr>
            <w:tcW w:type="dxa" w:w="116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Приоритет данного действия, в зависимости от значимости события для системы приоритет действия может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298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10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20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быть: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Высокий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Средний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и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Низкий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</w:tr>
      <w:tr>
        <w:trPr>
          <w:trHeight w:hRule="exact" w:val="240"/>
        </w:trPr>
        <w:tc>
          <w:tcPr>
            <w:tcW w:type="dxa" w:w="29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</w:t>
            </w:r>
          </w:p>
        </w:tc>
        <w:tc>
          <w:tcPr>
            <w:tcW w:type="dxa" w:w="110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пользователя, инициировавшего действие.</w:t>
            </w:r>
          </w:p>
        </w:tc>
      </w:tr>
      <w:tr>
        <w:trPr>
          <w:trHeight w:hRule="exact" w:val="238"/>
        </w:trPr>
        <w:tc>
          <w:tcPr>
            <w:tcW w:type="dxa" w:w="29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 события</w:t>
            </w:r>
          </w:p>
        </w:tc>
        <w:tc>
          <w:tcPr>
            <w:tcW w:type="dxa" w:w="110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действия в формате: дд.мм.гггг, чч.мм.сс.</w:t>
            </w:r>
          </w:p>
        </w:tc>
      </w:tr>
      <w:tr>
        <w:trPr>
          <w:trHeight w:hRule="exact" w:val="240"/>
        </w:trPr>
        <w:tc>
          <w:tcPr>
            <w:tcW w:type="dxa" w:w="29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объекта</w:t>
            </w:r>
          </w:p>
        </w:tc>
        <w:tc>
          <w:tcPr>
            <w:tcW w:type="dxa" w:w="110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объекта, над которым было произведено действие.</w:t>
            </w:r>
          </w:p>
        </w:tc>
      </w:tr>
      <w:tr>
        <w:trPr>
          <w:trHeight w:hRule="exact" w:val="240"/>
        </w:trPr>
        <w:tc>
          <w:tcPr>
            <w:tcW w:type="dxa" w:w="29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объекта</w:t>
            </w:r>
          </w:p>
        </w:tc>
        <w:tc>
          <w:tcPr>
            <w:tcW w:type="dxa" w:w="110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объекта, над которым было произведено действие.</w:t>
            </w:r>
          </w:p>
        </w:tc>
      </w:tr>
      <w:tr>
        <w:trPr>
          <w:trHeight w:hRule="exact" w:val="228"/>
        </w:trPr>
        <w:tc>
          <w:tcPr>
            <w:tcW w:type="dxa" w:w="29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</w:t>
            </w:r>
          </w:p>
        </w:tc>
        <w:tc>
          <w:tcPr>
            <w:tcW w:type="dxa" w:w="110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 выполненного действия, в зависимости от результата данного действия статус может быть: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Успех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348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05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18" w:after="0"/>
              <w:ind w:left="13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Неудачно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и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Неизвестно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</w:tr>
      <w:tr>
        <w:trPr>
          <w:trHeight w:hRule="exact" w:val="238"/>
        </w:trPr>
        <w:tc>
          <w:tcPr>
            <w:tcW w:type="dxa" w:w="34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Сообщение</w:t>
            </w:r>
          </w:p>
        </w:tc>
        <w:tc>
          <w:tcPr>
            <w:tcW w:type="dxa" w:w="105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Сообщение об ошибке, возникшей при выполнении действия.</w:t>
            </w:r>
          </w:p>
        </w:tc>
      </w:tr>
      <w:tr>
        <w:trPr>
          <w:trHeight w:hRule="exact" w:val="240"/>
        </w:trPr>
        <w:tc>
          <w:tcPr>
            <w:tcW w:type="dxa" w:w="34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</w:t>
            </w:r>
          </w:p>
        </w:tc>
        <w:tc>
          <w:tcPr>
            <w:tcW w:type="dxa" w:w="105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 на выполнение действия.</w:t>
            </w:r>
          </w:p>
        </w:tc>
      </w:tr>
      <w:tr>
        <w:trPr>
          <w:trHeight w:hRule="exact" w:val="226"/>
        </w:trPr>
        <w:tc>
          <w:tcPr>
            <w:tcW w:type="dxa" w:w="34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родительского за-</w:t>
            </w:r>
          </w:p>
        </w:tc>
        <w:tc>
          <w:tcPr>
            <w:tcW w:type="dxa" w:w="105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запроса, который является родительским по отношению к данному.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проса</w:t>
            </w:r>
          </w:p>
        </w:tc>
      </w:tr>
    </w:tbl>
    <w:p>
      <w:pPr>
        <w:autoSpaceDN w:val="0"/>
        <w:tabs>
          <w:tab w:pos="306" w:val="left"/>
        </w:tabs>
        <w:autoSpaceDE w:val="0"/>
        <w:widowControl/>
        <w:spacing w:line="298" w:lineRule="exact" w:before="22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отображающихся полей доступны инструменты сортировки и фильтрации. Все поля сортируются по возрастанию и убыванию. Фильтрация произ-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водится по следующим параметрам: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Действие - Наименование действия.</w:t>
      </w:r>
    </w:p>
    <w:p>
      <w:pPr>
        <w:autoSpaceDN w:val="0"/>
        <w:autoSpaceDE w:val="0"/>
        <w:widowControl/>
        <w:spacing w:line="198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пользователя - Имя пользователя, инициировавшего действие.</w:t>
      </w:r>
    </w:p>
    <w:p>
      <w:pPr>
        <w:autoSpaceDN w:val="0"/>
        <w:tabs>
          <w:tab w:pos="506" w:val="left"/>
        </w:tabs>
        <w:autoSpaceDE w:val="0"/>
        <w:widowControl/>
        <w:spacing w:line="300" w:lineRule="exact" w:before="62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Статус - Статус выполненного действия, в зависимости от результата данного действия статус может быть: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Успех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Неудачно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Неизвестно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Приоритет - Приоритет данного действия, в зависимости от значимости события для системы приоритет действия может быть: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Высокий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Средний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Низкий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6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Тип объекта - Тип объекта, над которым было произведено действие.</w:t>
      </w:r>
    </w:p>
    <w:p>
      <w:pPr>
        <w:autoSpaceDN w:val="0"/>
        <w:autoSpaceDE w:val="0"/>
        <w:widowControl/>
        <w:spacing w:line="200" w:lineRule="exact" w:before="15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Все фильтры опциональные, для каждого параметра при фильтрации открывается список доступных значений.</w:t>
      </w:r>
    </w:p>
    <w:p>
      <w:pPr>
        <w:autoSpaceDN w:val="0"/>
        <w:tabs>
          <w:tab w:pos="306" w:val="left"/>
        </w:tabs>
        <w:autoSpaceDE w:val="0"/>
        <w:widowControl/>
        <w:spacing w:line="358" w:lineRule="exact" w:before="0" w:after="0"/>
        <w:ind w:left="8" w:right="244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имеется возможность фильтровать записи по параметру: «Время события», доступны следующие временные периоды: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Все.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 последний час.</w:t>
      </w:r>
    </w:p>
    <w:p>
      <w:pPr>
        <w:autoSpaceDN w:val="0"/>
        <w:autoSpaceDE w:val="0"/>
        <w:widowControl/>
        <w:spacing w:line="198" w:lineRule="exact" w:before="160" w:after="544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 последний день.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500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 последние 7 дней.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 последние 30 дней.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Пользовательский.</w:t>
      </w:r>
    </w:p>
    <w:p>
      <w:pPr>
        <w:autoSpaceDN w:val="0"/>
        <w:autoSpaceDE w:val="0"/>
        <w:widowControl/>
        <w:spacing w:line="198" w:lineRule="exact" w:before="16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выборе пользовательского периода открываются поля для выбора начальной и конечной дат необходимого временного периода: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49420"/>
            <wp:docPr id="225" name="Picture 22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3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494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67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90: Выбор пользовательского периода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501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58" w:lineRule="exact" w:before="408" w:after="0"/>
        <w:ind w:left="306" w:right="4752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имеется иконка в виде глаза для возможности скрывать отображение следующих полей: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Идентификатор объекта;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Идентификатор запроса;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Идентификатор родительского запроса.</w:t>
      </w:r>
    </w:p>
    <w:p>
      <w:pPr>
        <w:autoSpaceDN w:val="0"/>
        <w:autoSpaceDE w:val="0"/>
        <w:widowControl/>
        <w:spacing w:line="200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правом верхнем углу вкладки имеется кнопка обновления данных.</w:t>
      </w:r>
    </w:p>
    <w:p>
      <w:pPr>
        <w:autoSpaceDN w:val="0"/>
        <w:autoSpaceDE w:val="0"/>
        <w:widowControl/>
        <w:spacing w:line="200" w:lineRule="exact" w:before="158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04"/>
        </w:trPr>
        <w:tc>
          <w:tcPr>
            <w:tcW w:type="dxa" w:w="267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126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Создать архив</w:t>
            </w:r>
          </w:p>
        </w:tc>
        <w:tc>
          <w:tcPr>
            <w:tcW w:type="dxa" w:w="1134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9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Архивация событий аудита - перенос записей о событиях в shadow-таблицы базы данных</w:t>
            </w:r>
          </w:p>
        </w:tc>
      </w:tr>
      <w:tr>
        <w:trPr>
          <w:trHeight w:hRule="exact" w:val="228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126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Выгрузка аудита</w:t>
            </w:r>
          </w:p>
        </w:tc>
        <w:tc>
          <w:tcPr>
            <w:tcW w:type="dxa" w:w="113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8" w:after="0"/>
              <w:ind w:left="9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Выгрузка файла в формате</w:t>
            </w: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 xml:space="preserve"> csv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с перечнем событий аудита, доступна выгрузка текущих данных или всех име-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0" w:right="968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ющихся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Доступно действие по созданию архива.</w:t>
      </w:r>
    </w:p>
    <w:p>
      <w:pPr>
        <w:autoSpaceDN w:val="0"/>
        <w:autoSpaceDE w:val="0"/>
        <w:widowControl/>
        <w:spacing w:line="198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пользователь может просмотреть детальную информацию о событиях аудита.</w:t>
      </w:r>
    </w:p>
    <w:p>
      <w:pPr>
        <w:autoSpaceDN w:val="0"/>
        <w:autoSpaceDE w:val="0"/>
        <w:widowControl/>
        <w:spacing w:line="198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Перечень регистрируемых событий</w:t>
      </w:r>
    </w:p>
    <w:p>
      <w:pPr>
        <w:autoSpaceDN w:val="0"/>
        <w:autoSpaceDE w:val="0"/>
        <w:widowControl/>
        <w:spacing w:line="358" w:lineRule="exact" w:before="78" w:after="452"/>
        <w:ind w:left="306" w:right="8352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журнале аудита регистрируются следующие события: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VDI проекта;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проекта;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Назначение ролей пользователям и группам в проекте;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Клонирование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класса узла;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Удаление проекта;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Обновление класса узла;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Удаление класса узла;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типа узла в рамках класса узла;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Обновление типа узла в рамках класса узла;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Удаление типа узла в рамках класса узла;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502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58" w:lineRule="exact" w:before="408" w:after="574"/>
        <w:ind w:left="302" w:right="720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узла;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Удаление узла;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VDI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Обновление VDI проекта;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Распределение VDI инстансов между пользователями VDI проекта;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Назначение пользователя на VDI инстанс;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Назначение группы пользователей VDI инстансу;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Назначение VDI диска;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Удаление назначения VDI диска;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Запрос VDI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Получение URL VDI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Назначение пользователя на VDI инстанс по запросу от RSclient;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Назначение пользователю плавающего IP;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Обновление проекта;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устройства управления питанием;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Удаление устройства управления питанием;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Изменение квот проекта;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Создание агрегатора узлов;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Изменение агрегатора узлов;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Добавление узла в агрегатор узлов;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Отсоединение агрегатора узлов;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Удаление узла из агрегатора;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Удаление агрегатора узлов;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Запуск автоматической балансировки;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503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58" w:lineRule="exact" w:before="408" w:after="0"/>
        <w:ind w:left="302" w:right="302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Включение службы узла;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Отключение службы узла;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Выключение питания;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Включение питания;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Прикрепление диска к инстансу;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Открепление диска от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Блокировка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Постановка инстанса на паузу;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Перезагрузка инстанса (жесткая или мягкая);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Изменение типа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Возобновление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Архивирование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Приостановка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Разархивирование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Разблокировка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Снятие инстанса с паузы;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Удачная и неудачная аутентификация пользователя (по умолчанию сбор данных об аутентификации выключен).</w:t>
      </w:r>
    </w:p>
    <w:p>
      <w:pPr>
        <w:autoSpaceDN w:val="0"/>
        <w:autoSpaceDE w:val="0"/>
        <w:widowControl/>
        <w:spacing w:line="200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Типы объектов, для которых регистрируются события</w:t>
      </w:r>
    </w:p>
    <w:p>
      <w:pPr>
        <w:autoSpaceDN w:val="0"/>
        <w:autoSpaceDE w:val="0"/>
        <w:widowControl/>
        <w:spacing w:line="358" w:lineRule="exact" w:before="78" w:after="334"/>
        <w:ind w:left="302" w:right="5760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журнале аудита регистрируются события, связанные со следующими типами объектов: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Проект;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Инстанс;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Класс узла;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Узел;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Пользователь;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Запрос;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504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60" w:lineRule="exact" w:before="406" w:after="0"/>
        <w:ind w:left="302" w:right="1036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Устройство управления питанием;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Агрегатор узлов;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Диск.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Статусы регистрируемых событий</w:t>
      </w:r>
    </w:p>
    <w:p>
      <w:pPr>
        <w:autoSpaceDN w:val="0"/>
        <w:autoSpaceDE w:val="0"/>
        <w:widowControl/>
        <w:spacing w:line="358" w:lineRule="exact" w:before="78" w:after="0"/>
        <w:ind w:left="302" w:right="6912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Регистрируемые в журнале аудита события могут иметь следующие статусы: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Успех;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Неудача;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Неизвестно.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Детализация событий аудита</w:t>
      </w:r>
    </w:p>
    <w:p>
      <w:pPr>
        <w:autoSpaceDN w:val="0"/>
        <w:autoSpaceDE w:val="0"/>
        <w:widowControl/>
        <w:spacing w:line="200" w:lineRule="exact" w:before="236" w:after="547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просмотра детальной информации о конкретном событии необходимо нажать на его имя: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505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51960"/>
            <wp:docPr id="226" name="Picture 22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4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5196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91: Детальная информация о событии аудита</w:t>
      </w:r>
    </w:p>
    <w:p>
      <w:pPr>
        <w:autoSpaceDN w:val="0"/>
        <w:autoSpaceDE w:val="0"/>
        <w:widowControl/>
        <w:spacing w:line="358" w:lineRule="exact" w:before="278" w:after="0"/>
        <w:ind w:left="302" w:right="633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окне представлена следующая информация: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ID события - Идентификатор зарегистрированного события;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ID домена - Имя домена, над объектом которого было произведено действие.</w:t>
      </w:r>
    </w:p>
    <w:p>
      <w:pPr>
        <w:autoSpaceDN w:val="0"/>
        <w:autoSpaceDE w:val="0"/>
        <w:widowControl/>
        <w:spacing w:line="198" w:lineRule="exact" w:before="160" w:after="53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«Подробности» отображена информация об аудите: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506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24: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34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05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34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05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выполненного действия.</w:t>
            </w:r>
          </w:p>
        </w:tc>
      </w:tr>
      <w:tr>
        <w:trPr>
          <w:trHeight w:hRule="exact" w:val="238"/>
        </w:trPr>
        <w:tc>
          <w:tcPr>
            <w:tcW w:type="dxa" w:w="34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 события</w:t>
            </w:r>
          </w:p>
        </w:tc>
        <w:tc>
          <w:tcPr>
            <w:tcW w:type="dxa" w:w="105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действия в формате: дд.мм.гггг, чч.мм.сс.</w:t>
            </w:r>
          </w:p>
        </w:tc>
      </w:tr>
      <w:tr>
        <w:trPr>
          <w:trHeight w:hRule="exact" w:val="240"/>
        </w:trPr>
        <w:tc>
          <w:tcPr>
            <w:tcW w:type="dxa" w:w="34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Сообщение</w:t>
            </w:r>
          </w:p>
        </w:tc>
        <w:tc>
          <w:tcPr>
            <w:tcW w:type="dxa" w:w="105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Сообщение об ошибке, возникшей при выполнении действия.</w:t>
            </w:r>
          </w:p>
        </w:tc>
      </w:tr>
      <w:tr>
        <w:trPr>
          <w:trHeight w:hRule="exact" w:val="238"/>
        </w:trPr>
        <w:tc>
          <w:tcPr>
            <w:tcW w:type="dxa" w:w="34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Аргументы события</w:t>
            </w:r>
          </w:p>
        </w:tc>
        <w:tc>
          <w:tcPr>
            <w:tcW w:type="dxa" w:w="105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Информация об объекте, над которым было произведено действие.</w:t>
            </w:r>
          </w:p>
        </w:tc>
      </w:tr>
      <w:tr>
        <w:trPr>
          <w:trHeight w:hRule="exact" w:val="240"/>
        </w:trPr>
        <w:tc>
          <w:tcPr>
            <w:tcW w:type="dxa" w:w="34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объекта</w:t>
            </w:r>
          </w:p>
        </w:tc>
        <w:tc>
          <w:tcPr>
            <w:tcW w:type="dxa" w:w="105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объекта, над которым было произведено действие.</w:t>
            </w:r>
          </w:p>
        </w:tc>
      </w:tr>
      <w:tr>
        <w:trPr>
          <w:trHeight w:hRule="exact" w:val="238"/>
        </w:trPr>
        <w:tc>
          <w:tcPr>
            <w:tcW w:type="dxa" w:w="34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объекта</w:t>
            </w:r>
          </w:p>
        </w:tc>
        <w:tc>
          <w:tcPr>
            <w:tcW w:type="dxa" w:w="105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объекта, над которым было произведено действие.</w:t>
            </w:r>
          </w:p>
        </w:tc>
      </w:tr>
      <w:tr>
        <w:trPr>
          <w:trHeight w:hRule="exact" w:val="228"/>
        </w:trPr>
        <w:tc>
          <w:tcPr>
            <w:tcW w:type="dxa" w:w="34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родительского за-</w:t>
            </w:r>
          </w:p>
        </w:tc>
        <w:tc>
          <w:tcPr>
            <w:tcW w:type="dxa" w:w="105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запроса, который является родительским по отношению к данному.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32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проса</w:t>
            </w:r>
          </w:p>
        </w:tc>
        <w:tc>
          <w:tcPr>
            <w:tcW w:type="dxa" w:w="1078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32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</w:t>
            </w:r>
          </w:p>
        </w:tc>
        <w:tc>
          <w:tcPr>
            <w:tcW w:type="dxa" w:w="107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 на выполнение действия.</w:t>
            </w:r>
          </w:p>
        </w:tc>
      </w:tr>
      <w:tr>
        <w:trPr>
          <w:trHeight w:hRule="exact" w:val="240"/>
        </w:trPr>
        <w:tc>
          <w:tcPr>
            <w:tcW w:type="dxa" w:w="32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</w:t>
            </w:r>
          </w:p>
        </w:tc>
        <w:tc>
          <w:tcPr>
            <w:tcW w:type="dxa" w:w="107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 выполненного действия.</w:t>
            </w:r>
          </w:p>
        </w:tc>
      </w:tr>
      <w:tr>
        <w:trPr>
          <w:trHeight w:hRule="exact" w:val="238"/>
        </w:trPr>
        <w:tc>
          <w:tcPr>
            <w:tcW w:type="dxa" w:w="32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пользователя</w:t>
            </w:r>
          </w:p>
        </w:tc>
        <w:tc>
          <w:tcPr>
            <w:tcW w:type="dxa" w:w="107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пользователя, инициировавшего действие.</w:t>
            </w:r>
          </w:p>
        </w:tc>
      </w:tr>
      <w:tr>
        <w:trPr>
          <w:trHeight w:hRule="exact" w:val="282"/>
        </w:trPr>
        <w:tc>
          <w:tcPr>
            <w:tcW w:type="dxa" w:w="323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</w:t>
            </w:r>
          </w:p>
        </w:tc>
        <w:tc>
          <w:tcPr>
            <w:tcW w:type="dxa" w:w="1078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пользователя, инициировавшего действие.</w:t>
            </w:r>
          </w:p>
        </w:tc>
      </w:tr>
    </w:tbl>
    <w:p>
      <w:pPr>
        <w:autoSpaceDN w:val="0"/>
        <w:autoSpaceDE w:val="0"/>
        <w:widowControl/>
        <w:spacing w:line="200" w:lineRule="exact" w:before="368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Архивация событий аудита</w:t>
      </w:r>
    </w:p>
    <w:p>
      <w:pPr>
        <w:autoSpaceDN w:val="0"/>
        <w:autoSpaceDE w:val="0"/>
        <w:widowControl/>
        <w:spacing w:line="200" w:lineRule="exact" w:before="236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архивации событий аудита на панели управления нажмите кнопку «Создать архив».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03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8.000000000000114" w:type="dxa"/>
      </w:tblPr>
      <w:tblGrid>
        <w:gridCol w:w="14038"/>
      </w:tblGrid>
      <w:tr>
        <w:trPr>
          <w:trHeight w:hRule="exact" w:val="3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 архивации событий аудита архивированные записи не удаляются из базы данных, а переносятся в соответствующие shadow-таблицы базы данных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3544"/>
        </w:trPr>
        <w:tc>
          <w:tcPr>
            <w:tcW w:type="dxa" w:w="894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(таблицы с префиксами shadow в названии).</w:t>
            </w:r>
          </w:p>
        </w:tc>
        <w:tc>
          <w:tcPr>
            <w:tcW w:type="dxa" w:w="506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89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0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507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2895600" cy="3272790"/>
            <wp:docPr id="227" name="Picture 22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41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32727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92: Окно создания архива записей аудита</w:t>
      </w:r>
    </w:p>
    <w:p>
      <w:pPr>
        <w:autoSpaceDN w:val="0"/>
        <w:autoSpaceDE w:val="0"/>
        <w:widowControl/>
        <w:spacing w:line="200" w:lineRule="exact" w:before="438" w:after="315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окне в календаре выберите дату, до которой необходимо архивировать все записи аудита.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508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2528570" cy="2863849"/>
            <wp:docPr id="228" name="Picture 22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42"/>
                    <a:stretch>
                      <a:fillRect/>
                    </a:stretch>
                  </pic:blipFill>
                  <pic:spPr>
                    <a:xfrm>
                      <a:off x="0" y="0"/>
                      <a:ext cx="2528570" cy="286384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93: Окно создания архива записей аудита</w:t>
      </w:r>
    </w:p>
    <w:p>
      <w:pPr>
        <w:autoSpaceDN w:val="0"/>
        <w:autoSpaceDE w:val="0"/>
        <w:widowControl/>
        <w:spacing w:line="198" w:lineRule="exact" w:before="4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подтверждения даты и архивации нажмите кнопку «ОК».</w:t>
      </w:r>
    </w:p>
    <w:p>
      <w:pPr>
        <w:autoSpaceDN w:val="0"/>
        <w:autoSpaceDE w:val="0"/>
        <w:widowControl/>
        <w:spacing w:line="200" w:lineRule="exact" w:before="160" w:after="343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успешного создания архива во вкладке «Аудит» будут отображаться только неархивированные записи событий.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509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198620"/>
            <wp:docPr id="229" name="Picture 22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43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1986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94: Успешная архивация записей событий</w:t>
      </w:r>
    </w:p>
    <w:p>
      <w:pPr>
        <w:autoSpaceDN w:val="0"/>
        <w:autoSpaceDE w:val="0"/>
        <w:widowControl/>
        <w:spacing w:line="200" w:lineRule="exact" w:before="4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Выгрузка аудита</w:t>
      </w:r>
    </w:p>
    <w:p>
      <w:pPr>
        <w:autoSpaceDN w:val="0"/>
        <w:autoSpaceDE w:val="0"/>
        <w:widowControl/>
        <w:spacing w:line="236" w:lineRule="exact" w:before="20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выгрузки файла в формате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csv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нажмите «Выгрузка аудита» на панели управления, при нажатии кнопки выберите в выпадающем списке, какие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именно данные необходимо загрузить: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2" w:after="42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Загрузить текущие данные - выгрузка тех записей, к которым применены пользовательские фильтры, и которые отображаются в таблице в данный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момент.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510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Загрузить все данные - выгрузка всех записей аудита.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46880"/>
            <wp:docPr id="230" name="Picture 23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4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468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95: Выгрузка аудита</w:t>
      </w:r>
    </w:p>
    <w:p>
      <w:pPr>
        <w:autoSpaceDN w:val="0"/>
        <w:autoSpaceDE w:val="0"/>
        <w:widowControl/>
        <w:spacing w:line="202" w:lineRule="exact" w:before="438" w:after="111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чего начнется загрузка файла в формате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csv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Время событий в выгруженном файле будет указано в стандартном серверном часовом поясе (UTC+0).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511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домена</w:t>
      </w:r>
    </w:p>
    <w:p>
      <w:pPr>
        <w:autoSpaceDN w:val="0"/>
        <w:autoSpaceDE w:val="0"/>
        <w:widowControl/>
        <w:spacing w:line="202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домена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Идентификация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Домены</w:t>
      </w:r>
    </w:p>
    <w:p>
      <w:pPr>
        <w:autoSpaceDN w:val="0"/>
        <w:autoSpaceDE w:val="0"/>
        <w:widowControl/>
        <w:spacing w:line="204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домен</w:t>
      </w:r>
    </w:p>
    <w:p>
      <w:pPr>
        <w:autoSpaceDN w:val="0"/>
        <w:autoSpaceDE w:val="0"/>
        <w:widowControl/>
        <w:spacing w:line="240" w:lineRule="auto" w:before="134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2705100" cy="4457700"/>
            <wp:docPr id="231" name="Picture 23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45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44577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В открывшемся окне укажите параметры:</w:t>
      </w:r>
    </w:p>
    <w:p>
      <w:pPr>
        <w:autoSpaceDN w:val="0"/>
        <w:autoSpaceDE w:val="0"/>
        <w:widowControl/>
        <w:spacing w:line="198" w:lineRule="exact" w:before="160" w:after="47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- имя домена.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512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укажите описание домена.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Статус - включен или выключен. Этот параметр управляет параметром доступности домена для выбора в Интерфейсе консоли.</w:t>
      </w:r>
    </w:p>
    <w:p>
      <w:pPr>
        <w:autoSpaceDN w:val="0"/>
        <w:autoSpaceDE w:val="0"/>
        <w:widowControl/>
        <w:spacing w:line="204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56" w:after="8106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Домен создан.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513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Проекты</w:t>
      </w:r>
    </w:p>
    <w:p>
      <w:pPr>
        <w:autoSpaceDN w:val="0"/>
        <w:autoSpaceDE w:val="0"/>
        <w:widowControl/>
        <w:spacing w:line="240" w:lineRule="auto" w:before="178" w:after="92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130800"/>
            <wp:docPr id="232" name="Picture 23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4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13080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514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1042"/>
        </w:trPr>
        <w:tc>
          <w:tcPr>
            <w:tcW w:type="dxa" w:w="348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3486"/>
            </w:tblGrid>
            <w:tr>
              <w:trPr>
                <w:trHeight w:hRule="exact" w:val="310"/>
              </w:trPr>
              <w:tc>
                <w:tcPr>
                  <w:tcW w:type="dxa" w:w="266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Наименование поля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05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348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проекта / Название</w:t>
            </w:r>
          </w:p>
        </w:tc>
        <w:tc>
          <w:tcPr>
            <w:tcW w:type="dxa" w:w="1052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проекта</w:t>
            </w:r>
          </w:p>
        </w:tc>
      </w:tr>
      <w:tr>
        <w:trPr>
          <w:trHeight w:hRule="exact" w:val="240"/>
        </w:trPr>
        <w:tc>
          <w:tcPr>
            <w:tcW w:type="dxa" w:w="348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участников</w:t>
            </w:r>
          </w:p>
        </w:tc>
        <w:tc>
          <w:tcPr>
            <w:tcW w:type="dxa" w:w="1052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пользователей и групп пользователей в проекте</w:t>
            </w:r>
          </w:p>
        </w:tc>
      </w:tr>
      <w:tr>
        <w:trPr>
          <w:trHeight w:hRule="exact" w:val="226"/>
        </w:trPr>
        <w:tc>
          <w:tcPr>
            <w:tcW w:type="dxa" w:w="348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Идентификатор/Название аффили-</w:t>
            </w:r>
          </w:p>
        </w:tc>
        <w:tc>
          <w:tcPr>
            <w:tcW w:type="dxa" w:w="105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Название связанного домена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26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рованного домена</w:t>
            </w:r>
          </w:p>
        </w:tc>
        <w:tc>
          <w:tcPr>
            <w:tcW w:type="dxa" w:w="1132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26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Включено</w:t>
            </w:r>
          </w:p>
        </w:tc>
        <w:tc>
          <w:tcPr>
            <w:tcW w:type="dxa" w:w="11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9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 - Включено или Запрещено</w:t>
            </w:r>
          </w:p>
        </w:tc>
      </w:tr>
      <w:tr>
        <w:trPr>
          <w:trHeight w:hRule="exact" w:val="240"/>
        </w:trPr>
        <w:tc>
          <w:tcPr>
            <w:tcW w:type="dxa" w:w="26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Теги</w:t>
            </w:r>
          </w:p>
        </w:tc>
        <w:tc>
          <w:tcPr>
            <w:tcW w:type="dxa" w:w="11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9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Теги, присвоенные проекту</w:t>
            </w:r>
          </w:p>
        </w:tc>
      </w:tr>
      <w:tr>
        <w:trPr>
          <w:trHeight w:hRule="exact" w:val="240"/>
        </w:trPr>
        <w:tc>
          <w:tcPr>
            <w:tcW w:type="dxa" w:w="26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1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9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проекта</w:t>
            </w:r>
          </w:p>
        </w:tc>
      </w:tr>
      <w:tr>
        <w:trPr>
          <w:trHeight w:hRule="exact" w:val="280"/>
        </w:trPr>
        <w:tc>
          <w:tcPr>
            <w:tcW w:type="dxa" w:w="26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132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9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 имя и описание домена</w:t>
            </w:r>
          </w:p>
        </w:tc>
      </w:tr>
    </w:tbl>
    <w:p>
      <w:pPr>
        <w:autoSpaceDN w:val="0"/>
        <w:autoSpaceDE w:val="0"/>
        <w:widowControl/>
        <w:spacing w:line="240" w:lineRule="exact" w:before="28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просмотр, создание, редактирование, включение, отключение и удаление проектов. Также управление пользователями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группами пользователей проектов, изменение тегов для них.</w:t>
      </w:r>
    </w:p>
    <w:p>
      <w:pPr>
        <w:autoSpaceDN w:val="0"/>
        <w:autoSpaceDE w:val="0"/>
        <w:widowControl/>
        <w:spacing w:line="200" w:lineRule="exact" w:before="32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проекта</w:t>
      </w:r>
    </w:p>
    <w:p>
      <w:pPr>
        <w:autoSpaceDN w:val="0"/>
        <w:autoSpaceDE w:val="0"/>
        <w:widowControl/>
        <w:spacing w:line="204" w:lineRule="exact" w:before="23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проекта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Идентификация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Проекты</w:t>
      </w:r>
    </w:p>
    <w:p>
      <w:pPr>
        <w:autoSpaceDN w:val="0"/>
        <w:autoSpaceDE w:val="0"/>
        <w:widowControl/>
        <w:spacing w:line="202" w:lineRule="exact" w:before="156" w:after="4772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проект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515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3669029" cy="5292090"/>
            <wp:docPr id="233" name="Picture 23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47"/>
                    <a:stretch>
                      <a:fillRect/>
                    </a:stretch>
                  </pic:blipFill>
                  <pic:spPr>
                    <a:xfrm>
                      <a:off x="0" y="0"/>
                      <a:ext cx="3669029" cy="52920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Укажите следующие параметры:</w:t>
      </w:r>
    </w:p>
    <w:p>
      <w:pPr>
        <w:autoSpaceDN w:val="0"/>
        <w:autoSpaceDE w:val="0"/>
        <w:widowControl/>
        <w:spacing w:line="198" w:lineRule="exact" w:before="160" w:after="33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- уникальное имя проекта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516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406" w:after="0"/>
        <w:ind w:left="246" w:right="921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Домен - выберите домен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Статус - будет ли проект доступен для выбора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описание проекта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Ok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Проект создан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проектами</w:t>
      </w:r>
    </w:p>
    <w:p>
      <w:pPr>
        <w:autoSpaceDN w:val="0"/>
        <w:tabs>
          <w:tab w:pos="246" w:val="left"/>
          <w:tab w:pos="302" w:val="left"/>
        </w:tabs>
        <w:autoSpaceDE w:val="0"/>
        <w:widowControl/>
        <w:spacing w:line="358" w:lineRule="exact" w:before="78" w:after="0"/>
        <w:ind w:left="4" w:right="460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 с проектами: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Удалить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Изменить квоту - доступно изменение квот ресурсов для проектов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Управление пользователями - добавление или удаление пользователей из проекта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Управление группой пользователей - добавление или удаление группы пользователей из проекта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Запретить проект - отключение проекта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Изменить теги проекта - редактирование тегов проекта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Выделите проект, которым собираетесь управлять в списке проектов.</w:t>
      </w:r>
    </w:p>
    <w:p>
      <w:pPr>
        <w:autoSpaceDN w:val="0"/>
        <w:autoSpaceDE w:val="0"/>
        <w:widowControl/>
        <w:spacing w:line="198" w:lineRule="exact" w:before="160" w:after="3922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Наведите курсор на требуемое действие, как показано на рисунке.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517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621270" cy="4396740"/>
            <wp:docPr id="234" name="Picture 23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48"/>
                    <a:stretch>
                      <a:fillRect/>
                    </a:stretch>
                  </pic:blipFill>
                  <pic:spPr>
                    <a:xfrm>
                      <a:off x="0" y="0"/>
                      <a:ext cx="7621270" cy="43967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19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соответствующую кнопку.</w:t>
      </w:r>
    </w:p>
    <w:p>
      <w:pPr>
        <w:autoSpaceDN w:val="0"/>
        <w:autoSpaceDE w:val="0"/>
        <w:widowControl/>
        <w:spacing w:line="358" w:lineRule="exact" w:before="0" w:after="1382"/>
        <w:ind w:left="246" w:right="73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4. В открывшемся диалоговом окне внесите необходимые изменения.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5. Действие с проектом выполнено.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518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Пользователи</w:t>
      </w:r>
    </w:p>
    <w:p>
      <w:pPr>
        <w:autoSpaceDN w:val="0"/>
        <w:autoSpaceDE w:val="0"/>
        <w:widowControl/>
        <w:spacing w:line="240" w:lineRule="auto" w:before="294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118100"/>
            <wp:docPr id="235" name="Picture 23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4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1181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34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96: На вкладке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519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1042"/>
        </w:trPr>
        <w:tc>
          <w:tcPr>
            <w:tcW w:type="dxa" w:w="348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3486"/>
            </w:tblGrid>
            <w:tr>
              <w:trPr>
                <w:trHeight w:hRule="exact" w:val="310"/>
              </w:trPr>
              <w:tc>
                <w:tcPr>
                  <w:tcW w:type="dxa" w:w="266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Наименование поля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105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348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пользователя/Имя</w:t>
            </w:r>
          </w:p>
        </w:tc>
        <w:tc>
          <w:tcPr>
            <w:tcW w:type="dxa" w:w="1052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</w:t>
            </w:r>
          </w:p>
        </w:tc>
      </w:tr>
      <w:tr>
        <w:trPr>
          <w:trHeight w:hRule="exact" w:val="240"/>
        </w:trPr>
        <w:tc>
          <w:tcPr>
            <w:tcW w:type="dxa" w:w="348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Настоящее имя</w:t>
            </w:r>
          </w:p>
        </w:tc>
        <w:tc>
          <w:tcPr>
            <w:tcW w:type="dxa" w:w="1052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ФИО</w:t>
            </w:r>
          </w:p>
        </w:tc>
      </w:tr>
      <w:tr>
        <w:trPr>
          <w:trHeight w:hRule="exact" w:val="238"/>
        </w:trPr>
        <w:tc>
          <w:tcPr>
            <w:tcW w:type="dxa" w:w="348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 проекта по умолчанию/Имя</w:t>
            </w:r>
          </w:p>
        </w:tc>
        <w:tc>
          <w:tcPr>
            <w:tcW w:type="dxa" w:w="105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 проекта по умолчанию/Имя - проект, к которому принадлежит пользователь</w:t>
            </w:r>
          </w:p>
        </w:tc>
      </w:tr>
      <w:tr>
        <w:trPr>
          <w:trHeight w:hRule="exact" w:val="228"/>
        </w:trPr>
        <w:tc>
          <w:tcPr>
            <w:tcW w:type="dxa" w:w="348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Идентификатор/Название аффили-</w:t>
            </w:r>
          </w:p>
        </w:tc>
        <w:tc>
          <w:tcPr>
            <w:tcW w:type="dxa" w:w="1052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Идентификатор/Название аффилированного домена, к которому принадлежит пользователь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27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рованного домена</w:t>
            </w:r>
          </w:p>
        </w:tc>
        <w:tc>
          <w:tcPr>
            <w:tcW w:type="dxa" w:w="1126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27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Роли в проекте</w:t>
            </w:r>
          </w:p>
        </w:tc>
        <w:tc>
          <w:tcPr>
            <w:tcW w:type="dxa" w:w="1126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8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Роли пользователя</w:t>
            </w:r>
          </w:p>
        </w:tc>
      </w:tr>
      <w:tr>
        <w:trPr>
          <w:trHeight w:hRule="exact" w:val="240"/>
        </w:trPr>
        <w:tc>
          <w:tcPr>
            <w:tcW w:type="dxa" w:w="27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Электронная почта</w:t>
            </w:r>
          </w:p>
        </w:tc>
        <w:tc>
          <w:tcPr>
            <w:tcW w:type="dxa" w:w="1126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Электронная почта пользователя</w:t>
            </w:r>
          </w:p>
        </w:tc>
      </w:tr>
      <w:tr>
        <w:trPr>
          <w:trHeight w:hRule="exact" w:val="238"/>
        </w:trPr>
        <w:tc>
          <w:tcPr>
            <w:tcW w:type="dxa" w:w="27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Телефон</w:t>
            </w:r>
          </w:p>
        </w:tc>
        <w:tc>
          <w:tcPr>
            <w:tcW w:type="dxa" w:w="1126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Телефон пользователя</w:t>
            </w:r>
          </w:p>
        </w:tc>
      </w:tr>
      <w:tr>
        <w:trPr>
          <w:trHeight w:hRule="exact" w:val="240"/>
        </w:trPr>
        <w:tc>
          <w:tcPr>
            <w:tcW w:type="dxa" w:w="27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Включено</w:t>
            </w:r>
          </w:p>
        </w:tc>
        <w:tc>
          <w:tcPr>
            <w:tcW w:type="dxa" w:w="1126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 - активен или нет</w:t>
            </w:r>
          </w:p>
        </w:tc>
      </w:tr>
      <w:tr>
        <w:trPr>
          <w:trHeight w:hRule="exact" w:val="280"/>
        </w:trPr>
        <w:tc>
          <w:tcPr>
            <w:tcW w:type="dxa" w:w="275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126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</w:t>
            </w:r>
          </w:p>
        </w:tc>
      </w:tr>
    </w:tbl>
    <w:p>
      <w:pPr>
        <w:autoSpaceDN w:val="0"/>
        <w:autoSpaceDE w:val="0"/>
        <w:widowControl/>
        <w:spacing w:line="240" w:lineRule="exact" w:before="28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просмотр, создание, редактирование, включение, отключение, удаление пользователей. Редактирование системных раз-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решений пользователей, обновление пароля пользователя.</w:t>
      </w:r>
    </w:p>
    <w:p>
      <w:pPr>
        <w:autoSpaceDN w:val="0"/>
        <w:autoSpaceDE w:val="0"/>
        <w:widowControl/>
        <w:spacing w:line="200" w:lineRule="exact" w:before="32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пользователя</w:t>
      </w:r>
    </w:p>
    <w:p>
      <w:pPr>
        <w:autoSpaceDN w:val="0"/>
        <w:autoSpaceDE w:val="0"/>
        <w:widowControl/>
        <w:spacing w:line="204" w:lineRule="exact" w:before="23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пользователя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Идентификация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Пользователи</w:t>
      </w:r>
    </w:p>
    <w:p>
      <w:pPr>
        <w:autoSpaceDN w:val="0"/>
        <w:autoSpaceDE w:val="0"/>
        <w:widowControl/>
        <w:spacing w:line="202" w:lineRule="exact" w:before="156" w:after="4294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пользователя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520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129530"/>
            <wp:docPr id="236" name="Picture 23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5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129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0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Введите данные пользователя</w:t>
      </w:r>
    </w:p>
    <w:p>
      <w:pPr>
        <w:autoSpaceDN w:val="0"/>
        <w:autoSpaceDE w:val="0"/>
        <w:widowControl/>
        <w:spacing w:line="204" w:lineRule="exact" w:before="158" w:after="58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Подтвердить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521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Пользователь создан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Группы пользователей</w:t>
      </w:r>
    </w:p>
    <w:p>
      <w:pPr>
        <w:autoSpaceDN w:val="0"/>
        <w:autoSpaceDE w:val="0"/>
        <w:widowControl/>
        <w:spacing w:line="240" w:lineRule="auto" w:before="178" w:after="426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116830"/>
            <wp:docPr id="237" name="Picture 23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5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11683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522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0"/>
        </w:trPr>
        <w:tc>
          <w:tcPr>
            <w:tcW w:type="dxa" w:w="34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05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90"/>
        </w:trPr>
        <w:tc>
          <w:tcPr>
            <w:tcW w:type="dxa" w:w="34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Идентификатор/Имя группы поль-</w:t>
            </w:r>
          </w:p>
        </w:tc>
        <w:tc>
          <w:tcPr>
            <w:tcW w:type="dxa" w:w="105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Название группы пользователей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34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зователей</w:t>
            </w:r>
          </w:p>
        </w:tc>
        <w:tc>
          <w:tcPr>
            <w:tcW w:type="dxa" w:w="1052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34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Область проекта (Название проек-</w:t>
            </w:r>
          </w:p>
        </w:tc>
        <w:tc>
          <w:tcPr>
            <w:tcW w:type="dxa" w:w="105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Название проекта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27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та: Названия ролей)</w:t>
            </w:r>
          </w:p>
        </w:tc>
        <w:tc>
          <w:tcPr>
            <w:tcW w:type="dxa" w:w="1122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27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Домен</w:t>
            </w:r>
          </w:p>
        </w:tc>
        <w:tc>
          <w:tcPr>
            <w:tcW w:type="dxa" w:w="112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Название домена</w:t>
            </w:r>
          </w:p>
        </w:tc>
      </w:tr>
      <w:tr>
        <w:trPr>
          <w:trHeight w:hRule="exact" w:val="238"/>
        </w:trPr>
        <w:tc>
          <w:tcPr>
            <w:tcW w:type="dxa" w:w="27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12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группы пользователей</w:t>
            </w:r>
          </w:p>
        </w:tc>
      </w:tr>
      <w:tr>
        <w:trPr>
          <w:trHeight w:hRule="exact" w:val="282"/>
        </w:trPr>
        <w:tc>
          <w:tcPr>
            <w:tcW w:type="dxa" w:w="27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122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 группу пользователей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просмотр, создание, редактирование и удаление групп пользователей.</w:t>
      </w:r>
    </w:p>
    <w:p>
      <w:pPr>
        <w:autoSpaceDN w:val="0"/>
        <w:autoSpaceDE w:val="0"/>
        <w:widowControl/>
        <w:spacing w:line="198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группы пользователей</w:t>
      </w:r>
    </w:p>
    <w:p>
      <w:pPr>
        <w:autoSpaceDN w:val="0"/>
        <w:autoSpaceDE w:val="0"/>
        <w:widowControl/>
        <w:spacing w:line="204" w:lineRule="exact" w:before="23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группы пользователей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Идентификация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Группы Пользователей</w:t>
      </w:r>
    </w:p>
    <w:p>
      <w:pPr>
        <w:autoSpaceDN w:val="0"/>
        <w:autoSpaceDE w:val="0"/>
        <w:widowControl/>
        <w:spacing w:line="202" w:lineRule="exact" w:before="156" w:after="4892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группу пользователей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523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3056889" cy="4409440"/>
            <wp:docPr id="238" name="Picture 23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3056889" cy="44094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tabs>
          <w:tab w:pos="302" w:val="left"/>
        </w:tabs>
        <w:autoSpaceDE w:val="0"/>
        <w:widowControl/>
        <w:spacing w:line="360" w:lineRule="exact" w:before="38" w:after="638"/>
        <w:ind w:left="246" w:right="79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Укажите следующие параметры: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Группы пользователей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Домен - домен, к которому относится группа пользователей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Описание группы пользователей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Ok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524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Группа пользователей создана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Роли</w:t>
      </w:r>
    </w:p>
    <w:p>
      <w:pPr>
        <w:autoSpaceDN w:val="0"/>
        <w:autoSpaceDE w:val="0"/>
        <w:widowControl/>
        <w:spacing w:line="240" w:lineRule="auto" w:before="178" w:after="404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130800"/>
            <wp:docPr id="239" name="Picture 23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5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13080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525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0"/>
        </w:trPr>
        <w:tc>
          <w:tcPr>
            <w:tcW w:type="dxa" w:w="27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28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8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2"/>
        </w:trPr>
        <w:tc>
          <w:tcPr>
            <w:tcW w:type="dxa" w:w="27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Название роли</w:t>
            </w:r>
          </w:p>
        </w:tc>
        <w:tc>
          <w:tcPr>
            <w:tcW w:type="dxa" w:w="112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Название роли</w:t>
            </w:r>
          </w:p>
        </w:tc>
      </w:tr>
      <w:tr>
        <w:trPr>
          <w:trHeight w:hRule="exact" w:val="238"/>
        </w:trPr>
        <w:tc>
          <w:tcPr>
            <w:tcW w:type="dxa" w:w="27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</w:t>
            </w:r>
          </w:p>
        </w:tc>
        <w:tc>
          <w:tcPr>
            <w:tcW w:type="dxa" w:w="112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 роли</w:t>
            </w:r>
          </w:p>
        </w:tc>
      </w:tr>
      <w:tr>
        <w:trPr>
          <w:trHeight w:hRule="exact" w:val="240"/>
        </w:trPr>
        <w:tc>
          <w:tcPr>
            <w:tcW w:type="dxa" w:w="27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12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роли</w:t>
            </w:r>
          </w:p>
        </w:tc>
      </w:tr>
      <w:tr>
        <w:trPr>
          <w:trHeight w:hRule="exact" w:val="280"/>
        </w:trPr>
        <w:tc>
          <w:tcPr>
            <w:tcW w:type="dxa" w:w="273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128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 роль</w:t>
            </w:r>
          </w:p>
        </w:tc>
      </w:tr>
    </w:tbl>
    <w:p>
      <w:pPr>
        <w:autoSpaceDN w:val="0"/>
        <w:autoSpaceDE w:val="0"/>
        <w:widowControl/>
        <w:spacing w:line="198" w:lineRule="exact" w:before="32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Доступны следующие действия: просмотр, создание, редактирование и удаление ролей</w:t>
      </w:r>
    </w:p>
    <w:p>
      <w:pPr>
        <w:autoSpaceDN w:val="0"/>
        <w:autoSpaceDE w:val="0"/>
        <w:widowControl/>
        <w:spacing w:line="198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роли</w:t>
      </w:r>
    </w:p>
    <w:p>
      <w:pPr>
        <w:autoSpaceDN w:val="0"/>
        <w:autoSpaceDE w:val="0"/>
        <w:widowControl/>
        <w:spacing w:line="202" w:lineRule="exact" w:before="23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роли перейдите 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Идентификация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&gt;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Роли</w:t>
      </w:r>
    </w:p>
    <w:p>
      <w:pPr>
        <w:autoSpaceDN w:val="0"/>
        <w:autoSpaceDE w:val="0"/>
        <w:widowControl/>
        <w:spacing w:line="204" w:lineRule="exact" w:before="156" w:after="5608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Создать роль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526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3056889" cy="4409440"/>
            <wp:docPr id="240" name="Picture 24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54"/>
                    <a:stretch>
                      <a:fillRect/>
                    </a:stretch>
                  </pic:blipFill>
                  <pic:spPr>
                    <a:xfrm>
                      <a:off x="0" y="0"/>
                      <a:ext cx="3056889" cy="44094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tabs>
          <w:tab w:pos="302" w:val="left"/>
        </w:tabs>
        <w:autoSpaceDE w:val="0"/>
        <w:widowControl/>
        <w:spacing w:line="360" w:lineRule="exact" w:before="38" w:after="642"/>
        <w:ind w:left="246" w:right="1051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Укажите следующие параметры: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роли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Описание роли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 Нажмите кнопку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Ok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Роль создана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527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304" w:val="left"/>
        </w:tabs>
        <w:autoSpaceDE w:val="0"/>
        <w:widowControl/>
        <w:spacing w:line="358" w:lineRule="exact" w:before="418" w:after="0"/>
        <w:ind w:left="6" w:right="7488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2.3.8 Центр мониторинга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«Центр мониторинга» отображаются следующие вкладки: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Обзор мониторинга. Просмотр общей информации о мониторинге.</w:t>
      </w:r>
    </w:p>
    <w:p>
      <w:pPr>
        <w:autoSpaceDN w:val="0"/>
        <w:autoSpaceDE w:val="0"/>
        <w:widowControl/>
        <w:spacing w:line="358" w:lineRule="exact" w:before="2" w:after="0"/>
        <w:ind w:left="304" w:right="662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Физические узлы. Просмотр общей информации о физических узлах.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Кластеры хранилища. Просмотр общей информации о кластерах хранения.</w:t>
      </w:r>
    </w:p>
    <w:p>
      <w:pPr>
        <w:autoSpaceDN w:val="0"/>
        <w:autoSpaceDE w:val="0"/>
        <w:widowControl/>
        <w:spacing w:line="198" w:lineRule="exact" w:before="160" w:after="0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Сервисы OpenStack. Просмотр общей информации о сервисах OpenStack.</w:t>
      </w:r>
    </w:p>
    <w:p>
      <w:pPr>
        <w:autoSpaceDN w:val="0"/>
        <w:autoSpaceDE w:val="0"/>
        <w:widowControl/>
        <w:spacing w:line="200" w:lineRule="exact" w:before="160" w:after="0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Другие сервисы. Просмотр общей информации об остальных службах.</w:t>
      </w:r>
    </w:p>
    <w:p>
      <w:pPr>
        <w:autoSpaceDN w:val="0"/>
        <w:autoSpaceDE w:val="0"/>
        <w:widowControl/>
        <w:spacing w:line="356" w:lineRule="exact" w:before="212" w:after="0"/>
        <w:ind w:left="6" w:right="8064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2.3.9 moncloud центр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«moncloud центр» отображаются следующие вкладки:</w:t>
      </w:r>
    </w:p>
    <w:p>
      <w:pPr>
        <w:autoSpaceDN w:val="0"/>
        <w:autoSpaceDE w:val="0"/>
        <w:widowControl/>
        <w:spacing w:line="200" w:lineRule="exact" w:before="322" w:after="324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VDI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7054"/>
        <w:gridCol w:w="7054"/>
      </w:tblGrid>
      <w:tr>
        <w:trPr>
          <w:trHeight w:hRule="exact" w:val="4606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1.200000000000273" w:val="single" w:color="#6C6C6C"/>
            </w:tcBorders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58" w:lineRule="exact" w:before="24" w:after="0"/>
              <w:ind w:left="862" w:right="10368" w:hanging="424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Управление VDI инстансами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Подробности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Диски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Снимки инстанса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Точки восстановления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Пересборки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Интерфейсы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Плавающие IP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Группы безопасности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Назначенные пользователи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Журнал действий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Запуск VDI инстанса</w:t>
            </w:r>
          </w:p>
        </w:tc>
        <w:tc>
          <w:tcPr>
            <w:tcW w:type="dxa" w:w="44"/>
            <w:tcBorders>
              <w:start w:sz="3.9839999675750732" w:val="single" w:color="#86989A"/>
              <w:end w:sz="32.0" w:val="single" w:color="#6C6C6C"/>
            </w:tcBorders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63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54"/>
        <w:gridCol w:w="7054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528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06"/>
      </w:tblGrid>
      <w:tr>
        <w:trPr>
          <w:trHeight w:hRule="exact" w:val="934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72" w:after="0"/>
              <w:ind w:left="87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запланированной задачи по запуску VDI инстанса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1.99999999999989" w:type="dxa"/>
      </w:tblPr>
      <w:tblGrid>
        <w:gridCol w:w="14106"/>
      </w:tblGrid>
      <w:tr>
        <w:trPr>
          <w:trHeight w:hRule="exact" w:val="320"/>
        </w:trPr>
        <w:tc>
          <w:tcPr>
            <w:tcW w:type="dxa" w:w="14004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79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Назначение пользователей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0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Консоль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18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Изменение пароля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4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Управление VDI проектами</w:t>
            </w:r>
          </w:p>
        </w:tc>
      </w:tr>
    </w:tbl>
    <w:p>
      <w:pPr>
        <w:autoSpaceDN w:val="0"/>
        <w:autoSpaceDE w:val="0"/>
        <w:widowControl/>
        <w:spacing w:line="3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0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Конфигурация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18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Пользователи проекта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0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Группы пользователей проекта</w:t>
            </w:r>
          </w:p>
        </w:tc>
      </w:tr>
    </w:tbl>
    <w:p>
      <w:pPr>
        <w:autoSpaceDN w:val="0"/>
        <w:autoSpaceDE w:val="0"/>
        <w:widowControl/>
        <w:spacing w:line="3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504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VDI проекта</w:t>
            </w:r>
          </w:p>
        </w:tc>
      </w:tr>
    </w:tbl>
    <w:p>
      <w:pPr>
        <w:autoSpaceDN w:val="0"/>
        <w:autoSpaceDE w:val="0"/>
        <w:widowControl/>
        <w:spacing w:line="200" w:lineRule="exact" w:before="4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VDI инстансами</w:t>
      </w:r>
    </w:p>
    <w:p>
      <w:pPr>
        <w:autoSpaceDN w:val="0"/>
        <w:autoSpaceDE w:val="0"/>
        <w:widowControl/>
        <w:spacing w:line="200" w:lineRule="exact" w:before="236" w:after="485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Список VDI инстансов отображается на вкладке «moncloud центр» - «VDI» - «VDI инстансы» Режима администратора: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3"/>
        <w:gridCol w:w="7053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529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74820"/>
            <wp:docPr id="241" name="Picture 24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5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748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221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97: Список VDI инстансов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530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21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4362" w:firstLine="0"/>
        <w:jc w:val="righ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25: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8"/>
        <w:gridCol w:w="7078"/>
      </w:tblGrid>
      <w:tr>
        <w:trPr>
          <w:trHeight w:hRule="exact" w:val="342"/>
        </w:trPr>
        <w:tc>
          <w:tcPr>
            <w:tcW w:type="dxa" w:w="20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98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7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0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19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VDI инстанса, присваивается пользователем при создании.</w:t>
            </w:r>
          </w:p>
        </w:tc>
      </w:tr>
      <w:tr>
        <w:trPr>
          <w:trHeight w:hRule="exact" w:val="238"/>
        </w:trPr>
        <w:tc>
          <w:tcPr>
            <w:tcW w:type="dxa" w:w="20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Название проекта</w:t>
            </w:r>
          </w:p>
        </w:tc>
        <w:tc>
          <w:tcPr>
            <w:tcW w:type="dxa" w:w="119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VDI проекта, которому принадлежит данный инстанс.</w:t>
            </w:r>
          </w:p>
        </w:tc>
      </w:tr>
      <w:tr>
        <w:trPr>
          <w:trHeight w:hRule="exact" w:val="240"/>
        </w:trPr>
        <w:tc>
          <w:tcPr>
            <w:tcW w:type="dxa" w:w="20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IP-адрес</w:t>
            </w:r>
          </w:p>
        </w:tc>
        <w:tc>
          <w:tcPr>
            <w:tcW w:type="dxa" w:w="119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IP-адрес VDI инстанса.</w:t>
            </w:r>
          </w:p>
        </w:tc>
      </w:tr>
      <w:tr>
        <w:trPr>
          <w:trHeight w:hRule="exact" w:val="238"/>
        </w:trPr>
        <w:tc>
          <w:tcPr>
            <w:tcW w:type="dxa" w:w="20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</w:t>
            </w:r>
          </w:p>
        </w:tc>
        <w:tc>
          <w:tcPr>
            <w:tcW w:type="dxa" w:w="119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Состояние VDI инстанса.</w:t>
            </w:r>
          </w:p>
        </w:tc>
      </w:tr>
      <w:tr>
        <w:trPr>
          <w:trHeight w:hRule="exact" w:val="228"/>
        </w:trPr>
        <w:tc>
          <w:tcPr>
            <w:tcW w:type="dxa" w:w="20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Режим работы</w:t>
            </w:r>
          </w:p>
        </w:tc>
        <w:tc>
          <w:tcPr>
            <w:tcW w:type="dxa" w:w="119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Режим работы VDI инстанса: стандартный (позволяющий одновременно работать с инстансом только одному пользователю)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8"/>
        <w:gridCol w:w="7078"/>
      </w:tblGrid>
      <w:tr>
        <w:trPr>
          <w:trHeight w:hRule="exact" w:val="250"/>
        </w:trPr>
        <w:tc>
          <w:tcPr>
            <w:tcW w:type="dxa" w:w="177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2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4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или совместный (позволяющий одновременно работать с инстансом сразу нескольким пользователям).</w:t>
            </w:r>
          </w:p>
        </w:tc>
      </w:tr>
      <w:tr>
        <w:trPr>
          <w:trHeight w:hRule="exact" w:val="282"/>
        </w:trPr>
        <w:tc>
          <w:tcPr>
            <w:tcW w:type="dxa" w:w="177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Назначенный</w:t>
            </w:r>
          </w:p>
        </w:tc>
        <w:tc>
          <w:tcPr>
            <w:tcW w:type="dxa" w:w="1224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4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Признак того, что VDI инстанс назначен на пользователя (пользователей) или группу пользователей.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VDI инстансов доступны инструменты сортировки и фильтрации. Поля сортируются по возрастанию и убыванию.</w:t>
      </w:r>
    </w:p>
    <w:p>
      <w:pPr>
        <w:autoSpaceDN w:val="0"/>
        <w:autoSpaceDE w:val="0"/>
        <w:widowControl/>
        <w:spacing w:line="198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пользователь может просмотреть детальную информацию о VDI инстансе.</w:t>
      </w:r>
    </w:p>
    <w:p>
      <w:pPr>
        <w:autoSpaceDN w:val="0"/>
        <w:autoSpaceDE w:val="0"/>
        <w:widowControl/>
        <w:spacing w:line="200" w:lineRule="exact" w:before="328" w:after="0"/>
        <w:ind w:left="0" w:right="4268" w:firstLine="0"/>
        <w:jc w:val="righ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26: Для VDI инстансов в зависимости от статуса до-</w:t>
      </w:r>
    </w:p>
    <w:p>
      <w:pPr>
        <w:autoSpaceDN w:val="0"/>
        <w:autoSpaceDE w:val="0"/>
        <w:widowControl/>
        <w:spacing w:line="200" w:lineRule="exact" w:before="38" w:after="80"/>
        <w:ind w:left="0" w:right="7352" w:firstLine="0"/>
        <w:jc w:val="righ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8"/>
        <w:gridCol w:w="7078"/>
      </w:tblGrid>
      <w:tr>
        <w:trPr>
          <w:trHeight w:hRule="exact" w:val="340"/>
        </w:trPr>
        <w:tc>
          <w:tcPr>
            <w:tcW w:type="dxa" w:w="205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N Действие</w:t>
            </w:r>
          </w:p>
        </w:tc>
        <w:tc>
          <w:tcPr>
            <w:tcW w:type="dxa" w:w="12086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90"/>
        </w:trPr>
        <w:tc>
          <w:tcPr>
            <w:tcW w:type="dxa" w:w="205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 Создать VDI ин-</w:t>
            </w:r>
          </w:p>
        </w:tc>
        <w:tc>
          <w:tcPr>
            <w:tcW w:type="dxa" w:w="1208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VDI инстанса.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78"/>
        <w:gridCol w:w="7078"/>
      </w:tblGrid>
      <w:tr>
        <w:trPr>
          <w:trHeight w:hRule="exact" w:val="250"/>
        </w:trPr>
        <w:tc>
          <w:tcPr>
            <w:tcW w:type="dxa" w:w="20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3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</w:t>
            </w:r>
          </w:p>
        </w:tc>
        <w:tc>
          <w:tcPr>
            <w:tcW w:type="dxa" w:w="12080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20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 Запланировать</w:t>
            </w:r>
          </w:p>
        </w:tc>
        <w:tc>
          <w:tcPr>
            <w:tcW w:type="dxa" w:w="120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запланированной задачи по запуску VDI инстанса.</w:t>
            </w:r>
          </w:p>
        </w:tc>
      </w:tr>
      <w:tr>
        <w:trPr>
          <w:trHeight w:hRule="exact" w:val="228"/>
        </w:trPr>
        <w:tc>
          <w:tcPr>
            <w:tcW w:type="dxa" w:w="20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 Назначить поль-</w:t>
            </w:r>
          </w:p>
        </w:tc>
        <w:tc>
          <w:tcPr>
            <w:tcW w:type="dxa" w:w="120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правами доступа пользователей к VDI инстансу.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78"/>
        <w:gridCol w:w="7078"/>
      </w:tblGrid>
      <w:tr>
        <w:trPr>
          <w:trHeight w:hRule="exact" w:val="250"/>
        </w:trPr>
        <w:tc>
          <w:tcPr>
            <w:tcW w:type="dxa" w:w="17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3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зователей</w:t>
            </w:r>
          </w:p>
        </w:tc>
        <w:tc>
          <w:tcPr>
            <w:tcW w:type="dxa" w:w="12420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17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4 Удалить</w:t>
            </w:r>
          </w:p>
        </w:tc>
        <w:tc>
          <w:tcPr>
            <w:tcW w:type="dxa" w:w="124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4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 выбранного VDI инстанса. При удалении VDI инстанса также автоматически удаляется ассоциированная с ней группа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8"/>
        <w:gridCol w:w="7078"/>
      </w:tblGrid>
      <w:tr>
        <w:trPr>
          <w:trHeight w:hRule="exact" w:val="250"/>
        </w:trPr>
        <w:tc>
          <w:tcPr>
            <w:tcW w:type="dxa" w:w="205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08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безопасности.</w:t>
            </w:r>
          </w:p>
        </w:tc>
      </w:tr>
      <w:tr>
        <w:trPr>
          <w:trHeight w:hRule="exact" w:val="240"/>
        </w:trPr>
        <w:tc>
          <w:tcPr>
            <w:tcW w:type="dxa" w:w="20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5 Консоль</w:t>
            </w:r>
          </w:p>
        </w:tc>
        <w:tc>
          <w:tcPr>
            <w:tcW w:type="dxa" w:w="1208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Осуществление перехода к консольному управлению VDI инстансом.</w:t>
            </w:r>
          </w:p>
        </w:tc>
      </w:tr>
      <w:tr>
        <w:trPr>
          <w:trHeight w:hRule="exact" w:val="280"/>
        </w:trPr>
        <w:tc>
          <w:tcPr>
            <w:tcW w:type="dxa" w:w="205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6 Изменить пароль</w:t>
            </w:r>
          </w:p>
        </w:tc>
        <w:tc>
          <w:tcPr>
            <w:tcW w:type="dxa" w:w="12086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Изменение пароля для доступа к VDI инстансу.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Перечисленные действия доступны для выполнения относительно одного VDI инстанса выбором нужного действия в поле «Действия» соответствующей</w:t>
      </w:r>
    </w:p>
    <w:p>
      <w:pPr>
        <w:autoSpaceDN w:val="0"/>
        <w:autoSpaceDE w:val="0"/>
        <w:widowControl/>
        <w:spacing w:line="200" w:lineRule="exact" w:before="40" w:after="170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записи в списке инстансов: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78"/>
        <w:gridCol w:w="7078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531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272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75429"/>
            <wp:docPr id="242" name="Picture 24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56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7542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98: Индивидуальные действия над VDI инстансом</w:t>
      </w:r>
    </w:p>
    <w:p>
      <w:pPr>
        <w:autoSpaceDN w:val="0"/>
        <w:autoSpaceDE w:val="0"/>
        <w:widowControl/>
        <w:spacing w:line="240" w:lineRule="exact" w:before="39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действия можно выполнить в отношении группы предварительно выбранных VDI инстансов. Для этого необходимо отметить нужные инстансы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выбрать групповое действие.</w:t>
      </w:r>
    </w:p>
    <w:p>
      <w:pPr>
        <w:autoSpaceDN w:val="0"/>
        <w:autoSpaceDE w:val="0"/>
        <w:widowControl/>
        <w:spacing w:line="240" w:lineRule="exact" w:before="118" w:after="105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пользователь может просмотреть детальную информацию о VDI инстансе. Детальная информация отображается в нескольких внутренних вклад-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ках: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532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Подробности</w:t>
      </w:r>
    </w:p>
    <w:p>
      <w:pPr>
        <w:autoSpaceDN w:val="0"/>
        <w:tabs>
          <w:tab w:pos="302" w:val="left"/>
        </w:tabs>
        <w:autoSpaceDE w:val="0"/>
        <w:widowControl/>
        <w:spacing w:line="360" w:lineRule="exact" w:before="76" w:after="0"/>
        <w:ind w:left="4" w:right="1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представлена подробная информация о параметрах VDI инстанса: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сети - содержит имя используемой сети, к которой подключен данный инстанс, а также фиксированный и плавающий IP-адреса.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типе инстанса - включает в себя имя и параметры типа инстанса: объём временного хранилища, оперативной памяти, диска и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количество виртуальных ЦПУ.</w:t>
      </w:r>
    </w:p>
    <w:p>
      <w:pPr>
        <w:autoSpaceDN w:val="0"/>
        <w:autoSpaceDE w:val="0"/>
        <w:widowControl/>
        <w:spacing w:line="358" w:lineRule="exact" w:before="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об образе - содержит имя и идентификатор образа, который является ссылкой на страницу детальной информации о данном образе.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группе безопасности - содержит имя группы безопасности, назначенной данному инстансу.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ключевой паре - содержит имя ключевой пары, назначенной данному инстансу.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Группа инстансов - содержит имя группы инстансов, которой принадлежит данный инстанс.</w:t>
      </w:r>
    </w:p>
    <w:p>
      <w:pPr>
        <w:autoSpaceDN w:val="0"/>
        <w:autoSpaceDE w:val="0"/>
        <w:widowControl/>
        <w:spacing w:line="240" w:lineRule="exact" w:before="118" w:after="5516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на вкладке отображается диаграмма общей архитектурной композиции инстанса. Для просмотра сетевой топологии инстанса имеется соответ-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ствующая ссылка. ID порта на диаграмме архитектуры является ссылкой на страницу детальной информации о данном порте. На диаграмме имеется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кнопка подключения диска.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533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29759"/>
            <wp:docPr id="243" name="Picture 24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5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297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4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Диски</w:t>
      </w:r>
    </w:p>
    <w:p>
      <w:pPr>
        <w:autoSpaceDN w:val="0"/>
        <w:autoSpaceDE w:val="0"/>
        <w:widowControl/>
        <w:spacing w:line="200" w:lineRule="exact" w:before="236" w:after="136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дисков, подключенных к данному VDI инстансу: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534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33570"/>
            <wp:docPr id="244" name="Picture 24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5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335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96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99: Список дисков, подключенных к VDI инстансу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535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Снимки инстанса</w:t>
      </w:r>
    </w:p>
    <w:p>
      <w:pPr>
        <w:autoSpaceDN w:val="0"/>
        <w:autoSpaceDE w:val="0"/>
        <w:widowControl/>
        <w:spacing w:line="202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снимков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данного VDI инстанса:</w:t>
      </w:r>
    </w:p>
    <w:p>
      <w:pPr>
        <w:autoSpaceDN w:val="0"/>
        <w:autoSpaceDE w:val="0"/>
        <w:widowControl/>
        <w:spacing w:line="240" w:lineRule="auto" w:before="254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8330"/>
            <wp:docPr id="245" name="Picture 24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5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83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05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100: Список снимков данного VDI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536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Точки восстановления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точек восстановления, созданных для данного VDI инстанса: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27220"/>
            <wp:docPr id="246" name="Picture 24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6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272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03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101: Список точек восстановления данного VDI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537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Пересборки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пересборок данного VDI инстанса: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45000"/>
            <wp:docPr id="247" name="Picture 24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6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450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00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102: Список пересборок данного VDI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538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Интерфейсы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интерфейсов данного VDI инстанса: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31030"/>
            <wp:docPr id="248" name="Picture 24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6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31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03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103: Список интерфейсов данного VDI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539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Плавающие IP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плавающих IP-адресов данного VDI инстанса: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27220"/>
            <wp:docPr id="249" name="Picture 24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6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272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03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104: Список плавающих IP-адресов данного VDI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540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Группы безопасности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групп безопасности данного VDI инстанса: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20870"/>
            <wp:docPr id="250" name="Picture 25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6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208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04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105: Список групп безопасности данного VDI инстанса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541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Назначенные пользователи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пользователей, назначенных на данный VDI инстанс: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27220"/>
            <wp:docPr id="251" name="Picture 25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6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272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03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106: Список пользователей, назначенных на данный VDI инстанс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542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Журнал действий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Информация об истории операций над VDI инстансом отображается на внутренней вкладке «Журнал действий» в деталях VDI инстанса: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23409"/>
            <wp:docPr id="252" name="Picture 25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6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234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107: Вкладка «Журнал действий»</w:t>
      </w:r>
    </w:p>
    <w:p>
      <w:pPr>
        <w:autoSpaceDN w:val="0"/>
        <w:autoSpaceDE w:val="0"/>
        <w:widowControl/>
        <w:spacing w:line="200" w:lineRule="exact" w:before="438" w:after="40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виде списка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543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27: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347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05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347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операции</w:t>
            </w:r>
          </w:p>
        </w:tc>
        <w:tc>
          <w:tcPr>
            <w:tcW w:type="dxa" w:w="1054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выполненного действия.</w:t>
            </w:r>
          </w:p>
        </w:tc>
      </w:tr>
      <w:tr>
        <w:trPr>
          <w:trHeight w:hRule="exact" w:val="226"/>
        </w:trPr>
        <w:tc>
          <w:tcPr>
            <w:tcW w:type="dxa" w:w="34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проекта/Название</w:t>
            </w:r>
          </w:p>
        </w:tc>
        <w:tc>
          <w:tcPr>
            <w:tcW w:type="dxa" w:w="105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или имя проекта, в рамках которого прозведено действие (отображается только в Режиме ад-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322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07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министратора).</w:t>
            </w:r>
          </w:p>
        </w:tc>
      </w:tr>
      <w:tr>
        <w:trPr>
          <w:trHeight w:hRule="exact" w:val="238"/>
        </w:trPr>
        <w:tc>
          <w:tcPr>
            <w:tcW w:type="dxa" w:w="32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 операции</w:t>
            </w:r>
          </w:p>
        </w:tc>
        <w:tc>
          <w:tcPr>
            <w:tcW w:type="dxa" w:w="1078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выполнения задачи в формате: дд.мм.гггг, чч.мм.сс.</w:t>
            </w:r>
          </w:p>
        </w:tc>
      </w:tr>
      <w:tr>
        <w:trPr>
          <w:trHeight w:hRule="exact" w:val="240"/>
        </w:trPr>
        <w:tc>
          <w:tcPr>
            <w:tcW w:type="dxa" w:w="322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</w:t>
            </w:r>
          </w:p>
        </w:tc>
        <w:tc>
          <w:tcPr>
            <w:tcW w:type="dxa" w:w="107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 на выполнение действия.</w:t>
            </w:r>
          </w:p>
        </w:tc>
      </w:tr>
      <w:tr>
        <w:trPr>
          <w:trHeight w:hRule="exact" w:val="228"/>
        </w:trPr>
        <w:tc>
          <w:tcPr>
            <w:tcW w:type="dxa" w:w="32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пользователя</w:t>
            </w:r>
          </w:p>
        </w:tc>
        <w:tc>
          <w:tcPr>
            <w:tcW w:type="dxa" w:w="1078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пользователя, инициировавшего действие (отображается только в Режиме администратора).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0" w:right="286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Является ссылкой для перехода к детальной информации о данном пользователе.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всех отображающихся полей доступны инструменты сортировки. Поля сортируются по возрастанию и убыванию.</w:t>
      </w:r>
    </w:p>
    <w:p>
      <w:pPr>
        <w:autoSpaceDN w:val="0"/>
        <w:autoSpaceDE w:val="0"/>
        <w:widowControl/>
        <w:spacing w:line="198" w:lineRule="exact" w:before="160" w:after="5924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544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87520"/>
            <wp:docPr id="253" name="Picture 25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6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875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108: Подробная информация о действии</w:t>
      </w:r>
    </w:p>
    <w:p>
      <w:pPr>
        <w:autoSpaceDN w:val="0"/>
        <w:autoSpaceDE w:val="0"/>
        <w:widowControl/>
        <w:spacing w:line="200" w:lineRule="exact" w:before="4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всех отображающихся полей (кроме поля «Подробности») доступны инструменты сортировки. Поля сортируются по возрастанию и убыванию.</w:t>
      </w:r>
    </w:p>
    <w:p>
      <w:pPr>
        <w:autoSpaceDN w:val="0"/>
        <w:autoSpaceDE w:val="0"/>
        <w:widowControl/>
        <w:spacing w:line="198" w:lineRule="exact" w:before="160" w:after="119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545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Запуск VDI инстанса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общем списке всех инстансов на панели управления кнопкой «Создать VDI инстанс» открываем мастер создания: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67809"/>
            <wp:docPr id="254" name="Picture 25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68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678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109: Окно создания VDI инстанса</w:t>
      </w:r>
    </w:p>
    <w:p>
      <w:pPr>
        <w:autoSpaceDN w:val="0"/>
        <w:autoSpaceDE w:val="0"/>
        <w:widowControl/>
        <w:spacing w:line="200" w:lineRule="exact" w:before="430" w:after="97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окне укажите информацию об инстансе: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546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74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746"/>
            </w:tblGrid>
            <w:tr>
              <w:trPr>
                <w:trHeight w:hRule="exact" w:val="310"/>
              </w:trPr>
              <w:tc>
                <w:tcPr>
                  <w:tcW w:type="dxa" w:w="134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5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1746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инстанса</w:t>
            </w:r>
          </w:p>
        </w:tc>
        <w:tc>
          <w:tcPr>
            <w:tcW w:type="dxa" w:w="35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Пользовательское имя VDI ин-</w:t>
            </w:r>
          </w:p>
        </w:tc>
        <w:tc>
          <w:tcPr>
            <w:tcW w:type="dxa" w:w="1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должно начинаться с заглав-</w:t>
            </w:r>
          </w:p>
        </w:tc>
        <w:tc>
          <w:tcPr>
            <w:tcW w:type="dxa" w:w="334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Если поле не заполнено, имя гене-</w:t>
            </w:r>
          </w:p>
        </w:tc>
      </w:tr>
      <w:tr>
        <w:trPr>
          <w:trHeight w:hRule="exact" w:val="240"/>
        </w:trPr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станса.</w:t>
            </w:r>
          </w:p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ной буквы, строчной буквы и со-</w:t>
            </w:r>
          </w:p>
        </w:tc>
        <w:tc>
          <w:tcPr>
            <w:tcW w:type="dxa" w:w="33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рируется автоматически в форма-</w:t>
            </w:r>
          </w:p>
        </w:tc>
      </w:tr>
      <w:tr>
        <w:trPr>
          <w:trHeight w:hRule="exact" w:val="252"/>
        </w:trPr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808"/>
            <w:vMerge/>
            <w:tcBorders/>
          </w:tcPr>
          <w:p/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стоять из 1 до 128 символов, сим-</w:t>
            </w:r>
          </w:p>
        </w:tc>
        <w:tc>
          <w:tcPr>
            <w:tcW w:type="dxa" w:w="33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 UUID.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волы могут содержать только «0-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2"/>
        </w:trPr>
        <w:tc>
          <w:tcPr>
            <w:tcW w:type="dxa" w:w="139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6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3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0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9, a-z, A-Z, «»-„_()[].».</w:t>
            </w:r>
          </w:p>
        </w:tc>
        <w:tc>
          <w:tcPr>
            <w:tcW w:type="dxa" w:w="334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6"/>
        </w:trPr>
        <w:tc>
          <w:tcPr>
            <w:tcW w:type="dxa" w:w="1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</w:t>
            </w:r>
          </w:p>
        </w:tc>
        <w:tc>
          <w:tcPr>
            <w:tcW w:type="dxa" w:w="6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10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ин-</w:t>
            </w:r>
          </w:p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запускаемых VDI ин-</w:t>
            </w:r>
          </w:p>
        </w:tc>
        <w:tc>
          <w:tcPr>
            <w:tcW w:type="dxa" w:w="13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1 до 999999. Возможно только</w:t>
            </w:r>
          </w:p>
        </w:tc>
        <w:tc>
          <w:tcPr>
            <w:tcW w:type="dxa" w:w="3348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</w:tr>
      <w:tr>
        <w:trPr>
          <w:trHeight w:hRule="exact" w:val="262"/>
        </w:trPr>
        <w:tc>
          <w:tcPr>
            <w:tcW w:type="dxa" w:w="1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стансов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стансов.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4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пределах доступных ресурсов.</w:t>
            </w:r>
          </w:p>
        </w:tc>
        <w:tc>
          <w:tcPr>
            <w:tcW w:type="dxa" w:w="2340"/>
            <w:vMerge/>
            <w:tcBorders/>
          </w:tcPr>
          <w:p/>
        </w:tc>
      </w:tr>
      <w:tr>
        <w:trPr>
          <w:trHeight w:hRule="exact" w:val="280"/>
        </w:trPr>
        <w:tc>
          <w:tcPr>
            <w:tcW w:type="dxa" w:w="13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60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VDI инстанса.</w:t>
            </w:r>
          </w:p>
        </w:tc>
        <w:tc>
          <w:tcPr>
            <w:tcW w:type="dxa" w:w="130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404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34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633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укажите информацию о пользователе: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547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795520"/>
            <wp:docPr id="255" name="Picture 25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69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7955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110: Окно создания VDI инстанса</w:t>
      </w:r>
    </w:p>
    <w:p>
      <w:pPr>
        <w:autoSpaceDN w:val="0"/>
        <w:autoSpaceDE w:val="0"/>
        <w:widowControl/>
        <w:spacing w:line="198" w:lineRule="exact" w:before="432" w:after="76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выберите: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548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70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706"/>
            </w:tblGrid>
            <w:tr>
              <w:trPr>
                <w:trHeight w:hRule="exact" w:val="310"/>
              </w:trPr>
              <w:tc>
                <w:tcPr>
                  <w:tcW w:type="dxa" w:w="132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6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41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4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3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70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VDI проекты</w:t>
            </w:r>
          </w:p>
        </w:tc>
        <w:tc>
          <w:tcPr>
            <w:tcW w:type="dxa" w:w="36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4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Проект, в рамках которого запус-</w:t>
            </w:r>
          </w:p>
        </w:tc>
        <w:tc>
          <w:tcPr>
            <w:tcW w:type="dxa" w:w="18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311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55"/>
        <w:gridCol w:w="1755"/>
        <w:gridCol w:w="1755"/>
        <w:gridCol w:w="1755"/>
        <w:gridCol w:w="1755"/>
        <w:gridCol w:w="1755"/>
        <w:gridCol w:w="1755"/>
        <w:gridCol w:w="1755"/>
      </w:tblGrid>
      <w:tr>
        <w:trPr>
          <w:trHeight w:hRule="exact" w:val="252"/>
        </w:trPr>
        <w:tc>
          <w:tcPr>
            <w:tcW w:type="dxa" w:w="17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8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кается инстанс.</w:t>
            </w:r>
          </w:p>
        </w:tc>
        <w:tc>
          <w:tcPr>
            <w:tcW w:type="dxa" w:w="4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9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3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5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7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Пользователи</w:t>
            </w:r>
          </w:p>
        </w:tc>
        <w:tc>
          <w:tcPr>
            <w:tcW w:type="dxa" w:w="18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Пользователи</w:t>
            </w:r>
          </w:p>
        </w:tc>
        <w:tc>
          <w:tcPr>
            <w:tcW w:type="dxa" w:w="4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VDI</w:t>
            </w:r>
          </w:p>
        </w:tc>
        <w:tc>
          <w:tcPr>
            <w:tcW w:type="dxa" w:w="9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инстанса</w:t>
            </w:r>
          </w:p>
        </w:tc>
        <w:tc>
          <w:tcPr>
            <w:tcW w:type="dxa" w:w="3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</w:t>
            </w:r>
          </w:p>
        </w:tc>
        <w:tc>
          <w:tcPr>
            <w:tcW w:type="dxa" w:w="13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11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2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0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рамках выбранного проекта.</w:t>
            </w:r>
          </w:p>
        </w:tc>
        <w:tc>
          <w:tcPr>
            <w:tcW w:type="dxa" w:w="13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5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6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Группы</w:t>
            </w:r>
          </w:p>
        </w:tc>
        <w:tc>
          <w:tcPr>
            <w:tcW w:type="dxa" w:w="10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пользова-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Группы пользователей VDI ин-</w:t>
            </w:r>
          </w:p>
        </w:tc>
        <w:tc>
          <w:tcPr>
            <w:tcW w:type="dxa" w:w="13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11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50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телей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станса в рамках выбранного про-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2"/>
        </w:trPr>
        <w:tc>
          <w:tcPr>
            <w:tcW w:type="dxa" w:w="188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4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екта.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6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8"/>
        </w:trPr>
        <w:tc>
          <w:tcPr>
            <w:tcW w:type="dxa" w:w="188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Загрузка с диска</w:t>
            </w:r>
          </w:p>
        </w:tc>
        <w:tc>
          <w:tcPr>
            <w:tcW w:type="dxa" w:w="34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Место хранения корневой фай-</w:t>
            </w:r>
          </w:p>
        </w:tc>
        <w:tc>
          <w:tcPr>
            <w:tcW w:type="dxa" w:w="12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6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 - Не создавать новый систем-</w:t>
            </w:r>
          </w:p>
        </w:tc>
      </w:tr>
      <w:tr>
        <w:trPr>
          <w:trHeight w:hRule="exact" w:val="248"/>
        </w:trPr>
        <w:tc>
          <w:tcPr>
            <w:tcW w:type="dxa" w:w="2808"/>
            <w:vMerge/>
            <w:tcBorders/>
          </w:tcPr>
          <w:p/>
        </w:tc>
        <w:tc>
          <w:tcPr>
            <w:tcW w:type="dxa" w:w="34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ловой системы создаваемого VDI</w:t>
            </w:r>
          </w:p>
        </w:tc>
        <w:tc>
          <w:tcPr>
            <w:tcW w:type="dxa" w:w="2808"/>
            <w:vMerge/>
            <w:tcBorders/>
          </w:tcPr>
          <w:p/>
        </w:tc>
        <w:tc>
          <w:tcPr>
            <w:tcW w:type="dxa" w:w="2808"/>
            <w:vMerge/>
            <w:tcBorders/>
          </w:tcPr>
          <w:p/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0" w:right="231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ный диск.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инстанса: на новом созданном си-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стемном диске в подсистеме хра-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нения дисков (как правило, явля-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ется удалённым надёжным храни-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лищем) или на основном диске,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который хранится локально по от-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ношению к гипервизору (имеется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риск утери при отказе гипервизо-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ра).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нового диска также укажите следующие параметры: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342"/>
        </w:trPr>
        <w:tc>
          <w:tcPr>
            <w:tcW w:type="dxa" w:w="187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38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90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87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Системный диск</w:t>
            </w:r>
          </w:p>
        </w:tc>
        <w:tc>
          <w:tcPr>
            <w:tcW w:type="dxa" w:w="33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и размер системного диска.</w:t>
            </w:r>
          </w:p>
        </w:tc>
        <w:tc>
          <w:tcPr>
            <w:tcW w:type="dxa" w:w="19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Размер диска ограничен мини-</w:t>
            </w:r>
          </w:p>
        </w:tc>
        <w:tc>
          <w:tcPr>
            <w:tcW w:type="dxa" w:w="334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мальным значением диска у вир-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36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туального сервера, образа и т.д.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1924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укажите системную информацию VDI инстанса: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549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80509"/>
            <wp:docPr id="256" name="Picture 25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70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805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111: Окно создания VDI инстанса</w:t>
      </w:r>
    </w:p>
    <w:p>
      <w:pPr>
        <w:autoSpaceDN w:val="0"/>
        <w:autoSpaceDE w:val="0"/>
        <w:widowControl/>
        <w:spacing w:line="200" w:lineRule="exact" w:before="430" w:after="188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выберите: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550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82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826"/>
            </w:tblGrid>
            <w:tr>
              <w:trPr>
                <w:trHeight w:hRule="exact" w:val="310"/>
              </w:trPr>
              <w:tc>
                <w:tcPr>
                  <w:tcW w:type="dxa" w:w="138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50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2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4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3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82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Ключевая пара</w:t>
            </w:r>
          </w:p>
        </w:tc>
        <w:tc>
          <w:tcPr>
            <w:tcW w:type="dxa" w:w="35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Ключевая пара для подключения</w:t>
            </w:r>
          </w:p>
        </w:tc>
        <w:tc>
          <w:tcPr>
            <w:tcW w:type="dxa" w:w="18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311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 инстансу (возможен выбор до-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ступной ключевой пары или со-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2"/>
        </w:trPr>
        <w:tc>
          <w:tcPr>
            <w:tcW w:type="dxa" w:w="19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здание новой).</w:t>
            </w:r>
          </w:p>
        </w:tc>
        <w:tc>
          <w:tcPr>
            <w:tcW w:type="dxa" w:w="13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5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6"/>
        </w:trPr>
        <w:tc>
          <w:tcPr>
            <w:tcW w:type="dxa" w:w="19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Пользовательские</w:t>
            </w:r>
          </w:p>
        </w:tc>
        <w:tc>
          <w:tcPr>
            <w:tcW w:type="dxa" w:w="33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Набор данных, который пользова-</w:t>
            </w:r>
          </w:p>
        </w:tc>
        <w:tc>
          <w:tcPr>
            <w:tcW w:type="dxa" w:w="13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11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50"/>
        </w:trPr>
        <w:tc>
          <w:tcPr>
            <w:tcW w:type="dxa" w:w="19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данные</w:t>
            </w:r>
          </w:p>
        </w:tc>
        <w:tc>
          <w:tcPr>
            <w:tcW w:type="dxa" w:w="33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тель может добавить при созда-</w:t>
            </w:r>
          </w:p>
        </w:tc>
        <w:tc>
          <w:tcPr>
            <w:tcW w:type="dxa" w:w="2808"/>
            <w:vMerge/>
            <w:tcBorders/>
          </w:tcPr>
          <w:p/>
        </w:tc>
        <w:tc>
          <w:tcPr>
            <w:tcW w:type="dxa" w:w="2808"/>
            <w:vMerge/>
            <w:tcBorders/>
          </w:tcPr>
          <w:p/>
        </w:tc>
        <w:tc>
          <w:tcPr>
            <w:tcW w:type="dxa" w:w="2808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нии инстанса вручную или загру-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зить из файла. Используется для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передачи скрипта, который будет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передан для исполнения cloud-init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или cloudbase-init внутри ОС ин-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станса при загрузке.</w:t>
            </w:r>
          </w:p>
        </w:tc>
      </w:tr>
    </w:tbl>
    <w:p>
      <w:pPr>
        <w:autoSpaceDN w:val="0"/>
        <w:autoSpaceDE w:val="0"/>
        <w:widowControl/>
        <w:spacing w:line="48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038"/>
      </w:tblGrid>
      <w:tr>
        <w:trPr>
          <w:trHeight w:hRule="exact" w:val="414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4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8.000000000000114" w:type="dxa"/>
      </w:tblPr>
      <w:tblGrid>
        <w:gridCol w:w="14038"/>
      </w:tblGrid>
      <w:tr>
        <w:trPr>
          <w:trHeight w:hRule="exact" w:val="376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пользовательских данных, в частности, имеется возможность добавить скрипт назначения пароля пользователю.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8.000000000000114" w:type="dxa"/>
      </w:tblPr>
      <w:tblGrid>
        <w:gridCol w:w="14038"/>
      </w:tblGrid>
      <w:tr>
        <w:trPr>
          <w:trHeight w:hRule="exact" w:val="3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Например, при использовании cloud-init для назначения временного пароля пользователя, скрипт будет выглядеть следующим образом: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8.000000000000114" w:type="dxa"/>
      </w:tblPr>
      <w:tblGrid>
        <w:gridCol w:w="14038"/>
      </w:tblGrid>
      <w:tr>
        <w:trPr>
          <w:trHeight w:hRule="exact" w:val="302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90" w:after="0"/>
              <w:ind w:left="138" w:right="0" w:firstLine="0"/>
              <w:jc w:val="left"/>
            </w:pPr>
            <w:r>
              <w:rPr>
                <w:rFonts w:ascii="SFIT1000" w:hAnsi="SFIT1000" w:eastAsia="SFIT1000"/>
                <w:b w:val="0"/>
                <w:i/>
                <w:color w:val="40808F"/>
                <w:sz w:val="20"/>
              </w:rPr>
              <w:t>#cloud-config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8.000000000000114" w:type="dxa"/>
      </w:tblPr>
      <w:tblGrid>
        <w:gridCol w:w="14038"/>
      </w:tblGrid>
      <w:tr>
        <w:trPr>
          <w:trHeight w:hRule="exact" w:val="432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4" w:after="0"/>
              <w:ind w:left="13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{password: password1, ssh_pwauth: true}</w:t>
            </w:r>
          </w:p>
        </w:tc>
      </w:tr>
    </w:tbl>
    <w:p>
      <w:pPr>
        <w:autoSpaceDN w:val="0"/>
        <w:autoSpaceDE w:val="0"/>
        <w:widowControl/>
        <w:spacing w:line="200" w:lineRule="exact" w:before="304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новой ключевой пары в процессе запуска VDI инстанса нажмите на кнопку «Создать ключевую пару» в соответствующем поле окна</w:t>
      </w:r>
    </w:p>
    <w:p>
      <w:pPr>
        <w:autoSpaceDN w:val="0"/>
        <w:autoSpaceDE w:val="0"/>
        <w:widowControl/>
        <w:spacing w:line="198" w:lineRule="exact" w:before="40" w:after="277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создания VDI инстанса: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551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22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761230" cy="5759450"/>
            <wp:docPr id="257" name="Picture 25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4761230" cy="57594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-14.000000000000057" w:type="dxa"/>
      </w:tblPr>
      <w:tblGrid>
        <w:gridCol w:w="4677"/>
        <w:gridCol w:w="4677"/>
        <w:gridCol w:w="4677"/>
      </w:tblGrid>
      <w:tr>
        <w:trPr>
          <w:trHeight w:hRule="exact" w:val="400"/>
        </w:trPr>
        <w:tc>
          <w:tcPr>
            <w:tcW w:type="dxa" w:w="39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1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11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Рис. 112: Форма создания ключевой пары</w:t>
            </w:r>
          </w:p>
        </w:tc>
        <w:tc>
          <w:tcPr>
            <w:tcW w:type="dxa" w:w="27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0" w:right="0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552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окне в блоке инфографики отображаются данные по квотам на создание ключевых пар у текущего пользователя.</w:t>
      </w:r>
    </w:p>
    <w:p>
      <w:pPr>
        <w:autoSpaceDN w:val="0"/>
        <w:autoSpaceDE w:val="0"/>
        <w:widowControl/>
        <w:spacing w:line="200" w:lineRule="exact" w:before="160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Ниже в форме создания ключевой пары введите следующую информацию: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342"/>
        </w:trPr>
        <w:tc>
          <w:tcPr>
            <w:tcW w:type="dxa" w:w="175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58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4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3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75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создания</w:t>
            </w:r>
          </w:p>
        </w:tc>
        <w:tc>
          <w:tcPr>
            <w:tcW w:type="dxa" w:w="35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создания ключевой пары: Со-</w:t>
            </w:r>
          </w:p>
        </w:tc>
        <w:tc>
          <w:tcPr>
            <w:tcW w:type="dxa" w:w="18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96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ключевую пару.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здать ключевую пару или Импорт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0"/>
        </w:trPr>
        <w:tc>
          <w:tcPr>
            <w:tcW w:type="dxa" w:w="130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4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8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ключевой пары.</w:t>
            </w:r>
          </w:p>
        </w:tc>
        <w:tc>
          <w:tcPr>
            <w:tcW w:type="dxa" w:w="18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1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130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34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ключевой пары.</w:t>
            </w:r>
          </w:p>
        </w:tc>
        <w:tc>
          <w:tcPr>
            <w:tcW w:type="dxa" w:w="18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85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1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должно начинаться с заглав-</w:t>
            </w:r>
          </w:p>
        </w:tc>
        <w:tc>
          <w:tcPr>
            <w:tcW w:type="dxa" w:w="33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ной буквы, строчной буквы и со-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стоять из 1 до 128 символов, сим-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волы могут содержать только «0-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2"/>
        </w:trPr>
        <w:tc>
          <w:tcPr>
            <w:tcW w:type="dxa" w:w="162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7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3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9, a-z, A-Z, -, _».</w:t>
            </w:r>
          </w:p>
        </w:tc>
        <w:tc>
          <w:tcPr>
            <w:tcW w:type="dxa" w:w="412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6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ключа</w:t>
            </w:r>
          </w:p>
        </w:tc>
        <w:tc>
          <w:tcPr>
            <w:tcW w:type="dxa" w:w="37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4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ключа аутентификации: SSH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3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232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1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90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ssh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или X.509.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ключевой пары путем импорта введите также: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342"/>
        </w:trPr>
        <w:tc>
          <w:tcPr>
            <w:tcW w:type="dxa" w:w="19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40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4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3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9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Публичный ключ</w:t>
            </w:r>
          </w:p>
        </w:tc>
        <w:tc>
          <w:tcPr>
            <w:tcW w:type="dxa" w:w="34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Публичный ключ, который мож-</w:t>
            </w:r>
          </w:p>
        </w:tc>
        <w:tc>
          <w:tcPr>
            <w:tcW w:type="dxa" w:w="18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3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 ввести вручную или загрузить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334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из локальных файлов.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Подтвердите создание ключевой пары нажатием кнопки «ОК».</w:t>
      </w:r>
    </w:p>
    <w:p>
      <w:pPr>
        <w:autoSpaceDN w:val="0"/>
        <w:autoSpaceDE w:val="0"/>
        <w:widowControl/>
        <w:spacing w:line="200" w:lineRule="exact" w:before="158" w:after="276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завершения создания VDI инстанса на следующем шаге подтвердите конфигурацию ранее выбранных параметров: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553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45610"/>
            <wp:docPr id="258" name="Picture 25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71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456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113: Окно создания VDI инстанса</w:t>
      </w:r>
    </w:p>
    <w:p>
      <w:pPr>
        <w:autoSpaceDN w:val="0"/>
        <w:autoSpaceDE w:val="0"/>
        <w:widowControl/>
        <w:spacing w:line="200" w:lineRule="exact" w:before="43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Следуйте указаниям на страницах мастера, выбирая необходимые параметры. В случае корректно введенных данных созданный VDI инстанс отобразится</w:t>
      </w:r>
    </w:p>
    <w:p>
      <w:pPr>
        <w:autoSpaceDN w:val="0"/>
        <w:autoSpaceDE w:val="0"/>
        <w:widowControl/>
        <w:spacing w:line="198" w:lineRule="exact" w:before="40" w:after="139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общем списке. В противном случае система вернет Вас в окно мастера с указанием причин невозможности его создания.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554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запланированной задачи по запуску VDI инстанса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общем списке всех инстансов на панели управления кнопкой «Запланировать» откройте мастер создания задачи: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3250"/>
            <wp:docPr id="259" name="Picture 25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7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32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114: Окно планирования запуска VDI инстанса</w:t>
      </w:r>
    </w:p>
    <w:p>
      <w:pPr>
        <w:autoSpaceDN w:val="0"/>
        <w:autoSpaceDE w:val="0"/>
        <w:widowControl/>
        <w:spacing w:line="200" w:lineRule="exact" w:before="436" w:after="42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укажите следующую информацию о задаче: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555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64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646"/>
            </w:tblGrid>
            <w:tr>
              <w:trPr>
                <w:trHeight w:hRule="exact" w:val="310"/>
              </w:trPr>
              <w:tc>
                <w:tcPr>
                  <w:tcW w:type="dxa" w:w="130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5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4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9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1646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задачи</w:t>
            </w:r>
          </w:p>
        </w:tc>
        <w:tc>
          <w:tcPr>
            <w:tcW w:type="dxa" w:w="35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4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Пользовательское имя задачи.</w:t>
            </w:r>
          </w:p>
        </w:tc>
        <w:tc>
          <w:tcPr>
            <w:tcW w:type="dxa" w:w="198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должно начинаться с заглав-</w:t>
            </w:r>
          </w:p>
        </w:tc>
        <w:tc>
          <w:tcPr>
            <w:tcW w:type="dxa" w:w="334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Если поле не заполнено, имя гене-</w:t>
            </w:r>
          </w:p>
        </w:tc>
      </w:tr>
      <w:tr>
        <w:trPr>
          <w:trHeight w:hRule="exact" w:val="240"/>
        </w:trPr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ной буквы, строчной буквы и со-</w:t>
            </w:r>
          </w:p>
        </w:tc>
        <w:tc>
          <w:tcPr>
            <w:tcW w:type="dxa" w:w="33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рируется автоматически в форма-</w:t>
            </w:r>
          </w:p>
        </w:tc>
      </w:tr>
      <w:tr>
        <w:trPr>
          <w:trHeight w:hRule="exact" w:val="252"/>
        </w:trPr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стоять из 1 до 128 символов, сим-</w:t>
            </w:r>
          </w:p>
        </w:tc>
        <w:tc>
          <w:tcPr>
            <w:tcW w:type="dxa" w:w="33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 UUID.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волы могут содержать только «0-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560"/>
        <w:gridCol w:w="1560"/>
        <w:gridCol w:w="1560"/>
        <w:gridCol w:w="1560"/>
        <w:gridCol w:w="1560"/>
        <w:gridCol w:w="1560"/>
        <w:gridCol w:w="1560"/>
        <w:gridCol w:w="1560"/>
        <w:gridCol w:w="1560"/>
      </w:tblGrid>
      <w:tr>
        <w:trPr>
          <w:trHeight w:hRule="exact" w:val="252"/>
        </w:trPr>
        <w:tc>
          <w:tcPr>
            <w:tcW w:type="dxa" w:w="1984"/>
            <w:gridSpan w:val="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задачи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3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0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9, a-z, A-Z, «»-„_()[].:^».</w:t>
            </w:r>
          </w:p>
        </w:tc>
        <w:tc>
          <w:tcPr>
            <w:tcW w:type="dxa" w:w="3342"/>
            <w:gridSpan w:val="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38"/>
        </w:trPr>
        <w:tc>
          <w:tcPr>
            <w:tcW w:type="dxa" w:w="3120"/>
            <w:gridSpan w:val="2"/>
            <w:vMerge/>
            <w:tcBorders/>
          </w:tcPr>
          <w:p/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планируемой задачи.</w:t>
            </w:r>
          </w:p>
        </w:tc>
        <w:tc>
          <w:tcPr>
            <w:tcW w:type="dxa" w:w="13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4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6240"/>
            <w:gridSpan w:val="4"/>
            <w:vMerge/>
            <w:tcBorders/>
          </w:tcPr>
          <w:p/>
        </w:tc>
      </w:tr>
      <w:tr>
        <w:trPr>
          <w:trHeight w:hRule="exact" w:val="218"/>
        </w:trPr>
        <w:tc>
          <w:tcPr>
            <w:tcW w:type="dxa" w:w="10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Выберите</w:t>
            </w:r>
          </w:p>
        </w:tc>
        <w:tc>
          <w:tcPr>
            <w:tcW w:type="dxa" w:w="9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часовой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Часовой пояс для времени начала</w:t>
            </w:r>
          </w:p>
        </w:tc>
        <w:tc>
          <w:tcPr>
            <w:tcW w:type="dxa" w:w="13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0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342"/>
            <w:gridSpan w:val="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Часовой пояс Europe/Moscow</w:t>
            </w:r>
          </w:p>
        </w:tc>
      </w:tr>
      <w:tr>
        <w:trPr>
          <w:trHeight w:hRule="exact" w:val="260"/>
        </w:trPr>
        <w:tc>
          <w:tcPr>
            <w:tcW w:type="dxa" w:w="1984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пояс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выполнения задачи</w:t>
            </w:r>
          </w:p>
        </w:tc>
        <w:tc>
          <w:tcPr>
            <w:tcW w:type="dxa" w:w="1560"/>
            <w:vMerge/>
            <w:tcBorders/>
          </w:tcPr>
          <w:p/>
        </w:tc>
        <w:tc>
          <w:tcPr>
            <w:tcW w:type="dxa" w:w="1560"/>
            <w:vMerge/>
            <w:tcBorders/>
          </w:tcPr>
          <w:p/>
        </w:tc>
        <w:tc>
          <w:tcPr>
            <w:tcW w:type="dxa" w:w="6240"/>
            <w:gridSpan w:val="4"/>
            <w:vMerge/>
            <w:tcBorders/>
          </w:tcPr>
          <w:p/>
        </w:tc>
      </w:tr>
      <w:tr>
        <w:trPr>
          <w:trHeight w:hRule="exact" w:val="220"/>
        </w:trPr>
        <w:tc>
          <w:tcPr>
            <w:tcW w:type="dxa" w:w="1984"/>
            <w:gridSpan w:val="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запуска</w:t>
            </w:r>
          </w:p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выполнения</w:t>
            </w:r>
          </w:p>
        </w:tc>
        <w:tc>
          <w:tcPr>
            <w:tcW w:type="dxa" w:w="13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Задача может быть запущена не</w:t>
            </w:r>
          </w:p>
        </w:tc>
        <w:tc>
          <w:tcPr>
            <w:tcW w:type="dxa" w:w="176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Автоматически</w:t>
            </w:r>
          </w:p>
        </w:tc>
        <w:tc>
          <w:tcPr>
            <w:tcW w:type="dxa" w:w="1582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выставляется</w:t>
            </w:r>
          </w:p>
        </w:tc>
      </w:tr>
      <w:tr>
        <w:trPr>
          <w:trHeight w:hRule="exact" w:val="240"/>
        </w:trPr>
        <w:tc>
          <w:tcPr>
            <w:tcW w:type="dxa" w:w="3120"/>
            <w:gridSpan w:val="2"/>
            <w:vMerge/>
            <w:tcBorders/>
          </w:tcPr>
          <w:p/>
        </w:tc>
        <w:tc>
          <w:tcPr>
            <w:tcW w:type="dxa" w:w="33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задачи.</w:t>
            </w:r>
          </w:p>
        </w:tc>
        <w:tc>
          <w:tcPr>
            <w:tcW w:type="dxa" w:w="1560"/>
            <w:vMerge/>
            <w:tcBorders/>
          </w:tcPr>
          <w:p/>
        </w:tc>
        <w:tc>
          <w:tcPr>
            <w:tcW w:type="dxa" w:w="4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ранее чем через 5 минут от теку-</w:t>
            </w:r>
          </w:p>
        </w:tc>
        <w:tc>
          <w:tcPr>
            <w:tcW w:type="dxa" w:w="12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ближайшее</w:t>
            </w:r>
          </w:p>
        </w:tc>
        <w:tc>
          <w:tcPr>
            <w:tcW w:type="dxa" w:w="126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возможное</w:t>
            </w:r>
          </w:p>
        </w:tc>
        <w:tc>
          <w:tcPr>
            <w:tcW w:type="dxa" w:w="80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</w:t>
            </w:r>
          </w:p>
        </w:tc>
      </w:tr>
      <w:tr>
        <w:trPr>
          <w:trHeight w:hRule="exact" w:val="258"/>
        </w:trPr>
        <w:tc>
          <w:tcPr>
            <w:tcW w:type="dxa" w:w="3120"/>
            <w:gridSpan w:val="2"/>
            <w:vMerge/>
            <w:tcBorders/>
          </w:tcPr>
          <w:p/>
        </w:tc>
        <w:tc>
          <w:tcPr>
            <w:tcW w:type="dxa" w:w="1560"/>
            <w:vMerge/>
            <w:tcBorders/>
          </w:tcPr>
          <w:p/>
        </w:tc>
        <w:tc>
          <w:tcPr>
            <w:tcW w:type="dxa" w:w="1560"/>
            <w:vMerge/>
            <w:tcBorders/>
          </w:tcPr>
          <w:p/>
        </w:tc>
        <w:tc>
          <w:tcPr>
            <w:tcW w:type="dxa" w:w="40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щего времени.</w:t>
            </w:r>
          </w:p>
        </w:tc>
        <w:tc>
          <w:tcPr>
            <w:tcW w:type="dxa" w:w="3342"/>
            <w:gridSpan w:val="4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выполнения задачи.</w:t>
            </w:r>
          </w:p>
        </w:tc>
      </w:tr>
      <w:tr>
        <w:trPr>
          <w:trHeight w:hRule="exact" w:val="222"/>
        </w:trPr>
        <w:tc>
          <w:tcPr>
            <w:tcW w:type="dxa" w:w="10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</w:t>
            </w:r>
          </w:p>
        </w:tc>
        <w:tc>
          <w:tcPr>
            <w:tcW w:type="dxa" w:w="9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периоди-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Определяет, будет ли задача вы-</w:t>
            </w:r>
          </w:p>
        </w:tc>
        <w:tc>
          <w:tcPr>
            <w:tcW w:type="dxa" w:w="13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0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342"/>
            <w:gridSpan w:val="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Нет.</w:t>
            </w:r>
          </w:p>
        </w:tc>
      </w:tr>
      <w:tr>
        <w:trPr>
          <w:trHeight w:hRule="exact" w:val="244"/>
        </w:trPr>
        <w:tc>
          <w:tcPr>
            <w:tcW w:type="dxa" w:w="1984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ческую задачу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полняться разово или периодиче-</w:t>
            </w:r>
          </w:p>
        </w:tc>
        <w:tc>
          <w:tcPr>
            <w:tcW w:type="dxa" w:w="1560"/>
            <w:vMerge/>
            <w:tcBorders/>
          </w:tcPr>
          <w:p/>
        </w:tc>
        <w:tc>
          <w:tcPr>
            <w:tcW w:type="dxa" w:w="1560"/>
            <w:vMerge/>
            <w:tcBorders/>
          </w:tcPr>
          <w:p/>
        </w:tc>
        <w:tc>
          <w:tcPr>
            <w:tcW w:type="dxa" w:w="6240"/>
            <w:gridSpan w:val="4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ски с заданной частотой.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005"/>
        <w:gridCol w:w="2005"/>
        <w:gridCol w:w="2005"/>
        <w:gridCol w:w="2005"/>
        <w:gridCol w:w="2005"/>
        <w:gridCol w:w="2005"/>
        <w:gridCol w:w="2005"/>
      </w:tblGrid>
      <w:tr>
        <w:trPr>
          <w:trHeight w:hRule="exact" w:val="342"/>
        </w:trPr>
        <w:tc>
          <w:tcPr>
            <w:tcW w:type="dxa" w:w="19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340"/>
            <w:gridSpan w:val="3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6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20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98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9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Лимит количества</w:t>
            </w:r>
          </w:p>
        </w:tc>
        <w:tc>
          <w:tcPr>
            <w:tcW w:type="dxa" w:w="14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Планируемое</w:t>
            </w:r>
          </w:p>
        </w:tc>
        <w:tc>
          <w:tcPr>
            <w:tcW w:type="dxa" w:w="11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</w:t>
            </w:r>
          </w:p>
        </w:tc>
        <w:tc>
          <w:tcPr>
            <w:tcW w:type="dxa" w:w="7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запус-</w:t>
            </w:r>
          </w:p>
        </w:tc>
        <w:tc>
          <w:tcPr>
            <w:tcW w:type="dxa" w:w="1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6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2 до 999999</w:t>
            </w:r>
          </w:p>
        </w:tc>
        <w:tc>
          <w:tcPr>
            <w:tcW w:type="dxa" w:w="4208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98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</w:t>
            </w:r>
          </w:p>
        </w:tc>
      </w:tr>
      <w:tr>
        <w:trPr>
          <w:trHeight w:hRule="exact" w:val="252"/>
        </w:trPr>
        <w:tc>
          <w:tcPr>
            <w:tcW w:type="dxa" w:w="19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запусков</w:t>
            </w:r>
          </w:p>
        </w:tc>
        <w:tc>
          <w:tcPr>
            <w:tcW w:type="dxa" w:w="3340"/>
            <w:gridSpan w:val="3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ков.</w:t>
            </w:r>
          </w:p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</w:tr>
      <w:tr>
        <w:trPr>
          <w:trHeight w:hRule="exact" w:val="238"/>
        </w:trPr>
        <w:tc>
          <w:tcPr>
            <w:tcW w:type="dxa" w:w="19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Интервал запусков</w:t>
            </w:r>
          </w:p>
        </w:tc>
        <w:tc>
          <w:tcPr>
            <w:tcW w:type="dxa" w:w="3340"/>
            <w:gridSpan w:val="3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Интервал выполнения задачи.</w:t>
            </w:r>
          </w:p>
        </w:tc>
        <w:tc>
          <w:tcPr>
            <w:tcW w:type="dxa" w:w="18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1 до 999999</w:t>
            </w:r>
          </w:p>
        </w:tc>
        <w:tc>
          <w:tcPr>
            <w:tcW w:type="dxa" w:w="420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98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</w:tr>
      <w:tr>
        <w:trPr>
          <w:trHeight w:hRule="exact" w:val="228"/>
        </w:trPr>
        <w:tc>
          <w:tcPr>
            <w:tcW w:type="dxa" w:w="19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Период</w:t>
            </w:r>
          </w:p>
        </w:tc>
        <w:tc>
          <w:tcPr>
            <w:tcW w:type="dxa" w:w="3340"/>
            <w:gridSpan w:val="3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Значения для интервала выполне-</w:t>
            </w:r>
          </w:p>
        </w:tc>
        <w:tc>
          <w:tcPr>
            <w:tcW w:type="dxa" w:w="18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6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20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98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Дни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ния задачи.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2402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укажите информацию о проекте, пользователях и группах пользователей VDI инстанса: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556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260" name="Picture 26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7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115: Окно планирования запуска VDI инстанса</w:t>
      </w:r>
    </w:p>
    <w:p>
      <w:pPr>
        <w:autoSpaceDN w:val="0"/>
        <w:autoSpaceDE w:val="0"/>
        <w:widowControl/>
        <w:spacing w:line="198" w:lineRule="exact" w:before="438" w:after="135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выберите: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557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74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746"/>
            </w:tblGrid>
            <w:tr>
              <w:trPr>
                <w:trHeight w:hRule="exact" w:val="310"/>
              </w:trPr>
              <w:tc>
                <w:tcPr>
                  <w:tcW w:type="dxa" w:w="134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36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204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74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инстанса</w:t>
            </w:r>
          </w:p>
        </w:tc>
        <w:tc>
          <w:tcPr>
            <w:tcW w:type="dxa" w:w="33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VDI инстанса.</w:t>
            </w:r>
          </w:p>
        </w:tc>
        <w:tc>
          <w:tcPr>
            <w:tcW w:type="dxa" w:w="20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должно начинаться с заглав-</w:t>
            </w:r>
          </w:p>
        </w:tc>
        <w:tc>
          <w:tcPr>
            <w:tcW w:type="dxa" w:w="334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ной буквы, строчной буквы и со-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стоять из 1-128 символов, симво-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лы могут содержать только «0-9,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2"/>
        </w:trPr>
        <w:tc>
          <w:tcPr>
            <w:tcW w:type="dxa" w:w="14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5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66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a-z, A-Z, «»-„_()[].:^».</w:t>
            </w:r>
          </w:p>
        </w:tc>
        <w:tc>
          <w:tcPr>
            <w:tcW w:type="dxa" w:w="388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6"/>
        </w:trPr>
        <w:tc>
          <w:tcPr>
            <w:tcW w:type="dxa" w:w="14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</w:t>
            </w:r>
          </w:p>
        </w:tc>
        <w:tc>
          <w:tcPr>
            <w:tcW w:type="dxa" w:w="5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ин-</w:t>
            </w:r>
          </w:p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запускаемых VDI ин-</w:t>
            </w:r>
          </w:p>
        </w:tc>
        <w:tc>
          <w:tcPr>
            <w:tcW w:type="dxa" w:w="12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6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130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1 до 999999</w:t>
            </w:r>
          </w:p>
        </w:tc>
        <w:tc>
          <w:tcPr>
            <w:tcW w:type="dxa" w:w="388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6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</w:tr>
      <w:tr>
        <w:trPr>
          <w:trHeight w:hRule="exact" w:val="262"/>
        </w:trPr>
        <w:tc>
          <w:tcPr>
            <w:tcW w:type="dxa" w:w="14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стансов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стансов.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</w:tr>
      <w:tr>
        <w:trPr>
          <w:trHeight w:hRule="exact" w:val="226"/>
        </w:trPr>
        <w:tc>
          <w:tcPr>
            <w:tcW w:type="dxa" w:w="14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VDI проекты</w:t>
            </w:r>
          </w:p>
        </w:tc>
        <w:tc>
          <w:tcPr>
            <w:tcW w:type="dxa" w:w="5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Проект, в рамках которого запус-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256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88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6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55"/>
        <w:gridCol w:w="1755"/>
        <w:gridCol w:w="1755"/>
        <w:gridCol w:w="1755"/>
        <w:gridCol w:w="1755"/>
        <w:gridCol w:w="1755"/>
        <w:gridCol w:w="1755"/>
        <w:gridCol w:w="1755"/>
      </w:tblGrid>
      <w:tr>
        <w:trPr>
          <w:trHeight w:hRule="exact" w:val="252"/>
        </w:trPr>
        <w:tc>
          <w:tcPr>
            <w:tcW w:type="dxa" w:w="17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8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кается инстанс.</w:t>
            </w:r>
          </w:p>
        </w:tc>
        <w:tc>
          <w:tcPr>
            <w:tcW w:type="dxa" w:w="4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9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3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5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7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Пользователи</w:t>
            </w:r>
          </w:p>
        </w:tc>
        <w:tc>
          <w:tcPr>
            <w:tcW w:type="dxa" w:w="18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Пользователи</w:t>
            </w:r>
          </w:p>
        </w:tc>
        <w:tc>
          <w:tcPr>
            <w:tcW w:type="dxa" w:w="4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VDI</w:t>
            </w:r>
          </w:p>
        </w:tc>
        <w:tc>
          <w:tcPr>
            <w:tcW w:type="dxa" w:w="9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инстанса</w:t>
            </w:r>
          </w:p>
        </w:tc>
        <w:tc>
          <w:tcPr>
            <w:tcW w:type="dxa" w:w="3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</w:t>
            </w:r>
          </w:p>
        </w:tc>
        <w:tc>
          <w:tcPr>
            <w:tcW w:type="dxa" w:w="13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11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2"/>
        </w:trPr>
        <w:tc>
          <w:tcPr>
            <w:tcW w:type="dxa" w:w="90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0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рамках выбранного проекта.</w:t>
            </w:r>
          </w:p>
        </w:tc>
        <w:tc>
          <w:tcPr>
            <w:tcW w:type="dxa" w:w="13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5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2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Группы</w:t>
            </w:r>
          </w:p>
        </w:tc>
        <w:tc>
          <w:tcPr>
            <w:tcW w:type="dxa" w:w="108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пользова-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Группы пользователей VDI ин-</w:t>
            </w:r>
          </w:p>
        </w:tc>
        <w:tc>
          <w:tcPr>
            <w:tcW w:type="dxa" w:w="13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11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44"/>
        </w:trPr>
        <w:tc>
          <w:tcPr>
            <w:tcW w:type="dxa" w:w="9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телей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станса в рамках выбранного про-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0"/>
        </w:trPr>
        <w:tc>
          <w:tcPr>
            <w:tcW w:type="dxa" w:w="188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4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екта.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6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88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Загрузка с диска</w:t>
            </w:r>
          </w:p>
        </w:tc>
        <w:tc>
          <w:tcPr>
            <w:tcW w:type="dxa" w:w="34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Место хранения корневой фай-</w:t>
            </w:r>
          </w:p>
        </w:tc>
        <w:tc>
          <w:tcPr>
            <w:tcW w:type="dxa" w:w="12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6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 - Не создавать новый систем-</w:t>
            </w:r>
          </w:p>
        </w:tc>
      </w:tr>
      <w:tr>
        <w:trPr>
          <w:trHeight w:hRule="exact" w:val="242"/>
        </w:trPr>
        <w:tc>
          <w:tcPr>
            <w:tcW w:type="dxa" w:w="2808"/>
            <w:vMerge/>
            <w:tcBorders/>
          </w:tcPr>
          <w:p/>
        </w:tc>
        <w:tc>
          <w:tcPr>
            <w:tcW w:type="dxa" w:w="34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ловой системы создаваемого VDI</w:t>
            </w:r>
          </w:p>
        </w:tc>
        <w:tc>
          <w:tcPr>
            <w:tcW w:type="dxa" w:w="2808"/>
            <w:vMerge/>
            <w:tcBorders/>
          </w:tcPr>
          <w:p/>
        </w:tc>
        <w:tc>
          <w:tcPr>
            <w:tcW w:type="dxa" w:w="2808"/>
            <w:vMerge/>
            <w:tcBorders/>
          </w:tcPr>
          <w:p/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231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ный диск.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инстанса: на новом созданном си-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стемном диске в подсистеме хра-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нения дисков (как правило, явля-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ется удалённым надёжным храни-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лищем) или на основном диске,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который хранится локально по от-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ношению к гипервизору (имеется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риск утери при отказе гипервизо-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ра).</w:t>
            </w:r>
          </w:p>
        </w:tc>
      </w:tr>
    </w:tbl>
    <w:p>
      <w:pPr>
        <w:autoSpaceDN w:val="0"/>
        <w:autoSpaceDE w:val="0"/>
        <w:widowControl/>
        <w:spacing w:line="200" w:lineRule="exact" w:before="296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нового диска также укажите следующие параметры: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342"/>
        </w:trPr>
        <w:tc>
          <w:tcPr>
            <w:tcW w:type="dxa" w:w="187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38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90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87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Системный диск</w:t>
            </w:r>
          </w:p>
        </w:tc>
        <w:tc>
          <w:tcPr>
            <w:tcW w:type="dxa" w:w="33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и размер системного диска.</w:t>
            </w:r>
          </w:p>
        </w:tc>
        <w:tc>
          <w:tcPr>
            <w:tcW w:type="dxa" w:w="19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Размер диска ограничен мини-</w:t>
            </w:r>
          </w:p>
        </w:tc>
        <w:tc>
          <w:tcPr>
            <w:tcW w:type="dxa" w:w="334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мальным значением диска у вир-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36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туального сервера, образа и т.д.</w:t>
            </w:r>
          </w:p>
        </w:tc>
      </w:tr>
    </w:tbl>
    <w:p>
      <w:pPr>
        <w:autoSpaceDN w:val="0"/>
        <w:autoSpaceDE w:val="0"/>
        <w:widowControl/>
        <w:spacing w:line="200" w:lineRule="exact" w:before="296" w:after="31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укажите системную информацию о VDI инстансе: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558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261" name="Picture 26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7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116: Окно планирования запуска VDI инстанса</w:t>
      </w:r>
    </w:p>
    <w:p>
      <w:pPr>
        <w:autoSpaceDN w:val="0"/>
        <w:autoSpaceDE w:val="0"/>
        <w:widowControl/>
        <w:spacing w:line="198" w:lineRule="exact" w:before="438" w:after="135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выберите: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559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82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826"/>
            </w:tblGrid>
            <w:tr>
              <w:trPr>
                <w:trHeight w:hRule="exact" w:val="310"/>
              </w:trPr>
              <w:tc>
                <w:tcPr>
                  <w:tcW w:type="dxa" w:w="138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50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2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4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3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82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Ключевая пара</w:t>
            </w:r>
          </w:p>
        </w:tc>
        <w:tc>
          <w:tcPr>
            <w:tcW w:type="dxa" w:w="35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Ключевая пара для подключения</w:t>
            </w:r>
          </w:p>
        </w:tc>
        <w:tc>
          <w:tcPr>
            <w:tcW w:type="dxa" w:w="18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311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 инстансу (возможен выбор до-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ступной ключевой пары или со-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2"/>
        </w:trPr>
        <w:tc>
          <w:tcPr>
            <w:tcW w:type="dxa" w:w="19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здание новой).</w:t>
            </w:r>
          </w:p>
        </w:tc>
        <w:tc>
          <w:tcPr>
            <w:tcW w:type="dxa" w:w="13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5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6"/>
        </w:trPr>
        <w:tc>
          <w:tcPr>
            <w:tcW w:type="dxa" w:w="19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Пользовательские</w:t>
            </w:r>
          </w:p>
        </w:tc>
        <w:tc>
          <w:tcPr>
            <w:tcW w:type="dxa" w:w="33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Набор данных, который пользова-</w:t>
            </w:r>
          </w:p>
        </w:tc>
        <w:tc>
          <w:tcPr>
            <w:tcW w:type="dxa" w:w="13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25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11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50"/>
        </w:trPr>
        <w:tc>
          <w:tcPr>
            <w:tcW w:type="dxa" w:w="19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данные</w:t>
            </w:r>
          </w:p>
        </w:tc>
        <w:tc>
          <w:tcPr>
            <w:tcW w:type="dxa" w:w="33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тель может добавить при созда-</w:t>
            </w:r>
          </w:p>
        </w:tc>
        <w:tc>
          <w:tcPr>
            <w:tcW w:type="dxa" w:w="2808"/>
            <w:vMerge/>
            <w:tcBorders/>
          </w:tcPr>
          <w:p/>
        </w:tc>
        <w:tc>
          <w:tcPr>
            <w:tcW w:type="dxa" w:w="2808"/>
            <w:vMerge/>
            <w:tcBorders/>
          </w:tcPr>
          <w:p/>
        </w:tc>
        <w:tc>
          <w:tcPr>
            <w:tcW w:type="dxa" w:w="2808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нии инстанса вручную или загру-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зить из файла. Используется для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передачи скрипта, который будет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передан для исполнения cloud-init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или cloudbase-init внутри ОС ин-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станса при загрузке.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5374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четвертом шаге подтвердите конфигурацию задачи: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560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262" name="Picture 26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7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117: Окно планирования запуска VDI инстанса</w:t>
      </w:r>
    </w:p>
    <w:p>
      <w:pPr>
        <w:autoSpaceDN w:val="0"/>
        <w:autoSpaceDE w:val="0"/>
        <w:widowControl/>
        <w:spacing w:line="198" w:lineRule="exact" w:before="4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вкладке «moncloud центр» - «Планировщик» - «Все задачи».</w:t>
      </w:r>
    </w:p>
    <w:p>
      <w:pPr>
        <w:autoSpaceDN w:val="0"/>
        <w:autoSpaceDE w:val="0"/>
        <w:widowControl/>
        <w:spacing w:line="200" w:lineRule="exact" w:before="16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этом в детальной информации VDI инстанса, созданного в рамках данной задачи будет сформировано следующее описание формата: «Инстанс</w:t>
      </w:r>
    </w:p>
    <w:p>
      <w:pPr>
        <w:autoSpaceDN w:val="0"/>
        <w:autoSpaceDE w:val="0"/>
        <w:widowControl/>
        <w:spacing w:line="198" w:lineRule="exact" w:before="40" w:after="76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 пользователем c id &lt;ID пользователя&gt; при помощи отложенного задания с именем &lt;имя задания&gt; в разделе „Планировщик“».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561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Назначение пользователей</w:t>
      </w:r>
    </w:p>
    <w:p>
      <w:pPr>
        <w:autoSpaceDN w:val="0"/>
        <w:autoSpaceDE w:val="0"/>
        <w:widowControl/>
        <w:spacing w:line="198" w:lineRule="exact" w:before="238" w:after="874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общем списке всех VDI инстансов на панели управления кнопкой «Назначить пользователей» откройте мастер окно назначения пользователей: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562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067810" cy="5707380"/>
            <wp:docPr id="263" name="Picture 26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76"/>
                    <a:stretch>
                      <a:fillRect/>
                    </a:stretch>
                  </pic:blipFill>
                  <pic:spPr>
                    <a:xfrm>
                      <a:off x="0" y="0"/>
                      <a:ext cx="4067810" cy="57073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118: Окно назначения пользователей для VDI инстанса</w:t>
      </w:r>
    </w:p>
    <w:p>
      <w:pPr>
        <w:autoSpaceDN w:val="0"/>
        <w:tabs>
          <w:tab w:pos="13678" w:val="left"/>
        </w:tabs>
        <w:autoSpaceDE w:val="0"/>
        <w:widowControl/>
        <w:spacing w:line="200" w:lineRule="exact" w:before="44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000000"/>
          <w:sz w:val="20"/>
        </w:rPr>
        <w:t>2.3. Режим администратора</w:t>
      </w:r>
      <w:r>
        <w:tab/>
      </w:r>
      <w:r>
        <w:rPr>
          <w:rFonts w:ascii="SFSX1000" w:hAnsi="SFSX1000" w:eastAsia="SFSX1000"/>
          <w:b/>
          <w:i w:val="0"/>
          <w:color w:val="000000"/>
          <w:sz w:val="20"/>
        </w:rPr>
        <w:t>563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918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укажите: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564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053840" cy="5680710"/>
            <wp:docPr id="264" name="Picture 26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77"/>
                    <a:stretch>
                      <a:fillRect/>
                    </a:stretch>
                  </pic:blipFill>
                  <pic:spPr>
                    <a:xfrm>
                      <a:off x="0" y="0"/>
                      <a:ext cx="4053840" cy="56807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119: Окно назначения пользователей для VDI инстанса</w:t>
      </w:r>
    </w:p>
    <w:p>
      <w:pPr>
        <w:autoSpaceDN w:val="0"/>
        <w:tabs>
          <w:tab w:pos="13678" w:val="left"/>
        </w:tabs>
        <w:autoSpaceDE w:val="0"/>
        <w:widowControl/>
        <w:spacing w:line="200" w:lineRule="exact" w:before="86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000000"/>
          <w:sz w:val="20"/>
        </w:rPr>
        <w:t>2.3. Режим администратора</w:t>
      </w:r>
      <w:r>
        <w:tab/>
      </w:r>
      <w:r>
        <w:rPr>
          <w:rFonts w:ascii="SFSX1000" w:hAnsi="SFSX1000" w:eastAsia="SFSX1000"/>
          <w:b/>
          <w:i w:val="0"/>
          <w:color w:val="000000"/>
          <w:sz w:val="20"/>
        </w:rPr>
        <w:t>565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1042"/>
        </w:trPr>
        <w:tc>
          <w:tcPr>
            <w:tcW w:type="dxa" w:w="146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466"/>
            </w:tblGrid>
            <w:tr>
              <w:trPr>
                <w:trHeight w:hRule="exact" w:val="310"/>
              </w:trPr>
              <w:tc>
                <w:tcPr>
                  <w:tcW w:type="dxa" w:w="120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5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2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58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6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1466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инстанса</w:t>
            </w:r>
          </w:p>
        </w:tc>
        <w:tc>
          <w:tcPr>
            <w:tcW w:type="dxa" w:w="5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VDI инстанса, для которого</w:t>
            </w:r>
          </w:p>
        </w:tc>
        <w:tc>
          <w:tcPr>
            <w:tcW w:type="dxa" w:w="1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28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Нередактируемый параметр.</w:t>
            </w:r>
          </w:p>
        </w:tc>
        <w:tc>
          <w:tcPr>
            <w:tcW w:type="dxa" w:w="358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Имя, присвоенное при создании</w:t>
            </w:r>
          </w:p>
        </w:tc>
      </w:tr>
      <w:tr>
        <w:trPr>
          <w:trHeight w:hRule="exact" w:val="266"/>
        </w:trPr>
        <w:tc>
          <w:tcPr>
            <w:tcW w:type="dxa" w:w="2340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340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назначаются пользователи.</w:t>
            </w:r>
          </w:p>
        </w:tc>
        <w:tc>
          <w:tcPr>
            <w:tcW w:type="dxa" w:w="2340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340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3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инстанса.</w:t>
            </w:r>
          </w:p>
        </w:tc>
      </w:tr>
      <w:tr>
        <w:trPr>
          <w:trHeight w:hRule="exact" w:val="214"/>
        </w:trPr>
        <w:tc>
          <w:tcPr>
            <w:tcW w:type="dxa" w:w="146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Пользователи</w:t>
            </w:r>
          </w:p>
        </w:tc>
        <w:tc>
          <w:tcPr>
            <w:tcW w:type="dxa" w:w="520"/>
            <w:vMerge w:val="restart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</w:t>
            </w:r>
          </w:p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Пользователи проекта для при-</w:t>
            </w:r>
          </w:p>
        </w:tc>
        <w:tc>
          <w:tcPr>
            <w:tcW w:type="dxa" w:w="1820"/>
            <w:vMerge w:val="restart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280"/>
            <w:vMerge w:val="restart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584"/>
            <w:vMerge w:val="restart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306"/>
        </w:trPr>
        <w:tc>
          <w:tcPr>
            <w:tcW w:type="dxa" w:w="1466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назначения</w:t>
            </w:r>
          </w:p>
        </w:tc>
        <w:tc>
          <w:tcPr>
            <w:tcW w:type="dxa" w:w="2340"/>
            <w:vMerge/>
            <w:tcBorders>
              <w:bottom w:sz="6.375999927520752" w:val="single" w:color="#000000"/>
            </w:tcBorders>
          </w:tcPr>
          <w:p/>
        </w:tc>
        <w:tc>
          <w:tcPr>
            <w:tcW w:type="dxa" w:w="334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крепления к данному инстансу.</w:t>
            </w:r>
          </w:p>
        </w:tc>
        <w:tc>
          <w:tcPr>
            <w:tcW w:type="dxa" w:w="2340"/>
            <w:vMerge/>
            <w:tcBorders>
              <w:bottom w:sz="6.375999927520752" w:val="single" w:color="#000000"/>
            </w:tcBorders>
          </w:tcPr>
          <w:p/>
        </w:tc>
        <w:tc>
          <w:tcPr>
            <w:tcW w:type="dxa" w:w="2340"/>
            <w:vMerge/>
            <w:tcBorders>
              <w:bottom w:sz="6.375999927520752" w:val="single" w:color="#000000"/>
            </w:tcBorders>
          </w:tcPr>
          <w:p/>
        </w:tc>
        <w:tc>
          <w:tcPr>
            <w:tcW w:type="dxa" w:w="2340"/>
            <w:vMerge/>
            <w:tcBorders>
              <w:bottom w:sz="6.375999927520752" w:val="single" w:color="#000000"/>
            </w:tcBorders>
          </w:tcPr>
          <w:p/>
        </w:tc>
      </w:tr>
    </w:tbl>
    <w:p>
      <w:pPr>
        <w:autoSpaceDN w:val="0"/>
        <w:autoSpaceDE w:val="0"/>
        <w:widowControl/>
        <w:spacing w:line="200" w:lineRule="exact" w:before="322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Подтвердите выбор пользователей, назначенных для VDI инстанса, нажатием кнопки «ОК.</w:t>
      </w:r>
    </w:p>
    <w:p>
      <w:pPr>
        <w:autoSpaceDN w:val="0"/>
        <w:autoSpaceDE w:val="0"/>
        <w:widowControl/>
        <w:spacing w:line="198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Консоль</w:t>
      </w:r>
    </w:p>
    <w:p>
      <w:pPr>
        <w:autoSpaceDN w:val="0"/>
        <w:autoSpaceDE w:val="0"/>
        <w:widowControl/>
        <w:spacing w:line="198" w:lineRule="exact" w:before="23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общем списке всех VDI инстансов на панели управления кнопкой «Консоль» переходим к консоли VDI инстанса.</w:t>
      </w:r>
    </w:p>
    <w:p>
      <w:pPr>
        <w:autoSpaceDN w:val="0"/>
        <w:autoSpaceDE w:val="0"/>
        <w:widowControl/>
        <w:spacing w:line="198" w:lineRule="exact" w:before="160" w:after="5972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Подтверждаем переход: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566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24020"/>
            <wp:docPr id="265" name="Picture 26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7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240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120: Подтверждение открытия консоли</w:t>
      </w:r>
    </w:p>
    <w:p>
      <w:pPr>
        <w:autoSpaceDN w:val="0"/>
        <w:autoSpaceDE w:val="0"/>
        <w:widowControl/>
        <w:spacing w:line="200" w:lineRule="exact" w:before="436" w:after="165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подтверждения осуществляется переход к консольному управлению данного VDI инстанса: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567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4400" cy="4053840"/>
            <wp:docPr id="266" name="Picture 26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79"/>
                    <a:stretch>
                      <a:fillRect/>
                    </a:stretch>
                  </pic:blipFill>
                  <pic:spPr>
                    <a:xfrm>
                      <a:off x="0" y="0"/>
                      <a:ext cx="8534400" cy="40538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121: Консоль VDI инстанса</w:t>
      </w:r>
    </w:p>
    <w:p>
      <w:pPr>
        <w:autoSpaceDN w:val="0"/>
        <w:autoSpaceDE w:val="0"/>
        <w:widowControl/>
        <w:spacing w:line="200" w:lineRule="exact" w:before="40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Изменение пароля</w:t>
      </w:r>
    </w:p>
    <w:p>
      <w:pPr>
        <w:autoSpaceDN w:val="0"/>
        <w:autoSpaceDE w:val="0"/>
        <w:widowControl/>
        <w:spacing w:line="200" w:lineRule="exact" w:before="236" w:after="152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общем списке всех VDI инстансов на панели управления при нажатии на кнопку «Изменить пароль» открывается соответствующая форма: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568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66540"/>
            <wp:docPr id="267" name="Picture 26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80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665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122: Окно изменения пароля</w:t>
      </w:r>
    </w:p>
    <w:p>
      <w:pPr>
        <w:autoSpaceDN w:val="0"/>
        <w:autoSpaceDE w:val="0"/>
        <w:widowControl/>
        <w:spacing w:line="198" w:lineRule="exact" w:before="438" w:after="190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окне введите данные о пароле: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569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54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546"/>
            </w:tblGrid>
            <w:tr>
              <w:trPr>
                <w:trHeight w:hRule="exact" w:val="310"/>
              </w:trPr>
              <w:tc>
                <w:tcPr>
                  <w:tcW w:type="dxa" w:w="124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7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5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1546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</w:t>
            </w:r>
          </w:p>
        </w:tc>
        <w:tc>
          <w:tcPr>
            <w:tcW w:type="dxa" w:w="37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VDI инстанса, для которого</w:t>
            </w:r>
          </w:p>
        </w:tc>
        <w:tc>
          <w:tcPr>
            <w:tcW w:type="dxa" w:w="1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5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Нередактируемый параметр.</w:t>
            </w:r>
          </w:p>
        </w:tc>
        <w:tc>
          <w:tcPr>
            <w:tcW w:type="dxa" w:w="334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Имя, присвоенное при создании</w:t>
            </w:r>
          </w:p>
        </w:tc>
      </w:tr>
      <w:tr>
        <w:trPr>
          <w:trHeight w:hRule="exact" w:val="266"/>
        </w:trPr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7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изменяется пароль доступа.</w:t>
            </w:r>
          </w:p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3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инстанса.</w:t>
            </w:r>
          </w:p>
        </w:tc>
      </w:tr>
      <w:tr>
        <w:trPr>
          <w:trHeight w:hRule="exact" w:val="214"/>
        </w:trPr>
        <w:tc>
          <w:tcPr>
            <w:tcW w:type="dxa" w:w="1546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Пароль</w:t>
            </w:r>
          </w:p>
        </w:tc>
        <w:tc>
          <w:tcPr>
            <w:tcW w:type="dxa" w:w="37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Новый пароль доступа к VDI ин-</w:t>
            </w:r>
          </w:p>
        </w:tc>
        <w:tc>
          <w:tcPr>
            <w:tcW w:type="dxa" w:w="18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8 до 16 символов, как минимум</w:t>
            </w:r>
          </w:p>
        </w:tc>
        <w:tc>
          <w:tcPr>
            <w:tcW w:type="dxa" w:w="334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52"/>
        </w:trPr>
        <w:tc>
          <w:tcPr>
            <w:tcW w:type="dxa" w:w="2808"/>
            <w:vMerge/>
            <w:tcBorders/>
          </w:tcPr>
          <w:p/>
        </w:tc>
        <w:tc>
          <w:tcPr>
            <w:tcW w:type="dxa" w:w="37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стансу.</w:t>
            </w:r>
          </w:p>
        </w:tc>
        <w:tc>
          <w:tcPr>
            <w:tcW w:type="dxa" w:w="2808"/>
            <w:vMerge/>
            <w:tcBorders/>
          </w:tcPr>
          <w:p/>
        </w:tc>
        <w:tc>
          <w:tcPr>
            <w:tcW w:type="dxa" w:w="35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одна заглавная буква, одна строч-</w:t>
            </w:r>
          </w:p>
        </w:tc>
        <w:tc>
          <w:tcPr>
            <w:tcW w:type="dxa" w:w="2808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2"/>
        </w:trPr>
        <w:tc>
          <w:tcPr>
            <w:tcW w:type="dxa" w:w="145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5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1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ная буква и одна цифра.</w:t>
            </w:r>
          </w:p>
        </w:tc>
        <w:tc>
          <w:tcPr>
            <w:tcW w:type="dxa" w:w="334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6"/>
        </w:trPr>
        <w:tc>
          <w:tcPr>
            <w:tcW w:type="dxa" w:w="14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Подтвердите</w:t>
            </w:r>
          </w:p>
        </w:tc>
        <w:tc>
          <w:tcPr>
            <w:tcW w:type="dxa" w:w="540"/>
            <w:vMerge w:val="restart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па-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Подтверждение нового пароля до-</w:t>
            </w:r>
          </w:p>
        </w:tc>
        <w:tc>
          <w:tcPr>
            <w:tcW w:type="dxa" w:w="1240"/>
            <w:vMerge w:val="restart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1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Введенное значение должно сов-</w:t>
            </w:r>
          </w:p>
        </w:tc>
        <w:tc>
          <w:tcPr>
            <w:tcW w:type="dxa" w:w="3348"/>
            <w:vMerge w:val="restart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304"/>
        </w:trPr>
        <w:tc>
          <w:tcPr>
            <w:tcW w:type="dxa" w:w="145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роль</w:t>
            </w:r>
          </w:p>
        </w:tc>
        <w:tc>
          <w:tcPr>
            <w:tcW w:type="dxa" w:w="2340"/>
            <w:vMerge/>
            <w:tcBorders>
              <w:bottom w:sz="6.375999927520752" w:val="single" w:color="#000000"/>
            </w:tcBorders>
          </w:tcPr>
          <w:p/>
        </w:tc>
        <w:tc>
          <w:tcPr>
            <w:tcW w:type="dxa" w:w="334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ступа к VDI инстансу.</w:t>
            </w:r>
          </w:p>
        </w:tc>
        <w:tc>
          <w:tcPr>
            <w:tcW w:type="dxa" w:w="2340"/>
            <w:vMerge/>
            <w:tcBorders>
              <w:bottom w:sz="6.375999927520752" w:val="single" w:color="#000000"/>
            </w:tcBorders>
          </w:tcPr>
          <w:p/>
        </w:tc>
        <w:tc>
          <w:tcPr>
            <w:tcW w:type="dxa" w:w="410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падать со значением поля Пароль.</w:t>
            </w:r>
          </w:p>
        </w:tc>
        <w:tc>
          <w:tcPr>
            <w:tcW w:type="dxa" w:w="2340"/>
            <w:vMerge/>
            <w:tcBorders>
              <w:bottom w:sz="6.375999927520752" w:val="single" w:color="#000000"/>
            </w:tcBorders>
          </w:tcPr>
          <w:p/>
        </w:tc>
      </w:tr>
    </w:tbl>
    <w:p>
      <w:pPr>
        <w:autoSpaceDN w:val="0"/>
        <w:autoSpaceDE w:val="0"/>
        <w:widowControl/>
        <w:spacing w:line="200" w:lineRule="exact" w:before="326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Подтвердите изменение пароля нажатием кнопки «ОК».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8"/>
      </w:tblGrid>
      <w:tr>
        <w:trPr>
          <w:trHeight w:hRule="exact" w:val="848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00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обеспечения безопасности настоятельно рекомендуем использовать сложные пароли.</w:t>
            </w:r>
          </w:p>
        </w:tc>
      </w:tr>
    </w:tbl>
    <w:p>
      <w:pPr>
        <w:autoSpaceDN w:val="0"/>
        <w:autoSpaceDE w:val="0"/>
        <w:widowControl/>
        <w:spacing w:line="45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03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8.000000000000114" w:type="dxa"/>
      </w:tblPr>
      <w:tblGrid>
        <w:gridCol w:w="14038"/>
      </w:tblGrid>
      <w:tr>
        <w:trPr>
          <w:trHeight w:hRule="exact" w:val="4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операционных систем на базе Linux будет сброшен пароль root, для Windows система сбросит пароль Администратора.</w:t>
            </w:r>
          </w:p>
        </w:tc>
      </w:tr>
    </w:tbl>
    <w:p>
      <w:pPr>
        <w:autoSpaceDN w:val="0"/>
        <w:autoSpaceDE w:val="0"/>
        <w:widowControl/>
        <w:spacing w:line="200" w:lineRule="exact" w:before="37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VDI проектами</w:t>
      </w:r>
    </w:p>
    <w:p>
      <w:pPr>
        <w:autoSpaceDN w:val="0"/>
        <w:autoSpaceDE w:val="0"/>
        <w:widowControl/>
        <w:spacing w:line="200" w:lineRule="exact" w:before="236" w:after="3082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Список VDI проектов отображается на вкладке «moncloud центр» - «VDI» - «VDI проекты» Режима администратора: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570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268" name="Picture 26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8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99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123: Список VDI проектов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571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28: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0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98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7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0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19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VDI проекта, присваивается пользователем при создании.</w:t>
            </w:r>
          </w:p>
        </w:tc>
      </w:tr>
      <w:tr>
        <w:trPr>
          <w:trHeight w:hRule="exact" w:val="226"/>
        </w:trPr>
        <w:tc>
          <w:tcPr>
            <w:tcW w:type="dxa" w:w="20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Режим работы</w:t>
            </w:r>
          </w:p>
        </w:tc>
        <w:tc>
          <w:tcPr>
            <w:tcW w:type="dxa" w:w="119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Режим работы VDI проекта: Стандартный (режим, позволяющий одновременно работать с инстансом только одному пользова-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161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40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5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телю) или Совместный (режим, позволяющий одновременно работать с инстансом сразу нескольким пользователям).</w:t>
            </w:r>
          </w:p>
        </w:tc>
      </w:tr>
      <w:tr>
        <w:trPr>
          <w:trHeight w:hRule="exact" w:val="238"/>
        </w:trPr>
        <w:tc>
          <w:tcPr>
            <w:tcW w:type="dxa" w:w="161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Включено</w:t>
            </w:r>
          </w:p>
        </w:tc>
        <w:tc>
          <w:tcPr>
            <w:tcW w:type="dxa" w:w="1240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Состояние VDI проекта. Изменяется в общем списке всех проектов.</w:t>
            </w:r>
          </w:p>
        </w:tc>
      </w:tr>
      <w:tr>
        <w:trPr>
          <w:trHeight w:hRule="exact" w:val="282"/>
        </w:trPr>
        <w:tc>
          <w:tcPr>
            <w:tcW w:type="dxa" w:w="161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240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Пользовательское описание VDI проекта.</w:t>
            </w:r>
          </w:p>
        </w:tc>
      </w:tr>
    </w:tbl>
    <w:p>
      <w:pPr>
        <w:autoSpaceDN w:val="0"/>
        <w:autoSpaceDE w:val="0"/>
        <w:widowControl/>
        <w:spacing w:line="240" w:lineRule="exact" w:before="28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VDI проектов доступны инструменты сортировки и фильтрации. Поля сортируются по возрастанию и убыванию. Фильтрация производится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 следующим параметрам: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- Наименование VDI проекта. Допустим неполный ввод.</w:t>
      </w:r>
    </w:p>
    <w:p>
      <w:pPr>
        <w:autoSpaceDN w:val="0"/>
        <w:autoSpaceDE w:val="0"/>
        <w:widowControl/>
        <w:spacing w:line="200" w:lineRule="exact" w:before="326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29: Для VDI проектов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2"/>
        </w:trPr>
        <w:tc>
          <w:tcPr>
            <w:tcW w:type="dxa" w:w="5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N</w:t>
            </w:r>
          </w:p>
        </w:tc>
        <w:tc>
          <w:tcPr>
            <w:tcW w:type="dxa" w:w="36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98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5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  <w:tc>
          <w:tcPr>
            <w:tcW w:type="dxa" w:w="36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VDI проекта</w:t>
            </w:r>
          </w:p>
        </w:tc>
        <w:tc>
          <w:tcPr>
            <w:tcW w:type="dxa" w:w="98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нового VDI проекта.</w:t>
            </w:r>
          </w:p>
        </w:tc>
      </w:tr>
      <w:tr>
        <w:trPr>
          <w:trHeight w:hRule="exact" w:val="238"/>
        </w:trPr>
        <w:tc>
          <w:tcPr>
            <w:tcW w:type="dxa" w:w="5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</w:t>
            </w:r>
          </w:p>
        </w:tc>
        <w:tc>
          <w:tcPr>
            <w:tcW w:type="dxa" w:w="3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Редактирование VDI проекта</w:t>
            </w:r>
          </w:p>
        </w:tc>
        <w:tc>
          <w:tcPr>
            <w:tcW w:type="dxa" w:w="98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Изменение параметров VDI проекта.</w:t>
            </w:r>
          </w:p>
        </w:tc>
      </w:tr>
      <w:tr>
        <w:trPr>
          <w:trHeight w:hRule="exact" w:val="240"/>
        </w:trPr>
        <w:tc>
          <w:tcPr>
            <w:tcW w:type="dxa" w:w="5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</w:t>
            </w:r>
          </w:p>
        </w:tc>
        <w:tc>
          <w:tcPr>
            <w:tcW w:type="dxa" w:w="36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пользователями</w:t>
            </w:r>
          </w:p>
        </w:tc>
        <w:tc>
          <w:tcPr>
            <w:tcW w:type="dxa" w:w="98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пользователями VDI проекта.</w:t>
            </w:r>
          </w:p>
        </w:tc>
      </w:tr>
      <w:tr>
        <w:trPr>
          <w:trHeight w:hRule="exact" w:val="238"/>
        </w:trPr>
        <w:tc>
          <w:tcPr>
            <w:tcW w:type="dxa" w:w="5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4</w:t>
            </w:r>
          </w:p>
        </w:tc>
        <w:tc>
          <w:tcPr>
            <w:tcW w:type="dxa" w:w="3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группой пользователей</w:t>
            </w:r>
          </w:p>
        </w:tc>
        <w:tc>
          <w:tcPr>
            <w:tcW w:type="dxa" w:w="98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группами пользователей VDI проекта.</w:t>
            </w:r>
          </w:p>
        </w:tc>
      </w:tr>
      <w:tr>
        <w:trPr>
          <w:trHeight w:hRule="exact" w:val="282"/>
        </w:trPr>
        <w:tc>
          <w:tcPr>
            <w:tcW w:type="dxa" w:w="53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5</w:t>
            </w:r>
          </w:p>
        </w:tc>
        <w:tc>
          <w:tcPr>
            <w:tcW w:type="dxa" w:w="366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</w:t>
            </w:r>
          </w:p>
        </w:tc>
        <w:tc>
          <w:tcPr>
            <w:tcW w:type="dxa" w:w="982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 выбранного VDI проекта.</w:t>
            </w:r>
          </w:p>
        </w:tc>
      </w:tr>
    </w:tbl>
    <w:p>
      <w:pPr>
        <w:autoSpaceDN w:val="0"/>
        <w:autoSpaceDE w:val="0"/>
        <w:widowControl/>
        <w:spacing w:line="240" w:lineRule="exact" w:before="27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Перечисленные действия доступны для выполнения относительно одного выбранного VDI проекта – выбором нужного действия в поле «Действия»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соответствующей записи в списке проектов.</w:t>
      </w:r>
    </w:p>
    <w:p>
      <w:pPr>
        <w:autoSpaceDN w:val="0"/>
        <w:autoSpaceDE w:val="0"/>
        <w:widowControl/>
        <w:spacing w:line="240" w:lineRule="exact" w:before="11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действия можно запустить в отношении группы предварительно выбранных проектов. Для этого необходимо отметить нужные проекты и выбрать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групповое действие.</w:t>
      </w:r>
    </w:p>
    <w:p>
      <w:pPr>
        <w:autoSpaceDN w:val="0"/>
        <w:autoSpaceDE w:val="0"/>
        <w:widowControl/>
        <w:spacing w:line="238" w:lineRule="exact" w:before="12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пользователь может просмотреть детальную информацию о VDI проекте. Детальная информация отображается в нескольких внутренних вклад-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ках:</w:t>
      </w:r>
    </w:p>
    <w:p>
      <w:pPr>
        <w:autoSpaceDN w:val="0"/>
        <w:autoSpaceDE w:val="0"/>
        <w:widowControl/>
        <w:spacing w:line="200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Конфигурация</w:t>
      </w:r>
    </w:p>
    <w:p>
      <w:pPr>
        <w:autoSpaceDN w:val="0"/>
        <w:autoSpaceDE w:val="0"/>
        <w:widowControl/>
        <w:spacing w:line="200" w:lineRule="exact" w:before="236" w:after="99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Вкладка отображает подробную информацию о параметрах и ресурсах VDI проекта: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572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269" name="Picture 26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8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124: Параметры VDI проекта</w:t>
      </w:r>
    </w:p>
    <w:p>
      <w:pPr>
        <w:autoSpaceDN w:val="0"/>
        <w:tabs>
          <w:tab w:pos="302" w:val="left"/>
          <w:tab w:pos="726" w:val="left"/>
        </w:tabs>
        <w:autoSpaceDE w:val="0"/>
        <w:widowControl/>
        <w:spacing w:line="360" w:lineRule="exact" w:before="248" w:after="0"/>
        <w:ind w:left="4" w:right="547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Данные представлены в нескольких блоках: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Конфигурация содержит информацию о следующих параметрах VDI проекта:</w:t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Зона доступности: Зона доступности, в которой находятся VDI инстансы проекта.</w:t>
      </w:r>
    </w:p>
    <w:p>
      <w:pPr>
        <w:autoSpaceDN w:val="0"/>
        <w:autoSpaceDE w:val="0"/>
        <w:widowControl/>
        <w:spacing w:line="204" w:lineRule="exact" w:before="154" w:after="306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Тип: Тип VDI диска, автоматически создаваемого при подключении пользователя. Параметр отображается если включено автоматическое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573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9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создание дисков.</w:t>
      </w:r>
    </w:p>
    <w:p>
      <w:pPr>
        <w:autoSpaceDN w:val="0"/>
        <w:tabs>
          <w:tab w:pos="940" w:val="left"/>
        </w:tabs>
        <w:autoSpaceDE w:val="0"/>
        <w:widowControl/>
        <w:spacing w:line="236" w:lineRule="exact" w:before="126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Размер: Размер VDI диска (в ГиБ), автоматически создаваемого при подключении пользователя. Параметр отображается если включено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автоматическое создание дисков.</w:t>
      </w:r>
    </w:p>
    <w:p>
      <w:pPr>
        <w:autoSpaceDN w:val="0"/>
        <w:autoSpaceDE w:val="0"/>
        <w:widowControl/>
        <w:spacing w:line="202" w:lineRule="exact" w:before="160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Количество резервных инстансов/дисков проекта.</w:t>
      </w:r>
    </w:p>
    <w:p>
      <w:pPr>
        <w:autoSpaceDN w:val="0"/>
        <w:autoSpaceDE w:val="0"/>
        <w:widowControl/>
        <w:spacing w:line="204" w:lineRule="exact" w:before="156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Шаблон имен VDI инстансов проекта. Параметр отображается, если шаблон был указан при создании проекта.</w:t>
      </w:r>
    </w:p>
    <w:p>
      <w:pPr>
        <w:autoSpaceDN w:val="0"/>
        <w:autoSpaceDE w:val="0"/>
        <w:widowControl/>
        <w:spacing w:line="204" w:lineRule="exact" w:before="154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Режим работы VDI проекта.</w:t>
      </w:r>
    </w:p>
    <w:p>
      <w:pPr>
        <w:autoSpaceDN w:val="0"/>
        <w:autoSpaceDE w:val="0"/>
        <w:widowControl/>
        <w:spacing w:line="198" w:lineRule="exact" w:before="15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сети: Сеть VDI проекта.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типе инстанса: Тип инстансов VDI проекта.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об образе: Образ VDI проекта.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Системный диск: Тип и размер (в ГиБ) системного диска VDI проекта.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Пользователи проекта</w:t>
      </w:r>
    </w:p>
    <w:p>
      <w:pPr>
        <w:autoSpaceDN w:val="0"/>
        <w:autoSpaceDE w:val="0"/>
        <w:widowControl/>
        <w:spacing w:line="198" w:lineRule="exact" w:before="238" w:after="511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пользователей, для которых предоставлен доступ к данному проекту, в рамках текущего домена: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574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7059"/>
            <wp:docPr id="270" name="Picture 27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8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70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125: Список пользователей VDI проекта</w:t>
      </w:r>
    </w:p>
    <w:p>
      <w:pPr>
        <w:autoSpaceDN w:val="0"/>
        <w:autoSpaceDE w:val="0"/>
        <w:widowControl/>
        <w:spacing w:line="198" w:lineRule="exact" w:before="4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всех отображающихся полей доступны инструменты сортировки. Поля сортируются по возрастанию и убыванию.</w:t>
      </w:r>
    </w:p>
    <w:p>
      <w:pPr>
        <w:autoSpaceDN w:val="0"/>
        <w:autoSpaceDE w:val="0"/>
        <w:widowControl/>
        <w:spacing w:line="200" w:lineRule="exact" w:before="160" w:after="99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575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Группы пользователей проекта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групп пользователей, для которых предоставлен доступ к данному проекту, в рамках текущего домена: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3250"/>
            <wp:docPr id="271" name="Picture 27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8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32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126: Список групп VDI проекта</w:t>
      </w:r>
    </w:p>
    <w:p>
      <w:pPr>
        <w:autoSpaceDN w:val="0"/>
        <w:autoSpaceDE w:val="0"/>
        <w:widowControl/>
        <w:spacing w:line="200" w:lineRule="exact" w:before="436" w:after="42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всех отображающихся полей доступны инструменты сортировки. Поля сортируются по возрастанию и убыванию.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576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VDI проекта</w:t>
      </w:r>
    </w:p>
    <w:p>
      <w:pPr>
        <w:autoSpaceDN w:val="0"/>
        <w:autoSpaceDE w:val="0"/>
        <w:widowControl/>
        <w:spacing w:line="198" w:lineRule="exact" w:before="238" w:after="822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общем списке на панели управления кнопкой «Создание VDI проекта» откройте мастер окно создания проекта: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577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25510" cy="4573270"/>
            <wp:docPr id="272" name="Picture 27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85"/>
                    <a:stretch>
                      <a:fillRect/>
                    </a:stretch>
                  </pic:blipFill>
                  <pic:spPr>
                    <a:xfrm>
                      <a:off x="0" y="0"/>
                      <a:ext cx="8525510" cy="45732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127: Окно создания VDI проекта</w:t>
      </w:r>
    </w:p>
    <w:p>
      <w:pPr>
        <w:autoSpaceDN w:val="0"/>
        <w:autoSpaceDE w:val="0"/>
        <w:widowControl/>
        <w:spacing w:line="198" w:lineRule="exact" w:before="438" w:after="110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окне укажите информацию о проекте: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578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92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926"/>
            </w:tblGrid>
            <w:tr>
              <w:trPr>
                <w:trHeight w:hRule="exact" w:val="310"/>
              </w:trPr>
              <w:tc>
                <w:tcPr>
                  <w:tcW w:type="dxa" w:w="144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266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256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302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92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Название проекта</w:t>
            </w:r>
          </w:p>
        </w:tc>
        <w:tc>
          <w:tcPr>
            <w:tcW w:type="dxa" w:w="26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VDI проекта</w:t>
            </w:r>
          </w:p>
        </w:tc>
        <w:tc>
          <w:tcPr>
            <w:tcW w:type="dxa" w:w="25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14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должно начинаться с заглав-</w:t>
            </w:r>
          </w:p>
        </w:tc>
        <w:tc>
          <w:tcPr>
            <w:tcW w:type="dxa" w:w="334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ной буквы, строчной буквы и со-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стоять из 1 до 128 символов, сим-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волы могут содержать только «0-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0"/>
        </w:trPr>
        <w:tc>
          <w:tcPr>
            <w:tcW w:type="dxa" w:w="182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5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9, a-z, A-Z, «»-„_()[].».</w:t>
            </w:r>
          </w:p>
        </w:tc>
        <w:tc>
          <w:tcPr>
            <w:tcW w:type="dxa" w:w="386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182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Доступная зона</w:t>
            </w:r>
          </w:p>
        </w:tc>
        <w:tc>
          <w:tcPr>
            <w:tcW w:type="dxa" w:w="35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Зона доступности, т.е. логическая</w:t>
            </w:r>
          </w:p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86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4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nova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группа, в которой будут находить-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560"/>
        <w:gridCol w:w="1560"/>
        <w:gridCol w:w="1560"/>
        <w:gridCol w:w="1560"/>
        <w:gridCol w:w="1560"/>
        <w:gridCol w:w="1560"/>
        <w:gridCol w:w="1560"/>
        <w:gridCol w:w="1560"/>
        <w:gridCol w:w="1560"/>
      </w:tblGrid>
      <w:tr>
        <w:trPr>
          <w:trHeight w:hRule="exact" w:val="250"/>
        </w:trPr>
        <w:tc>
          <w:tcPr>
            <w:tcW w:type="dxa" w:w="178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540"/>
            <w:gridSpan w:val="5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3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ся VDI инстансы проекта.</w:t>
            </w:r>
          </w:p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6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0"/>
        </w:trPr>
        <w:tc>
          <w:tcPr>
            <w:tcW w:type="dxa" w:w="178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Режим работы</w:t>
            </w:r>
          </w:p>
        </w:tc>
        <w:tc>
          <w:tcPr>
            <w:tcW w:type="dxa" w:w="11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5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Режим</w:t>
            </w:r>
          </w:p>
        </w:tc>
        <w:tc>
          <w:tcPr>
            <w:tcW w:type="dxa" w:w="7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работы</w:t>
            </w:r>
          </w:p>
        </w:tc>
        <w:tc>
          <w:tcPr>
            <w:tcW w:type="dxa" w:w="940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проекта:</w:t>
            </w:r>
          </w:p>
        </w:tc>
        <w:tc>
          <w:tcPr>
            <w:tcW w:type="dxa" w:w="7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Стан-</w:t>
            </w:r>
          </w:p>
        </w:tc>
        <w:tc>
          <w:tcPr>
            <w:tcW w:type="dxa" w:w="12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6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11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46"/>
        </w:trPr>
        <w:tc>
          <w:tcPr>
            <w:tcW w:type="dxa" w:w="1560"/>
            <w:vMerge/>
            <w:tcBorders/>
          </w:tcPr>
          <w:p/>
        </w:tc>
        <w:tc>
          <w:tcPr>
            <w:tcW w:type="dxa" w:w="11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дартный</w:t>
            </w:r>
          </w:p>
        </w:tc>
        <w:tc>
          <w:tcPr>
            <w:tcW w:type="dxa" w:w="980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16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(режим,</w:t>
            </w:r>
          </w:p>
        </w:tc>
        <w:tc>
          <w:tcPr>
            <w:tcW w:type="dxa" w:w="1440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позволяющий</w:t>
            </w:r>
          </w:p>
        </w:tc>
        <w:tc>
          <w:tcPr>
            <w:tcW w:type="dxa" w:w="1560"/>
            <w:vMerge/>
            <w:tcBorders/>
          </w:tcPr>
          <w:p/>
        </w:tc>
        <w:tc>
          <w:tcPr>
            <w:tcW w:type="dxa" w:w="1560"/>
            <w:vMerge/>
            <w:tcBorders/>
          </w:tcPr>
          <w:p/>
        </w:tc>
        <w:tc>
          <w:tcPr>
            <w:tcW w:type="dxa" w:w="1560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одновременно работать с инстан-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сом только одному пользователю)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или Совместный (режим, позво-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3509"/>
        <w:gridCol w:w="3509"/>
        <w:gridCol w:w="3509"/>
        <w:gridCol w:w="3509"/>
      </w:tblGrid>
      <w:tr>
        <w:trPr>
          <w:trHeight w:hRule="exact" w:val="236"/>
        </w:trPr>
        <w:tc>
          <w:tcPr>
            <w:tcW w:type="dxa" w:w="8580"/>
            <w:gridSpan w:val="4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ляющий одновременно работать</w:t>
            </w:r>
          </w:p>
        </w:tc>
      </w:tr>
      <w:tr>
        <w:trPr>
          <w:trHeight w:hRule="exact" w:val="242"/>
        </w:trPr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7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</w:t>
            </w:r>
          </w:p>
        </w:tc>
        <w:tc>
          <w:tcPr>
            <w:tcW w:type="dxa" w:w="11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инстансом</w:t>
            </w:r>
          </w:p>
        </w:tc>
        <w:tc>
          <w:tcPr>
            <w:tcW w:type="dxa" w:w="6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сразу</w:t>
            </w:r>
          </w:p>
        </w:tc>
        <w:tc>
          <w:tcPr>
            <w:tcW w:type="dxa" w:w="5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9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нескольким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276"/>
        <w:gridCol w:w="1276"/>
        <w:gridCol w:w="1276"/>
        <w:gridCol w:w="1276"/>
        <w:gridCol w:w="1276"/>
        <w:gridCol w:w="1276"/>
        <w:gridCol w:w="1276"/>
        <w:gridCol w:w="1276"/>
        <w:gridCol w:w="1276"/>
        <w:gridCol w:w="1276"/>
        <w:gridCol w:w="1276"/>
      </w:tblGrid>
      <w:tr>
        <w:trPr>
          <w:trHeight w:hRule="exact" w:val="250"/>
        </w:trPr>
        <w:tc>
          <w:tcPr>
            <w:tcW w:type="dxa" w:w="198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gridSpan w:val="3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пользователям)</w:t>
            </w:r>
          </w:p>
        </w:tc>
        <w:tc>
          <w:tcPr>
            <w:tcW w:type="dxa" w:w="13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040"/>
            <w:gridSpan w:val="5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0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 может начинаться с цифры</w:t>
            </w:r>
          </w:p>
        </w:tc>
        <w:tc>
          <w:tcPr>
            <w:tcW w:type="dxa" w:w="33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19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Шаблон имен VDI</w:t>
            </w:r>
          </w:p>
        </w:tc>
        <w:tc>
          <w:tcPr>
            <w:tcW w:type="dxa" w:w="15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</w:t>
            </w:r>
          </w:p>
        </w:tc>
        <w:tc>
          <w:tcPr>
            <w:tcW w:type="dxa" w:w="10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префикса</w:t>
            </w:r>
          </w:p>
        </w:tc>
        <w:tc>
          <w:tcPr>
            <w:tcW w:type="dxa" w:w="7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имени</w:t>
            </w:r>
          </w:p>
        </w:tc>
        <w:tc>
          <w:tcPr>
            <w:tcW w:type="dxa" w:w="13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6380"/>
            <w:gridSpan w:val="5"/>
            <w:vMerge/>
            <w:tcBorders/>
          </w:tcPr>
          <w:p/>
        </w:tc>
        <w:tc>
          <w:tcPr>
            <w:tcW w:type="dxa" w:w="334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40"/>
        </w:trPr>
        <w:tc>
          <w:tcPr>
            <w:tcW w:type="dxa" w:w="198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инстансов</w:t>
            </w:r>
          </w:p>
        </w:tc>
        <w:tc>
          <w:tcPr>
            <w:tcW w:type="dxa" w:w="3340"/>
            <w:gridSpan w:val="3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VDI инстанса, который будет оди-</w:t>
            </w:r>
          </w:p>
        </w:tc>
        <w:tc>
          <w:tcPr>
            <w:tcW w:type="dxa" w:w="1276"/>
            <w:vMerge/>
            <w:tcBorders/>
          </w:tcPr>
          <w:p/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7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или</w:t>
            </w:r>
          </w:p>
        </w:tc>
        <w:tc>
          <w:tcPr>
            <w:tcW w:type="dxa" w:w="9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символа.</w:t>
            </w:r>
          </w:p>
        </w:tc>
        <w:tc>
          <w:tcPr>
            <w:tcW w:type="dxa" w:w="4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</w:t>
            </w:r>
          </w:p>
        </w:tc>
        <w:tc>
          <w:tcPr>
            <w:tcW w:type="dxa" w:w="7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может</w:t>
            </w:r>
          </w:p>
        </w:tc>
        <w:tc>
          <w:tcPr>
            <w:tcW w:type="dxa" w:w="6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быть</w:t>
            </w:r>
          </w:p>
        </w:tc>
        <w:tc>
          <w:tcPr>
            <w:tcW w:type="dxa" w:w="1276"/>
            <w:vMerge/>
            <w:tcBorders/>
          </w:tcPr>
          <w:p/>
        </w:tc>
      </w:tr>
      <w:tr>
        <w:trPr>
          <w:trHeight w:hRule="exact" w:val="220"/>
        </w:trPr>
        <w:tc>
          <w:tcPr>
            <w:tcW w:type="dxa" w:w="1276"/>
            <w:vMerge/>
            <w:tcBorders/>
          </w:tcPr>
          <w:p/>
        </w:tc>
        <w:tc>
          <w:tcPr>
            <w:tcW w:type="dxa" w:w="3340"/>
            <w:gridSpan w:val="3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наковым для всех VDI инстансов</w:t>
            </w:r>
          </w:p>
        </w:tc>
        <w:tc>
          <w:tcPr>
            <w:tcW w:type="dxa" w:w="1276"/>
            <w:vMerge/>
            <w:tcBorders/>
          </w:tcPr>
          <w:p/>
        </w:tc>
        <w:tc>
          <w:tcPr>
            <w:tcW w:type="dxa" w:w="4040"/>
            <w:gridSpan w:val="5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длиннее 15 символов. Может со-</w:t>
            </w:r>
          </w:p>
        </w:tc>
        <w:tc>
          <w:tcPr>
            <w:tcW w:type="dxa" w:w="1276"/>
            <w:vMerge/>
            <w:tcBorders/>
          </w:tcPr>
          <w:p/>
        </w:tc>
      </w:tr>
      <w:tr>
        <w:trPr>
          <w:trHeight w:hRule="exact" w:val="258"/>
        </w:trPr>
        <w:tc>
          <w:tcPr>
            <w:tcW w:type="dxa" w:w="1276"/>
            <w:vMerge/>
            <w:tcBorders/>
          </w:tcPr>
          <w:p/>
        </w:tc>
        <w:tc>
          <w:tcPr>
            <w:tcW w:type="dxa" w:w="3340"/>
            <w:gridSpan w:val="3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проекта.</w:t>
            </w:r>
          </w:p>
        </w:tc>
        <w:tc>
          <w:tcPr>
            <w:tcW w:type="dxa" w:w="1276"/>
            <w:vMerge/>
            <w:tcBorders/>
          </w:tcPr>
          <w:p/>
        </w:tc>
        <w:tc>
          <w:tcPr>
            <w:tcW w:type="dxa" w:w="4040"/>
            <w:gridSpan w:val="5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8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держать только символы «A-Z, a-</w:t>
            </w:r>
          </w:p>
        </w:tc>
        <w:tc>
          <w:tcPr>
            <w:tcW w:type="dxa" w:w="1276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z, 0-9, * и -». Должен иметь хо-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тя бы один символ «*» (в процес-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се создания символ звездочки бу-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дет заменен на порядковый номер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0"/>
        </w:trPr>
        <w:tc>
          <w:tcPr>
            <w:tcW w:type="dxa" w:w="119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8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3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2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99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VDI инстанса).</w:t>
            </w:r>
          </w:p>
        </w:tc>
        <w:tc>
          <w:tcPr>
            <w:tcW w:type="dxa" w:w="418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6"/>
        </w:trPr>
        <w:tc>
          <w:tcPr>
            <w:tcW w:type="dxa" w:w="11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</w:t>
            </w:r>
          </w:p>
        </w:tc>
        <w:tc>
          <w:tcPr>
            <w:tcW w:type="dxa" w:w="8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0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ре-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резервных VDI ин-</w:t>
            </w:r>
          </w:p>
        </w:tc>
        <w:tc>
          <w:tcPr>
            <w:tcW w:type="dxa" w:w="13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2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95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1 до 999999.</w:t>
            </w:r>
          </w:p>
        </w:tc>
        <w:tc>
          <w:tcPr>
            <w:tcW w:type="dxa" w:w="4188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9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</w:tr>
      <w:tr>
        <w:trPr>
          <w:trHeight w:hRule="exact" w:val="240"/>
        </w:trPr>
        <w:tc>
          <w:tcPr>
            <w:tcW w:type="dxa" w:w="11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зервных</w:t>
            </w:r>
          </w:p>
        </w:tc>
        <w:tc>
          <w:tcPr>
            <w:tcW w:type="dxa" w:w="8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инстан-</w:t>
            </w:r>
          </w:p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стансов/дисков для создаваемого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</w:tr>
      <w:tr>
        <w:trPr>
          <w:trHeight w:hRule="exact" w:val="262"/>
        </w:trPr>
        <w:tc>
          <w:tcPr>
            <w:tcW w:type="dxa" w:w="11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сов/дисков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33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2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VDI проекта.</w:t>
            </w:r>
          </w:p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  <w:tc>
          <w:tcPr>
            <w:tcW w:type="dxa" w:w="2340"/>
            <w:vMerge/>
            <w:tcBorders/>
          </w:tcPr>
          <w:p/>
        </w:tc>
      </w:tr>
      <w:tr>
        <w:trPr>
          <w:trHeight w:hRule="exact" w:val="282"/>
        </w:trPr>
        <w:tc>
          <w:tcPr>
            <w:tcW w:type="dxa" w:w="119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80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Краткое описание проекта.</w:t>
            </w:r>
          </w:p>
        </w:tc>
        <w:tc>
          <w:tcPr>
            <w:tcW w:type="dxa" w:w="130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20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226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18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9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130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выборе стандартного режима работы проекта также укажите следующие параметры: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579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1042"/>
        </w:trPr>
        <w:tc>
          <w:tcPr>
            <w:tcW w:type="dxa" w:w="198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986"/>
            </w:tblGrid>
            <w:tr>
              <w:trPr>
                <w:trHeight w:hRule="exact" w:val="310"/>
              </w:trPr>
              <w:tc>
                <w:tcPr>
                  <w:tcW w:type="dxa" w:w="146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340"/>
            <w:gridSpan w:val="2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4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32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198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VDI дис-</w:t>
            </w:r>
          </w:p>
        </w:tc>
        <w:tc>
          <w:tcPr>
            <w:tcW w:type="dxa" w:w="24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Включение/отключение</w:t>
            </w:r>
          </w:p>
        </w:tc>
        <w:tc>
          <w:tcPr>
            <w:tcW w:type="dxa" w:w="9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автома-</w:t>
            </w:r>
          </w:p>
        </w:tc>
        <w:tc>
          <w:tcPr>
            <w:tcW w:type="dxa" w:w="1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4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4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287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  <w:tr>
        <w:trPr>
          <w:trHeight w:hRule="exact" w:val="254"/>
        </w:trPr>
        <w:tc>
          <w:tcPr>
            <w:tcW w:type="dxa" w:w="198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ков включено</w:t>
            </w:r>
          </w:p>
        </w:tc>
        <w:tc>
          <w:tcPr>
            <w:tcW w:type="dxa" w:w="3340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тического создания VDI дисков</w:t>
            </w:r>
          </w:p>
        </w:tc>
        <w:tc>
          <w:tcPr>
            <w:tcW w:type="dxa" w:w="2340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340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340"/>
            <w:vMerge/>
            <w:tcBorders>
              <w:top w:sz="3.9839999675750732" w:val="single" w:color="#000000"/>
            </w:tcBorders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 подключении пользователя.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включении автоматического создания VDI дисков укажите их параметры: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342"/>
        </w:trPr>
        <w:tc>
          <w:tcPr>
            <w:tcW w:type="dxa" w:w="121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78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4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3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300"/>
        </w:trPr>
        <w:tc>
          <w:tcPr>
            <w:tcW w:type="dxa" w:w="121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диска</w:t>
            </w:r>
          </w:p>
        </w:tc>
        <w:tc>
          <w:tcPr>
            <w:tcW w:type="dxa" w:w="7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создаваемого VDI диска.</w:t>
            </w:r>
          </w:p>
        </w:tc>
        <w:tc>
          <w:tcPr>
            <w:tcW w:type="dxa" w:w="18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287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  <w:tr>
        <w:trPr>
          <w:trHeight w:hRule="exact" w:val="218"/>
        </w:trPr>
        <w:tc>
          <w:tcPr>
            <w:tcW w:type="dxa" w:w="121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Размер</w:t>
            </w:r>
          </w:p>
        </w:tc>
        <w:tc>
          <w:tcPr>
            <w:tcW w:type="dxa" w:w="780"/>
            <w:vMerge w:val="restart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диска</w:t>
            </w:r>
          </w:p>
        </w:tc>
        <w:tc>
          <w:tcPr>
            <w:tcW w:type="dxa" w:w="33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Размер создаваемого VDI диска в</w:t>
            </w:r>
          </w:p>
        </w:tc>
        <w:tc>
          <w:tcPr>
            <w:tcW w:type="dxa" w:w="1820"/>
            <w:vMerge w:val="restart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40"/>
            <w:vMerge w:val="restart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8"/>
            <w:vMerge w:val="restart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287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  <w:tr>
        <w:trPr>
          <w:trHeight w:hRule="exact" w:val="302"/>
        </w:trPr>
        <w:tc>
          <w:tcPr>
            <w:tcW w:type="dxa" w:w="121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(ГиБ)</w:t>
            </w:r>
          </w:p>
        </w:tc>
        <w:tc>
          <w:tcPr>
            <w:tcW w:type="dxa" w:w="2340"/>
            <w:vMerge/>
            <w:tcBorders>
              <w:bottom w:sz="6.375999927520752" w:val="single" w:color="#000000"/>
            </w:tcBorders>
          </w:tcPr>
          <w:p/>
        </w:tc>
        <w:tc>
          <w:tcPr>
            <w:tcW w:type="dxa" w:w="334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ГиБ.</w:t>
            </w:r>
          </w:p>
        </w:tc>
        <w:tc>
          <w:tcPr>
            <w:tcW w:type="dxa" w:w="2340"/>
            <w:vMerge/>
            <w:tcBorders>
              <w:bottom w:sz="6.375999927520752" w:val="single" w:color="#000000"/>
            </w:tcBorders>
          </w:tcPr>
          <w:p/>
        </w:tc>
        <w:tc>
          <w:tcPr>
            <w:tcW w:type="dxa" w:w="2340"/>
            <w:vMerge/>
            <w:tcBorders>
              <w:bottom w:sz="6.375999927520752" w:val="single" w:color="#000000"/>
            </w:tcBorders>
          </w:tcPr>
          <w:p/>
        </w:tc>
        <w:tc>
          <w:tcPr>
            <w:tcW w:type="dxa" w:w="2340"/>
            <w:vMerge/>
            <w:tcBorders>
              <w:bottom w:sz="6.375999927520752" w:val="single" w:color="#000000"/>
            </w:tcBorders>
          </w:tcPr>
          <w:p/>
        </w:tc>
      </w:tr>
    </w:tbl>
    <w:p>
      <w:pPr>
        <w:autoSpaceDN w:val="0"/>
        <w:autoSpaceDE w:val="0"/>
        <w:widowControl/>
        <w:spacing w:line="200" w:lineRule="exact" w:before="318" w:after="551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укажите информацию по умолчанию: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580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22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103109" cy="5760720"/>
            <wp:docPr id="273" name="Picture 27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86"/>
                    <a:stretch>
                      <a:fillRect/>
                    </a:stretch>
                  </pic:blipFill>
                  <pic:spPr>
                    <a:xfrm>
                      <a:off x="0" y="0"/>
                      <a:ext cx="7103109" cy="576072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-14.000000000000057" w:type="dxa"/>
      </w:tblPr>
      <w:tblGrid>
        <w:gridCol w:w="4677"/>
        <w:gridCol w:w="4677"/>
        <w:gridCol w:w="4677"/>
      </w:tblGrid>
      <w:tr>
        <w:trPr>
          <w:trHeight w:hRule="exact" w:val="400"/>
        </w:trPr>
        <w:tc>
          <w:tcPr>
            <w:tcW w:type="dxa" w:w="40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1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71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12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Рис. 128: Окно создания VDI проекта</w:t>
            </w:r>
          </w:p>
        </w:tc>
        <w:tc>
          <w:tcPr>
            <w:tcW w:type="dxa" w:w="28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0" w:right="0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581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выберите: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340"/>
        </w:trPr>
        <w:tc>
          <w:tcPr>
            <w:tcW w:type="dxa" w:w="18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44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4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3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302"/>
        </w:trPr>
        <w:tc>
          <w:tcPr>
            <w:tcW w:type="dxa" w:w="18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инстанса</w:t>
            </w:r>
          </w:p>
        </w:tc>
        <w:tc>
          <w:tcPr>
            <w:tcW w:type="dxa" w:w="34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инстанса VDI проекта.</w:t>
            </w:r>
          </w:p>
        </w:tc>
        <w:tc>
          <w:tcPr>
            <w:tcW w:type="dxa" w:w="18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3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38"/>
        </w:trPr>
        <w:tc>
          <w:tcPr>
            <w:tcW w:type="dxa" w:w="18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Образы</w:t>
            </w:r>
          </w:p>
        </w:tc>
        <w:tc>
          <w:tcPr>
            <w:tcW w:type="dxa" w:w="34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Образ VDI проекта.</w:t>
            </w:r>
          </w:p>
        </w:tc>
        <w:tc>
          <w:tcPr>
            <w:tcW w:type="dxa" w:w="18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40"/>
        </w:trPr>
        <w:tc>
          <w:tcPr>
            <w:tcW w:type="dxa" w:w="18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Сеть</w:t>
            </w:r>
          </w:p>
        </w:tc>
        <w:tc>
          <w:tcPr>
            <w:tcW w:type="dxa" w:w="34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Сеть VDI проекта.</w:t>
            </w:r>
          </w:p>
        </w:tc>
        <w:tc>
          <w:tcPr>
            <w:tcW w:type="dxa" w:w="18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1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16"/>
        </w:trPr>
        <w:tc>
          <w:tcPr>
            <w:tcW w:type="dxa" w:w="189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Загрузка с диска</w:t>
            </w:r>
          </w:p>
        </w:tc>
        <w:tc>
          <w:tcPr>
            <w:tcW w:type="dxa" w:w="34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Место хранения корневой файло-</w:t>
            </w:r>
          </w:p>
        </w:tc>
        <w:tc>
          <w:tcPr>
            <w:tcW w:type="dxa" w:w="18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2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 - Создать новый системный</w:t>
            </w:r>
          </w:p>
        </w:tc>
      </w:tr>
      <w:tr>
        <w:trPr>
          <w:trHeight w:hRule="exact" w:val="250"/>
        </w:trPr>
        <w:tc>
          <w:tcPr>
            <w:tcW w:type="dxa" w:w="2808"/>
            <w:vMerge/>
            <w:tcBorders/>
          </w:tcPr>
          <w:p/>
        </w:tc>
        <w:tc>
          <w:tcPr>
            <w:tcW w:type="dxa" w:w="34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вой системы инстансов создавае-</w:t>
            </w:r>
          </w:p>
        </w:tc>
        <w:tc>
          <w:tcPr>
            <w:tcW w:type="dxa" w:w="2808"/>
            <w:vMerge/>
            <w:tcBorders/>
          </w:tcPr>
          <w:p/>
        </w:tc>
        <w:tc>
          <w:tcPr>
            <w:tcW w:type="dxa" w:w="2808"/>
            <w:vMerge/>
            <w:tcBorders/>
          </w:tcPr>
          <w:p/>
        </w:tc>
        <w:tc>
          <w:tcPr>
            <w:tcW w:type="dxa" w:w="43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0" w:right="274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диск.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мого VDI проекта: на новом со-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зданном системном диске в подси-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стеме хранения дисков (как пра-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вило, является удалённым надёж-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ным хранилищем) или на основ-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ном диске, который хранится ло-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кально по отношению к гиперви-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зору (имеется риск утери при от-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казе гипервизора).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нового системного диска также укажите следующие параметры: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.999999999999886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344"/>
        </w:trPr>
        <w:tc>
          <w:tcPr>
            <w:tcW w:type="dxa" w:w="186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38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90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6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6"/>
        </w:trPr>
        <w:tc>
          <w:tcPr>
            <w:tcW w:type="dxa" w:w="186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Системный диск</w:t>
            </w:r>
          </w:p>
        </w:tc>
        <w:tc>
          <w:tcPr>
            <w:tcW w:type="dxa" w:w="33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и размер системного диска.</w:t>
            </w:r>
          </w:p>
        </w:tc>
        <w:tc>
          <w:tcPr>
            <w:tcW w:type="dxa" w:w="19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2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Размер диска ограничен мини-</w:t>
            </w:r>
          </w:p>
        </w:tc>
        <w:tc>
          <w:tcPr>
            <w:tcW w:type="dxa" w:w="334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Размер - 10 GiB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73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73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мальным значением диска у вир-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363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туального сервера, образа и т.д.</w:t>
            </w:r>
          </w:p>
        </w:tc>
      </w:tr>
    </w:tbl>
    <w:p>
      <w:pPr>
        <w:autoSpaceDN w:val="0"/>
        <w:autoSpaceDE w:val="0"/>
        <w:widowControl/>
        <w:spacing w:line="200" w:lineRule="exact" w:before="328" w:after="25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третьем шаге выберите пользователей VDI проекта и их роли в проекте: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582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71620"/>
            <wp:docPr id="274" name="Picture 27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87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716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129: Окно создания VDI проекта</w:t>
      </w:r>
    </w:p>
    <w:p>
      <w:pPr>
        <w:autoSpaceDN w:val="0"/>
        <w:autoSpaceDE w:val="0"/>
        <w:widowControl/>
        <w:spacing w:line="200" w:lineRule="exact" w:before="436" w:after="189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следующем шаге выберите группы пользователей VDI проекта: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583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29100"/>
            <wp:docPr id="275" name="Picture 27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8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291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130: Окно создания VDI проекта</w:t>
      </w:r>
    </w:p>
    <w:p>
      <w:pPr>
        <w:autoSpaceDN w:val="0"/>
        <w:autoSpaceDE w:val="0"/>
        <w:widowControl/>
        <w:spacing w:line="198" w:lineRule="exact" w:before="438" w:after="164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завершения создания VDI проекта на последнем шаге подтвердите конфигурацию ранее выбранных параметров: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584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97680"/>
            <wp:docPr id="276" name="Picture 27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8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976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131: Окно создания VDI проекта</w:t>
      </w:r>
    </w:p>
    <w:p>
      <w:pPr>
        <w:autoSpaceDN w:val="0"/>
        <w:autoSpaceDE w:val="0"/>
        <w:widowControl/>
        <w:spacing w:line="200" w:lineRule="exact" w:before="43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Следуйте указаниям на страницах мастера, выбирая необходимые параметры. В случае корректно введенных данных созданный VDI проект отобразится</w:t>
      </w:r>
    </w:p>
    <w:p>
      <w:pPr>
        <w:autoSpaceDN w:val="0"/>
        <w:autoSpaceDE w:val="0"/>
        <w:widowControl/>
        <w:spacing w:line="200" w:lineRule="exact" w:before="40" w:after="129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общем списке. В противном случае система вернет Вас в окно мастера с указанием причин невозможности его создания.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585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Балансировка</w:t>
      </w:r>
    </w:p>
    <w:p>
      <w:pPr>
        <w:autoSpaceDN w:val="0"/>
        <w:autoSpaceDE w:val="0"/>
        <w:widowControl/>
        <w:spacing w:line="240" w:lineRule="auto" w:before="17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3250"/>
            <wp:docPr id="277" name="Picture 27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9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32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0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«moncloud центр» - «Балансировка» в Режиме администратора осуществляется управление балансировкой нагрузки на вычислительных</w:t>
      </w:r>
    </w:p>
    <w:p>
      <w:pPr>
        <w:autoSpaceDN w:val="0"/>
        <w:autoSpaceDE w:val="0"/>
        <w:widowControl/>
        <w:spacing w:line="200" w:lineRule="exact" w:before="40" w:after="141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узлах, вкладка состоит из трех внутренних вкладок: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586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06"/>
      </w:tblGrid>
      <w:tr>
        <w:trPr>
          <w:trHeight w:hRule="exact" w:val="942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76" w:after="0"/>
              <w:ind w:left="4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Вычислительные узлы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1.99999999999989" w:type="dxa"/>
      </w:tblPr>
      <w:tblGrid>
        <w:gridCol w:w="14106"/>
      </w:tblGrid>
      <w:tr>
        <w:trPr>
          <w:trHeight w:hRule="exact" w:val="318"/>
        </w:trPr>
        <w:tc>
          <w:tcPr>
            <w:tcW w:type="dxa" w:w="14004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79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Автоматическая балансировка</w:t>
            </w:r>
          </w:p>
        </w:tc>
      </w:tr>
    </w:tbl>
    <w:p>
      <w:pPr>
        <w:autoSpaceDN w:val="0"/>
        <w:autoSpaceDE w:val="0"/>
        <w:widowControl/>
        <w:spacing w:line="3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4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Агрегаторы узлов</w:t>
            </w:r>
          </w:p>
        </w:tc>
      </w:tr>
    </w:tbl>
    <w:p>
      <w:pPr>
        <w:autoSpaceDN w:val="0"/>
        <w:autoSpaceDE w:val="0"/>
        <w:widowControl/>
        <w:spacing w:line="3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0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Автоматическая балансировка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2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Аудит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0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Перечень регистрируемых событий</w:t>
            </w:r>
          </w:p>
        </w:tc>
      </w:tr>
    </w:tbl>
    <w:p>
      <w:pPr>
        <w:autoSpaceDN w:val="0"/>
        <w:autoSpaceDE w:val="0"/>
        <w:widowControl/>
        <w:spacing w:line="3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20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Особенности регистрации событий по балансировке нагрузки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318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Детализация событий аудита</w:t>
            </w:r>
          </w:p>
        </w:tc>
      </w:tr>
    </w:tbl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106"/>
      </w:tblGrid>
      <w:tr>
        <w:trPr>
          <w:trHeight w:hRule="exact" w:val="504"/>
        </w:trPr>
        <w:tc>
          <w:tcPr>
            <w:tcW w:type="dxa" w:w="14002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87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Выгрузка аудита</w:t>
            </w:r>
          </w:p>
        </w:tc>
      </w:tr>
    </w:tbl>
    <w:p>
      <w:pPr>
        <w:autoSpaceDN w:val="0"/>
        <w:autoSpaceDE w:val="0"/>
        <w:widowControl/>
        <w:spacing w:line="200" w:lineRule="exact" w:before="4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Вычислительные узлы</w:t>
      </w:r>
    </w:p>
    <w:p>
      <w:pPr>
        <w:autoSpaceDN w:val="0"/>
        <w:autoSpaceDE w:val="0"/>
        <w:widowControl/>
        <w:spacing w:line="200" w:lineRule="exact" w:before="236" w:after="484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Выводит список вычислительных узлов и их нагрузку в разрезе ресурсов: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3"/>
        <w:gridCol w:w="7053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587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64659"/>
            <wp:docPr id="278" name="Picture 27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9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646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132: Список вычислительных узлов</w:t>
      </w:r>
    </w:p>
    <w:p>
      <w:pPr>
        <w:autoSpaceDN w:val="0"/>
        <w:autoSpaceDE w:val="0"/>
        <w:widowControl/>
        <w:spacing w:line="358" w:lineRule="exact" w:before="280" w:after="512"/>
        <w:ind w:left="302" w:right="5040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данном перечне отображаются только те узлы, которые удовлетворяют следующим условиям: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узел является вычислительным;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узел активен;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для агрегатора данного узла разрешена балансировка.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588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30: Списком представлена следующая информация о</w:t>
      </w:r>
    </w:p>
    <w:p>
      <w:pPr>
        <w:autoSpaceDN w:val="0"/>
        <w:autoSpaceDE w:val="0"/>
        <w:widowControl/>
        <w:spacing w:line="198" w:lineRule="exact" w:before="40" w:after="80"/>
        <w:ind w:left="0" w:right="7746" w:firstLine="0"/>
        <w:jc w:val="righ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вычислительных узлах: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4"/>
        </w:trPr>
        <w:tc>
          <w:tcPr>
            <w:tcW w:type="dxa" w:w="19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20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86"/>
        </w:trPr>
        <w:tc>
          <w:tcPr>
            <w:tcW w:type="dxa" w:w="19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ID/Имя</w:t>
            </w:r>
          </w:p>
        </w:tc>
        <w:tc>
          <w:tcPr>
            <w:tcW w:type="dxa" w:w="120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гипервизора. Задается при его добавлении. Также является ссылкой для перехода к детальной информации по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4679"/>
        <w:gridCol w:w="4679"/>
        <w:gridCol w:w="4679"/>
      </w:tblGrid>
      <w:tr>
        <w:trPr>
          <w:trHeight w:hRule="exact" w:val="252"/>
        </w:trPr>
        <w:tc>
          <w:tcPr>
            <w:tcW w:type="dxa" w:w="148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5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0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данному гипервизору.</w:t>
            </w:r>
          </w:p>
        </w:tc>
      </w:tr>
      <w:tr>
        <w:trPr>
          <w:trHeight w:hRule="exact" w:val="238"/>
        </w:trPr>
        <w:tc>
          <w:tcPr>
            <w:tcW w:type="dxa" w:w="14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</w:t>
            </w:r>
          </w:p>
        </w:tc>
        <w:tc>
          <w:tcPr>
            <w:tcW w:type="dxa" w:w="5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0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гипервизора.</w:t>
            </w:r>
          </w:p>
        </w:tc>
      </w:tr>
      <w:tr>
        <w:trPr>
          <w:trHeight w:hRule="exact" w:val="240"/>
        </w:trPr>
        <w:tc>
          <w:tcPr>
            <w:tcW w:type="dxa" w:w="14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VCPU (Ядер)</w:t>
            </w:r>
          </w:p>
        </w:tc>
        <w:tc>
          <w:tcPr>
            <w:tcW w:type="dxa" w:w="5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0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Процент нагрузки на процессор вычислительного узла.</w:t>
            </w:r>
          </w:p>
        </w:tc>
      </w:tr>
      <w:tr>
        <w:trPr>
          <w:trHeight w:hRule="exact" w:val="228"/>
        </w:trPr>
        <w:tc>
          <w:tcPr>
            <w:tcW w:type="dxa" w:w="14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Настроенная</w:t>
            </w:r>
          </w:p>
        </w:tc>
        <w:tc>
          <w:tcPr>
            <w:tcW w:type="dxa" w:w="5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па-</w:t>
            </w:r>
          </w:p>
        </w:tc>
        <w:tc>
          <w:tcPr>
            <w:tcW w:type="dxa" w:w="120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Процент нагрузки на дисковое пространство вычислительного узла.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19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мять (ГиБ)</w:t>
            </w:r>
          </w:p>
        </w:tc>
        <w:tc>
          <w:tcPr>
            <w:tcW w:type="dxa" w:w="1208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2"/>
        </w:trPr>
        <w:tc>
          <w:tcPr>
            <w:tcW w:type="dxa" w:w="193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Агрегаторы узлов</w:t>
            </w:r>
          </w:p>
        </w:tc>
        <w:tc>
          <w:tcPr>
            <w:tcW w:type="dxa" w:w="1208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агрегатора вычислительного узла.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вычислительных узлов доступны инструменты фильтрации и сортировки.</w:t>
      </w:r>
    </w:p>
    <w:p>
      <w:pPr>
        <w:autoSpaceDN w:val="0"/>
        <w:autoSpaceDE w:val="0"/>
        <w:widowControl/>
        <w:spacing w:line="200" w:lineRule="exact" w:before="32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31: Для вычислительных узлов доступно групповое</w:t>
      </w:r>
    </w:p>
    <w:p>
      <w:pPr>
        <w:autoSpaceDN w:val="0"/>
        <w:autoSpaceDE w:val="0"/>
        <w:widowControl/>
        <w:spacing w:line="198" w:lineRule="exact" w:before="40" w:after="80"/>
        <w:ind w:left="0" w:right="9058" w:firstLine="0"/>
        <w:jc w:val="righ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4"/>
        </w:trPr>
        <w:tc>
          <w:tcPr>
            <w:tcW w:type="dxa" w:w="6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N</w:t>
            </w:r>
          </w:p>
        </w:tc>
        <w:tc>
          <w:tcPr>
            <w:tcW w:type="dxa" w:w="438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7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900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4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86"/>
        </w:trPr>
        <w:tc>
          <w:tcPr>
            <w:tcW w:type="dxa" w:w="6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  <w:tc>
          <w:tcPr>
            <w:tcW w:type="dxa" w:w="43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3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Автоматическая балансировка</w:t>
            </w:r>
          </w:p>
        </w:tc>
        <w:tc>
          <w:tcPr>
            <w:tcW w:type="dxa" w:w="900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Автоматическое распределение виртуальных машин между выделенными вычисли-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110.0" w:type="dxa"/>
      </w:tblPr>
      <w:tblGrid>
        <w:gridCol w:w="14038"/>
      </w:tblGrid>
      <w:tr>
        <w:trPr>
          <w:trHeight w:hRule="exact" w:val="240"/>
        </w:trPr>
        <w:tc>
          <w:tcPr>
            <w:tcW w:type="dxa" w:w="108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6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тельными узлами с целью оптимизации использования ОЗУ. Перемещение машин с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2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24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одного на другой вычислительный узел производится путем миграции.</w:t>
            </w:r>
          </w:p>
        </w:tc>
      </w:tr>
    </w:tbl>
    <w:p>
      <w:pPr>
        <w:autoSpaceDN w:val="0"/>
        <w:autoSpaceDE w:val="0"/>
        <w:widowControl/>
        <w:spacing w:line="198" w:lineRule="exact" w:before="370" w:after="398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Автоматическая балансировка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8"/>
      </w:tblGrid>
      <w:tr>
        <w:trPr>
          <w:trHeight w:hRule="exact" w:val="1088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4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40" w:lineRule="exact" w:before="76" w:after="0"/>
              <w:ind w:left="138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Автоматическая балансировка производится только при значении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True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параметра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enabled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секции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balancing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конфигурационного файла CloudManager.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Балансировка производится только для узлов, находящихся в одной зоне доступности.</w:t>
            </w:r>
          </w:p>
        </w:tc>
      </w:tr>
    </w:tbl>
    <w:p>
      <w:pPr>
        <w:autoSpaceDN w:val="0"/>
        <w:autoSpaceDE w:val="0"/>
        <w:widowControl/>
        <w:spacing w:line="45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8"/>
      </w:tblGrid>
      <w:tr>
        <w:trPr>
          <w:trHeight w:hRule="exact" w:val="1096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40" w:lineRule="exact" w:before="78" w:after="0"/>
              <w:ind w:left="138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 доступно только для узлов, не включенных в зону доступности по умолчанию nova, и для агрегаторов которых разрешена балансировка: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имеются метаданные allow_balancing =True.</w:t>
            </w:r>
          </w:p>
        </w:tc>
      </w:tr>
    </w:tbl>
    <w:p>
      <w:pPr>
        <w:autoSpaceDN w:val="0"/>
        <w:autoSpaceDE w:val="0"/>
        <w:widowControl/>
        <w:spacing w:line="40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589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Выберите необходимые вычислительные узлы и запустите групповое действие «Автоматическая балансировка»: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43070"/>
            <wp:docPr id="279" name="Picture 27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9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430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133: Выбор гипервизоров</w:t>
      </w:r>
    </w:p>
    <w:p>
      <w:pPr>
        <w:autoSpaceDN w:val="0"/>
        <w:autoSpaceDE w:val="0"/>
        <w:widowControl/>
        <w:spacing w:line="200" w:lineRule="exact" w:before="436" w:after="112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Подтвердите выполнение автоматической балансировки для выбранных узлов кнопкой «ОК».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590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Агрегаторы узлов</w:t>
      </w:r>
    </w:p>
    <w:p>
      <w:pPr>
        <w:autoSpaceDN w:val="0"/>
        <w:autoSpaceDE w:val="0"/>
        <w:widowControl/>
        <w:spacing w:line="202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перечень агрегаторов узлов и их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зоны доступности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auto" w:before="254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3250"/>
            <wp:docPr id="280" name="Picture 28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9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32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05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134: Список агрегаторов узлов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591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32: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92"/>
        </w:trPr>
        <w:tc>
          <w:tcPr>
            <w:tcW w:type="dxa" w:w="1830"/>
            <w:tcBorders>
              <w:top w:sz="6.37599992752075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по-</w:t>
            </w:r>
          </w:p>
        </w:tc>
        <w:tc>
          <w:tcPr>
            <w:tcW w:type="dxa" w:w="12188"/>
            <w:tcBorders>
              <w:top w:sz="6.37599992752075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.9999999999998863" w:type="dxa"/>
      </w:tblPr>
      <w:tblGrid>
        <w:gridCol w:w="4679"/>
        <w:gridCol w:w="4679"/>
        <w:gridCol w:w="4679"/>
      </w:tblGrid>
      <w:tr>
        <w:trPr>
          <w:trHeight w:hRule="exact" w:val="290"/>
        </w:trPr>
        <w:tc>
          <w:tcPr>
            <w:tcW w:type="dxa" w:w="688"/>
            <w:tcBorders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ля</w:t>
            </w:r>
          </w:p>
        </w:tc>
        <w:tc>
          <w:tcPr>
            <w:tcW w:type="dxa" w:w="1140"/>
            <w:tcBorders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/>
        </w:tc>
        <w:tc>
          <w:tcPr>
            <w:tcW w:type="dxa" w:w="12186"/>
            <w:tcBorders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98"/>
        </w:trPr>
        <w:tc>
          <w:tcPr>
            <w:tcW w:type="dxa" w:w="6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1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18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агрегатора узлов.</w:t>
            </w:r>
          </w:p>
        </w:tc>
      </w:tr>
      <w:tr>
        <w:trPr>
          <w:trHeight w:hRule="exact" w:val="230"/>
        </w:trPr>
        <w:tc>
          <w:tcPr>
            <w:tcW w:type="dxa" w:w="6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Зона</w:t>
            </w:r>
          </w:p>
        </w:tc>
        <w:tc>
          <w:tcPr>
            <w:tcW w:type="dxa" w:w="11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доступно-</w:t>
            </w:r>
          </w:p>
        </w:tc>
        <w:tc>
          <w:tcPr>
            <w:tcW w:type="dxa" w:w="1218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зоны доступности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агрегатора узлов.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48"/>
        </w:trPr>
        <w:tc>
          <w:tcPr>
            <w:tcW w:type="dxa" w:w="16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сти</w:t>
            </w:r>
          </w:p>
        </w:tc>
        <w:tc>
          <w:tcPr>
            <w:tcW w:type="dxa" w:w="1234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166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Хосты</w:t>
            </w:r>
          </w:p>
        </w:tc>
        <w:tc>
          <w:tcPr>
            <w:tcW w:type="dxa" w:w="123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8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Наименования узлов агрегатора.</w:t>
            </w:r>
          </w:p>
        </w:tc>
      </w:tr>
      <w:tr>
        <w:trPr>
          <w:trHeight w:hRule="exact" w:val="228"/>
        </w:trPr>
        <w:tc>
          <w:tcPr>
            <w:tcW w:type="dxa" w:w="16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Балансировка</w:t>
            </w:r>
          </w:p>
        </w:tc>
        <w:tc>
          <w:tcPr>
            <w:tcW w:type="dxa" w:w="123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8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Флаг, указывающий на возможность переноса машин с узла при балансировке. Возможные значения: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110.0" w:type="dxa"/>
      </w:tblPr>
      <w:tblGrid>
        <w:gridCol w:w="14038"/>
      </w:tblGrid>
      <w:tr>
        <w:trPr>
          <w:trHeight w:hRule="exact" w:val="238"/>
        </w:trPr>
        <w:tc>
          <w:tcPr>
            <w:tcW w:type="dxa" w:w="103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114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Да - в процессе балансировки перенос виртуальных машин разрешен;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490"/>
        </w:trPr>
        <w:tc>
          <w:tcPr>
            <w:tcW w:type="dxa" w:w="141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60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4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Нет - в процессе балансировки перенос виртуальных машин запрещен.</w:t>
            </w:r>
          </w:p>
        </w:tc>
      </w:tr>
      <w:tr>
        <w:trPr>
          <w:trHeight w:hRule="exact" w:val="282"/>
        </w:trPr>
        <w:tc>
          <w:tcPr>
            <w:tcW w:type="dxa" w:w="141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Создано</w:t>
            </w:r>
          </w:p>
        </w:tc>
        <w:tc>
          <w:tcPr>
            <w:tcW w:type="dxa" w:w="1260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Информация о том, как давно создан агрегатор узлов.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всех отображающихся полей доступен инструмент сортировки и фильтрации. Поля сортируются по возрастанию и убыванию.</w:t>
      </w:r>
    </w:p>
    <w:p>
      <w:pPr>
        <w:autoSpaceDN w:val="0"/>
        <w:autoSpaceDE w:val="0"/>
        <w:widowControl/>
        <w:spacing w:line="200" w:lineRule="exact" w:before="320" w:after="398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Автоматическая балансировка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8"/>
      </w:tblGrid>
      <w:tr>
        <w:trPr>
          <w:trHeight w:hRule="exact" w:val="1086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4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38" w:lineRule="exact" w:before="80" w:after="0"/>
              <w:ind w:left="138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Автоматическая балансировка производится только при значении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True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параметра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enabled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секции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balancing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конфигурационного файла CloudManager.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Балансировка производится только для узлов, находящихся в одной зоне доступности.</w:t>
            </w:r>
          </w:p>
        </w:tc>
      </w:tr>
    </w:tbl>
    <w:p>
      <w:pPr>
        <w:autoSpaceDN w:val="0"/>
        <w:autoSpaceDE w:val="0"/>
        <w:widowControl/>
        <w:spacing w:line="4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8"/>
      </w:tblGrid>
      <w:tr>
        <w:trPr>
          <w:trHeight w:hRule="exact" w:val="1092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4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38" w:lineRule="exact" w:before="80" w:after="0"/>
              <w:ind w:left="138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 доступно только для агрегаторов узлов, не включенных в зону доступности по умолчанию nova, для которых разрешена балансировка: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имеются метаданные allow_balancing =True.</w:t>
            </w:r>
          </w:p>
        </w:tc>
      </w:tr>
    </w:tbl>
    <w:p>
      <w:pPr>
        <w:autoSpaceDN w:val="0"/>
        <w:autoSpaceDE w:val="0"/>
        <w:widowControl/>
        <w:spacing w:line="198" w:lineRule="exact" w:before="29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Выберите один или несколько агрегаторов узлов, относящихся к одной зоне доступности, и запустите индивидуальное или групповое действие «Автома-</w:t>
      </w:r>
    </w:p>
    <w:p>
      <w:pPr>
        <w:autoSpaceDN w:val="0"/>
        <w:autoSpaceDE w:val="0"/>
        <w:widowControl/>
        <w:spacing w:line="200" w:lineRule="exact" w:before="40" w:after="125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тическая балансировка»: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592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50690"/>
            <wp:docPr id="281" name="Picture 28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9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506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135: Окно подтверждения автоматической балансировки для агрегаторов узлов</w:t>
      </w:r>
    </w:p>
    <w:p>
      <w:pPr>
        <w:autoSpaceDN w:val="0"/>
        <w:autoSpaceDE w:val="0"/>
        <w:widowControl/>
        <w:spacing w:line="200" w:lineRule="exact" w:before="438" w:after="161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Подтвердите выполнение автоматической балансировки для выбранных агрегаторов узлов кнопкой «ОК».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593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Аудит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информацию об истории операций, связанных с перераспределением нагрузки между узлами: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3250"/>
            <wp:docPr id="282" name="Picture 28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9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32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05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136: Перечень событий по балансировке нагрузки на вычислительные узлы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594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33: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7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28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8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88"/>
        </w:trPr>
        <w:tc>
          <w:tcPr>
            <w:tcW w:type="dxa" w:w="27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12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выполненного действия. Также является ссылкой для перехода к детальной информации о дей-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236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16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ствии.</w:t>
            </w:r>
          </w:p>
        </w:tc>
      </w:tr>
      <w:tr>
        <w:trPr>
          <w:trHeight w:hRule="exact" w:val="228"/>
        </w:trPr>
        <w:tc>
          <w:tcPr>
            <w:tcW w:type="dxa" w:w="23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Приоритет</w:t>
            </w:r>
          </w:p>
        </w:tc>
        <w:tc>
          <w:tcPr>
            <w:tcW w:type="dxa" w:w="116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Приоритет данного действия, в зависимости от значимости события для системы приоритет действия может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298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10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20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быть: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Высокий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Средний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и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Низкий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</w:tr>
      <w:tr>
        <w:trPr>
          <w:trHeight w:hRule="exact" w:val="240"/>
        </w:trPr>
        <w:tc>
          <w:tcPr>
            <w:tcW w:type="dxa" w:w="29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</w:t>
            </w:r>
          </w:p>
        </w:tc>
        <w:tc>
          <w:tcPr>
            <w:tcW w:type="dxa" w:w="110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пользователя, инициировавшего действие.</w:t>
            </w:r>
          </w:p>
        </w:tc>
      </w:tr>
      <w:tr>
        <w:trPr>
          <w:trHeight w:hRule="exact" w:val="238"/>
        </w:trPr>
        <w:tc>
          <w:tcPr>
            <w:tcW w:type="dxa" w:w="29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 события</w:t>
            </w:r>
          </w:p>
        </w:tc>
        <w:tc>
          <w:tcPr>
            <w:tcW w:type="dxa" w:w="110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действия в формате: дд.мм.гггг, чч.мм.сс.</w:t>
            </w:r>
          </w:p>
        </w:tc>
      </w:tr>
      <w:tr>
        <w:trPr>
          <w:trHeight w:hRule="exact" w:val="240"/>
        </w:trPr>
        <w:tc>
          <w:tcPr>
            <w:tcW w:type="dxa" w:w="29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объекта</w:t>
            </w:r>
          </w:p>
        </w:tc>
        <w:tc>
          <w:tcPr>
            <w:tcW w:type="dxa" w:w="110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объекта, над которым было произведено действие.</w:t>
            </w:r>
          </w:p>
        </w:tc>
      </w:tr>
      <w:tr>
        <w:trPr>
          <w:trHeight w:hRule="exact" w:val="240"/>
        </w:trPr>
        <w:tc>
          <w:tcPr>
            <w:tcW w:type="dxa" w:w="29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объекта</w:t>
            </w:r>
          </w:p>
        </w:tc>
        <w:tc>
          <w:tcPr>
            <w:tcW w:type="dxa" w:w="110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объекта, над которым было произведено действие.</w:t>
            </w:r>
          </w:p>
        </w:tc>
      </w:tr>
      <w:tr>
        <w:trPr>
          <w:trHeight w:hRule="exact" w:val="228"/>
        </w:trPr>
        <w:tc>
          <w:tcPr>
            <w:tcW w:type="dxa" w:w="29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</w:t>
            </w:r>
          </w:p>
        </w:tc>
        <w:tc>
          <w:tcPr>
            <w:tcW w:type="dxa" w:w="110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8" w:after="0"/>
              <w:ind w:left="6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 выполненного действия, в зависимости от результата данного действия статус может быть: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Успех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348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05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18" w:after="0"/>
              <w:ind w:left="13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Неудачно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и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 xml:space="preserve"> Неизвестно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</w:tr>
      <w:tr>
        <w:trPr>
          <w:trHeight w:hRule="exact" w:val="238"/>
        </w:trPr>
        <w:tc>
          <w:tcPr>
            <w:tcW w:type="dxa" w:w="34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Сообщение</w:t>
            </w:r>
          </w:p>
        </w:tc>
        <w:tc>
          <w:tcPr>
            <w:tcW w:type="dxa" w:w="105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Сообщение об ошибке, возникшей при выполнении действия.</w:t>
            </w:r>
          </w:p>
        </w:tc>
      </w:tr>
      <w:tr>
        <w:trPr>
          <w:trHeight w:hRule="exact" w:val="240"/>
        </w:trPr>
        <w:tc>
          <w:tcPr>
            <w:tcW w:type="dxa" w:w="34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</w:t>
            </w:r>
          </w:p>
        </w:tc>
        <w:tc>
          <w:tcPr>
            <w:tcW w:type="dxa" w:w="1052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 на выполнение действия.</w:t>
            </w:r>
          </w:p>
        </w:tc>
      </w:tr>
      <w:tr>
        <w:trPr>
          <w:trHeight w:hRule="exact" w:val="226"/>
        </w:trPr>
        <w:tc>
          <w:tcPr>
            <w:tcW w:type="dxa" w:w="34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родительского за-</w:t>
            </w:r>
          </w:p>
        </w:tc>
        <w:tc>
          <w:tcPr>
            <w:tcW w:type="dxa" w:w="1052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запроса, который является родительским по отношению к данному.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проса</w:t>
            </w:r>
          </w:p>
        </w:tc>
      </w:tr>
    </w:tbl>
    <w:p>
      <w:pPr>
        <w:autoSpaceDN w:val="0"/>
        <w:tabs>
          <w:tab w:pos="306" w:val="left"/>
        </w:tabs>
        <w:autoSpaceDE w:val="0"/>
        <w:widowControl/>
        <w:spacing w:line="298" w:lineRule="exact" w:before="22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отображающихся полей доступны инструменты сортировки и фильтрации. Все поля сортируются по возрастанию и убыванию. Фильтрация произ-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водится по следующим параметрам: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Действие - Наименование действия.</w:t>
      </w:r>
    </w:p>
    <w:p>
      <w:pPr>
        <w:autoSpaceDN w:val="0"/>
        <w:autoSpaceDE w:val="0"/>
        <w:widowControl/>
        <w:spacing w:line="198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пользователя - Имя пользователя, инициировавшего действие.</w:t>
      </w:r>
    </w:p>
    <w:p>
      <w:pPr>
        <w:autoSpaceDN w:val="0"/>
        <w:tabs>
          <w:tab w:pos="506" w:val="left"/>
        </w:tabs>
        <w:autoSpaceDE w:val="0"/>
        <w:widowControl/>
        <w:spacing w:line="300" w:lineRule="exact" w:before="62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Статус - Статус выполненного действия, в зависимости от результата данного действия статус может быть: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Успех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Неудачно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Неизвестно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Приоритет - Приоритет данного действия, в зависимости от значимости события для системы приоритет действия может быть: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Высокий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Средний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Низкий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6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Тип объекта - Тип объекта, над которым было произведено действие.</w:t>
      </w:r>
    </w:p>
    <w:p>
      <w:pPr>
        <w:autoSpaceDN w:val="0"/>
        <w:autoSpaceDE w:val="0"/>
        <w:widowControl/>
        <w:spacing w:line="200" w:lineRule="exact" w:before="15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Все фильтры опциональные, для каждого параметра при фильтрации открывается список доступных значений.</w:t>
      </w:r>
    </w:p>
    <w:p>
      <w:pPr>
        <w:autoSpaceDN w:val="0"/>
        <w:tabs>
          <w:tab w:pos="306" w:val="left"/>
        </w:tabs>
        <w:autoSpaceDE w:val="0"/>
        <w:widowControl/>
        <w:spacing w:line="358" w:lineRule="exact" w:before="0" w:after="0"/>
        <w:ind w:left="8" w:right="244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имеется возможность фильтровать записи по параметру: «Время события», доступны следующие временные периоды: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Все.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 последний час.</w:t>
      </w:r>
    </w:p>
    <w:p>
      <w:pPr>
        <w:autoSpaceDN w:val="0"/>
        <w:autoSpaceDE w:val="0"/>
        <w:widowControl/>
        <w:spacing w:line="198" w:lineRule="exact" w:before="160" w:after="544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 последний день.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595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 последние 7 дней.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За последние 30 дней.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Пользовательский.</w:t>
      </w:r>
    </w:p>
    <w:p>
      <w:pPr>
        <w:autoSpaceDN w:val="0"/>
        <w:autoSpaceDE w:val="0"/>
        <w:widowControl/>
        <w:spacing w:line="198" w:lineRule="exact" w:before="16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выборе пользовательского периода открываются поля для выбора начальной и конечной дат необходимого временного периода: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3250"/>
            <wp:docPr id="283" name="Picture 28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9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32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42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137: Выбор пользовательского периода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596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58" w:lineRule="exact" w:before="408" w:after="0"/>
        <w:ind w:left="302" w:right="4752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имеется иконка в виде глаза для возможности скрывать отображение следующих полей: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Идентификатор объекта;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Идентификатор запроса;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Идентификатор родительского запроса.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правом верхнем углу вкладки имеется кнопка обновления данных.</w:t>
      </w:r>
    </w:p>
    <w:p>
      <w:pPr>
        <w:autoSpaceDN w:val="0"/>
        <w:autoSpaceDE w:val="0"/>
        <w:widowControl/>
        <w:spacing w:line="200" w:lineRule="exact" w:before="15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доступно действие по выгрузке аудита в формате csv файла.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пользователь может просмотреть детальную информацию о событиях аудита.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Перечень регистрируемых событий</w:t>
      </w:r>
    </w:p>
    <w:p>
      <w:pPr>
        <w:autoSpaceDN w:val="0"/>
        <w:autoSpaceDE w:val="0"/>
        <w:widowControl/>
        <w:spacing w:line="360" w:lineRule="exact" w:before="76" w:after="0"/>
        <w:ind w:left="302" w:right="7488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журнале аудита балансировки регистрируются следующие события: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Запуск автоматической балансировки;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Живая миграция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Миграция инстанса;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Эвакуация инстанса.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Особенности регистрации событий по балансировке нагрузки</w:t>
      </w:r>
    </w:p>
    <w:p>
      <w:pPr>
        <w:autoSpaceDN w:val="0"/>
        <w:tabs>
          <w:tab w:pos="246" w:val="left"/>
        </w:tabs>
        <w:autoSpaceDE w:val="0"/>
        <w:widowControl/>
        <w:spacing w:line="358" w:lineRule="exact" w:before="7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После запуска процесса балансировки все связанные с ним события начинают последовательно фиксироваться в разделе Аудита по мере их возникновения: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1. Запуск балансировки по гипервизорам.</w:t>
      </w:r>
    </w:p>
    <w:p>
      <w:pPr>
        <w:autoSpaceDN w:val="0"/>
        <w:autoSpaceDE w:val="0"/>
        <w:widowControl/>
        <w:spacing w:line="240" w:lineRule="exact" w:before="118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Сначала выполняется запуск балансировки для всех гипервизоров, принятых к балансировке. При этом для каждого гипервизора в Аудите фикси-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руется отдельное событие:</w:t>
      </w:r>
    </w:p>
    <w:p>
      <w:pPr>
        <w:autoSpaceDN w:val="0"/>
        <w:autoSpaceDE w:val="0"/>
        <w:widowControl/>
        <w:spacing w:line="240" w:lineRule="auto" w:before="258" w:after="702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1121410"/>
            <wp:docPr id="284" name="Picture 28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9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112141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597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Подготовка к миграции инстансов.</w:t>
      </w:r>
    </w:p>
    <w:p>
      <w:pPr>
        <w:autoSpaceDN w:val="0"/>
        <w:autoSpaceDE w:val="0"/>
        <w:widowControl/>
        <w:spacing w:line="238" w:lineRule="exact" w:before="122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система подготавливает миграцию инстансов, которые требуется перераспределить на другие гипервизоры. В сообщении Аудита указываются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имя мигрируемого инстанса и гипервизор назначения, на который планируется перенос: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557530"/>
            <wp:docPr id="285" name="Picture 28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98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57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438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случае если миграции не нужны будет выведена соответвующая запись: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617219"/>
            <wp:docPr id="286" name="Picture 28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99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61721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4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Миграция инстансов.</w:t>
      </w:r>
    </w:p>
    <w:p>
      <w:pPr>
        <w:autoSpaceDN w:val="0"/>
        <w:autoSpaceDE w:val="0"/>
        <w:widowControl/>
        <w:spacing w:line="238" w:lineRule="exact" w:before="12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этапа подготовки выполняется сама миграция инстанса на гипервизор средствами сервиса nova. Факт миграции также отражается отдельным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событием в Аудите, что позволяет проследить полный путь операции — от запуска балансировки до переноса конкретного инстанса.</w:t>
      </w:r>
    </w:p>
    <w:p>
      <w:pPr>
        <w:autoSpaceDN w:val="0"/>
        <w:autoSpaceDE w:val="0"/>
        <w:widowControl/>
        <w:spacing w:line="200" w:lineRule="exact" w:before="16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 в случае с ошибкой миграции: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723900"/>
            <wp:docPr id="287" name="Picture 28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0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7239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438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Пример в случае с успешной миграцией:</w:t>
      </w:r>
    </w:p>
    <w:p>
      <w:pPr>
        <w:autoSpaceDN w:val="0"/>
        <w:autoSpaceDE w:val="0"/>
        <w:widowControl/>
        <w:spacing w:line="240" w:lineRule="auto" w:before="258" w:after="768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86739"/>
            <wp:docPr id="288" name="Picture 28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0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86739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598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Детализация событий аудита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просмотра детальной информации о конкретном событии необходимо нажать на его имя: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3250"/>
            <wp:docPr id="289" name="Picture 28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0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32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138: Детальная информация о событии аудита</w:t>
      </w:r>
    </w:p>
    <w:p>
      <w:pPr>
        <w:autoSpaceDN w:val="0"/>
        <w:autoSpaceDE w:val="0"/>
        <w:widowControl/>
        <w:spacing w:line="200" w:lineRule="exact" w:before="436" w:after="42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окне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599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ID события - Идентификатор зарегистрированного события;</w:t>
      </w:r>
    </w:p>
    <w:p>
      <w:pPr>
        <w:autoSpaceDN w:val="0"/>
        <w:autoSpaceDE w:val="0"/>
        <w:widowControl/>
        <w:spacing w:line="200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ID домена - Идентификатор домена, над объектом которого было произведено действие.</w:t>
      </w:r>
    </w:p>
    <w:p>
      <w:pPr>
        <w:autoSpaceDN w:val="0"/>
        <w:autoSpaceDE w:val="0"/>
        <w:widowControl/>
        <w:spacing w:line="200" w:lineRule="exact" w:before="15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«Подробности» отображена информация об аудите:</w:t>
      </w:r>
    </w:p>
    <w:p>
      <w:pPr>
        <w:autoSpaceDN w:val="0"/>
        <w:autoSpaceDE w:val="0"/>
        <w:widowControl/>
        <w:spacing w:line="200" w:lineRule="exact" w:before="326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34: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0"/>
        </w:trPr>
        <w:tc>
          <w:tcPr>
            <w:tcW w:type="dxa" w:w="34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05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2"/>
        </w:trPr>
        <w:tc>
          <w:tcPr>
            <w:tcW w:type="dxa" w:w="34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05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выполненного действия.</w:t>
            </w:r>
          </w:p>
        </w:tc>
      </w:tr>
      <w:tr>
        <w:trPr>
          <w:trHeight w:hRule="exact" w:val="238"/>
        </w:trPr>
        <w:tc>
          <w:tcPr>
            <w:tcW w:type="dxa" w:w="34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 события</w:t>
            </w:r>
          </w:p>
        </w:tc>
        <w:tc>
          <w:tcPr>
            <w:tcW w:type="dxa" w:w="105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действия в формате: дд.мм.гггг, чч.мм.сс.</w:t>
            </w:r>
          </w:p>
        </w:tc>
      </w:tr>
      <w:tr>
        <w:trPr>
          <w:trHeight w:hRule="exact" w:val="240"/>
        </w:trPr>
        <w:tc>
          <w:tcPr>
            <w:tcW w:type="dxa" w:w="34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Сообщение</w:t>
            </w:r>
          </w:p>
        </w:tc>
        <w:tc>
          <w:tcPr>
            <w:tcW w:type="dxa" w:w="105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Сообщение с дополнительной информацией о событии.</w:t>
            </w:r>
          </w:p>
        </w:tc>
      </w:tr>
      <w:tr>
        <w:trPr>
          <w:trHeight w:hRule="exact" w:val="238"/>
        </w:trPr>
        <w:tc>
          <w:tcPr>
            <w:tcW w:type="dxa" w:w="34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Аргументы события</w:t>
            </w:r>
          </w:p>
        </w:tc>
        <w:tc>
          <w:tcPr>
            <w:tcW w:type="dxa" w:w="105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Информация об объекте, над которым было произведено действие.</w:t>
            </w:r>
          </w:p>
        </w:tc>
      </w:tr>
      <w:tr>
        <w:trPr>
          <w:trHeight w:hRule="exact" w:val="240"/>
        </w:trPr>
        <w:tc>
          <w:tcPr>
            <w:tcW w:type="dxa" w:w="34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объекта</w:t>
            </w:r>
          </w:p>
        </w:tc>
        <w:tc>
          <w:tcPr>
            <w:tcW w:type="dxa" w:w="105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объекта, над которым было произведено действие.</w:t>
            </w:r>
          </w:p>
        </w:tc>
      </w:tr>
      <w:tr>
        <w:trPr>
          <w:trHeight w:hRule="exact" w:val="238"/>
        </w:trPr>
        <w:tc>
          <w:tcPr>
            <w:tcW w:type="dxa" w:w="34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объекта</w:t>
            </w:r>
          </w:p>
        </w:tc>
        <w:tc>
          <w:tcPr>
            <w:tcW w:type="dxa" w:w="105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объекта, над которым было произведено действие.</w:t>
            </w:r>
          </w:p>
        </w:tc>
      </w:tr>
      <w:tr>
        <w:trPr>
          <w:trHeight w:hRule="exact" w:val="228"/>
        </w:trPr>
        <w:tc>
          <w:tcPr>
            <w:tcW w:type="dxa" w:w="34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родительского за-</w:t>
            </w:r>
          </w:p>
        </w:tc>
        <w:tc>
          <w:tcPr>
            <w:tcW w:type="dxa" w:w="105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запроса, который является родительским по отношению к данному.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32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проса</w:t>
            </w:r>
          </w:p>
        </w:tc>
        <w:tc>
          <w:tcPr>
            <w:tcW w:type="dxa" w:w="1078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32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</w:t>
            </w:r>
          </w:p>
        </w:tc>
        <w:tc>
          <w:tcPr>
            <w:tcW w:type="dxa" w:w="107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запроса на выполнение действия.</w:t>
            </w:r>
          </w:p>
        </w:tc>
      </w:tr>
      <w:tr>
        <w:trPr>
          <w:trHeight w:hRule="exact" w:val="240"/>
        </w:trPr>
        <w:tc>
          <w:tcPr>
            <w:tcW w:type="dxa" w:w="32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</w:t>
            </w:r>
          </w:p>
        </w:tc>
        <w:tc>
          <w:tcPr>
            <w:tcW w:type="dxa" w:w="107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 выполненного действия.</w:t>
            </w:r>
          </w:p>
        </w:tc>
      </w:tr>
      <w:tr>
        <w:trPr>
          <w:trHeight w:hRule="exact" w:val="238"/>
        </w:trPr>
        <w:tc>
          <w:tcPr>
            <w:tcW w:type="dxa" w:w="32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пользователя</w:t>
            </w:r>
          </w:p>
        </w:tc>
        <w:tc>
          <w:tcPr>
            <w:tcW w:type="dxa" w:w="107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Идентификатор пользователя, инициировавшего действие.</w:t>
            </w:r>
          </w:p>
        </w:tc>
      </w:tr>
      <w:tr>
        <w:trPr>
          <w:trHeight w:hRule="exact" w:val="282"/>
        </w:trPr>
        <w:tc>
          <w:tcPr>
            <w:tcW w:type="dxa" w:w="323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</w:t>
            </w:r>
          </w:p>
        </w:tc>
        <w:tc>
          <w:tcPr>
            <w:tcW w:type="dxa" w:w="1078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пользователя, инициировавшего действие.</w:t>
            </w:r>
          </w:p>
        </w:tc>
      </w:tr>
    </w:tbl>
    <w:p>
      <w:pPr>
        <w:autoSpaceDN w:val="0"/>
        <w:autoSpaceDE w:val="0"/>
        <w:widowControl/>
        <w:spacing w:line="200" w:lineRule="exact" w:before="368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Выгрузка аудита</w:t>
      </w:r>
    </w:p>
    <w:p>
      <w:pPr>
        <w:autoSpaceDN w:val="0"/>
        <w:autoSpaceDE w:val="0"/>
        <w:widowControl/>
        <w:spacing w:line="204" w:lineRule="exact" w:before="236" w:after="352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выгрузки файла в формате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csv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нажмите «Загрузить все данные» на панели управления.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600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290" name="Picture 29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0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139: Выгрузка аудита</w:t>
      </w:r>
    </w:p>
    <w:p>
      <w:pPr>
        <w:autoSpaceDN w:val="0"/>
        <w:autoSpaceDE w:val="0"/>
        <w:widowControl/>
        <w:spacing w:line="202" w:lineRule="exact" w:before="438" w:after="135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чего начнется загрузка файла в формате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csv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Время событий в выгруженном файле будет указано в стандартном серверном часовом поясе (UTC+0).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601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Инфраструктура</w:t>
      </w:r>
    </w:p>
    <w:p>
      <w:pPr>
        <w:autoSpaceDN w:val="0"/>
        <w:autoSpaceDE w:val="0"/>
        <w:widowControl/>
        <w:spacing w:line="240" w:lineRule="auto" w:before="17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620000" cy="4131310"/>
            <wp:docPr id="291" name="Picture 29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04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41313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36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устройствами питания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Управление УПП осуществляется на вкладке «moncloud центр» - «Инфраструктура» - «Устройства управления питанием» в разделе Режим админи-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стратора.</w:t>
      </w:r>
    </w:p>
    <w:p>
      <w:pPr>
        <w:autoSpaceDN w:val="0"/>
        <w:autoSpaceDE w:val="0"/>
        <w:widowControl/>
        <w:spacing w:line="198" w:lineRule="exact" w:before="160" w:after="90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доступен функционал по управлению устройствами управления питанием.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602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002530"/>
            <wp:docPr id="292" name="Picture 29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0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002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06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140: Список устройств управления питанием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603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35: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7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28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8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7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12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устройства управления питанием, присваивается при создании.</w:t>
            </w:r>
          </w:p>
        </w:tc>
      </w:tr>
      <w:tr>
        <w:trPr>
          <w:trHeight w:hRule="exact" w:val="238"/>
        </w:trPr>
        <w:tc>
          <w:tcPr>
            <w:tcW w:type="dxa" w:w="27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</w:t>
            </w:r>
          </w:p>
        </w:tc>
        <w:tc>
          <w:tcPr>
            <w:tcW w:type="dxa" w:w="112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Идентификационный номер устройства управления питанием.</w:t>
            </w:r>
          </w:p>
        </w:tc>
      </w:tr>
      <w:tr>
        <w:trPr>
          <w:trHeight w:hRule="exact" w:val="240"/>
        </w:trPr>
        <w:tc>
          <w:tcPr>
            <w:tcW w:type="dxa" w:w="273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</w:t>
            </w:r>
          </w:p>
        </w:tc>
        <w:tc>
          <w:tcPr>
            <w:tcW w:type="dxa" w:w="1128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устройства, задается при создании.</w:t>
            </w:r>
          </w:p>
        </w:tc>
      </w:tr>
      <w:tr>
        <w:trPr>
          <w:trHeight w:hRule="exact" w:val="238"/>
        </w:trPr>
        <w:tc>
          <w:tcPr>
            <w:tcW w:type="dxa" w:w="27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Протокол</w:t>
            </w:r>
          </w:p>
        </w:tc>
        <w:tc>
          <w:tcPr>
            <w:tcW w:type="dxa" w:w="112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протокола, задается при создании.</w:t>
            </w:r>
          </w:p>
        </w:tc>
      </w:tr>
      <w:tr>
        <w:trPr>
          <w:trHeight w:hRule="exact" w:val="282"/>
        </w:trPr>
        <w:tc>
          <w:tcPr>
            <w:tcW w:type="dxa" w:w="273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Порты</w:t>
            </w:r>
          </w:p>
        </w:tc>
        <w:tc>
          <w:tcPr>
            <w:tcW w:type="dxa" w:w="1128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Номер задействованного порта устройства.</w:t>
            </w:r>
          </w:p>
        </w:tc>
      </w:tr>
    </w:tbl>
    <w:p>
      <w:pPr>
        <w:autoSpaceDN w:val="0"/>
        <w:autoSpaceDE w:val="0"/>
        <w:widowControl/>
        <w:spacing w:line="200" w:lineRule="exact" w:before="31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доступны инструменты сортировки и фильтрации. Поля сортируются по возрастанию и убыванию.</w:t>
      </w:r>
    </w:p>
    <w:p>
      <w:pPr>
        <w:autoSpaceDN w:val="0"/>
        <w:autoSpaceDE w:val="0"/>
        <w:widowControl/>
        <w:spacing w:line="198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Добавление нового устройства управления питанием</w:t>
      </w:r>
    </w:p>
    <w:p>
      <w:pPr>
        <w:autoSpaceDN w:val="0"/>
        <w:autoSpaceDE w:val="0"/>
        <w:widowControl/>
        <w:spacing w:line="198" w:lineRule="exact" w:before="238" w:after="5804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общем списке на панели управления кнопкой «Создать УПП» открываем мастер окно создания нового устройства: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604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3262629" cy="3878579"/>
            <wp:docPr id="293" name="Picture 29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06"/>
                    <a:stretch>
                      <a:fillRect/>
                    </a:stretch>
                  </pic:blipFill>
                  <pic:spPr>
                    <a:xfrm>
                      <a:off x="0" y="0"/>
                      <a:ext cx="3262629" cy="387857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141: Окно создания устройства управления питанием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34" w:lineRule="exact" w:before="302" w:after="52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окне указываем: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Тип протокола - выбор из доступных типов протоколов;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Тип устройства - выбор из доступных типов устройств, соответствующих выбранному протоколу;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Наименование устройства - доступно произвольное наименование. Если поле не заполнено, имя объекта будет сгенерировано автоматически. Мак-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симальное количество символов 50;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хоста или IP-адрес - имя хоста или IP-адрес устройства;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605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728" w:val="left"/>
        </w:tabs>
        <w:autoSpaceDE w:val="0"/>
        <w:widowControl/>
        <w:spacing w:line="360" w:lineRule="exact" w:before="406" w:after="318"/>
        <w:ind w:left="304" w:right="37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Логин - логин для подключения к устройству;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Пароль - пароль для подключения к устройству;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Порт - порт устройства управления питанием. Диапазон значений от 1 до 65535. Значения по умолчанию:</w:t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протокола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ipmi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порт 623;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протокола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snmp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порт 161;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протокола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modbus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порт 502;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протокола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intel_amt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порт 16992;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протокола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ssh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порт 22.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2820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4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00" w:lineRule="exact" w:before="116" w:after="318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Между типами протоколов и устройств существует жесткая связь: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30.0" w:type="dxa"/>
            </w:tblPr>
            <w:tblGrid>
              <w:gridCol w:w="6996"/>
              <w:gridCol w:w="6996"/>
            </w:tblGrid>
            <w:tr>
              <w:trPr>
                <w:trHeight w:hRule="exact" w:val="342"/>
              </w:trPr>
              <w:tc>
                <w:tcPr>
                  <w:tcW w:type="dxa" w:w="4202"/>
                  <w:tcBorders>
                    <w:top w:sz="6.375999927520752" w:val="single" w:color="#000000"/>
                    <w:bottom w:sz="3.9839999675750732" w:val="single" w:color="#000000"/>
                  </w:tcBorders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8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Тип протокола</w:t>
                  </w:r>
                </w:p>
              </w:tc>
              <w:tc>
                <w:tcPr>
                  <w:tcW w:type="dxa" w:w="9520"/>
                  <w:tcBorders>
                    <w:top w:sz="6.375999927520752" w:val="single" w:color="#000000"/>
                    <w:bottom w:sz="3.9839999675750732" w:val="single" w:color="#000000"/>
                  </w:tcBorders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0" w:right="5382" w:firstLine="0"/>
                    <w:jc w:val="righ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Тип устройства</w:t>
                  </w:r>
                </w:p>
              </w:tc>
            </w:tr>
            <w:tr>
              <w:trPr>
                <w:trHeight w:hRule="exact" w:val="300"/>
              </w:trPr>
              <w:tc>
                <w:tcPr>
                  <w:tcW w:type="dxa" w:w="4202"/>
                  <w:tcBorders>
                    <w:top w:sz="3.9839999675750732" w:val="single" w:color="#000000"/>
                  </w:tcBorders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6" w:after="0"/>
                    <w:ind w:left="128" w:right="0" w:firstLine="0"/>
                    <w:jc w:val="left"/>
                  </w:pPr>
                  <w:r>
                    <w:rPr>
                      <w:rFonts w:ascii="SFRM1000" w:hAnsi="SFRM1000" w:eastAsia="SFRM1000"/>
                      <w:b w:val="0"/>
                      <w:i w:val="0"/>
                      <w:color w:val="000000"/>
                      <w:sz w:val="20"/>
                    </w:rPr>
                    <w:t>modbus</w:t>
                  </w:r>
                </w:p>
              </w:tc>
              <w:tc>
                <w:tcPr>
                  <w:tcW w:type="dxa" w:w="9520"/>
                  <w:tcBorders>
                    <w:top w:sz="3.9839999675750732" w:val="single" w:color="#000000"/>
                  </w:tcBorders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6" w:after="0"/>
                    <w:ind w:left="0" w:right="6064" w:firstLine="0"/>
                    <w:jc w:val="right"/>
                  </w:pPr>
                  <w:r>
                    <w:rPr>
                      <w:rFonts w:ascii="SFRM1000" w:hAnsi="SFRM1000" w:eastAsia="SFRM1000"/>
                      <w:b w:val="0"/>
                      <w:i w:val="0"/>
                      <w:color w:val="000000"/>
                      <w:sz w:val="20"/>
                    </w:rPr>
                    <w:t>ET7067</w:t>
                  </w:r>
                </w:p>
              </w:tc>
            </w:tr>
            <w:tr>
              <w:trPr>
                <w:trHeight w:hRule="exact" w:val="240"/>
              </w:trPr>
              <w:tc>
                <w:tcPr>
                  <w:tcW w:type="dxa" w:w="4202"/>
                  <w:tcBorders/>
                  <w:shd w:fill="f9f9f9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8" w:after="0"/>
                    <w:ind w:left="128" w:right="0" w:firstLine="0"/>
                    <w:jc w:val="left"/>
                  </w:pPr>
                  <w:r>
                    <w:rPr>
                      <w:rFonts w:ascii="SFRM1000" w:hAnsi="SFRM1000" w:eastAsia="SFRM1000"/>
                      <w:b w:val="0"/>
                      <w:i w:val="0"/>
                      <w:color w:val="000000"/>
                      <w:sz w:val="20"/>
                    </w:rPr>
                    <w:t>snmp</w:t>
                  </w:r>
                </w:p>
              </w:tc>
              <w:tc>
                <w:tcPr>
                  <w:tcW w:type="dxa" w:w="9520"/>
                  <w:tcBorders/>
                  <w:shd w:fill="f9f9f9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8" w:after="0"/>
                    <w:ind w:left="0" w:right="5818" w:firstLine="0"/>
                    <w:jc w:val="right"/>
                  </w:pPr>
                  <w:r>
                    <w:rPr>
                      <w:rFonts w:ascii="SFRM1000" w:hAnsi="SFRM1000" w:eastAsia="SFRM1000"/>
                      <w:b w:val="0"/>
                      <w:i w:val="0"/>
                      <w:color w:val="000000"/>
                      <w:sz w:val="20"/>
                    </w:rPr>
                    <w:t>DaenetIP2</w:t>
                  </w:r>
                </w:p>
              </w:tc>
            </w:tr>
            <w:tr>
              <w:trPr>
                <w:trHeight w:hRule="exact" w:val="238"/>
              </w:trPr>
              <w:tc>
                <w:tcPr>
                  <w:tcW w:type="dxa" w:w="4202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8" w:after="0"/>
                    <w:ind w:left="128" w:right="0" w:firstLine="0"/>
                    <w:jc w:val="left"/>
                  </w:pPr>
                  <w:r>
                    <w:rPr>
                      <w:rFonts w:ascii="SFRM1000" w:hAnsi="SFRM1000" w:eastAsia="SFRM1000"/>
                      <w:b w:val="0"/>
                      <w:i w:val="0"/>
                      <w:color w:val="000000"/>
                      <w:sz w:val="20"/>
                    </w:rPr>
                    <w:t>ssh</w:t>
                  </w:r>
                </w:p>
              </w:tc>
              <w:tc>
                <w:tcPr>
                  <w:tcW w:type="dxa" w:w="9520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8" w:after="0"/>
                    <w:ind w:left="0" w:right="5864" w:firstLine="0"/>
                    <w:jc w:val="right"/>
                  </w:pPr>
                  <w:r>
                    <w:rPr>
                      <w:rFonts w:ascii="SFRM1000" w:hAnsi="SFRM1000" w:eastAsia="SFRM1000"/>
                      <w:b w:val="0"/>
                      <w:i w:val="0"/>
                      <w:color w:val="000000"/>
                      <w:sz w:val="20"/>
                    </w:rPr>
                    <w:t>SshDevice</w:t>
                  </w:r>
                </w:p>
              </w:tc>
            </w:tr>
            <w:tr>
              <w:trPr>
                <w:trHeight w:hRule="exact" w:val="240"/>
              </w:trPr>
              <w:tc>
                <w:tcPr>
                  <w:tcW w:type="dxa" w:w="4202"/>
                  <w:tcBorders/>
                  <w:shd w:fill="f9f9f9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8" w:after="0"/>
                    <w:ind w:left="128" w:right="0" w:firstLine="0"/>
                    <w:jc w:val="left"/>
                  </w:pPr>
                  <w:r>
                    <w:rPr>
                      <w:rFonts w:ascii="SFRM1000" w:hAnsi="SFRM1000" w:eastAsia="SFRM1000"/>
                      <w:b w:val="0"/>
                      <w:i w:val="0"/>
                      <w:color w:val="000000"/>
                      <w:sz w:val="20"/>
                    </w:rPr>
                    <w:t>intel_amt</w:t>
                  </w:r>
                </w:p>
              </w:tc>
              <w:tc>
                <w:tcPr>
                  <w:tcW w:type="dxa" w:w="9520"/>
                  <w:tcBorders/>
                  <w:shd w:fill="f9f9f9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8" w:after="0"/>
                    <w:ind w:left="0" w:right="5868" w:firstLine="0"/>
                    <w:jc w:val="right"/>
                  </w:pPr>
                  <w:r>
                    <w:rPr>
                      <w:rFonts w:ascii="SFRM1000" w:hAnsi="SFRM1000" w:eastAsia="SFRM1000"/>
                      <w:b w:val="0"/>
                      <w:i w:val="0"/>
                      <w:color w:val="000000"/>
                      <w:sz w:val="20"/>
                    </w:rPr>
                    <w:t>IntelAMT</w:t>
                  </w:r>
                </w:p>
              </w:tc>
            </w:tr>
            <w:tr>
              <w:trPr>
                <w:trHeight w:hRule="exact" w:val="260"/>
              </w:trPr>
              <w:tc>
                <w:tcPr>
                  <w:tcW w:type="dxa" w:w="4202"/>
                  <w:tcBorders>
                    <w:bottom w:sz="6.375999927520752" w:val="single" w:color="#000000"/>
                  </w:tcBorders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8" w:after="0"/>
                    <w:ind w:left="128" w:right="0" w:firstLine="0"/>
                    <w:jc w:val="left"/>
                  </w:pPr>
                  <w:r>
                    <w:rPr>
                      <w:rFonts w:ascii="SFRM1000" w:hAnsi="SFRM1000" w:eastAsia="SFRM1000"/>
                      <w:b w:val="0"/>
                      <w:i w:val="0"/>
                      <w:color w:val="000000"/>
                      <w:sz w:val="20"/>
                    </w:rPr>
                    <w:t>ipmi</w:t>
                  </w:r>
                </w:p>
              </w:tc>
              <w:tc>
                <w:tcPr>
                  <w:tcW w:type="dxa" w:w="9520"/>
                  <w:tcBorders>
                    <w:bottom w:sz="6.375999927520752" w:val="single" w:color="#000000"/>
                  </w:tcBorders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8" w:after="0"/>
                    <w:ind w:left="0" w:right="4738" w:firstLine="0"/>
                    <w:jc w:val="right"/>
                  </w:pPr>
                  <w:r>
                    <w:rPr>
                      <w:rFonts w:ascii="SFRM1000" w:hAnsi="SFRM1000" w:eastAsia="SFRM1000"/>
                      <w:b w:val="0"/>
                      <w:i w:val="0"/>
                      <w:color w:val="000000"/>
                      <w:sz w:val="20"/>
                    </w:rPr>
                    <w:t>SupermicroRackDevice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40" w:lineRule="exact" w:before="256" w:after="318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Завершаем процедуру создания кнопкой «ОК». После чего корректно созданное устройство управления питанием отобразится в общем списке. В про-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тивном случае появится сообщение об ошибке с указанием причин невозможности создания устройства.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227" w:type="dxa"/>
      </w:tblPr>
      <w:tblGrid>
        <w:gridCol w:w="14034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462"/>
        </w:trPr>
        <w:tc>
          <w:tcPr>
            <w:tcW w:type="dxa" w:w="884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4.000000000000057" w:type="dxa"/>
            </w:tblPr>
            <w:tblGrid>
              <w:gridCol w:w="8846"/>
            </w:tblGrid>
            <w:tr>
              <w:trPr>
                <w:trHeight w:hRule="exact" w:val="1296"/>
              </w:trPr>
              <w:tc>
                <w:tcPr>
                  <w:tcW w:type="dxa" w:w="6412"/>
                  <w:tcBorders/>
                  <w:shd w:fill="f7f7f7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998" w:after="0"/>
                    <w:ind w:left="138" w:right="0" w:firstLine="0"/>
                    <w:jc w:val="left"/>
                  </w:pPr>
                  <w:r>
                    <w:rPr>
                      <w:rFonts w:ascii="SFRM1000" w:hAnsi="SFRM1000" w:eastAsia="SFRM1000"/>
                      <w:b w:val="0"/>
                      <w:i w:val="0"/>
                      <w:color w:val="000000"/>
                      <w:sz w:val="20"/>
                    </w:rPr>
                    <w:t>питания, а также перезапуск гипервизора.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516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6"/>
        </w:trPr>
        <w:tc>
          <w:tcPr>
            <w:tcW w:type="dxa" w:w="88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1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606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6.000000000000227" w:type="dxa"/>
      </w:tblPr>
      <w:tblGrid>
        <w:gridCol w:w="14034"/>
      </w:tblGrid>
      <w:tr>
        <w:trPr>
          <w:trHeight w:hRule="exact" w:val="33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118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Назначение созданного устройства управления питанием гипервизору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производится на вкладке «Гипервизоры» в Разделе «Вычисления»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6.000000000000227" w:type="dxa"/>
      </w:tblPr>
      <w:tblGrid>
        <w:gridCol w:w="14034"/>
      </w:tblGrid>
      <w:tr>
        <w:trPr>
          <w:trHeight w:hRule="exact" w:val="218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Режима администратора. Устройство управления питанием необходимо назначить гипервизору для того, чтобы осуществлять включение, выключение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Редактирование устройства управления питанием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Функция позволяет редактировать параметры выбранного устройства управления питанием. Доступна в общем списке всех устройств управления пита-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нием. После вызова действия в открывшемся окне задайте необходимые параметры:</w:t>
      </w:r>
    </w:p>
    <w:p>
      <w:pPr>
        <w:autoSpaceDN w:val="0"/>
        <w:autoSpaceDE w:val="0"/>
        <w:widowControl/>
        <w:spacing w:line="240" w:lineRule="auto" w:before="25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2665729" cy="3930650"/>
            <wp:docPr id="294" name="Picture 29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07"/>
                    <a:stretch>
                      <a:fillRect/>
                    </a:stretch>
                  </pic:blipFill>
                  <pic:spPr>
                    <a:xfrm>
                      <a:off x="0" y="0"/>
                      <a:ext cx="2665729" cy="39306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142: Окно изменения параметров устройства управления питанием</w:t>
      </w:r>
    </w:p>
    <w:p>
      <w:pPr>
        <w:autoSpaceDN w:val="0"/>
        <w:autoSpaceDE w:val="0"/>
        <w:widowControl/>
        <w:spacing w:line="200" w:lineRule="exact" w:before="434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применения новых параметров необходимо ввести корректный пароль устройства управления питанием.</w:t>
      </w:r>
    </w:p>
    <w:p>
      <w:pPr>
        <w:autoSpaceDN w:val="0"/>
        <w:autoSpaceDE w:val="0"/>
        <w:widowControl/>
        <w:spacing w:line="200" w:lineRule="exact" w:before="158" w:after="58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Завершите процедуру кнопкой подтверждения.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607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0"/>
      </w:tblGrid>
      <w:tr>
        <w:trPr>
          <w:trHeight w:hRule="exact" w:val="986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7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4.000000000000057" w:type="dxa"/>
            </w:tblPr>
            <w:tblGrid>
              <w:gridCol w:w="14010"/>
            </w:tblGrid>
            <w:tr>
              <w:trPr>
                <w:trHeight w:hRule="exact" w:val="384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446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8" w:after="0"/>
              <w:ind w:left="1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 редактировании устройства управления питанием повторно осуществлять привязку устройства к гипервизору не требуется.</w:t>
            </w:r>
          </w:p>
        </w:tc>
      </w:tr>
    </w:tbl>
    <w:p>
      <w:pPr>
        <w:autoSpaceDN w:val="0"/>
        <w:autoSpaceDE w:val="0"/>
        <w:widowControl/>
        <w:spacing w:line="200" w:lineRule="exact" w:before="36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Удаление устройства управления питанием</w:t>
      </w:r>
    </w:p>
    <w:p>
      <w:pPr>
        <w:autoSpaceDN w:val="0"/>
        <w:autoSpaceDE w:val="0"/>
        <w:widowControl/>
        <w:spacing w:line="200" w:lineRule="exact" w:before="23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по удалению устройства доступно в общем списке всех устройств управления питанием. Также действие по удалению можно выполнить в</w:t>
      </w:r>
    </w:p>
    <w:p>
      <w:pPr>
        <w:autoSpaceDN w:val="0"/>
        <w:autoSpaceDE w:val="0"/>
        <w:widowControl/>
        <w:spacing w:line="198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отношении группы предварительно выделенных устройств.</w:t>
      </w:r>
    </w:p>
    <w:p>
      <w:pPr>
        <w:autoSpaceDN w:val="0"/>
        <w:autoSpaceDE w:val="0"/>
        <w:widowControl/>
        <w:spacing w:line="200" w:lineRule="exact" w:before="16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на вкладке доступно действие по загрузке списка существующих устройств управления питанием в формате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.csv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а также обновление данных на</w:t>
      </w:r>
    </w:p>
    <w:p>
      <w:pPr>
        <w:autoSpaceDN w:val="0"/>
        <w:autoSpaceDE w:val="0"/>
        <w:widowControl/>
        <w:spacing w:line="200" w:lineRule="exact" w:before="38" w:after="31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странице.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30"/>
      </w:tblGrid>
      <w:tr>
        <w:trPr>
          <w:trHeight w:hRule="exact" w:val="414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4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14030"/>
      </w:tblGrid>
      <w:tr>
        <w:trPr>
          <w:trHeight w:hRule="exact" w:val="434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 удалении устройства управления питанием привязка устройства к гипервизору удаляется автоматически.</w:t>
            </w:r>
          </w:p>
        </w:tc>
      </w:tr>
    </w:tbl>
    <w:p>
      <w:pPr>
        <w:autoSpaceDN w:val="0"/>
        <w:autoSpaceDE w:val="0"/>
        <w:widowControl/>
        <w:spacing w:line="200" w:lineRule="exact" w:before="3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хранилищами проверки доступности</w:t>
      </w:r>
    </w:p>
    <w:p>
      <w:pPr>
        <w:autoSpaceDN w:val="0"/>
        <w:autoSpaceDE w:val="0"/>
        <w:widowControl/>
        <w:spacing w:line="202" w:lineRule="exact" w:before="23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Список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хранилищ проверки доступности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отображается на вкладке «moncloud центр» - «Инфраструктура» - «Хранилища проверки доступности» в</w:t>
      </w:r>
    </w:p>
    <w:p>
      <w:pPr>
        <w:autoSpaceDN w:val="0"/>
        <w:autoSpaceDE w:val="0"/>
        <w:widowControl/>
        <w:spacing w:line="200" w:lineRule="exact" w:before="36" w:after="424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Режиме администратора: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608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36720"/>
            <wp:docPr id="295" name="Picture 29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0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367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227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143: Список хранилищ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609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36: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45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94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5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45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94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4" w:after="0"/>
              <w:ind w:left="1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хранилища проверки доступности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</w:tr>
      <w:tr>
        <w:trPr>
          <w:trHeight w:hRule="exact" w:val="238"/>
        </w:trPr>
        <w:tc>
          <w:tcPr>
            <w:tcW w:type="dxa" w:w="45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Путь для вычислительного узла</w:t>
            </w:r>
          </w:p>
        </w:tc>
        <w:tc>
          <w:tcPr>
            <w:tcW w:type="dxa" w:w="94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8" w:after="0"/>
              <w:ind w:left="1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Директория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хранилища проверки доступности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для вычислительного узла.</w:t>
            </w:r>
          </w:p>
        </w:tc>
      </w:tr>
      <w:tr>
        <w:trPr>
          <w:trHeight w:hRule="exact" w:val="282"/>
        </w:trPr>
        <w:tc>
          <w:tcPr>
            <w:tcW w:type="dxa" w:w="45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Путь для контроллера</w:t>
            </w:r>
          </w:p>
        </w:tc>
        <w:tc>
          <w:tcPr>
            <w:tcW w:type="dxa" w:w="942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8" w:after="0"/>
              <w:ind w:left="1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Директория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хранилища проверки доступности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для контроллера.</w:t>
            </w:r>
          </w:p>
        </w:tc>
      </w:tr>
    </w:tbl>
    <w:p>
      <w:pPr>
        <w:autoSpaceDN w:val="0"/>
        <w:autoSpaceDE w:val="0"/>
        <w:widowControl/>
        <w:spacing w:line="200" w:lineRule="exact" w:before="31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доступны инструменты сортировки и фильтрации. Поля сортируются по возрастанию и убыванию. Также имеется возможность отсортировать</w:t>
      </w:r>
    </w:p>
    <w:p>
      <w:pPr>
        <w:autoSpaceDN w:val="0"/>
        <w:autoSpaceDE w:val="0"/>
        <w:widowControl/>
        <w:spacing w:line="200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помеченные галочкой объекты. Инструмент фильтрации же работает по всем полям, допустим неполный ввод.</w:t>
      </w:r>
    </w:p>
    <w:p>
      <w:pPr>
        <w:autoSpaceDN w:val="0"/>
        <w:autoSpaceDE w:val="0"/>
        <w:widowControl/>
        <w:spacing w:line="200" w:lineRule="exact" w:before="326" w:after="7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37: Для хранилищ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4"/>
        </w:trPr>
        <w:tc>
          <w:tcPr>
            <w:tcW w:type="dxa" w:w="77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N</w:t>
            </w:r>
          </w:p>
        </w:tc>
        <w:tc>
          <w:tcPr>
            <w:tcW w:type="dxa" w:w="464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52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860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55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98"/>
        </w:trPr>
        <w:tc>
          <w:tcPr>
            <w:tcW w:type="dxa" w:w="77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  <w:tc>
          <w:tcPr>
            <w:tcW w:type="dxa" w:w="46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5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хранилище доступности</w:t>
            </w:r>
          </w:p>
        </w:tc>
        <w:tc>
          <w:tcPr>
            <w:tcW w:type="dxa" w:w="860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4" w:after="0"/>
              <w:ind w:left="5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Добавление нового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хранилища проверки доступности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</w:tr>
      <w:tr>
        <w:trPr>
          <w:trHeight w:hRule="exact" w:val="240"/>
        </w:trPr>
        <w:tc>
          <w:tcPr>
            <w:tcW w:type="dxa" w:w="7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</w:t>
            </w:r>
          </w:p>
        </w:tc>
        <w:tc>
          <w:tcPr>
            <w:tcW w:type="dxa" w:w="46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Управление хранилищами доступности</w:t>
            </w:r>
          </w:p>
        </w:tc>
        <w:tc>
          <w:tcPr>
            <w:tcW w:type="dxa" w:w="860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8" w:after="0"/>
              <w:ind w:left="5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Назначение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хранилища проверки доступности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на гипервизоры.</w:t>
            </w:r>
          </w:p>
        </w:tc>
      </w:tr>
      <w:tr>
        <w:trPr>
          <w:trHeight w:hRule="exact" w:val="238"/>
        </w:trPr>
        <w:tc>
          <w:tcPr>
            <w:tcW w:type="dxa" w:w="7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</w:t>
            </w:r>
          </w:p>
        </w:tc>
        <w:tc>
          <w:tcPr>
            <w:tcW w:type="dxa" w:w="46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</w:t>
            </w:r>
          </w:p>
        </w:tc>
        <w:tc>
          <w:tcPr>
            <w:tcW w:type="dxa" w:w="860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8" w:after="0"/>
              <w:ind w:left="5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Изменение параметров существующего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хранилища проверки доступности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</w:tr>
      <w:tr>
        <w:trPr>
          <w:trHeight w:hRule="exact" w:val="282"/>
        </w:trPr>
        <w:tc>
          <w:tcPr>
            <w:tcW w:type="dxa" w:w="77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4</w:t>
            </w:r>
          </w:p>
        </w:tc>
        <w:tc>
          <w:tcPr>
            <w:tcW w:type="dxa" w:w="464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</w:t>
            </w:r>
          </w:p>
        </w:tc>
        <w:tc>
          <w:tcPr>
            <w:tcW w:type="dxa" w:w="860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8" w:after="0"/>
              <w:ind w:left="5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хранилища проверки доступности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</w:tr>
    </w:tbl>
    <w:p>
      <w:pPr>
        <w:autoSpaceDN w:val="0"/>
        <w:autoSpaceDE w:val="0"/>
        <w:widowControl/>
        <w:spacing w:line="202" w:lineRule="exact" w:before="32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Действия доступны для выполнения относительно одного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хранилища проверки доступности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– выбором нужного действия в поле «Действия» соответ-</w:t>
      </w:r>
    </w:p>
    <w:p>
      <w:pPr>
        <w:autoSpaceDN w:val="0"/>
        <w:autoSpaceDE w:val="0"/>
        <w:widowControl/>
        <w:spacing w:line="204" w:lineRule="exact" w:before="3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ствующей записи в списке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хранилищ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4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действия по удалению и назначению на гипервизоры можно запустить в отношении группы предварительно выбранных хранилищ. Для этого</w:t>
      </w:r>
    </w:p>
    <w:p>
      <w:pPr>
        <w:autoSpaceDN w:val="0"/>
        <w:autoSpaceDE w:val="0"/>
        <w:widowControl/>
        <w:spacing w:line="200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необходимо отметить нужные и выбрать групповое действие.</w:t>
      </w:r>
    </w:p>
    <w:p>
      <w:pPr>
        <w:autoSpaceDN w:val="0"/>
        <w:autoSpaceDE w:val="0"/>
        <w:widowControl/>
        <w:spacing w:line="200" w:lineRule="exact" w:before="32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хранилища</w:t>
      </w:r>
    </w:p>
    <w:p>
      <w:pPr>
        <w:autoSpaceDN w:val="0"/>
        <w:autoSpaceDE w:val="0"/>
        <w:widowControl/>
        <w:spacing w:line="202" w:lineRule="exact" w:before="23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Создание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хранилища проверки доступности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осуществляется на панели управления списком, кнопкой «Создать хранилище». После вызова действия в</w:t>
      </w:r>
    </w:p>
    <w:p>
      <w:pPr>
        <w:autoSpaceDN w:val="0"/>
        <w:autoSpaceDE w:val="0"/>
        <w:widowControl/>
        <w:spacing w:line="198" w:lineRule="exact" w:before="38" w:after="2426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открывшемся окне задайте необходимые параметры: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610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22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799330" cy="5759450"/>
            <wp:docPr id="296" name="Picture 29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09"/>
                    <a:stretch>
                      <a:fillRect/>
                    </a:stretch>
                  </pic:blipFill>
                  <pic:spPr>
                    <a:xfrm>
                      <a:off x="0" y="0"/>
                      <a:ext cx="4799330" cy="57594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-14.000000000000057" w:type="dxa"/>
      </w:tblPr>
      <w:tblGrid>
        <w:gridCol w:w="4677"/>
        <w:gridCol w:w="4677"/>
        <w:gridCol w:w="4677"/>
      </w:tblGrid>
      <w:tr>
        <w:trPr>
          <w:trHeight w:hRule="exact" w:val="400"/>
        </w:trPr>
        <w:tc>
          <w:tcPr>
            <w:tcW w:type="dxa" w:w="4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1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71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12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Рис. 144: Окно создания хранилища</w:t>
            </w:r>
          </w:p>
        </w:tc>
        <w:tc>
          <w:tcPr>
            <w:tcW w:type="dxa" w:w="28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0" w:right="0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611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60" w:lineRule="exact" w:before="410" w:after="0"/>
        <w:ind w:left="302" w:right="28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- Наименование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хранилища проверки доступности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Поле обязательно к заполнению и должно быть уникальным;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Путь для вычислительного узла - Директория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хранилища проверки доступности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вычислительного узла. Поле обязательно к заполнению;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Путь для контроллера - Директория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хранилища проверки доступности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контроллера. Поле обязательно к заполнению.</w:t>
      </w:r>
    </w:p>
    <w:p>
      <w:pPr>
        <w:autoSpaceDN w:val="0"/>
        <w:autoSpaceDE w:val="0"/>
        <w:widowControl/>
        <w:spacing w:line="198" w:lineRule="exact" w:before="15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Завершите процедуру создания кнопкой подтверждения.</w:t>
      </w:r>
    </w:p>
    <w:p>
      <w:pPr>
        <w:autoSpaceDN w:val="0"/>
        <w:autoSpaceDE w:val="0"/>
        <w:widowControl/>
        <w:spacing w:line="198" w:lineRule="exact" w:before="31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Изменение хранилища</w:t>
      </w:r>
    </w:p>
    <w:p>
      <w:pPr>
        <w:autoSpaceDN w:val="0"/>
        <w:autoSpaceDE w:val="0"/>
        <w:widowControl/>
        <w:spacing w:line="236" w:lineRule="exact" w:before="204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Функция позволяет редактировать параметры выбранного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хранилища проверки доступности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Доступна в общем списке. После вызова действия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открывшемся окне задайте необходимые параметры:</w:t>
      </w:r>
    </w:p>
    <w:p>
      <w:pPr>
        <w:autoSpaceDN w:val="0"/>
        <w:autoSpaceDE w:val="0"/>
        <w:widowControl/>
        <w:spacing w:line="240" w:lineRule="auto" w:before="234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3392170" cy="3204210"/>
            <wp:docPr id="297" name="Picture 29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10"/>
                    <a:stretch>
                      <a:fillRect/>
                    </a:stretch>
                  </pic:blipFill>
                  <pic:spPr>
                    <a:xfrm>
                      <a:off x="0" y="0"/>
                      <a:ext cx="3392170" cy="32042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145: Окно изменения параметров хранилища</w:t>
      </w:r>
    </w:p>
    <w:p>
      <w:pPr>
        <w:autoSpaceDN w:val="0"/>
        <w:autoSpaceDE w:val="0"/>
        <w:widowControl/>
        <w:spacing w:line="358" w:lineRule="exact" w:before="140" w:after="306"/>
        <w:ind w:left="302" w:right="28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- Наименование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хранилища проверки доступности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Поле обязательно к заполнению и должно быть уникальным;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Путь для вычислительного узла - Директория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хранилища проверки доступности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вычислительного узла. Поле обязательно к заполнению;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612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2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Путь для контроллера - Директория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хранилища проверки доступности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контроллера. Поле обязательно к заполнению.</w:t>
      </w:r>
    </w:p>
    <w:p>
      <w:pPr>
        <w:autoSpaceDN w:val="0"/>
        <w:autoSpaceDE w:val="0"/>
        <w:widowControl/>
        <w:spacing w:line="200" w:lineRule="exact" w:before="15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Завершите процедуру создания кнопкой подтверждения.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хранилищами доступности</w:t>
      </w:r>
    </w:p>
    <w:p>
      <w:pPr>
        <w:autoSpaceDN w:val="0"/>
        <w:autoSpaceDE w:val="0"/>
        <w:widowControl/>
        <w:spacing w:line="202" w:lineRule="exact" w:before="236" w:after="786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Вызов данного действия позволяет назначить выбранное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хранилище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 необходимые гипервизоры или снять назначение: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613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041900"/>
            <wp:docPr id="298" name="Picture 29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1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0419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146: Окно назначения хранилища на гипервизоры</w:t>
      </w:r>
    </w:p>
    <w:p>
      <w:pPr>
        <w:autoSpaceDN w:val="0"/>
        <w:autoSpaceDE w:val="0"/>
        <w:widowControl/>
        <w:spacing w:line="200" w:lineRule="exact" w:before="438" w:after="36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окне исходя из необходимости добавьте или удалите гипервизоры и сохраните изменения кнопкой подтверждения.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614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Планировщик</w:t>
      </w:r>
    </w:p>
    <w:p>
      <w:pPr>
        <w:autoSpaceDN w:val="0"/>
        <w:autoSpaceDE w:val="0"/>
        <w:widowControl/>
        <w:spacing w:line="200" w:lineRule="exact" w:before="16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Вкладка «Планировщик» состоит из трех внутренних вкладок: «Все задачи», «Инстансы», «Инфраструктура».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Все задачи</w:t>
      </w:r>
    </w:p>
    <w:p>
      <w:pPr>
        <w:autoSpaceDN w:val="0"/>
        <w:autoSpaceDE w:val="0"/>
        <w:widowControl/>
        <w:spacing w:line="198" w:lineRule="exact" w:before="238" w:after="785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«Все задачи» отображается список всех запланированных задач, созданных пользователями домена, и их очередность.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615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299" name="Picture 29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1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99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147: Список запланированных задач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616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38: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3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6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3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16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задачи, присваивается при создании.</w:t>
            </w:r>
          </w:p>
        </w:tc>
      </w:tr>
      <w:tr>
        <w:trPr>
          <w:trHeight w:hRule="exact" w:val="238"/>
        </w:trPr>
        <w:tc>
          <w:tcPr>
            <w:tcW w:type="dxa" w:w="2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Задача</w:t>
            </w:r>
          </w:p>
        </w:tc>
        <w:tc>
          <w:tcPr>
            <w:tcW w:type="dxa" w:w="116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Планируемое действие.</w:t>
            </w:r>
          </w:p>
        </w:tc>
      </w:tr>
      <w:tr>
        <w:trPr>
          <w:trHeight w:hRule="exact" w:val="240"/>
        </w:trPr>
        <w:tc>
          <w:tcPr>
            <w:tcW w:type="dxa" w:w="23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 начала</w:t>
            </w:r>
          </w:p>
        </w:tc>
        <w:tc>
          <w:tcPr>
            <w:tcW w:type="dxa" w:w="116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выполнения задачи.</w:t>
            </w:r>
          </w:p>
        </w:tc>
      </w:tr>
      <w:tr>
        <w:trPr>
          <w:trHeight w:hRule="exact" w:val="238"/>
        </w:trPr>
        <w:tc>
          <w:tcPr>
            <w:tcW w:type="dxa" w:w="2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 задачи</w:t>
            </w:r>
          </w:p>
        </w:tc>
        <w:tc>
          <w:tcPr>
            <w:tcW w:type="dxa" w:w="116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Идентификационный номер задачи.</w:t>
            </w:r>
          </w:p>
        </w:tc>
      </w:tr>
      <w:tr>
        <w:trPr>
          <w:trHeight w:hRule="exact" w:val="282"/>
        </w:trPr>
        <w:tc>
          <w:tcPr>
            <w:tcW w:type="dxa" w:w="23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задачи</w:t>
            </w:r>
          </w:p>
        </w:tc>
        <w:tc>
          <w:tcPr>
            <w:tcW w:type="dxa" w:w="1162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задачи по периодичности: одноразовая или периодическая.</w:t>
            </w:r>
          </w:p>
        </w:tc>
      </w:tr>
    </w:tbl>
    <w:p>
      <w:pPr>
        <w:autoSpaceDN w:val="0"/>
        <w:autoSpaceDE w:val="0"/>
        <w:widowControl/>
        <w:spacing w:line="200" w:lineRule="exact" w:before="31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запланированных задач доступны инструменты сортировки и фильтрации. Поля сортируются по возрастанию и убыванию. Фильтрация</w:t>
      </w:r>
    </w:p>
    <w:p>
      <w:pPr>
        <w:autoSpaceDN w:val="0"/>
        <w:autoSpaceDE w:val="0"/>
        <w:widowControl/>
        <w:spacing w:line="200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производится по следующим параметрам: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задачи.</w:t>
      </w:r>
    </w:p>
    <w:p>
      <w:pPr>
        <w:autoSpaceDN w:val="0"/>
        <w:autoSpaceDE w:val="0"/>
        <w:widowControl/>
        <w:spacing w:line="200" w:lineRule="exact" w:before="326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39: Для задач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2"/>
        </w:trPr>
        <w:tc>
          <w:tcPr>
            <w:tcW w:type="dxa" w:w="5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N</w:t>
            </w:r>
          </w:p>
        </w:tc>
        <w:tc>
          <w:tcPr>
            <w:tcW w:type="dxa" w:w="350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998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5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  <w:tc>
          <w:tcPr>
            <w:tcW w:type="dxa" w:w="350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Запустить консольную команду</w:t>
            </w:r>
          </w:p>
        </w:tc>
        <w:tc>
          <w:tcPr>
            <w:tcW w:type="dxa" w:w="998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запланированной задачи по запуску консольной команды Openstack.</w:t>
            </w:r>
          </w:p>
        </w:tc>
      </w:tr>
      <w:tr>
        <w:trPr>
          <w:trHeight w:hRule="exact" w:val="238"/>
        </w:trPr>
        <w:tc>
          <w:tcPr>
            <w:tcW w:type="dxa" w:w="5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</w:t>
            </w:r>
          </w:p>
        </w:tc>
        <w:tc>
          <w:tcPr>
            <w:tcW w:type="dxa" w:w="35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</w:t>
            </w:r>
          </w:p>
        </w:tc>
        <w:tc>
          <w:tcPr>
            <w:tcW w:type="dxa" w:w="99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 выбранной задачи.</w:t>
            </w:r>
          </w:p>
        </w:tc>
      </w:tr>
      <w:tr>
        <w:trPr>
          <w:trHeight w:hRule="exact" w:val="282"/>
        </w:trPr>
        <w:tc>
          <w:tcPr>
            <w:tcW w:type="dxa" w:w="53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</w:t>
            </w:r>
          </w:p>
        </w:tc>
        <w:tc>
          <w:tcPr>
            <w:tcW w:type="dxa" w:w="350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Остановить</w:t>
            </w:r>
          </w:p>
        </w:tc>
        <w:tc>
          <w:tcPr>
            <w:tcW w:type="dxa" w:w="998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Остановка выполнения выбранной задачи.</w:t>
            </w:r>
          </w:p>
        </w:tc>
      </w:tr>
    </w:tbl>
    <w:p>
      <w:pPr>
        <w:autoSpaceDN w:val="0"/>
        <w:autoSpaceDE w:val="0"/>
        <w:widowControl/>
        <w:spacing w:line="200" w:lineRule="exact" w:before="31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Перечисленные действия доступны для выполнения относительно одной выбранной задачи – выбором нужного действия в поле «Действие» соответству-</w:t>
      </w:r>
    </w:p>
    <w:p>
      <w:pPr>
        <w:autoSpaceDN w:val="0"/>
        <w:autoSpaceDE w:val="0"/>
        <w:widowControl/>
        <w:spacing w:line="200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ющей записи в списке задач.</w:t>
      </w:r>
    </w:p>
    <w:p>
      <w:pPr>
        <w:autoSpaceDN w:val="0"/>
        <w:autoSpaceDE w:val="0"/>
        <w:widowControl/>
        <w:spacing w:line="200" w:lineRule="exact" w:before="15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по удалению также можно выполнить в отношении группы предварительно выбранных задач. Для этого необходимо отметить нужные задачи</w:t>
      </w:r>
    </w:p>
    <w:p>
      <w:pPr>
        <w:autoSpaceDN w:val="0"/>
        <w:autoSpaceDE w:val="0"/>
        <w:widowControl/>
        <w:spacing w:line="198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 выбрать групповое действие.</w:t>
      </w:r>
    </w:p>
    <w:p>
      <w:pPr>
        <w:autoSpaceDN w:val="0"/>
        <w:autoSpaceDE w:val="0"/>
        <w:widowControl/>
        <w:spacing w:line="200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пользователь может просмотреть подробности задачи и результаты ее выполнения, нажав на ее имя.</w:t>
      </w:r>
    </w:p>
    <w:p>
      <w:pPr>
        <w:autoSpaceDN w:val="0"/>
        <w:autoSpaceDE w:val="0"/>
        <w:widowControl/>
        <w:spacing w:line="200" w:lineRule="exact" w:before="32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Особенности работы</w:t>
      </w:r>
    </w:p>
    <w:p>
      <w:pPr>
        <w:autoSpaceDN w:val="0"/>
        <w:autoSpaceDE w:val="0"/>
        <w:widowControl/>
        <w:spacing w:line="200" w:lineRule="exact" w:before="238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запланированной задачи по запуску консольной команды</w:t>
      </w:r>
    </w:p>
    <w:p>
      <w:pPr>
        <w:autoSpaceDN w:val="0"/>
        <w:autoSpaceDE w:val="0"/>
        <w:widowControl/>
        <w:spacing w:line="200" w:lineRule="exact" w:before="236" w:after="31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«Все задачи» имеется возможность запланировать запуск любой команды Openstack.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956"/>
        </w:trPr>
        <w:tc>
          <w:tcPr>
            <w:tcW w:type="dxa" w:w="822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4.000000000000057" w:type="dxa"/>
            </w:tblPr>
            <w:tblGrid>
              <w:gridCol w:w="8226"/>
            </w:tblGrid>
            <w:tr>
              <w:trPr>
                <w:trHeight w:hRule="exact" w:val="512"/>
              </w:trPr>
              <w:tc>
                <w:tcPr>
                  <w:tcW w:type="dxa" w:w="4962"/>
                  <w:tcBorders/>
                  <w:shd w:fill="86989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26" w:after="0"/>
                    <w:ind w:left="44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578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617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0"/>
      </w:tblGrid>
      <w:tr>
        <w:trPr>
          <w:trHeight w:hRule="exact" w:val="1000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568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4.000000000000057" w:type="dxa"/>
            </w:tblPr>
            <w:tblGrid>
              <w:gridCol w:w="14010"/>
            </w:tblGrid>
            <w:tr>
              <w:trPr>
                <w:trHeight w:hRule="exact" w:val="408"/>
              </w:trPr>
              <w:tc>
                <w:tcPr>
                  <w:tcW w:type="dxa" w:w="14002"/>
                  <w:tcBorders/>
                  <w:shd w:fill="86989a"/>
                  <w:tcMar>
                    <w:start w:w="0" w:type="dxa"/>
                    <w:end w:w="0" w:type="dxa"/>
                  </w:tcMar>
                </w:tcPr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0.0" w:type="dxa"/>
                  </w:tblPr>
                  <w:tblGrid>
                    <w:gridCol w:w="14002"/>
                  </w:tblGrid>
                  <w:tr>
                    <w:trPr>
                      <w:trHeight w:hRule="exact" w:val="398"/>
                    </w:trPr>
                    <w:tc>
                      <w:tcPr>
                        <w:tcW w:type="dxa" w:w="13982"/>
                        <w:tcBorders/>
                        <w:shd w:fill="f7f7f7"/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198" w:lineRule="exact" w:before="100" w:after="0"/>
                          <w:ind w:left="138" w:right="0" w:firstLine="0"/>
                          <w:jc w:val="left"/>
                        </w:pPr>
                        <w:r>
                          <w:rPr>
                            <w:rFonts w:ascii="SFRM1000" w:hAnsi="SFRM1000" w:eastAsia="SFRM1000"/>
                            <w:b w:val="0"/>
                            <w:i w:val="0"/>
                            <w:color w:val="000000"/>
                            <w:sz w:val="20"/>
                          </w:rPr>
                          <w:t>Запуск консольной команды доступен только пользователю с правами администратора!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194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Вызовите действие «Запустить консольную команду»: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300" name="Picture 30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1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832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148: Окно планирования запуска консольной команды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618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32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Далее укажите информацию о задаче: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2005"/>
        <w:gridCol w:w="2005"/>
        <w:gridCol w:w="2005"/>
        <w:gridCol w:w="2005"/>
        <w:gridCol w:w="2005"/>
        <w:gridCol w:w="2005"/>
        <w:gridCol w:w="2005"/>
      </w:tblGrid>
      <w:tr>
        <w:trPr>
          <w:trHeight w:hRule="exact" w:val="340"/>
        </w:trPr>
        <w:tc>
          <w:tcPr>
            <w:tcW w:type="dxa" w:w="1612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44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44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38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228"/>
            <w:gridSpan w:val="3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6"/>
        </w:trPr>
        <w:tc>
          <w:tcPr>
            <w:tcW w:type="dxa" w:w="1612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задачи</w:t>
            </w:r>
          </w:p>
        </w:tc>
        <w:tc>
          <w:tcPr>
            <w:tcW w:type="dxa" w:w="344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4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Пользовательское имя задачи.</w:t>
            </w:r>
          </w:p>
        </w:tc>
        <w:tc>
          <w:tcPr>
            <w:tcW w:type="dxa" w:w="18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3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должно начинаться с за-</w:t>
            </w:r>
          </w:p>
        </w:tc>
        <w:tc>
          <w:tcPr>
            <w:tcW w:type="dxa" w:w="3228"/>
            <w:gridSpan w:val="3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Если поле не заполнено, имя</w:t>
            </w:r>
          </w:p>
        </w:tc>
      </w:tr>
      <w:tr>
        <w:trPr>
          <w:trHeight w:hRule="exact" w:val="240"/>
        </w:trPr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главной буквы, строчной буквы</w:t>
            </w:r>
          </w:p>
        </w:tc>
        <w:tc>
          <w:tcPr>
            <w:tcW w:type="dxa" w:w="1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генерируется</w:t>
            </w:r>
          </w:p>
        </w:tc>
        <w:tc>
          <w:tcPr>
            <w:tcW w:type="dxa" w:w="1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автоматически</w:t>
            </w:r>
          </w:p>
        </w:tc>
        <w:tc>
          <w:tcPr>
            <w:tcW w:type="dxa" w:w="3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</w:t>
            </w:r>
          </w:p>
        </w:tc>
      </w:tr>
      <w:tr>
        <w:trPr>
          <w:trHeight w:hRule="exact" w:val="252"/>
        </w:trPr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 состоять из 1 до 128 символов,</w:t>
            </w:r>
          </w:p>
        </w:tc>
        <w:tc>
          <w:tcPr>
            <w:tcW w:type="dxa" w:w="3228"/>
            <w:gridSpan w:val="3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формате UUID.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846.0" w:type="dxa"/>
      </w:tblPr>
      <w:tblGrid>
        <w:gridCol w:w="14034"/>
      </w:tblGrid>
      <w:tr>
        <w:trPr>
          <w:trHeight w:hRule="exact" w:val="238"/>
        </w:trPr>
        <w:tc>
          <w:tcPr>
            <w:tcW w:type="dxa" w:w="8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67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символы могут содержать толь-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0.0" w:type="dxa"/>
      </w:tblPr>
      <w:tblGrid>
        <w:gridCol w:w="1754"/>
        <w:gridCol w:w="1754"/>
        <w:gridCol w:w="1754"/>
        <w:gridCol w:w="1754"/>
        <w:gridCol w:w="1754"/>
        <w:gridCol w:w="1754"/>
        <w:gridCol w:w="1754"/>
        <w:gridCol w:w="1754"/>
      </w:tblGrid>
      <w:tr>
        <w:trPr>
          <w:trHeight w:hRule="exact" w:val="252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9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 «0-9, a-z, A-Z, «»-„_()[].:^».</w:t>
            </w:r>
          </w:p>
        </w:tc>
        <w:tc>
          <w:tcPr>
            <w:tcW w:type="dxa" w:w="3222"/>
            <w:gridSpan w:val="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0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38"/>
        </w:trPr>
        <w:tc>
          <w:tcPr>
            <w:tcW w:type="dxa" w:w="192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задачи</w:t>
            </w:r>
          </w:p>
        </w:tc>
        <w:tc>
          <w:tcPr>
            <w:tcW w:type="dxa" w:w="3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планируемой задачи.</w:t>
            </w:r>
          </w:p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7016"/>
            <w:gridSpan w:val="4"/>
            <w:vMerge/>
            <w:tcBorders/>
          </w:tcPr>
          <w:p/>
        </w:tc>
      </w:tr>
      <w:tr>
        <w:trPr>
          <w:trHeight w:hRule="exact" w:val="220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Выберите часовой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Часовой пояс для времени нача-</w:t>
            </w:r>
          </w:p>
        </w:tc>
        <w:tc>
          <w:tcPr>
            <w:tcW w:type="dxa" w:w="12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9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222"/>
            <w:gridSpan w:val="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Часовой пояс Europe/Moscow</w:t>
            </w:r>
          </w:p>
        </w:tc>
      </w:tr>
      <w:tr>
        <w:trPr>
          <w:trHeight w:hRule="exact" w:val="258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пояс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ла выполнения задачи</w:t>
            </w:r>
          </w:p>
        </w:tc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7016"/>
            <w:gridSpan w:val="4"/>
            <w:vMerge/>
            <w:tcBorders/>
          </w:tcPr>
          <w:p/>
        </w:tc>
      </w:tr>
      <w:tr>
        <w:trPr>
          <w:trHeight w:hRule="exact" w:val="222"/>
        </w:trPr>
        <w:tc>
          <w:tcPr>
            <w:tcW w:type="dxa" w:w="1926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запуска</w:t>
            </w:r>
          </w:p>
        </w:tc>
        <w:tc>
          <w:tcPr>
            <w:tcW w:type="dxa" w:w="3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выполне-</w:t>
            </w:r>
          </w:p>
        </w:tc>
        <w:tc>
          <w:tcPr>
            <w:tcW w:type="dxa" w:w="12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Задача может быть запущена не</w:t>
            </w:r>
          </w:p>
        </w:tc>
        <w:tc>
          <w:tcPr>
            <w:tcW w:type="dxa" w:w="170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Автоматически</w:t>
            </w:r>
          </w:p>
        </w:tc>
        <w:tc>
          <w:tcPr>
            <w:tcW w:type="dxa" w:w="1522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выставляется</w:t>
            </w:r>
          </w:p>
        </w:tc>
      </w:tr>
      <w:tr>
        <w:trPr>
          <w:trHeight w:hRule="exact" w:val="240"/>
        </w:trPr>
        <w:tc>
          <w:tcPr>
            <w:tcW w:type="dxa" w:w="1754"/>
            <w:vMerge/>
            <w:tcBorders/>
          </w:tcPr>
          <w:p/>
        </w:tc>
        <w:tc>
          <w:tcPr>
            <w:tcW w:type="dxa" w:w="32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ния задачи.</w:t>
            </w:r>
          </w:p>
        </w:tc>
        <w:tc>
          <w:tcPr>
            <w:tcW w:type="dxa" w:w="1754"/>
            <w:vMerge/>
            <w:tcBorders/>
          </w:tcPr>
          <w:p/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ранее чем через 5 минут от теку-</w:t>
            </w:r>
          </w:p>
        </w:tc>
        <w:tc>
          <w:tcPr>
            <w:tcW w:type="dxa" w:w="12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ближайшее</w:t>
            </w:r>
          </w:p>
        </w:tc>
        <w:tc>
          <w:tcPr>
            <w:tcW w:type="dxa" w:w="118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возможное</w:t>
            </w:r>
          </w:p>
        </w:tc>
        <w:tc>
          <w:tcPr>
            <w:tcW w:type="dxa" w:w="7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</w:t>
            </w:r>
          </w:p>
        </w:tc>
      </w:tr>
      <w:tr>
        <w:trPr>
          <w:trHeight w:hRule="exact" w:val="256"/>
        </w:trPr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щего времени.</w:t>
            </w:r>
          </w:p>
        </w:tc>
        <w:tc>
          <w:tcPr>
            <w:tcW w:type="dxa" w:w="3222"/>
            <w:gridSpan w:val="4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выполнения задачи.</w:t>
            </w:r>
          </w:p>
        </w:tc>
      </w:tr>
      <w:tr>
        <w:trPr>
          <w:trHeight w:hRule="exact" w:val="224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периоди-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Определяет, будет ли задача вы-</w:t>
            </w:r>
          </w:p>
        </w:tc>
        <w:tc>
          <w:tcPr>
            <w:tcW w:type="dxa" w:w="12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9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222"/>
            <w:gridSpan w:val="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Нет.</w:t>
            </w:r>
          </w:p>
        </w:tc>
      </w:tr>
      <w:tr>
        <w:trPr>
          <w:trHeight w:hRule="exact" w:val="242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ческую задачу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полняться разово или периоди-</w:t>
            </w:r>
          </w:p>
        </w:tc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7016"/>
            <w:gridSpan w:val="4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14034"/>
      </w:tblGrid>
      <w:tr>
        <w:trPr>
          <w:trHeight w:hRule="exact" w:val="294"/>
        </w:trPr>
        <w:tc>
          <w:tcPr>
            <w:tcW w:type="dxa" w:w="1352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0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чески с заданной частотой.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318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2339"/>
        <w:gridCol w:w="2339"/>
        <w:gridCol w:w="2339"/>
        <w:gridCol w:w="2339"/>
        <w:gridCol w:w="2339"/>
        <w:gridCol w:w="2339"/>
      </w:tblGrid>
      <w:tr>
        <w:trPr>
          <w:trHeight w:hRule="exact" w:val="344"/>
        </w:trPr>
        <w:tc>
          <w:tcPr>
            <w:tcW w:type="dxa" w:w="1932"/>
            <w:gridSpan w:val="2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2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7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9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0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68"/>
        </w:trPr>
        <w:tc>
          <w:tcPr>
            <w:tcW w:type="dxa" w:w="1932"/>
            <w:gridSpan w:val="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Лимит количества</w:t>
            </w:r>
          </w:p>
        </w:tc>
        <w:tc>
          <w:tcPr>
            <w:tcW w:type="dxa" w:w="32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Планируемое количество запус-</w:t>
            </w:r>
          </w:p>
        </w:tc>
        <w:tc>
          <w:tcPr>
            <w:tcW w:type="dxa" w:w="17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2 до 999999</w:t>
            </w:r>
          </w:p>
        </w:tc>
        <w:tc>
          <w:tcPr>
            <w:tcW w:type="dxa" w:w="4048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9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</w:t>
            </w:r>
          </w:p>
        </w:tc>
      </w:tr>
      <w:tr>
        <w:trPr>
          <w:trHeight w:hRule="exact" w:val="270"/>
        </w:trPr>
        <w:tc>
          <w:tcPr>
            <w:tcW w:type="dxa" w:w="1932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запусков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ков.</w:t>
            </w:r>
          </w:p>
        </w:tc>
        <w:tc>
          <w:tcPr>
            <w:tcW w:type="dxa" w:w="2339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339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339"/>
            <w:vMerge/>
            <w:tcBorders>
              <w:top w:sz="3.9839999675750732" w:val="single" w:color="#000000"/>
            </w:tcBorders>
          </w:tcPr>
          <w:p/>
        </w:tc>
      </w:tr>
      <w:tr>
        <w:trPr>
          <w:trHeight w:hRule="exact" w:val="226"/>
        </w:trPr>
        <w:tc>
          <w:tcPr>
            <w:tcW w:type="dxa" w:w="113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Интервал</w:t>
            </w:r>
          </w:p>
        </w:tc>
        <w:tc>
          <w:tcPr>
            <w:tcW w:type="dxa" w:w="8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запус-</w:t>
            </w:r>
          </w:p>
        </w:tc>
        <w:tc>
          <w:tcPr>
            <w:tcW w:type="dxa" w:w="3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Интервал выполнения задачи.</w:t>
            </w:r>
          </w:p>
        </w:tc>
        <w:tc>
          <w:tcPr>
            <w:tcW w:type="dxa" w:w="17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1 до 999999</w:t>
            </w:r>
          </w:p>
        </w:tc>
        <w:tc>
          <w:tcPr>
            <w:tcW w:type="dxa" w:w="40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9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0.0" w:type="dxa"/>
      </w:tblPr>
      <w:tblGrid>
        <w:gridCol w:w="2807"/>
        <w:gridCol w:w="2807"/>
        <w:gridCol w:w="2807"/>
        <w:gridCol w:w="2807"/>
        <w:gridCol w:w="2807"/>
      </w:tblGrid>
      <w:tr>
        <w:trPr>
          <w:trHeight w:hRule="exact" w:val="252"/>
        </w:trPr>
        <w:tc>
          <w:tcPr>
            <w:tcW w:type="dxa" w:w="140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ков</w:t>
            </w:r>
          </w:p>
        </w:tc>
        <w:tc>
          <w:tcPr>
            <w:tcW w:type="dxa" w:w="37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5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66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140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Период</w:t>
            </w:r>
          </w:p>
        </w:tc>
        <w:tc>
          <w:tcPr>
            <w:tcW w:type="dxa" w:w="37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Значения для интервала выпол-</w:t>
            </w:r>
          </w:p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55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66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27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Дни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14034"/>
      </w:tblGrid>
      <w:tr>
        <w:trPr>
          <w:trHeight w:hRule="exact" w:val="292"/>
        </w:trPr>
        <w:tc>
          <w:tcPr>
            <w:tcW w:type="dxa" w:w="1352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20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нения задачи.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1804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 следующем шаге укажите детальную информацию о команде: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619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80509"/>
            <wp:docPr id="301" name="Picture 30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14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805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149: Окно планирования запуска консольной команды</w:t>
      </w:r>
    </w:p>
    <w:p>
      <w:pPr>
        <w:autoSpaceDN w:val="0"/>
        <w:autoSpaceDE w:val="0"/>
        <w:widowControl/>
        <w:spacing w:line="200" w:lineRule="exact" w:before="436" w:after="318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введите: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005"/>
        <w:gridCol w:w="2005"/>
        <w:gridCol w:w="2005"/>
        <w:gridCol w:w="2005"/>
        <w:gridCol w:w="2005"/>
        <w:gridCol w:w="2005"/>
        <w:gridCol w:w="2005"/>
      </w:tblGrid>
      <w:tr>
        <w:trPr>
          <w:trHeight w:hRule="exact" w:val="344"/>
        </w:trPr>
        <w:tc>
          <w:tcPr>
            <w:tcW w:type="dxa" w:w="2426"/>
            <w:gridSpan w:val="2"/>
            <w:tcBorders>
              <w:top w:sz="6.375999927520752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956" w:firstLine="0"/>
              <w:jc w:val="righ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2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7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38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9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25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  <w:tc>
          <w:tcPr>
            <w:tcW w:type="dxa" w:w="66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72"/>
        </w:trPr>
        <w:tc>
          <w:tcPr>
            <w:tcW w:type="dxa" w:w="1870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16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Консольная</w:t>
            </w:r>
          </w:p>
        </w:tc>
        <w:tc>
          <w:tcPr>
            <w:tcW w:type="dxa" w:w="55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ко-</w:t>
            </w:r>
          </w:p>
        </w:tc>
        <w:tc>
          <w:tcPr>
            <w:tcW w:type="dxa" w:w="32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Запускаемая консольная коман-</w:t>
            </w:r>
          </w:p>
        </w:tc>
        <w:tc>
          <w:tcPr>
            <w:tcW w:type="dxa" w:w="1760"/>
            <w:vMerge w:val="restart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3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Команда не должна содержать</w:t>
            </w:r>
          </w:p>
        </w:tc>
        <w:tc>
          <w:tcPr>
            <w:tcW w:type="dxa" w:w="2560"/>
            <w:vMerge w:val="restart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668"/>
            <w:vMerge w:val="restart"/>
            <w:tcBorders>
              <w:top w:sz="3.9839999675750732" w:val="single" w:color="#000000"/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08"/>
        </w:trPr>
        <w:tc>
          <w:tcPr>
            <w:tcW w:type="dxa" w:w="2426"/>
            <w:gridSpan w:val="2"/>
            <w:tcBorders>
              <w:bottom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27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манда Openstack</w:t>
            </w:r>
          </w:p>
        </w:tc>
        <w:tc>
          <w:tcPr>
            <w:tcW w:type="dxa" w:w="322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 Openstack.</w:t>
            </w:r>
          </w:p>
        </w:tc>
        <w:tc>
          <w:tcPr>
            <w:tcW w:type="dxa" w:w="2005"/>
            <w:vMerge/>
            <w:tcBorders>
              <w:top w:sz="3.9839999675750732" w:val="single" w:color="#000000"/>
              <w:bottom w:sz="6.375999927520752" w:val="single" w:color="#000000"/>
            </w:tcBorders>
          </w:tcPr>
          <w:p/>
        </w:tc>
        <w:tc>
          <w:tcPr>
            <w:tcW w:type="dxa" w:w="338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символы «;&amp;$|`~!»</w:t>
            </w:r>
          </w:p>
        </w:tc>
        <w:tc>
          <w:tcPr>
            <w:tcW w:type="dxa" w:w="2005"/>
            <w:vMerge/>
            <w:tcBorders>
              <w:top w:sz="3.9839999675750732" w:val="single" w:color="#000000"/>
              <w:bottom w:sz="6.37599992752075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  <w:bottom w:sz="6.375999927520752" w:val="single" w:color="#000000"/>
            </w:tcBorders>
          </w:tcPr>
          <w:p/>
        </w:tc>
      </w:tr>
      <w:tr>
        <w:trPr>
          <w:trHeight w:hRule="exact" w:val="900"/>
        </w:trPr>
        <w:tc>
          <w:tcPr>
            <w:tcW w:type="dxa" w:w="5646"/>
            <w:gridSpan w:val="3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1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176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38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256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68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12" w:after="0"/>
              <w:ind w:left="0" w:right="8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620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Подтвердите конфигурацию задачи: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62730"/>
            <wp:docPr id="302" name="Picture 30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15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627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150: Окно планирования запуска консольной команды</w:t>
      </w:r>
    </w:p>
    <w:p>
      <w:pPr>
        <w:autoSpaceDN w:val="0"/>
        <w:autoSpaceDE w:val="0"/>
        <w:widowControl/>
        <w:spacing w:line="200" w:lineRule="exact" w:before="438" w:after="141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вкладке «Планировщик» - «Все задачи».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621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Инстансы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«Инстансы» отображается список запланированных задач по запуску инстансов, созданных всеми пользователями домена, и их очередность.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3250"/>
            <wp:docPr id="303" name="Picture 30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1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32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05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151: Список запланированных задач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622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40: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3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6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3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16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задачи, присваивается при создании.</w:t>
            </w:r>
          </w:p>
        </w:tc>
      </w:tr>
      <w:tr>
        <w:trPr>
          <w:trHeight w:hRule="exact" w:val="238"/>
        </w:trPr>
        <w:tc>
          <w:tcPr>
            <w:tcW w:type="dxa" w:w="2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Задача</w:t>
            </w:r>
          </w:p>
        </w:tc>
        <w:tc>
          <w:tcPr>
            <w:tcW w:type="dxa" w:w="116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Планируемое действие.</w:t>
            </w:r>
          </w:p>
        </w:tc>
      </w:tr>
      <w:tr>
        <w:trPr>
          <w:trHeight w:hRule="exact" w:val="240"/>
        </w:trPr>
        <w:tc>
          <w:tcPr>
            <w:tcW w:type="dxa" w:w="23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 начала</w:t>
            </w:r>
          </w:p>
        </w:tc>
        <w:tc>
          <w:tcPr>
            <w:tcW w:type="dxa" w:w="116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выполнения задачи.</w:t>
            </w:r>
          </w:p>
        </w:tc>
      </w:tr>
      <w:tr>
        <w:trPr>
          <w:trHeight w:hRule="exact" w:val="238"/>
        </w:trPr>
        <w:tc>
          <w:tcPr>
            <w:tcW w:type="dxa" w:w="2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 задачи</w:t>
            </w:r>
          </w:p>
        </w:tc>
        <w:tc>
          <w:tcPr>
            <w:tcW w:type="dxa" w:w="116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Идентификационный номер задачи.</w:t>
            </w:r>
          </w:p>
        </w:tc>
      </w:tr>
      <w:tr>
        <w:trPr>
          <w:trHeight w:hRule="exact" w:val="282"/>
        </w:trPr>
        <w:tc>
          <w:tcPr>
            <w:tcW w:type="dxa" w:w="23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задачи</w:t>
            </w:r>
          </w:p>
        </w:tc>
        <w:tc>
          <w:tcPr>
            <w:tcW w:type="dxa" w:w="1162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задачи по периодичности: одноразовая или периодическая.</w:t>
            </w:r>
          </w:p>
        </w:tc>
      </w:tr>
    </w:tbl>
    <w:p>
      <w:pPr>
        <w:autoSpaceDN w:val="0"/>
        <w:autoSpaceDE w:val="0"/>
        <w:widowControl/>
        <w:spacing w:line="240" w:lineRule="exact" w:before="27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запланированных задач доступны инструменты сортировки и фильтрации. Поля сортируются по возрастанию и убыванию. Фильтрация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производится по следующим параметрам: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задачи.</w:t>
      </w:r>
    </w:p>
    <w:p>
      <w:pPr>
        <w:autoSpaceDN w:val="0"/>
        <w:autoSpaceDE w:val="0"/>
        <w:widowControl/>
        <w:spacing w:line="200" w:lineRule="exact" w:before="326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41: Для задач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2"/>
        </w:trPr>
        <w:tc>
          <w:tcPr>
            <w:tcW w:type="dxa" w:w="5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N</w:t>
            </w:r>
          </w:p>
        </w:tc>
        <w:tc>
          <w:tcPr>
            <w:tcW w:type="dxa" w:w="25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109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5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  <w:tc>
          <w:tcPr>
            <w:tcW w:type="dxa" w:w="25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</w:t>
            </w:r>
          </w:p>
        </w:tc>
        <w:tc>
          <w:tcPr>
            <w:tcW w:type="dxa" w:w="109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 выбранной задачи.</w:t>
            </w:r>
          </w:p>
        </w:tc>
      </w:tr>
      <w:tr>
        <w:trPr>
          <w:trHeight w:hRule="exact" w:val="280"/>
        </w:trPr>
        <w:tc>
          <w:tcPr>
            <w:tcW w:type="dxa" w:w="53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</w:t>
            </w:r>
          </w:p>
        </w:tc>
        <w:tc>
          <w:tcPr>
            <w:tcW w:type="dxa" w:w="256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Остановить</w:t>
            </w:r>
          </w:p>
        </w:tc>
        <w:tc>
          <w:tcPr>
            <w:tcW w:type="dxa" w:w="1092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Остановка выполнения выбранной задачи.</w:t>
            </w:r>
          </w:p>
        </w:tc>
      </w:tr>
    </w:tbl>
    <w:p>
      <w:pPr>
        <w:autoSpaceDN w:val="0"/>
        <w:autoSpaceDE w:val="0"/>
        <w:widowControl/>
        <w:spacing w:line="240" w:lineRule="exact" w:before="27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Перечисленные действия доступны для выполнения относительно одной выбранной задачи – выбором нужного действия в поле «Действия» соответству-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ющей записи в списке задач.</w:t>
      </w:r>
    </w:p>
    <w:p>
      <w:pPr>
        <w:autoSpaceDN w:val="0"/>
        <w:autoSpaceDE w:val="0"/>
        <w:widowControl/>
        <w:spacing w:line="240" w:lineRule="exact" w:before="11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по удалению также можно выполнить в отношении группы предварительно выбранных задач. Для этого необходимо отметить нужные задачи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выбрать групповое действие.</w:t>
      </w:r>
    </w:p>
    <w:p>
      <w:pPr>
        <w:autoSpaceDN w:val="0"/>
        <w:autoSpaceDE w:val="0"/>
        <w:widowControl/>
        <w:spacing w:line="200" w:lineRule="exact" w:before="32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Инфраструктура</w:t>
      </w:r>
    </w:p>
    <w:p>
      <w:pPr>
        <w:autoSpaceDN w:val="0"/>
        <w:autoSpaceDE w:val="0"/>
        <w:widowControl/>
        <w:spacing w:line="238" w:lineRule="exact" w:before="198" w:after="1828"/>
        <w:ind w:left="8" w:right="30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«moncloud центр» - «Планировщик» - «Инфраструктура» Режима администратора отображается список запланированных задач по запуску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балансировки нагрузки для вычислительных узлов/агрегаторов хостов и управлению питанием гипервизоров, созданных всеми пользователями в рамках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текущего домена, и их очередность.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623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304" name="Picture 30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1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99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152: Список запланированных задач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624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42: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3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6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3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16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задачи, присваивается при создании.</w:t>
            </w:r>
          </w:p>
        </w:tc>
      </w:tr>
      <w:tr>
        <w:trPr>
          <w:trHeight w:hRule="exact" w:val="238"/>
        </w:trPr>
        <w:tc>
          <w:tcPr>
            <w:tcW w:type="dxa" w:w="2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Задача</w:t>
            </w:r>
          </w:p>
        </w:tc>
        <w:tc>
          <w:tcPr>
            <w:tcW w:type="dxa" w:w="116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Планируемое действие.</w:t>
            </w:r>
          </w:p>
        </w:tc>
      </w:tr>
      <w:tr>
        <w:trPr>
          <w:trHeight w:hRule="exact" w:val="240"/>
        </w:trPr>
        <w:tc>
          <w:tcPr>
            <w:tcW w:type="dxa" w:w="23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 начала</w:t>
            </w:r>
          </w:p>
        </w:tc>
        <w:tc>
          <w:tcPr>
            <w:tcW w:type="dxa" w:w="116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выполнения задачи.</w:t>
            </w:r>
          </w:p>
        </w:tc>
      </w:tr>
      <w:tr>
        <w:trPr>
          <w:trHeight w:hRule="exact" w:val="238"/>
        </w:trPr>
        <w:tc>
          <w:tcPr>
            <w:tcW w:type="dxa" w:w="2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 задачи</w:t>
            </w:r>
          </w:p>
        </w:tc>
        <w:tc>
          <w:tcPr>
            <w:tcW w:type="dxa" w:w="116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Идентификационный номер задачи.</w:t>
            </w:r>
          </w:p>
        </w:tc>
      </w:tr>
      <w:tr>
        <w:trPr>
          <w:trHeight w:hRule="exact" w:val="282"/>
        </w:trPr>
        <w:tc>
          <w:tcPr>
            <w:tcW w:type="dxa" w:w="23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задачи</w:t>
            </w:r>
          </w:p>
        </w:tc>
        <w:tc>
          <w:tcPr>
            <w:tcW w:type="dxa" w:w="1162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задачи по периодичности: одноразовая или периодическая.</w:t>
            </w:r>
          </w:p>
        </w:tc>
      </w:tr>
    </w:tbl>
    <w:p>
      <w:pPr>
        <w:autoSpaceDN w:val="0"/>
        <w:autoSpaceDE w:val="0"/>
        <w:widowControl/>
        <w:spacing w:line="200" w:lineRule="exact" w:before="31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запланированных задач доступны инструменты сортировки и фильтрации. Поля сортируются по возрастанию и убыванию. Фильтрация</w:t>
      </w:r>
    </w:p>
    <w:p>
      <w:pPr>
        <w:autoSpaceDN w:val="0"/>
        <w:autoSpaceDE w:val="0"/>
        <w:widowControl/>
        <w:spacing w:line="200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производится по следующим параметрам: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задачи.</w:t>
      </w:r>
    </w:p>
    <w:p>
      <w:pPr>
        <w:autoSpaceDN w:val="0"/>
        <w:autoSpaceDE w:val="0"/>
        <w:widowControl/>
        <w:spacing w:line="200" w:lineRule="exact" w:before="326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43: Для задач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2"/>
        </w:trPr>
        <w:tc>
          <w:tcPr>
            <w:tcW w:type="dxa" w:w="53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N</w:t>
            </w:r>
          </w:p>
        </w:tc>
        <w:tc>
          <w:tcPr>
            <w:tcW w:type="dxa" w:w="358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Действие</w:t>
            </w:r>
          </w:p>
        </w:tc>
        <w:tc>
          <w:tcPr>
            <w:tcW w:type="dxa" w:w="990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1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53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  <w:tc>
          <w:tcPr>
            <w:tcW w:type="dxa" w:w="35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запланированную задачу</w:t>
            </w:r>
          </w:p>
        </w:tc>
        <w:tc>
          <w:tcPr>
            <w:tcW w:type="dxa" w:w="990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запланированной задачи по запуску балансировки нагрузки или управлению питанием.</w:t>
            </w:r>
          </w:p>
        </w:tc>
      </w:tr>
      <w:tr>
        <w:trPr>
          <w:trHeight w:hRule="exact" w:val="238"/>
        </w:trPr>
        <w:tc>
          <w:tcPr>
            <w:tcW w:type="dxa" w:w="5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</w:t>
            </w:r>
          </w:p>
        </w:tc>
        <w:tc>
          <w:tcPr>
            <w:tcW w:type="dxa" w:w="3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</w:t>
            </w:r>
          </w:p>
        </w:tc>
        <w:tc>
          <w:tcPr>
            <w:tcW w:type="dxa" w:w="990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 выбранной задачи.</w:t>
            </w:r>
          </w:p>
        </w:tc>
      </w:tr>
      <w:tr>
        <w:trPr>
          <w:trHeight w:hRule="exact" w:val="282"/>
        </w:trPr>
        <w:tc>
          <w:tcPr>
            <w:tcW w:type="dxa" w:w="53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</w:t>
            </w:r>
          </w:p>
        </w:tc>
        <w:tc>
          <w:tcPr>
            <w:tcW w:type="dxa" w:w="358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Остановить</w:t>
            </w:r>
          </w:p>
        </w:tc>
        <w:tc>
          <w:tcPr>
            <w:tcW w:type="dxa" w:w="990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Остановка выполнения выбранной задачи.</w:t>
            </w:r>
          </w:p>
        </w:tc>
      </w:tr>
    </w:tbl>
    <w:p>
      <w:pPr>
        <w:autoSpaceDN w:val="0"/>
        <w:autoSpaceDE w:val="0"/>
        <w:widowControl/>
        <w:spacing w:line="200" w:lineRule="exact" w:before="31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Перечисленные действия доступны для выполнения относительно одной выбранной задачи – выбором нужного действия в поле «Действия» соответству-</w:t>
      </w:r>
    </w:p>
    <w:p>
      <w:pPr>
        <w:autoSpaceDN w:val="0"/>
        <w:autoSpaceDE w:val="0"/>
        <w:widowControl/>
        <w:spacing w:line="200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ющей записи в списке задач.</w:t>
      </w:r>
    </w:p>
    <w:p>
      <w:pPr>
        <w:autoSpaceDN w:val="0"/>
        <w:autoSpaceDE w:val="0"/>
        <w:widowControl/>
        <w:spacing w:line="200" w:lineRule="exact" w:before="15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по удалению также можно выполнить в отношении группы предварительно выбранных задач. Для этого необходимо отметить нужные задачи</w:t>
      </w:r>
    </w:p>
    <w:p>
      <w:pPr>
        <w:autoSpaceDN w:val="0"/>
        <w:autoSpaceDE w:val="0"/>
        <w:widowControl/>
        <w:spacing w:line="198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 выбрать групповое действие.</w:t>
      </w:r>
    </w:p>
    <w:p>
      <w:pPr>
        <w:autoSpaceDN w:val="0"/>
        <w:autoSpaceDE w:val="0"/>
        <w:widowControl/>
        <w:spacing w:line="200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Особенности работы</w:t>
      </w:r>
    </w:p>
    <w:p>
      <w:pPr>
        <w:autoSpaceDN w:val="0"/>
        <w:autoSpaceDE w:val="0"/>
        <w:widowControl/>
        <w:spacing w:line="200" w:lineRule="exact" w:before="238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запланированной задачи по запуску балансировки</w:t>
      </w:r>
    </w:p>
    <w:p>
      <w:pPr>
        <w:autoSpaceDN w:val="0"/>
        <w:autoSpaceDE w:val="0"/>
        <w:widowControl/>
        <w:spacing w:line="200" w:lineRule="exact" w:before="236" w:after="1628"/>
        <w:ind w:left="2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Вызовите действие «Балансировка»: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625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305" name="Picture 30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1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153: Окно планирования запуска балансировки</w:t>
      </w:r>
    </w:p>
    <w:p>
      <w:pPr>
        <w:autoSpaceDN w:val="0"/>
        <w:autoSpaceDE w:val="0"/>
        <w:widowControl/>
        <w:spacing w:line="198" w:lineRule="exact" w:before="438" w:after="135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Далее укажите следующую информацию о задаче: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626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005"/>
        <w:gridCol w:w="2005"/>
        <w:gridCol w:w="2005"/>
        <w:gridCol w:w="2005"/>
        <w:gridCol w:w="2005"/>
        <w:gridCol w:w="2005"/>
        <w:gridCol w:w="2005"/>
      </w:tblGrid>
      <w:tr>
        <w:trPr>
          <w:trHeight w:hRule="exact" w:val="1042"/>
        </w:trPr>
        <w:tc>
          <w:tcPr>
            <w:tcW w:type="dxa" w:w="210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00.0" w:type="dxa"/>
            </w:tblPr>
            <w:tblGrid>
              <w:gridCol w:w="2106"/>
            </w:tblGrid>
            <w:tr>
              <w:trPr>
                <w:trHeight w:hRule="exact" w:val="310"/>
              </w:trPr>
              <w:tc>
                <w:tcPr>
                  <w:tcW w:type="dxa" w:w="1286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44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44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6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3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29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224"/>
            <w:gridSpan w:val="3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2106"/>
            <w:vMerge w:val="restart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4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задачи</w:t>
            </w:r>
          </w:p>
        </w:tc>
        <w:tc>
          <w:tcPr>
            <w:tcW w:type="dxa" w:w="344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4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Пользовательское имя задачи.</w:t>
            </w:r>
          </w:p>
        </w:tc>
        <w:tc>
          <w:tcPr>
            <w:tcW w:type="dxa" w:w="18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3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должно начинаться с за-</w:t>
            </w:r>
          </w:p>
        </w:tc>
        <w:tc>
          <w:tcPr>
            <w:tcW w:type="dxa" w:w="3224"/>
            <w:gridSpan w:val="3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Если поле не заполнено, имя</w:t>
            </w:r>
          </w:p>
        </w:tc>
      </w:tr>
      <w:tr>
        <w:trPr>
          <w:trHeight w:hRule="exact" w:val="240"/>
        </w:trPr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главной буквы, строчной буквы</w:t>
            </w:r>
          </w:p>
        </w:tc>
        <w:tc>
          <w:tcPr>
            <w:tcW w:type="dxa" w:w="1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генерируется</w:t>
            </w:r>
          </w:p>
        </w:tc>
        <w:tc>
          <w:tcPr>
            <w:tcW w:type="dxa" w:w="1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автоматически</w:t>
            </w:r>
          </w:p>
        </w:tc>
        <w:tc>
          <w:tcPr>
            <w:tcW w:type="dxa" w:w="3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</w:t>
            </w:r>
          </w:p>
        </w:tc>
      </w:tr>
      <w:tr>
        <w:trPr>
          <w:trHeight w:hRule="exact" w:val="252"/>
        </w:trPr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 состоять из 1 до 128 символов,</w:t>
            </w:r>
          </w:p>
        </w:tc>
        <w:tc>
          <w:tcPr>
            <w:tcW w:type="dxa" w:w="3224"/>
            <w:gridSpan w:val="3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формате UUID.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846.0" w:type="dxa"/>
      </w:tblPr>
      <w:tblGrid>
        <w:gridCol w:w="14034"/>
      </w:tblGrid>
      <w:tr>
        <w:trPr>
          <w:trHeight w:hRule="exact" w:val="240"/>
        </w:trPr>
        <w:tc>
          <w:tcPr>
            <w:tcW w:type="dxa" w:w="8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67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символы могут содержать толь-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0.0" w:type="dxa"/>
      </w:tblPr>
      <w:tblGrid>
        <w:gridCol w:w="1754"/>
        <w:gridCol w:w="1754"/>
        <w:gridCol w:w="1754"/>
        <w:gridCol w:w="1754"/>
        <w:gridCol w:w="1754"/>
        <w:gridCol w:w="1754"/>
        <w:gridCol w:w="1754"/>
        <w:gridCol w:w="1754"/>
      </w:tblGrid>
      <w:tr>
        <w:trPr>
          <w:trHeight w:hRule="exact" w:val="252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9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 «0-9, a-z, A-Z, «»-„_()[].:^».</w:t>
            </w:r>
          </w:p>
        </w:tc>
        <w:tc>
          <w:tcPr>
            <w:tcW w:type="dxa" w:w="3222"/>
            <w:gridSpan w:val="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38"/>
        </w:trPr>
        <w:tc>
          <w:tcPr>
            <w:tcW w:type="dxa" w:w="192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задачи</w:t>
            </w:r>
          </w:p>
        </w:tc>
        <w:tc>
          <w:tcPr>
            <w:tcW w:type="dxa" w:w="3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планируемой задачи.</w:t>
            </w:r>
          </w:p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7016"/>
            <w:gridSpan w:val="4"/>
            <w:vMerge/>
            <w:tcBorders/>
          </w:tcPr>
          <w:p/>
        </w:tc>
      </w:tr>
      <w:tr>
        <w:trPr>
          <w:trHeight w:hRule="exact" w:val="218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Выберите часовой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Часовой пояс для времени нача-</w:t>
            </w:r>
          </w:p>
        </w:tc>
        <w:tc>
          <w:tcPr>
            <w:tcW w:type="dxa" w:w="12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9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222"/>
            <w:gridSpan w:val="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Часовой пояс Europe/Moscow</w:t>
            </w:r>
          </w:p>
        </w:tc>
      </w:tr>
      <w:tr>
        <w:trPr>
          <w:trHeight w:hRule="exact" w:val="260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пояс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ла выполнения задачи</w:t>
            </w:r>
          </w:p>
        </w:tc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7016"/>
            <w:gridSpan w:val="4"/>
            <w:vMerge/>
            <w:tcBorders/>
          </w:tcPr>
          <w:p/>
        </w:tc>
      </w:tr>
      <w:tr>
        <w:trPr>
          <w:trHeight w:hRule="exact" w:val="220"/>
        </w:trPr>
        <w:tc>
          <w:tcPr>
            <w:tcW w:type="dxa" w:w="1926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запуска</w:t>
            </w:r>
          </w:p>
        </w:tc>
        <w:tc>
          <w:tcPr>
            <w:tcW w:type="dxa" w:w="3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выполне-</w:t>
            </w:r>
          </w:p>
        </w:tc>
        <w:tc>
          <w:tcPr>
            <w:tcW w:type="dxa" w:w="12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Задача может быть запущена не</w:t>
            </w:r>
          </w:p>
        </w:tc>
        <w:tc>
          <w:tcPr>
            <w:tcW w:type="dxa" w:w="170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Автоматически</w:t>
            </w:r>
          </w:p>
        </w:tc>
        <w:tc>
          <w:tcPr>
            <w:tcW w:type="dxa" w:w="1522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выставляется</w:t>
            </w:r>
          </w:p>
        </w:tc>
      </w:tr>
      <w:tr>
        <w:trPr>
          <w:trHeight w:hRule="exact" w:val="240"/>
        </w:trPr>
        <w:tc>
          <w:tcPr>
            <w:tcW w:type="dxa" w:w="1754"/>
            <w:vMerge/>
            <w:tcBorders/>
          </w:tcPr>
          <w:p/>
        </w:tc>
        <w:tc>
          <w:tcPr>
            <w:tcW w:type="dxa" w:w="32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ния задачи.</w:t>
            </w:r>
          </w:p>
        </w:tc>
        <w:tc>
          <w:tcPr>
            <w:tcW w:type="dxa" w:w="1754"/>
            <w:vMerge/>
            <w:tcBorders/>
          </w:tcPr>
          <w:p/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ранее чем через 5 минут от теку-</w:t>
            </w:r>
          </w:p>
        </w:tc>
        <w:tc>
          <w:tcPr>
            <w:tcW w:type="dxa" w:w="12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ближайшее</w:t>
            </w:r>
          </w:p>
        </w:tc>
        <w:tc>
          <w:tcPr>
            <w:tcW w:type="dxa" w:w="118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возможное</w:t>
            </w:r>
          </w:p>
        </w:tc>
        <w:tc>
          <w:tcPr>
            <w:tcW w:type="dxa" w:w="7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</w:t>
            </w:r>
          </w:p>
        </w:tc>
      </w:tr>
      <w:tr>
        <w:trPr>
          <w:trHeight w:hRule="exact" w:val="258"/>
        </w:trPr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щего времени.</w:t>
            </w:r>
          </w:p>
        </w:tc>
        <w:tc>
          <w:tcPr>
            <w:tcW w:type="dxa" w:w="3222"/>
            <w:gridSpan w:val="4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выполнения задачи.</w:t>
            </w:r>
          </w:p>
        </w:tc>
      </w:tr>
      <w:tr>
        <w:trPr>
          <w:trHeight w:hRule="exact" w:val="222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периоди-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Определяет будет ли задача вы-</w:t>
            </w:r>
          </w:p>
        </w:tc>
        <w:tc>
          <w:tcPr>
            <w:tcW w:type="dxa" w:w="12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9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222"/>
            <w:gridSpan w:val="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Нет.</w:t>
            </w:r>
          </w:p>
        </w:tc>
      </w:tr>
      <w:tr>
        <w:trPr>
          <w:trHeight w:hRule="exact" w:val="244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ческую задачу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полняться разово или периоди-</w:t>
            </w:r>
          </w:p>
        </w:tc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7016"/>
            <w:gridSpan w:val="4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14034"/>
      </w:tblGrid>
      <w:tr>
        <w:trPr>
          <w:trHeight w:hRule="exact" w:val="294"/>
        </w:trPr>
        <w:tc>
          <w:tcPr>
            <w:tcW w:type="dxa" w:w="1352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0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чески с заданной частотой.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318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2339"/>
        <w:gridCol w:w="2339"/>
        <w:gridCol w:w="2339"/>
        <w:gridCol w:w="2339"/>
        <w:gridCol w:w="2339"/>
        <w:gridCol w:w="2339"/>
      </w:tblGrid>
      <w:tr>
        <w:trPr>
          <w:trHeight w:hRule="exact" w:val="342"/>
        </w:trPr>
        <w:tc>
          <w:tcPr>
            <w:tcW w:type="dxa" w:w="1932"/>
            <w:gridSpan w:val="2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2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7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9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0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932"/>
            <w:gridSpan w:val="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Лимит количества</w:t>
            </w:r>
          </w:p>
        </w:tc>
        <w:tc>
          <w:tcPr>
            <w:tcW w:type="dxa" w:w="32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Планируемое количество запус-</w:t>
            </w:r>
          </w:p>
        </w:tc>
        <w:tc>
          <w:tcPr>
            <w:tcW w:type="dxa" w:w="17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2 до 999999</w:t>
            </w:r>
          </w:p>
        </w:tc>
        <w:tc>
          <w:tcPr>
            <w:tcW w:type="dxa" w:w="4048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9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</w:t>
            </w:r>
          </w:p>
        </w:tc>
      </w:tr>
      <w:tr>
        <w:trPr>
          <w:trHeight w:hRule="exact" w:val="252"/>
        </w:trPr>
        <w:tc>
          <w:tcPr>
            <w:tcW w:type="dxa" w:w="1932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запусков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ков.</w:t>
            </w:r>
          </w:p>
        </w:tc>
        <w:tc>
          <w:tcPr>
            <w:tcW w:type="dxa" w:w="2339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339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339"/>
            <w:vMerge/>
            <w:tcBorders>
              <w:top w:sz="3.9839999675750732" w:val="single" w:color="#000000"/>
            </w:tcBorders>
          </w:tcPr>
          <w:p/>
        </w:tc>
      </w:tr>
      <w:tr>
        <w:trPr>
          <w:trHeight w:hRule="exact" w:val="226"/>
        </w:trPr>
        <w:tc>
          <w:tcPr>
            <w:tcW w:type="dxa" w:w="113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Интервал</w:t>
            </w:r>
          </w:p>
        </w:tc>
        <w:tc>
          <w:tcPr>
            <w:tcW w:type="dxa" w:w="8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запус-</w:t>
            </w:r>
          </w:p>
        </w:tc>
        <w:tc>
          <w:tcPr>
            <w:tcW w:type="dxa" w:w="3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Интервал выполнения задачи.</w:t>
            </w:r>
          </w:p>
        </w:tc>
        <w:tc>
          <w:tcPr>
            <w:tcW w:type="dxa" w:w="17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1 до 999999</w:t>
            </w:r>
          </w:p>
        </w:tc>
        <w:tc>
          <w:tcPr>
            <w:tcW w:type="dxa" w:w="40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9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0.0" w:type="dxa"/>
      </w:tblPr>
      <w:tblGrid>
        <w:gridCol w:w="2807"/>
        <w:gridCol w:w="2807"/>
        <w:gridCol w:w="2807"/>
        <w:gridCol w:w="2807"/>
        <w:gridCol w:w="2807"/>
      </w:tblGrid>
      <w:tr>
        <w:trPr>
          <w:trHeight w:hRule="exact" w:val="252"/>
        </w:trPr>
        <w:tc>
          <w:tcPr>
            <w:tcW w:type="dxa" w:w="140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ков</w:t>
            </w:r>
          </w:p>
        </w:tc>
        <w:tc>
          <w:tcPr>
            <w:tcW w:type="dxa" w:w="37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5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66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40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Период</w:t>
            </w:r>
          </w:p>
        </w:tc>
        <w:tc>
          <w:tcPr>
            <w:tcW w:type="dxa" w:w="37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6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Значения для интервала выпол-</w:t>
            </w:r>
          </w:p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55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66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27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Дни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14034"/>
      </w:tblGrid>
      <w:tr>
        <w:trPr>
          <w:trHeight w:hRule="exact" w:val="294"/>
        </w:trPr>
        <w:tc>
          <w:tcPr>
            <w:tcW w:type="dxa" w:w="1352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0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нения задачи.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2162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 следующем шаге укажите детальную информацию о запуске балансировки: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627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315459"/>
            <wp:docPr id="306" name="Picture 30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1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3154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154: Окно планирования запуска балансировки</w:t>
      </w:r>
    </w:p>
    <w:p>
      <w:pPr>
        <w:autoSpaceDN w:val="0"/>
        <w:autoSpaceDE w:val="0"/>
        <w:widowControl/>
        <w:spacing w:line="200" w:lineRule="exact" w:before="438" w:after="1508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выберите: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628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07"/>
        <w:gridCol w:w="2807"/>
        <w:gridCol w:w="2807"/>
        <w:gridCol w:w="2807"/>
        <w:gridCol w:w="2807"/>
      </w:tblGrid>
      <w:tr>
        <w:trPr>
          <w:trHeight w:hRule="exact" w:val="1042"/>
        </w:trPr>
        <w:tc>
          <w:tcPr>
            <w:tcW w:type="dxa" w:w="228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00.0" w:type="dxa"/>
            </w:tblPr>
            <w:tblGrid>
              <w:gridCol w:w="2286"/>
            </w:tblGrid>
            <w:tr>
              <w:trPr>
                <w:trHeight w:hRule="exact" w:val="310"/>
              </w:trPr>
              <w:tc>
                <w:tcPr>
                  <w:tcW w:type="dxa" w:w="1366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36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26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76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46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29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1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228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23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устройства</w:t>
            </w:r>
          </w:p>
        </w:tc>
        <w:tc>
          <w:tcPr>
            <w:tcW w:type="dxa" w:w="33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6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устройства для балансиров-</w:t>
            </w:r>
          </w:p>
        </w:tc>
        <w:tc>
          <w:tcPr>
            <w:tcW w:type="dxa" w:w="17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4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14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300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266.0" w:type="dxa"/>
      </w:tblPr>
      <w:tblGrid>
        <w:gridCol w:w="14034"/>
      </w:tblGrid>
      <w:tr>
        <w:trPr>
          <w:trHeight w:hRule="exact" w:val="240"/>
        </w:trPr>
        <w:tc>
          <w:tcPr>
            <w:tcW w:type="dxa" w:w="8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8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ки: Вычислительные узлы или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0.0" w:type="dxa"/>
      </w:tblPr>
      <w:tblGrid>
        <w:gridCol w:w="2005"/>
        <w:gridCol w:w="2005"/>
        <w:gridCol w:w="2005"/>
        <w:gridCol w:w="2005"/>
        <w:gridCol w:w="2005"/>
        <w:gridCol w:w="2005"/>
        <w:gridCol w:w="2005"/>
      </w:tblGrid>
      <w:tr>
        <w:trPr>
          <w:trHeight w:hRule="exact" w:val="250"/>
        </w:trPr>
        <w:tc>
          <w:tcPr>
            <w:tcW w:type="dxa" w:w="1886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860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6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Агрегаторы узлов.</w:t>
            </w:r>
          </w:p>
        </w:tc>
        <w:tc>
          <w:tcPr>
            <w:tcW w:type="dxa" w:w="14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5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66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16"/>
        </w:trPr>
        <w:tc>
          <w:tcPr>
            <w:tcW w:type="dxa" w:w="188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Вычислительные</w:t>
            </w:r>
          </w:p>
        </w:tc>
        <w:tc>
          <w:tcPr>
            <w:tcW w:type="dxa" w:w="12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Доступные</w:t>
            </w:r>
          </w:p>
        </w:tc>
        <w:tc>
          <w:tcPr>
            <w:tcW w:type="dxa" w:w="6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</w:t>
            </w:r>
          </w:p>
        </w:tc>
        <w:tc>
          <w:tcPr>
            <w:tcW w:type="dxa" w:w="14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балансировки</w:t>
            </w:r>
          </w:p>
        </w:tc>
        <w:tc>
          <w:tcPr>
            <w:tcW w:type="dxa" w:w="12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55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66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299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52"/>
        </w:trPr>
        <w:tc>
          <w:tcPr>
            <w:tcW w:type="dxa" w:w="188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узлы/Агрегаторы</w:t>
            </w:r>
          </w:p>
        </w:tc>
        <w:tc>
          <w:tcPr>
            <w:tcW w:type="dxa" w:w="186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2" w:after="0"/>
              <w:ind w:left="16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устройства</w:t>
            </w:r>
          </w:p>
        </w:tc>
        <w:tc>
          <w:tcPr>
            <w:tcW w:type="dxa" w:w="2005"/>
            <w:vMerge/>
            <w:tcBorders/>
          </w:tcPr>
          <w:p/>
        </w:tc>
        <w:tc>
          <w:tcPr>
            <w:tcW w:type="dxa" w:w="2005"/>
            <w:vMerge/>
            <w:tcBorders/>
          </w:tcPr>
          <w:p/>
        </w:tc>
        <w:tc>
          <w:tcPr>
            <w:tcW w:type="dxa" w:w="2005"/>
            <w:vMerge/>
            <w:tcBorders/>
          </w:tcPr>
          <w:p/>
        </w:tc>
        <w:tc>
          <w:tcPr>
            <w:tcW w:type="dxa" w:w="2005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14034"/>
      </w:tblGrid>
      <w:tr>
        <w:trPr>
          <w:trHeight w:hRule="exact" w:val="292"/>
        </w:trPr>
        <w:tc>
          <w:tcPr>
            <w:tcW w:type="dxa" w:w="1352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узлов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680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Подтвердите конфигурацию задачи: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629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69740"/>
            <wp:docPr id="307" name="Picture 30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2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697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155: Окно планирования запуска балансировки</w:t>
      </w:r>
    </w:p>
    <w:p>
      <w:pPr>
        <w:autoSpaceDN w:val="0"/>
        <w:autoSpaceDE w:val="0"/>
        <w:widowControl/>
        <w:spacing w:line="198" w:lineRule="exact" w:before="4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вкладках «moncloud центр» - «Планировщик» - «Все задачи» и «moncloud центр» - «Планировщик» - «Инфраструк-</w:t>
      </w:r>
    </w:p>
    <w:p>
      <w:pPr>
        <w:autoSpaceDN w:val="0"/>
        <w:autoSpaceDE w:val="0"/>
        <w:widowControl/>
        <w:spacing w:line="200" w:lineRule="exact" w:before="40" w:after="134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тура».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630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запланированной задачи по управлению питанием гипервизоров</w:t>
      </w:r>
    </w:p>
    <w:p>
      <w:pPr>
        <w:autoSpaceDN w:val="0"/>
        <w:autoSpaceDE w:val="0"/>
        <w:widowControl/>
        <w:spacing w:line="198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Вызовите действие «Управление устройством питания»: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88790"/>
            <wp:docPr id="308" name="Picture 30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2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887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156: Окно планирования запуска задачи по управлению питанием гипервизоров</w:t>
      </w:r>
    </w:p>
    <w:p>
      <w:pPr>
        <w:autoSpaceDN w:val="0"/>
        <w:autoSpaceDE w:val="0"/>
        <w:widowControl/>
        <w:spacing w:line="198" w:lineRule="exact" w:before="438" w:after="61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Далее укажите следующую информацию о задаче: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631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005"/>
        <w:gridCol w:w="2005"/>
        <w:gridCol w:w="2005"/>
        <w:gridCol w:w="2005"/>
        <w:gridCol w:w="2005"/>
        <w:gridCol w:w="2005"/>
        <w:gridCol w:w="2005"/>
      </w:tblGrid>
      <w:tr>
        <w:trPr>
          <w:trHeight w:hRule="exact" w:val="1042"/>
        </w:trPr>
        <w:tc>
          <w:tcPr>
            <w:tcW w:type="dxa" w:w="210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00.0" w:type="dxa"/>
            </w:tblPr>
            <w:tblGrid>
              <w:gridCol w:w="2106"/>
            </w:tblGrid>
            <w:tr>
              <w:trPr>
                <w:trHeight w:hRule="exact" w:val="310"/>
              </w:trPr>
              <w:tc>
                <w:tcPr>
                  <w:tcW w:type="dxa" w:w="1286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44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44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6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3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29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224"/>
            <w:gridSpan w:val="3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2106"/>
            <w:vMerge w:val="restart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4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задачи</w:t>
            </w:r>
          </w:p>
        </w:tc>
        <w:tc>
          <w:tcPr>
            <w:tcW w:type="dxa" w:w="344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4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Пользовательское имя задачи.</w:t>
            </w:r>
          </w:p>
        </w:tc>
        <w:tc>
          <w:tcPr>
            <w:tcW w:type="dxa" w:w="18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3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должно начинаться с за-</w:t>
            </w:r>
          </w:p>
        </w:tc>
        <w:tc>
          <w:tcPr>
            <w:tcW w:type="dxa" w:w="3224"/>
            <w:gridSpan w:val="3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Если поле не заполнено, имя</w:t>
            </w:r>
          </w:p>
        </w:tc>
      </w:tr>
      <w:tr>
        <w:trPr>
          <w:trHeight w:hRule="exact" w:val="240"/>
        </w:trPr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главной буквы, строчной буквы</w:t>
            </w:r>
          </w:p>
        </w:tc>
        <w:tc>
          <w:tcPr>
            <w:tcW w:type="dxa" w:w="1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генерируется</w:t>
            </w:r>
          </w:p>
        </w:tc>
        <w:tc>
          <w:tcPr>
            <w:tcW w:type="dxa" w:w="1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автоматически</w:t>
            </w:r>
          </w:p>
        </w:tc>
        <w:tc>
          <w:tcPr>
            <w:tcW w:type="dxa" w:w="32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</w:t>
            </w:r>
          </w:p>
        </w:tc>
      </w:tr>
      <w:tr>
        <w:trPr>
          <w:trHeight w:hRule="exact" w:val="252"/>
        </w:trPr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 состоять из 1 до 128 символов,</w:t>
            </w:r>
          </w:p>
        </w:tc>
        <w:tc>
          <w:tcPr>
            <w:tcW w:type="dxa" w:w="3224"/>
            <w:gridSpan w:val="3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формате UUID.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846.0" w:type="dxa"/>
      </w:tblPr>
      <w:tblGrid>
        <w:gridCol w:w="14034"/>
      </w:tblGrid>
      <w:tr>
        <w:trPr>
          <w:trHeight w:hRule="exact" w:val="240"/>
        </w:trPr>
        <w:tc>
          <w:tcPr>
            <w:tcW w:type="dxa" w:w="8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167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символы могут содержать толь-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0.0" w:type="dxa"/>
      </w:tblPr>
      <w:tblGrid>
        <w:gridCol w:w="1754"/>
        <w:gridCol w:w="1754"/>
        <w:gridCol w:w="1754"/>
        <w:gridCol w:w="1754"/>
        <w:gridCol w:w="1754"/>
        <w:gridCol w:w="1754"/>
        <w:gridCol w:w="1754"/>
        <w:gridCol w:w="1754"/>
      </w:tblGrid>
      <w:tr>
        <w:trPr>
          <w:trHeight w:hRule="exact" w:val="252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9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 «0-9, a-z, A-Z, «»-„_()[].:^».</w:t>
            </w:r>
          </w:p>
        </w:tc>
        <w:tc>
          <w:tcPr>
            <w:tcW w:type="dxa" w:w="3222"/>
            <w:gridSpan w:val="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38"/>
        </w:trPr>
        <w:tc>
          <w:tcPr>
            <w:tcW w:type="dxa" w:w="192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задачи</w:t>
            </w:r>
          </w:p>
        </w:tc>
        <w:tc>
          <w:tcPr>
            <w:tcW w:type="dxa" w:w="3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планируемой задачи.</w:t>
            </w:r>
          </w:p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7016"/>
            <w:gridSpan w:val="4"/>
            <w:vMerge/>
            <w:tcBorders/>
          </w:tcPr>
          <w:p/>
        </w:tc>
      </w:tr>
      <w:tr>
        <w:trPr>
          <w:trHeight w:hRule="exact" w:val="218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Выберите часовой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Часовой пояс для времени нача-</w:t>
            </w:r>
          </w:p>
        </w:tc>
        <w:tc>
          <w:tcPr>
            <w:tcW w:type="dxa" w:w="12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9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222"/>
            <w:gridSpan w:val="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Часовой пояс Europe/Moscow</w:t>
            </w:r>
          </w:p>
        </w:tc>
      </w:tr>
      <w:tr>
        <w:trPr>
          <w:trHeight w:hRule="exact" w:val="260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пояс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0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ла выполнения задачи</w:t>
            </w:r>
          </w:p>
        </w:tc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7016"/>
            <w:gridSpan w:val="4"/>
            <w:vMerge/>
            <w:tcBorders/>
          </w:tcPr>
          <w:p/>
        </w:tc>
      </w:tr>
      <w:tr>
        <w:trPr>
          <w:trHeight w:hRule="exact" w:val="220"/>
        </w:trPr>
        <w:tc>
          <w:tcPr>
            <w:tcW w:type="dxa" w:w="1926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запуска</w:t>
            </w:r>
          </w:p>
        </w:tc>
        <w:tc>
          <w:tcPr>
            <w:tcW w:type="dxa" w:w="3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начала выполне-</w:t>
            </w:r>
          </w:p>
        </w:tc>
        <w:tc>
          <w:tcPr>
            <w:tcW w:type="dxa" w:w="12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Задача может быть запущена не</w:t>
            </w:r>
          </w:p>
        </w:tc>
        <w:tc>
          <w:tcPr>
            <w:tcW w:type="dxa" w:w="170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Автоматически</w:t>
            </w:r>
          </w:p>
        </w:tc>
        <w:tc>
          <w:tcPr>
            <w:tcW w:type="dxa" w:w="1522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выставляется</w:t>
            </w:r>
          </w:p>
        </w:tc>
      </w:tr>
      <w:tr>
        <w:trPr>
          <w:trHeight w:hRule="exact" w:val="240"/>
        </w:trPr>
        <w:tc>
          <w:tcPr>
            <w:tcW w:type="dxa" w:w="1754"/>
            <w:vMerge/>
            <w:tcBorders/>
          </w:tcPr>
          <w:p/>
        </w:tc>
        <w:tc>
          <w:tcPr>
            <w:tcW w:type="dxa" w:w="322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ния задачи.</w:t>
            </w:r>
          </w:p>
        </w:tc>
        <w:tc>
          <w:tcPr>
            <w:tcW w:type="dxa" w:w="1754"/>
            <w:vMerge/>
            <w:tcBorders/>
          </w:tcPr>
          <w:p/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ранее чем через 5 минут от теку-</w:t>
            </w:r>
          </w:p>
        </w:tc>
        <w:tc>
          <w:tcPr>
            <w:tcW w:type="dxa" w:w="12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ближайшее</w:t>
            </w:r>
          </w:p>
        </w:tc>
        <w:tc>
          <w:tcPr>
            <w:tcW w:type="dxa" w:w="118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возможное</w:t>
            </w:r>
          </w:p>
        </w:tc>
        <w:tc>
          <w:tcPr>
            <w:tcW w:type="dxa" w:w="78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</w:t>
            </w:r>
          </w:p>
        </w:tc>
      </w:tr>
      <w:tr>
        <w:trPr>
          <w:trHeight w:hRule="exact" w:val="258"/>
        </w:trPr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39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щего времени.</w:t>
            </w:r>
          </w:p>
        </w:tc>
        <w:tc>
          <w:tcPr>
            <w:tcW w:type="dxa" w:w="3222"/>
            <w:gridSpan w:val="4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выполнения задачи.</w:t>
            </w:r>
          </w:p>
        </w:tc>
      </w:tr>
      <w:tr>
        <w:trPr>
          <w:trHeight w:hRule="exact" w:val="222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периоди-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Определяет будет ли задача вы-</w:t>
            </w:r>
          </w:p>
        </w:tc>
        <w:tc>
          <w:tcPr>
            <w:tcW w:type="dxa" w:w="124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900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222"/>
            <w:gridSpan w:val="4"/>
            <w:vMerge w:val="restart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Нет.</w:t>
            </w:r>
          </w:p>
        </w:tc>
      </w:tr>
      <w:tr>
        <w:trPr>
          <w:trHeight w:hRule="exact" w:val="244"/>
        </w:trPr>
        <w:tc>
          <w:tcPr>
            <w:tcW w:type="dxa" w:w="192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ческую задачу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полняться разово или периоди-</w:t>
            </w:r>
          </w:p>
        </w:tc>
        <w:tc>
          <w:tcPr>
            <w:tcW w:type="dxa" w:w="1754"/>
            <w:vMerge/>
            <w:tcBorders/>
          </w:tcPr>
          <w:p/>
        </w:tc>
        <w:tc>
          <w:tcPr>
            <w:tcW w:type="dxa" w:w="1754"/>
            <w:vMerge/>
            <w:tcBorders/>
          </w:tcPr>
          <w:p/>
        </w:tc>
        <w:tc>
          <w:tcPr>
            <w:tcW w:type="dxa" w:w="7016"/>
            <w:gridSpan w:val="4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14034"/>
      </w:tblGrid>
      <w:tr>
        <w:trPr>
          <w:trHeight w:hRule="exact" w:val="294"/>
        </w:trPr>
        <w:tc>
          <w:tcPr>
            <w:tcW w:type="dxa" w:w="1352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0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чески с заданной частотой.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318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периодической задачи также укажите следующую информацию: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2339"/>
        <w:gridCol w:w="2339"/>
        <w:gridCol w:w="2339"/>
        <w:gridCol w:w="2339"/>
        <w:gridCol w:w="2339"/>
        <w:gridCol w:w="2339"/>
      </w:tblGrid>
      <w:tr>
        <w:trPr>
          <w:trHeight w:hRule="exact" w:val="342"/>
        </w:trPr>
        <w:tc>
          <w:tcPr>
            <w:tcW w:type="dxa" w:w="1932"/>
            <w:gridSpan w:val="2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2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7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56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9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0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88"/>
        </w:trPr>
        <w:tc>
          <w:tcPr>
            <w:tcW w:type="dxa" w:w="1932"/>
            <w:gridSpan w:val="2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Лимит количества</w:t>
            </w:r>
          </w:p>
        </w:tc>
        <w:tc>
          <w:tcPr>
            <w:tcW w:type="dxa" w:w="32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Планируемое количество запус-</w:t>
            </w:r>
          </w:p>
        </w:tc>
        <w:tc>
          <w:tcPr>
            <w:tcW w:type="dxa" w:w="17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2 до 999999</w:t>
            </w:r>
          </w:p>
        </w:tc>
        <w:tc>
          <w:tcPr>
            <w:tcW w:type="dxa" w:w="4048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9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</w:t>
            </w:r>
          </w:p>
        </w:tc>
      </w:tr>
      <w:tr>
        <w:trPr>
          <w:trHeight w:hRule="exact" w:val="252"/>
        </w:trPr>
        <w:tc>
          <w:tcPr>
            <w:tcW w:type="dxa" w:w="1932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запусков</w:t>
            </w:r>
          </w:p>
        </w:tc>
        <w:tc>
          <w:tcPr>
            <w:tcW w:type="dxa" w:w="3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ков.</w:t>
            </w:r>
          </w:p>
        </w:tc>
        <w:tc>
          <w:tcPr>
            <w:tcW w:type="dxa" w:w="2339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339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339"/>
            <w:vMerge/>
            <w:tcBorders>
              <w:top w:sz="3.9839999675750732" w:val="single" w:color="#000000"/>
            </w:tcBorders>
          </w:tcPr>
          <w:p/>
        </w:tc>
      </w:tr>
      <w:tr>
        <w:trPr>
          <w:trHeight w:hRule="exact" w:val="226"/>
        </w:trPr>
        <w:tc>
          <w:tcPr>
            <w:tcW w:type="dxa" w:w="113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Интервал</w:t>
            </w:r>
          </w:p>
        </w:tc>
        <w:tc>
          <w:tcPr>
            <w:tcW w:type="dxa" w:w="8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запус-</w:t>
            </w:r>
          </w:p>
        </w:tc>
        <w:tc>
          <w:tcPr>
            <w:tcW w:type="dxa" w:w="3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Интервал выполнения задачи.</w:t>
            </w:r>
          </w:p>
        </w:tc>
        <w:tc>
          <w:tcPr>
            <w:tcW w:type="dxa" w:w="17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1 до 999999</w:t>
            </w:r>
          </w:p>
        </w:tc>
        <w:tc>
          <w:tcPr>
            <w:tcW w:type="dxa" w:w="40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9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0.0" w:type="dxa"/>
      </w:tblPr>
      <w:tblGrid>
        <w:gridCol w:w="2807"/>
        <w:gridCol w:w="2807"/>
        <w:gridCol w:w="2807"/>
        <w:gridCol w:w="2807"/>
        <w:gridCol w:w="2807"/>
      </w:tblGrid>
      <w:tr>
        <w:trPr>
          <w:trHeight w:hRule="exact" w:val="252"/>
        </w:trPr>
        <w:tc>
          <w:tcPr>
            <w:tcW w:type="dxa" w:w="140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ков</w:t>
            </w:r>
          </w:p>
        </w:tc>
        <w:tc>
          <w:tcPr>
            <w:tcW w:type="dxa" w:w="37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5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66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40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Период</w:t>
            </w:r>
          </w:p>
        </w:tc>
        <w:tc>
          <w:tcPr>
            <w:tcW w:type="dxa" w:w="37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6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Значения для интервала выпол-</w:t>
            </w:r>
          </w:p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55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66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272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Дни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14034"/>
      </w:tblGrid>
      <w:tr>
        <w:trPr>
          <w:trHeight w:hRule="exact" w:val="294"/>
        </w:trPr>
        <w:tc>
          <w:tcPr>
            <w:tcW w:type="dxa" w:w="1352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0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нения задачи.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2162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На следующем шаге укажите детальную информацию о запуске управления питанием: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632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41800"/>
            <wp:docPr id="309" name="Picture 30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2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41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157: Окно планирования запуска задачи по управлению питанием гипервизоров</w:t>
      </w:r>
    </w:p>
    <w:p>
      <w:pPr>
        <w:autoSpaceDN w:val="0"/>
        <w:autoSpaceDE w:val="0"/>
        <w:widowControl/>
        <w:spacing w:line="198" w:lineRule="exact" w:before="438" w:after="1626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мастер окне выберите: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633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754"/>
        <w:gridCol w:w="1754"/>
        <w:gridCol w:w="1754"/>
        <w:gridCol w:w="1754"/>
        <w:gridCol w:w="1754"/>
        <w:gridCol w:w="1754"/>
        <w:gridCol w:w="1754"/>
        <w:gridCol w:w="1754"/>
      </w:tblGrid>
      <w:tr>
        <w:trPr>
          <w:trHeight w:hRule="exact" w:val="1042"/>
        </w:trPr>
        <w:tc>
          <w:tcPr>
            <w:tcW w:type="dxa" w:w="234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500.0" w:type="dxa"/>
            </w:tblPr>
            <w:tblGrid>
              <w:gridCol w:w="2346"/>
            </w:tblGrid>
            <w:tr>
              <w:trPr>
                <w:trHeight w:hRule="exact" w:val="310"/>
              </w:trPr>
              <w:tc>
                <w:tcPr>
                  <w:tcW w:type="dxa" w:w="1406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2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300"/>
            <w:gridSpan w:val="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204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76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46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290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1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234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16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Вычислительные</w:t>
            </w:r>
          </w:p>
        </w:tc>
        <w:tc>
          <w:tcPr>
            <w:tcW w:type="dxa" w:w="3300"/>
            <w:gridSpan w:val="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0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Вычислительные узлы, для ко-</w:t>
            </w:r>
          </w:p>
        </w:tc>
        <w:tc>
          <w:tcPr>
            <w:tcW w:type="dxa" w:w="17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46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2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144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300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  <w:tr>
        <w:trPr>
          <w:trHeight w:hRule="exact" w:val="254"/>
        </w:trPr>
        <w:tc>
          <w:tcPr>
            <w:tcW w:type="dxa" w:w="23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127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узлы</w:t>
            </w:r>
          </w:p>
        </w:tc>
        <w:tc>
          <w:tcPr>
            <w:tcW w:type="dxa" w:w="8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20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торых</w:t>
            </w:r>
          </w:p>
        </w:tc>
        <w:tc>
          <w:tcPr>
            <w:tcW w:type="dxa" w:w="10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доступны</w:t>
            </w:r>
          </w:p>
        </w:tc>
        <w:tc>
          <w:tcPr>
            <w:tcW w:type="dxa" w:w="10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действия</w:t>
            </w:r>
          </w:p>
        </w:tc>
        <w:tc>
          <w:tcPr>
            <w:tcW w:type="dxa" w:w="4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</w:t>
            </w:r>
          </w:p>
        </w:tc>
        <w:tc>
          <w:tcPr>
            <w:tcW w:type="dxa" w:w="1754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1754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1754"/>
            <w:vMerge/>
            <w:tcBorders>
              <w:top w:sz="3.9839999675750732" w:val="single" w:color="#000000"/>
            </w:tcBorders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0.0" w:type="dxa"/>
      </w:tblPr>
      <w:tblGrid>
        <w:gridCol w:w="2807"/>
        <w:gridCol w:w="2807"/>
        <w:gridCol w:w="2807"/>
        <w:gridCol w:w="2807"/>
        <w:gridCol w:w="2807"/>
      </w:tblGrid>
      <w:tr>
        <w:trPr>
          <w:trHeight w:hRule="exact" w:val="250"/>
        </w:trPr>
        <w:tc>
          <w:tcPr>
            <w:tcW w:type="dxa" w:w="1706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4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3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управлению питанием.</w:t>
            </w:r>
          </w:p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5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66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170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операции</w:t>
            </w:r>
          </w:p>
        </w:tc>
        <w:tc>
          <w:tcPr>
            <w:tcW w:type="dxa" w:w="34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4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операции по управлению</w:t>
            </w:r>
          </w:p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5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55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66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299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266.0" w:type="dxa"/>
      </w:tblPr>
      <w:tblGrid>
        <w:gridCol w:w="14034"/>
      </w:tblGrid>
      <w:tr>
        <w:trPr>
          <w:trHeight w:hRule="exact" w:val="240"/>
        </w:trPr>
        <w:tc>
          <w:tcPr>
            <w:tcW w:type="dxa" w:w="85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8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питанием: Включить или Вы-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94.00000000000006" w:type="dxa"/>
      </w:tblPr>
      <w:tblGrid>
        <w:gridCol w:w="14034"/>
      </w:tblGrid>
      <w:tr>
        <w:trPr>
          <w:trHeight w:hRule="exact" w:val="292"/>
        </w:trPr>
        <w:tc>
          <w:tcPr>
            <w:tcW w:type="dxa" w:w="1352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205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ключить.</w:t>
            </w:r>
          </w:p>
        </w:tc>
      </w:tr>
    </w:tbl>
    <w:p>
      <w:pPr>
        <w:autoSpaceDN w:val="0"/>
        <w:autoSpaceDE w:val="0"/>
        <w:widowControl/>
        <w:spacing w:line="198" w:lineRule="exact" w:before="328" w:after="6808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Подтвердите конфигурацию задачи: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634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62120"/>
            <wp:docPr id="310" name="Picture 31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2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621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158: Окно планирования запуска задачи по управлению питанием гипервизоров</w:t>
      </w:r>
    </w:p>
    <w:p>
      <w:pPr>
        <w:autoSpaceDN w:val="0"/>
        <w:autoSpaceDE w:val="0"/>
        <w:widowControl/>
        <w:spacing w:line="200" w:lineRule="exact" w:before="43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Созданная задача отобразится во вкладках «moncloud центр» - «Планировщик» - «Все задачи» и «moncloud центр» - «Планировщик» - «Инфраструк-</w:t>
      </w:r>
    </w:p>
    <w:p>
      <w:pPr>
        <w:autoSpaceDN w:val="0"/>
        <w:autoSpaceDE w:val="0"/>
        <w:widowControl/>
        <w:spacing w:line="198" w:lineRule="exact" w:before="40" w:after="135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тура».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635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Остановка выполнения задачи</w:t>
      </w:r>
    </w:p>
    <w:p>
      <w:pPr>
        <w:autoSpaceDN w:val="0"/>
        <w:autoSpaceDE w:val="0"/>
        <w:widowControl/>
        <w:spacing w:line="198" w:lineRule="exact" w:before="23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Чтобы остановить выполнение оставшихся заданий по запланированной задаче, выберите действие «Остановить» в списке индивидуальных действий</w:t>
      </w:r>
    </w:p>
    <w:p>
      <w:pPr>
        <w:autoSpaceDN w:val="0"/>
        <w:autoSpaceDE w:val="0"/>
        <w:widowControl/>
        <w:spacing w:line="200" w:lineRule="exact" w:before="4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над данной задачей:</w:t>
      </w:r>
    </w:p>
    <w:p>
      <w:pPr>
        <w:autoSpaceDN w:val="0"/>
        <w:autoSpaceDE w:val="0"/>
        <w:widowControl/>
        <w:spacing w:line="240" w:lineRule="auto" w:before="252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311" name="Picture 31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2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82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159: Действие по остановке задачи планировщика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636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В открывшемся окне подтвердите остановку выполнения задачи нажатием кнопки «Подтвердить»: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3250"/>
            <wp:docPr id="312" name="Picture 31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2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32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160: Подтверждение действия по остановке задачи</w:t>
      </w:r>
    </w:p>
    <w:p>
      <w:pPr>
        <w:autoSpaceDN w:val="0"/>
        <w:autoSpaceDE w:val="0"/>
        <w:widowControl/>
        <w:spacing w:line="200" w:lineRule="exact" w:before="436" w:after="86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случае успешной остановки задачи оставшиеся запланированные в ее рамках задания выполняться не будут.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637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Подробности задачи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Пользователь может просмотреть подробную информацию о запланированной задаче и статус ее выполнения нажав на имя данной задачи:</w:t>
      </w:r>
    </w:p>
    <w:p>
      <w:pPr>
        <w:autoSpaceDN w:val="0"/>
        <w:autoSpaceDE w:val="0"/>
        <w:widowControl/>
        <w:spacing w:line="240" w:lineRule="auto" w:before="2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97680"/>
            <wp:docPr id="313" name="Picture 31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2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976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161: Подробности и результаты выполнения задачи</w:t>
      </w:r>
    </w:p>
    <w:p>
      <w:pPr>
        <w:autoSpaceDN w:val="0"/>
        <w:autoSpaceDE w:val="0"/>
        <w:widowControl/>
        <w:spacing w:line="200" w:lineRule="exact" w:before="404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открывшемся окне отображена следующая информация о задаче:</w:t>
      </w:r>
    </w:p>
    <w:p>
      <w:pPr>
        <w:autoSpaceDN w:val="0"/>
        <w:autoSpaceDE w:val="0"/>
        <w:widowControl/>
        <w:spacing w:line="200" w:lineRule="exact" w:before="158" w:after="31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Периодические задачи: Показатель является ли данная задача периодической (Да/Нет);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638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Команда Openstack: Выполняемая консольная команда Openstack (для задач по запуску консольной команды).</w:t>
      </w:r>
    </w:p>
    <w:p>
      <w:pPr>
        <w:autoSpaceDN w:val="0"/>
        <w:autoSpaceDE w:val="0"/>
        <w:widowControl/>
        <w:spacing w:line="200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«Результаты выполнения задачи» отображена информация о статусе выполнения запланированной задачи:</w:t>
      </w:r>
    </w:p>
    <w:p>
      <w:pPr>
        <w:autoSpaceDN w:val="0"/>
        <w:autoSpaceDE w:val="0"/>
        <w:widowControl/>
        <w:spacing w:line="200" w:lineRule="exact" w:before="326" w:after="78"/>
        <w:ind w:left="0" w:right="4316" w:firstLine="0"/>
        <w:jc w:val="righ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44: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5"/>
        <w:gridCol w:w="7055"/>
      </w:tblGrid>
      <w:tr>
        <w:trPr>
          <w:trHeight w:hRule="exact" w:val="344"/>
        </w:trPr>
        <w:tc>
          <w:tcPr>
            <w:tcW w:type="dxa" w:w="267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3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2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98"/>
        </w:trPr>
        <w:tc>
          <w:tcPr>
            <w:tcW w:type="dxa" w:w="267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</w:t>
            </w:r>
          </w:p>
        </w:tc>
        <w:tc>
          <w:tcPr>
            <w:tcW w:type="dxa" w:w="1134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Идентификационный номер задачи.</w:t>
            </w:r>
          </w:p>
        </w:tc>
      </w:tr>
      <w:tr>
        <w:trPr>
          <w:trHeight w:hRule="exact" w:val="240"/>
        </w:trPr>
        <w:tc>
          <w:tcPr>
            <w:tcW w:type="dxa" w:w="26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Статус</w:t>
            </w:r>
          </w:p>
        </w:tc>
        <w:tc>
          <w:tcPr>
            <w:tcW w:type="dxa" w:w="113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Состояние выполнения задачи.</w:t>
            </w:r>
          </w:p>
        </w:tc>
      </w:tr>
      <w:tr>
        <w:trPr>
          <w:trHeight w:hRule="exact" w:val="238"/>
        </w:trPr>
        <w:tc>
          <w:tcPr>
            <w:tcW w:type="dxa" w:w="26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Дата/Время выполнения</w:t>
            </w:r>
          </w:p>
        </w:tc>
        <w:tc>
          <w:tcPr>
            <w:tcW w:type="dxa" w:w="113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выполнения задачи (в формате гггг.мм.дд, чч.мм.сс).</w:t>
            </w:r>
          </w:p>
        </w:tc>
      </w:tr>
      <w:tr>
        <w:trPr>
          <w:trHeight w:hRule="exact" w:val="282"/>
        </w:trPr>
        <w:tc>
          <w:tcPr>
            <w:tcW w:type="dxa" w:w="267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Результат выполнения</w:t>
            </w:r>
          </w:p>
        </w:tc>
        <w:tc>
          <w:tcPr>
            <w:tcW w:type="dxa" w:w="1134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Описание результата выполнения задачи.</w:t>
            </w:r>
          </w:p>
        </w:tc>
      </w:tr>
    </w:tbl>
    <w:p>
      <w:pPr>
        <w:autoSpaceDN w:val="0"/>
        <w:autoSpaceDE w:val="0"/>
        <w:widowControl/>
        <w:spacing w:line="198" w:lineRule="exact" w:before="32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правом верхнем углу страницы имеется кнопка обновления данных.</w:t>
      </w:r>
    </w:p>
    <w:p>
      <w:pPr>
        <w:autoSpaceDN w:val="0"/>
        <w:autoSpaceDE w:val="0"/>
        <w:widowControl/>
        <w:spacing w:line="198" w:lineRule="exact" w:before="322" w:after="328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Биллинг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4.000000000000057" w:type="dxa"/>
      </w:tblPr>
      <w:tblGrid>
        <w:gridCol w:w="7055"/>
        <w:gridCol w:w="7055"/>
      </w:tblGrid>
      <w:tr>
        <w:trPr>
          <w:trHeight w:hRule="exact" w:val="4962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1.199999999999818" w:val="single" w:color="#6C6C6C"/>
            </w:tcBorders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tabs>
                <w:tab w:pos="862" w:val="left"/>
                <w:tab w:pos="1248" w:val="left"/>
              </w:tabs>
              <w:autoSpaceDE w:val="0"/>
              <w:widowControl/>
              <w:spacing w:line="358" w:lineRule="exact" w:before="20" w:after="0"/>
              <w:ind w:left="438" w:right="864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Пулы ресурсов</w:t>
            </w:r>
            <w:r>
              <w:br/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Создание пула ресурсов</w:t>
            </w:r>
            <w:r>
              <w:br/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Редактирование пула ресурсов</w:t>
            </w:r>
            <w:r>
              <w:br/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Детализация пула ресурсов</w:t>
            </w:r>
            <w:r>
              <w:br/>
            </w:r>
            <w:r>
              <w:tab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∗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Выбора периода для отображения данных</w:t>
            </w:r>
            <w:r>
              <w:br/>
            </w:r>
            <w:r>
              <w:tab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∗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Использование</w:t>
            </w:r>
            <w:r>
              <w:br/>
            </w:r>
            <w:r>
              <w:tab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∗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Общая стоимость</w:t>
            </w:r>
            <w:r>
              <w:br/>
            </w:r>
            <w:r>
              <w:tab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∗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Общая стоимость по квотам</w:t>
            </w:r>
            <w:r>
              <w:br/>
            </w:r>
            <w:r>
              <w:tab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∗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Стоимость инстансов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Прайс-лист</w:t>
            </w:r>
            <w:r>
              <w:br/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Назначение цены</w:t>
            </w:r>
            <w:r>
              <w:br/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Редактирование цены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Коэффициенты</w:t>
            </w:r>
          </w:p>
        </w:tc>
        <w:tc>
          <w:tcPr>
            <w:tcW w:type="dxa" w:w="44"/>
            <w:tcBorders>
              <w:start w:sz="3.9839999675750732" w:val="single" w:color="#86989A"/>
              <w:end w:sz="32.0" w:val="single" w:color="#6C6C6C"/>
            </w:tcBorders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46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55"/>
        <w:gridCol w:w="705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639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72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06"/>
      </w:tblGrid>
      <w:tr>
        <w:trPr>
          <w:trHeight w:hRule="exact" w:val="934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72" w:after="0"/>
              <w:ind w:left="87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Добавление коэффициента</w:t>
            </w: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1.99999999999989" w:type="dxa"/>
      </w:tblPr>
      <w:tblGrid>
        <w:gridCol w:w="14106"/>
      </w:tblGrid>
      <w:tr>
        <w:trPr>
          <w:trHeight w:hRule="exact" w:val="582"/>
        </w:trPr>
        <w:tc>
          <w:tcPr>
            <w:tcW w:type="dxa" w:w="14004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79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Редактирование коэффициента</w:t>
            </w:r>
          </w:p>
        </w:tc>
      </w:tr>
    </w:tbl>
    <w:p>
      <w:pPr>
        <w:autoSpaceDN w:val="0"/>
        <w:autoSpaceDE w:val="0"/>
        <w:widowControl/>
        <w:spacing w:line="200" w:lineRule="exact" w:before="20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Вкладка «Биллинг» состоит из трех внутренних вкладок: «Пулы ресурсов», «Прайс-лист», «Коэффициенты».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Пулы ресурсов</w:t>
      </w:r>
    </w:p>
    <w:p>
      <w:pPr>
        <w:autoSpaceDN w:val="0"/>
        <w:autoSpaceDE w:val="0"/>
        <w:widowControl/>
        <w:spacing w:line="200" w:lineRule="exact" w:before="2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Пул ресурсов - это набор ресурсов, доступных для текущего пользователя в облаке.</w:t>
      </w:r>
    </w:p>
    <w:p>
      <w:pPr>
        <w:autoSpaceDN w:val="0"/>
        <w:autoSpaceDE w:val="0"/>
        <w:widowControl/>
        <w:spacing w:line="198" w:lineRule="exact" w:before="160" w:after="664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«Пулы ресурсов» отображается список существующих пулов: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53"/>
        <w:gridCol w:w="7053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640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18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96409"/>
            <wp:docPr id="314" name="Picture 31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2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964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217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162: Список пулов ресурсов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641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45: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3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6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288"/>
        </w:trPr>
        <w:tc>
          <w:tcPr>
            <w:tcW w:type="dxa" w:w="23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16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пула ресурсов, присваивается пользователем при создании. Также является ссылкой для перехода к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215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186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7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детальной информации о пуле.</w:t>
            </w:r>
          </w:p>
        </w:tc>
      </w:tr>
      <w:tr>
        <w:trPr>
          <w:trHeight w:hRule="exact" w:val="240"/>
        </w:trPr>
        <w:tc>
          <w:tcPr>
            <w:tcW w:type="dxa" w:w="21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Домен</w:t>
            </w:r>
          </w:p>
        </w:tc>
        <w:tc>
          <w:tcPr>
            <w:tcW w:type="dxa" w:w="1186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Домен, в рамках которого предоставляются ресурсы.</w:t>
            </w:r>
          </w:p>
        </w:tc>
      </w:tr>
      <w:tr>
        <w:trPr>
          <w:trHeight w:hRule="exact" w:val="238"/>
        </w:trPr>
        <w:tc>
          <w:tcPr>
            <w:tcW w:type="dxa" w:w="215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</w:t>
            </w:r>
          </w:p>
        </w:tc>
        <w:tc>
          <w:tcPr>
            <w:tcW w:type="dxa" w:w="1186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7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пользователя, управляющего пулом ресурсов.</w:t>
            </w:r>
          </w:p>
        </w:tc>
      </w:tr>
      <w:tr>
        <w:trPr>
          <w:trHeight w:hRule="exact" w:val="282"/>
        </w:trPr>
        <w:tc>
          <w:tcPr>
            <w:tcW w:type="dxa" w:w="215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Хост</w:t>
            </w:r>
          </w:p>
        </w:tc>
        <w:tc>
          <w:tcPr>
            <w:tcW w:type="dxa" w:w="1186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Хост, на котором размещены ресурсы.</w:t>
            </w:r>
          </w:p>
        </w:tc>
      </w:tr>
    </w:tbl>
    <w:p>
      <w:pPr>
        <w:autoSpaceDN w:val="0"/>
        <w:autoSpaceDE w:val="0"/>
        <w:widowControl/>
        <w:spacing w:line="240" w:lineRule="exact" w:before="28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пулов ресурсов доступны инструменты сортировки и фильтрации. Поля сортируются по возрастанию и убыванию. Фильтрация производится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 следующим параметрам: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Имя пула ресурсов.</w:t>
      </w:r>
    </w:p>
    <w:p>
      <w:pPr>
        <w:autoSpaceDN w:val="0"/>
        <w:autoSpaceDE w:val="0"/>
        <w:widowControl/>
        <w:spacing w:line="198" w:lineRule="exact" w:before="160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02"/>
        </w:trPr>
        <w:tc>
          <w:tcPr>
            <w:tcW w:type="dxa" w:w="239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Создать пул</w:t>
            </w:r>
          </w:p>
        </w:tc>
        <w:tc>
          <w:tcPr>
            <w:tcW w:type="dxa" w:w="1162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Создание нового пула ресурсов.</w:t>
            </w:r>
          </w:p>
        </w:tc>
      </w:tr>
      <w:tr>
        <w:trPr>
          <w:trHeight w:hRule="exact" w:val="240"/>
        </w:trPr>
        <w:tc>
          <w:tcPr>
            <w:tcW w:type="dxa" w:w="2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 пул</w:t>
            </w:r>
          </w:p>
        </w:tc>
        <w:tc>
          <w:tcPr>
            <w:tcW w:type="dxa" w:w="116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Редактирование параметров ранее созданного пула.</w:t>
            </w:r>
          </w:p>
        </w:tc>
      </w:tr>
      <w:tr>
        <w:trPr>
          <w:trHeight w:hRule="exact" w:val="280"/>
        </w:trPr>
        <w:tc>
          <w:tcPr>
            <w:tcW w:type="dxa" w:w="23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</w:t>
            </w:r>
          </w:p>
        </w:tc>
        <w:tc>
          <w:tcPr>
            <w:tcW w:type="dxa" w:w="1162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 пула ресурсов.</w:t>
            </w:r>
          </w:p>
        </w:tc>
      </w:tr>
    </w:tbl>
    <w:p>
      <w:pPr>
        <w:autoSpaceDN w:val="0"/>
        <w:autoSpaceDE w:val="0"/>
        <w:widowControl/>
        <w:spacing w:line="240" w:lineRule="exact" w:before="27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Удаление доступно для выполнения относительно одного выбранного пула – выбором действия в поле «Действия» соответствующей записи в списке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пулов ресурсов.</w:t>
      </w:r>
    </w:p>
    <w:p>
      <w:pPr>
        <w:autoSpaceDN w:val="0"/>
        <w:autoSpaceDE w:val="0"/>
        <w:widowControl/>
        <w:spacing w:line="240" w:lineRule="exact" w:before="11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данное действие можно выполнить в отношении группы предварительно выбранных пулов ресурсов. Для этого необходимо отметить нужные пулы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выбрать групповое действие.</w:t>
      </w:r>
    </w:p>
    <w:p>
      <w:pPr>
        <w:autoSpaceDN w:val="0"/>
        <w:autoSpaceDE w:val="0"/>
        <w:widowControl/>
        <w:spacing w:line="200" w:lineRule="exact" w:before="15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пользователь может просмотреть детальную информацию о пуле ресурсов, нажав на его имя.</w:t>
      </w:r>
    </w:p>
    <w:p>
      <w:pPr>
        <w:autoSpaceDN w:val="0"/>
        <w:autoSpaceDE w:val="0"/>
        <w:widowControl/>
        <w:spacing w:line="198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пула ресурсов</w:t>
      </w:r>
    </w:p>
    <w:p>
      <w:pPr>
        <w:autoSpaceDN w:val="0"/>
        <w:autoSpaceDE w:val="0"/>
        <w:widowControl/>
        <w:spacing w:line="198" w:lineRule="exact" w:before="238" w:after="1976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нового пула ресурсов нажмите кнопку «Создать пул»: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642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22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631689" cy="5759450"/>
            <wp:docPr id="315" name="Picture 31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28"/>
                    <a:stretch>
                      <a:fillRect/>
                    </a:stretch>
                  </pic:blipFill>
                  <pic:spPr>
                    <a:xfrm>
                      <a:off x="0" y="0"/>
                      <a:ext cx="4631689" cy="57594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-14.000000000000057" w:type="dxa"/>
      </w:tblPr>
      <w:tblGrid>
        <w:gridCol w:w="4677"/>
        <w:gridCol w:w="4677"/>
        <w:gridCol w:w="4677"/>
      </w:tblGrid>
      <w:tr>
        <w:trPr>
          <w:trHeight w:hRule="exact" w:val="400"/>
        </w:trPr>
        <w:tc>
          <w:tcPr>
            <w:tcW w:type="dxa" w:w="39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1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73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11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Рис. 163: Создание нового пула ресурсов</w:t>
            </w:r>
          </w:p>
        </w:tc>
        <w:tc>
          <w:tcPr>
            <w:tcW w:type="dxa" w:w="2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0" w:right="0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643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открывшейся форме введите следующие параметры: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340"/>
        </w:trPr>
        <w:tc>
          <w:tcPr>
            <w:tcW w:type="dxa" w:w="155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378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6"/>
        </w:trPr>
        <w:tc>
          <w:tcPr>
            <w:tcW w:type="dxa" w:w="155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пула</w:t>
            </w:r>
          </w:p>
        </w:tc>
        <w:tc>
          <w:tcPr>
            <w:tcW w:type="dxa" w:w="37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пула ресурсов (об-</w:t>
            </w:r>
          </w:p>
        </w:tc>
        <w:tc>
          <w:tcPr>
            <w:tcW w:type="dxa" w:w="1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Длина имени должна составлять</w:t>
            </w:r>
          </w:p>
        </w:tc>
        <w:tc>
          <w:tcPr>
            <w:tcW w:type="dxa" w:w="3348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  <w:tr>
        <w:trPr>
          <w:trHeight w:hRule="exact" w:val="264"/>
        </w:trPr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7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лака OpenStack).</w:t>
            </w:r>
          </w:p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1 до 128 символов.</w:t>
            </w:r>
          </w:p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</w:tr>
      <w:tr>
        <w:trPr>
          <w:trHeight w:hRule="exact" w:val="228"/>
        </w:trPr>
        <w:tc>
          <w:tcPr>
            <w:tcW w:type="dxa" w:w="15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Домен</w:t>
            </w:r>
          </w:p>
        </w:tc>
        <w:tc>
          <w:tcPr>
            <w:tcW w:type="dxa" w:w="37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Домен облака OpenStack, для ко-</w:t>
            </w:r>
          </w:p>
        </w:tc>
        <w:tc>
          <w:tcPr>
            <w:tcW w:type="dxa" w:w="18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3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38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торого будет осуществляться бил-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2"/>
        </w:trPr>
        <w:tc>
          <w:tcPr>
            <w:tcW w:type="dxa" w:w="144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8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линг.</w:t>
            </w:r>
          </w:p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6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4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</w:t>
            </w:r>
          </w:p>
        </w:tc>
        <w:tc>
          <w:tcPr>
            <w:tcW w:type="dxa" w:w="38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6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 OpenStack, необходимый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6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287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аутентификации пользовате-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0"/>
        </w:trPr>
        <w:tc>
          <w:tcPr>
            <w:tcW w:type="dxa" w:w="17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ля и получения токена доступа.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1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2"/>
        </w:trPr>
        <w:tc>
          <w:tcPr>
            <w:tcW w:type="dxa" w:w="174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</w:t>
            </w:r>
          </w:p>
        </w:tc>
        <w:tc>
          <w:tcPr>
            <w:tcW w:type="dxa" w:w="3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учетной записи пользовате-</w:t>
            </w:r>
          </w:p>
        </w:tc>
        <w:tc>
          <w:tcPr>
            <w:tcW w:type="dxa" w:w="12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1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 должен иметь до-</w:t>
            </w:r>
          </w:p>
        </w:tc>
        <w:tc>
          <w:tcPr>
            <w:tcW w:type="dxa" w:w="334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  <w:tr>
        <w:trPr>
          <w:trHeight w:hRule="exact" w:val="240"/>
        </w:trPr>
        <w:tc>
          <w:tcPr>
            <w:tcW w:type="dxa" w:w="2808"/>
            <w:vMerge/>
            <w:tcBorders/>
          </w:tcPr>
          <w:p/>
        </w:tc>
        <w:tc>
          <w:tcPr>
            <w:tcW w:type="dxa" w:w="3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ля, имеющего доступ к облаку</w:t>
            </w:r>
          </w:p>
        </w:tc>
        <w:tc>
          <w:tcPr>
            <w:tcW w:type="dxa" w:w="2808"/>
            <w:vMerge/>
            <w:tcBorders/>
          </w:tcPr>
          <w:p/>
        </w:tc>
        <w:tc>
          <w:tcPr>
            <w:tcW w:type="dxa" w:w="41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ступ ко всем объектам, подлежа-</w:t>
            </w:r>
          </w:p>
        </w:tc>
        <w:tc>
          <w:tcPr>
            <w:tcW w:type="dxa" w:w="2808"/>
            <w:vMerge/>
            <w:tcBorders/>
          </w:tcPr>
          <w:p/>
        </w:tc>
      </w:tr>
      <w:tr>
        <w:trPr>
          <w:trHeight w:hRule="exact" w:val="256"/>
        </w:trPr>
        <w:tc>
          <w:tcPr>
            <w:tcW w:type="dxa" w:w="2808"/>
            <w:vMerge/>
            <w:tcBorders/>
          </w:tcPr>
          <w:p/>
        </w:tc>
        <w:tc>
          <w:tcPr>
            <w:tcW w:type="dxa" w:w="3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OpenStack.</w:t>
            </w:r>
          </w:p>
        </w:tc>
        <w:tc>
          <w:tcPr>
            <w:tcW w:type="dxa" w:w="2808"/>
            <w:vMerge/>
            <w:tcBorders/>
          </w:tcPr>
          <w:p/>
        </w:tc>
        <w:tc>
          <w:tcPr>
            <w:tcW w:type="dxa" w:w="41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6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щим биллингу.</w:t>
            </w:r>
          </w:p>
        </w:tc>
        <w:tc>
          <w:tcPr>
            <w:tcW w:type="dxa" w:w="2808"/>
            <w:vMerge/>
            <w:tcBorders/>
          </w:tcPr>
          <w:p/>
        </w:tc>
      </w:tr>
      <w:tr>
        <w:trPr>
          <w:trHeight w:hRule="exact" w:val="228"/>
        </w:trPr>
        <w:tc>
          <w:tcPr>
            <w:tcW w:type="dxa" w:w="17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Пароль</w:t>
            </w:r>
          </w:p>
        </w:tc>
        <w:tc>
          <w:tcPr>
            <w:tcW w:type="dxa" w:w="3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Пароль к учетной записи пользо-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1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3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55"/>
        <w:gridCol w:w="1755"/>
        <w:gridCol w:w="1755"/>
        <w:gridCol w:w="1755"/>
        <w:gridCol w:w="1755"/>
        <w:gridCol w:w="1755"/>
        <w:gridCol w:w="1755"/>
        <w:gridCol w:w="1755"/>
      </w:tblGrid>
      <w:tr>
        <w:trPr>
          <w:trHeight w:hRule="exact" w:val="250"/>
        </w:trPr>
        <w:tc>
          <w:tcPr>
            <w:tcW w:type="dxa" w:w="132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000"/>
            <w:gridSpan w:val="4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вателя.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6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32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Хост</w:t>
            </w:r>
          </w:p>
        </w:tc>
        <w:tc>
          <w:tcPr>
            <w:tcW w:type="dxa" w:w="4000"/>
            <w:gridSpan w:val="4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хоста или IP-адрес серви-</w:t>
            </w:r>
          </w:p>
        </w:tc>
        <w:tc>
          <w:tcPr>
            <w:tcW w:type="dxa" w:w="12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6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287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  <w:tr>
        <w:trPr>
          <w:trHeight w:hRule="exact" w:val="240"/>
        </w:trPr>
        <w:tc>
          <w:tcPr>
            <w:tcW w:type="dxa" w:w="1755"/>
            <w:vMerge/>
            <w:tcBorders/>
          </w:tcPr>
          <w:p/>
        </w:tc>
        <w:tc>
          <w:tcPr>
            <w:tcW w:type="dxa" w:w="10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7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са</w:t>
            </w:r>
          </w:p>
        </w:tc>
        <w:tc>
          <w:tcPr>
            <w:tcW w:type="dxa" w:w="11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OpenStack</w:t>
            </w:r>
          </w:p>
        </w:tc>
        <w:tc>
          <w:tcPr>
            <w:tcW w:type="dxa" w:w="9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Keystone</w:t>
            </w:r>
          </w:p>
        </w:tc>
        <w:tc>
          <w:tcPr>
            <w:tcW w:type="dxa" w:w="8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облака,</w:t>
            </w:r>
          </w:p>
        </w:tc>
        <w:tc>
          <w:tcPr>
            <w:tcW w:type="dxa" w:w="1755"/>
            <w:vMerge/>
            <w:tcBorders/>
          </w:tcPr>
          <w:p/>
        </w:tc>
        <w:tc>
          <w:tcPr>
            <w:tcW w:type="dxa" w:w="1755"/>
            <w:vMerge/>
            <w:tcBorders/>
          </w:tcPr>
          <w:p/>
        </w:tc>
        <w:tc>
          <w:tcPr>
            <w:tcW w:type="dxa" w:w="1755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которого будет осуществлять-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0"/>
        </w:trPr>
        <w:tc>
          <w:tcPr>
            <w:tcW w:type="dxa" w:w="135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9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7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ся биллинг.</w:t>
            </w:r>
          </w:p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6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76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2"/>
        </w:trPr>
        <w:tc>
          <w:tcPr>
            <w:tcW w:type="dxa" w:w="135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Порт</w:t>
            </w:r>
          </w:p>
        </w:tc>
        <w:tc>
          <w:tcPr>
            <w:tcW w:type="dxa" w:w="398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Порт сервиса OpenStack Keystone.</w:t>
            </w:r>
          </w:p>
        </w:tc>
        <w:tc>
          <w:tcPr>
            <w:tcW w:type="dxa" w:w="124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68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Диапазон: от 1 до 65535.</w:t>
            </w:r>
          </w:p>
        </w:tc>
        <w:tc>
          <w:tcPr>
            <w:tcW w:type="dxa" w:w="376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4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5000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Нажмите кнопку «ОК» для подтверждения создания нового пула ресурсов. В случае корректно введенных данных в списке отобразится новый пул.</w:t>
      </w:r>
    </w:p>
    <w:p>
      <w:pPr>
        <w:autoSpaceDN w:val="0"/>
        <w:autoSpaceDE w:val="0"/>
        <w:widowControl/>
        <w:spacing w:line="198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Редактирование пула ресурсов</w:t>
      </w:r>
    </w:p>
    <w:p>
      <w:pPr>
        <w:autoSpaceDN w:val="0"/>
        <w:autoSpaceDE w:val="0"/>
        <w:widowControl/>
        <w:spacing w:line="198" w:lineRule="exact" w:before="238" w:after="2624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по редактированию доступно в списке индивидуальных действий над пулом: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644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316" name="Picture 31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2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164: Вызов действия по редактированию пула ресурсов</w:t>
      </w:r>
    </w:p>
    <w:p>
      <w:pPr>
        <w:autoSpaceDN w:val="0"/>
        <w:autoSpaceDE w:val="0"/>
        <w:widowControl/>
        <w:spacing w:line="198" w:lineRule="exact" w:before="438" w:after="135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вызова действия в открывшемся окне отредактируйте необходимые параметры пула: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645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22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636770" cy="5759450"/>
            <wp:docPr id="317" name="Picture 31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30"/>
                    <a:stretch>
                      <a:fillRect/>
                    </a:stretch>
                  </pic:blipFill>
                  <pic:spPr>
                    <a:xfrm>
                      <a:off x="0" y="0"/>
                      <a:ext cx="4636770" cy="57594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-14.000000000000057" w:type="dxa"/>
      </w:tblPr>
      <w:tblGrid>
        <w:gridCol w:w="4677"/>
        <w:gridCol w:w="4677"/>
        <w:gridCol w:w="4677"/>
      </w:tblGrid>
      <w:tr>
        <w:trPr>
          <w:trHeight w:hRule="exact" w:val="400"/>
        </w:trPr>
        <w:tc>
          <w:tcPr>
            <w:tcW w:type="dxa" w:w="38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1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76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10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Рис. 165: Форма редактирования пула ресурсов</w:t>
            </w:r>
          </w:p>
        </w:tc>
        <w:tc>
          <w:tcPr>
            <w:tcW w:type="dxa" w:w="25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0" w:right="0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646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54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546"/>
            </w:tblGrid>
            <w:tr>
              <w:trPr>
                <w:trHeight w:hRule="exact" w:val="310"/>
              </w:trPr>
              <w:tc>
                <w:tcPr>
                  <w:tcW w:type="dxa" w:w="124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7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5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1546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пула</w:t>
            </w:r>
          </w:p>
        </w:tc>
        <w:tc>
          <w:tcPr>
            <w:tcW w:type="dxa" w:w="37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пула ресурсов (об-</w:t>
            </w:r>
          </w:p>
        </w:tc>
        <w:tc>
          <w:tcPr>
            <w:tcW w:type="dxa" w:w="1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Длина имени должна составлять</w:t>
            </w:r>
          </w:p>
        </w:tc>
        <w:tc>
          <w:tcPr>
            <w:tcW w:type="dxa" w:w="3344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Установленное при создании пула.</w:t>
            </w:r>
          </w:p>
        </w:tc>
      </w:tr>
      <w:tr>
        <w:trPr>
          <w:trHeight w:hRule="exact" w:val="266"/>
        </w:trPr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7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лака OpenStack).</w:t>
            </w:r>
          </w:p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от 1 до 128 символов.</w:t>
            </w:r>
          </w:p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</w:tr>
      <w:tr>
        <w:trPr>
          <w:trHeight w:hRule="exact" w:val="226"/>
        </w:trPr>
        <w:tc>
          <w:tcPr>
            <w:tcW w:type="dxa" w:w="154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Домен</w:t>
            </w:r>
          </w:p>
        </w:tc>
        <w:tc>
          <w:tcPr>
            <w:tcW w:type="dxa" w:w="37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Домен облака OpenStack, для ко-</w:t>
            </w:r>
          </w:p>
        </w:tc>
        <w:tc>
          <w:tcPr>
            <w:tcW w:type="dxa" w:w="18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3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торого будет осуществляться бил-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0"/>
        </w:trPr>
        <w:tc>
          <w:tcPr>
            <w:tcW w:type="dxa" w:w="144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8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линг.</w:t>
            </w:r>
          </w:p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6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14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</w:t>
            </w:r>
          </w:p>
        </w:tc>
        <w:tc>
          <w:tcPr>
            <w:tcW w:type="dxa" w:w="38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6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 OpenStack, необходимый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6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287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аутентификации пользовате-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0"/>
        </w:trPr>
        <w:tc>
          <w:tcPr>
            <w:tcW w:type="dxa" w:w="17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ля и получения токена доступа.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1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33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0"/>
        </w:trPr>
        <w:tc>
          <w:tcPr>
            <w:tcW w:type="dxa" w:w="174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</w:t>
            </w:r>
          </w:p>
        </w:tc>
        <w:tc>
          <w:tcPr>
            <w:tcW w:type="dxa" w:w="3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учетной записи пользовате-</w:t>
            </w:r>
          </w:p>
        </w:tc>
        <w:tc>
          <w:tcPr>
            <w:tcW w:type="dxa" w:w="12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1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 должен иметь до-</w:t>
            </w:r>
          </w:p>
        </w:tc>
        <w:tc>
          <w:tcPr>
            <w:tcW w:type="dxa" w:w="334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  <w:tr>
        <w:trPr>
          <w:trHeight w:hRule="exact" w:val="240"/>
        </w:trPr>
        <w:tc>
          <w:tcPr>
            <w:tcW w:type="dxa" w:w="2808"/>
            <w:vMerge/>
            <w:tcBorders/>
          </w:tcPr>
          <w:p/>
        </w:tc>
        <w:tc>
          <w:tcPr>
            <w:tcW w:type="dxa" w:w="3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ля, имеющего доступ к облаку</w:t>
            </w:r>
          </w:p>
        </w:tc>
        <w:tc>
          <w:tcPr>
            <w:tcW w:type="dxa" w:w="2808"/>
            <w:vMerge/>
            <w:tcBorders/>
          </w:tcPr>
          <w:p/>
        </w:tc>
        <w:tc>
          <w:tcPr>
            <w:tcW w:type="dxa" w:w="41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8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ступ ко всем объектам, подлежа-</w:t>
            </w:r>
          </w:p>
        </w:tc>
        <w:tc>
          <w:tcPr>
            <w:tcW w:type="dxa" w:w="2808"/>
            <w:vMerge/>
            <w:tcBorders/>
          </w:tcPr>
          <w:p/>
        </w:tc>
      </w:tr>
      <w:tr>
        <w:trPr>
          <w:trHeight w:hRule="exact" w:val="258"/>
        </w:trPr>
        <w:tc>
          <w:tcPr>
            <w:tcW w:type="dxa" w:w="2808"/>
            <w:vMerge/>
            <w:tcBorders/>
          </w:tcPr>
          <w:p/>
        </w:tc>
        <w:tc>
          <w:tcPr>
            <w:tcW w:type="dxa" w:w="3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OpenStack.</w:t>
            </w:r>
          </w:p>
        </w:tc>
        <w:tc>
          <w:tcPr>
            <w:tcW w:type="dxa" w:w="2808"/>
            <w:vMerge/>
            <w:tcBorders/>
          </w:tcPr>
          <w:p/>
        </w:tc>
        <w:tc>
          <w:tcPr>
            <w:tcW w:type="dxa" w:w="41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щим биллингу.</w:t>
            </w:r>
          </w:p>
        </w:tc>
        <w:tc>
          <w:tcPr>
            <w:tcW w:type="dxa" w:w="2808"/>
            <w:vMerge/>
            <w:tcBorders/>
          </w:tcPr>
          <w:p/>
        </w:tc>
      </w:tr>
      <w:tr>
        <w:trPr>
          <w:trHeight w:hRule="exact" w:val="226"/>
        </w:trPr>
        <w:tc>
          <w:tcPr>
            <w:tcW w:type="dxa" w:w="17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Пароль</w:t>
            </w:r>
          </w:p>
        </w:tc>
        <w:tc>
          <w:tcPr>
            <w:tcW w:type="dxa" w:w="35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Пароль к учетной записи пользо-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41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3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55"/>
        <w:gridCol w:w="1755"/>
        <w:gridCol w:w="1755"/>
        <w:gridCol w:w="1755"/>
        <w:gridCol w:w="1755"/>
        <w:gridCol w:w="1755"/>
        <w:gridCol w:w="1755"/>
        <w:gridCol w:w="1755"/>
      </w:tblGrid>
      <w:tr>
        <w:trPr>
          <w:trHeight w:hRule="exact" w:val="252"/>
        </w:trPr>
        <w:tc>
          <w:tcPr>
            <w:tcW w:type="dxa" w:w="132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000"/>
            <w:gridSpan w:val="4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вателя.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6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48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4"/>
        </w:trPr>
        <w:tc>
          <w:tcPr>
            <w:tcW w:type="dxa" w:w="1324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Хост</w:t>
            </w:r>
          </w:p>
        </w:tc>
        <w:tc>
          <w:tcPr>
            <w:tcW w:type="dxa" w:w="4000"/>
            <w:gridSpan w:val="4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7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хоста или IP-адрес серви-</w:t>
            </w:r>
          </w:p>
        </w:tc>
        <w:tc>
          <w:tcPr>
            <w:tcW w:type="dxa" w:w="124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600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60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842"/>
            <w:vMerge w:val="restart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287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  <w:tr>
        <w:trPr>
          <w:trHeight w:hRule="exact" w:val="242"/>
        </w:trPr>
        <w:tc>
          <w:tcPr>
            <w:tcW w:type="dxa" w:w="1755"/>
            <w:vMerge/>
            <w:tcBorders/>
          </w:tcPr>
          <w:p/>
        </w:tc>
        <w:tc>
          <w:tcPr>
            <w:tcW w:type="dxa" w:w="10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7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са</w:t>
            </w:r>
          </w:p>
        </w:tc>
        <w:tc>
          <w:tcPr>
            <w:tcW w:type="dxa" w:w="11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OpenStack</w:t>
            </w:r>
          </w:p>
        </w:tc>
        <w:tc>
          <w:tcPr>
            <w:tcW w:type="dxa" w:w="9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Keystone</w:t>
            </w:r>
          </w:p>
        </w:tc>
        <w:tc>
          <w:tcPr>
            <w:tcW w:type="dxa" w:w="8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облака,</w:t>
            </w:r>
          </w:p>
        </w:tc>
        <w:tc>
          <w:tcPr>
            <w:tcW w:type="dxa" w:w="1755"/>
            <w:vMerge/>
            <w:tcBorders/>
          </w:tcPr>
          <w:p/>
        </w:tc>
        <w:tc>
          <w:tcPr>
            <w:tcW w:type="dxa" w:w="1755"/>
            <w:vMerge/>
            <w:tcBorders/>
          </w:tcPr>
          <w:p/>
        </w:tc>
        <w:tc>
          <w:tcPr>
            <w:tcW w:type="dxa" w:w="1755"/>
            <w:vMerge/>
            <w:tcBorders/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которого будет осуществлять-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0"/>
        </w:trPr>
        <w:tc>
          <w:tcPr>
            <w:tcW w:type="dxa" w:w="135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9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7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ся биллинг.</w:t>
            </w:r>
          </w:p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6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76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2"/>
        </w:trPr>
        <w:tc>
          <w:tcPr>
            <w:tcW w:type="dxa" w:w="135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Порт</w:t>
            </w:r>
          </w:p>
        </w:tc>
        <w:tc>
          <w:tcPr>
            <w:tcW w:type="dxa" w:w="398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Порт сервиса OpenStack Keystone.</w:t>
            </w:r>
          </w:p>
        </w:tc>
        <w:tc>
          <w:tcPr>
            <w:tcW w:type="dxa" w:w="124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68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8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Диапазон: от 1 до 65535.</w:t>
            </w:r>
          </w:p>
        </w:tc>
        <w:tc>
          <w:tcPr>
            <w:tcW w:type="dxa" w:w="376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4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5000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Завершаем процедуру кнопкой подтверждения.</w:t>
      </w:r>
    </w:p>
    <w:p>
      <w:pPr>
        <w:autoSpaceDN w:val="0"/>
        <w:autoSpaceDE w:val="0"/>
        <w:widowControl/>
        <w:spacing w:line="200" w:lineRule="exact" w:before="32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Детализация пула ресурсов</w:t>
      </w:r>
    </w:p>
    <w:p>
      <w:pPr>
        <w:autoSpaceDN w:val="0"/>
        <w:autoSpaceDE w:val="0"/>
        <w:widowControl/>
        <w:spacing w:line="200" w:lineRule="exact" w:before="23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Пользователь может просмотреть детальную информацию о конкретном пуле ресурсов, нажав на его имя. Детальная информация отображается в</w:t>
      </w:r>
    </w:p>
    <w:p>
      <w:pPr>
        <w:autoSpaceDN w:val="0"/>
        <w:autoSpaceDE w:val="0"/>
        <w:widowControl/>
        <w:spacing w:line="198" w:lineRule="exact" w:before="40" w:after="2744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нескольких внутренних вкладках.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647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Выбора периода для отображения данных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детальной информации о пуле ресурсов имеется возможность выбора начальной и конечной дат периода, за который следует отображать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данные о пуле ресурсов. Для выбора необходимых дат нажмите кнопку «Задать период»: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318" name="Picture 31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3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82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166: Форма выбора периода для отображения данных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648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вызова действия в открывшемся окне введите данные о временном периоде: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3250"/>
            <wp:docPr id="319" name="Picture 31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3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32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49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167: Выбор периода для отображения данных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649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005"/>
        <w:gridCol w:w="2005"/>
        <w:gridCol w:w="2005"/>
        <w:gridCol w:w="2005"/>
        <w:gridCol w:w="2005"/>
        <w:gridCol w:w="2005"/>
        <w:gridCol w:w="2005"/>
      </w:tblGrid>
      <w:tr>
        <w:trPr>
          <w:trHeight w:hRule="exact" w:val="1042"/>
        </w:trPr>
        <w:tc>
          <w:tcPr>
            <w:tcW w:type="dxa" w:w="176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766"/>
            </w:tblGrid>
            <w:tr>
              <w:trPr>
                <w:trHeight w:hRule="exact" w:val="310"/>
              </w:trPr>
              <w:tc>
                <w:tcPr>
                  <w:tcW w:type="dxa" w:w="136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56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gridSpan w:val="3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1766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Задать период</w:t>
            </w:r>
          </w:p>
        </w:tc>
        <w:tc>
          <w:tcPr>
            <w:tcW w:type="dxa" w:w="356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Начальная и конечная даты рас-</w:t>
            </w:r>
          </w:p>
        </w:tc>
        <w:tc>
          <w:tcPr>
            <w:tcW w:type="dxa" w:w="1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  <w:tc>
          <w:tcPr>
            <w:tcW w:type="dxa" w:w="3520"/>
            <w:gridSpan w:val="3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Выбранные даты не могут быть</w:t>
            </w:r>
          </w:p>
        </w:tc>
        <w:tc>
          <w:tcPr>
            <w:tcW w:type="dxa" w:w="3344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Последний месяц.</w:t>
            </w:r>
          </w:p>
        </w:tc>
      </w:tr>
      <w:tr>
        <w:trPr>
          <w:trHeight w:hRule="exact" w:val="240"/>
        </w:trPr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четного периода, за который тре-</w:t>
            </w:r>
          </w:p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11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9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позднее</w:t>
            </w:r>
          </w:p>
        </w:tc>
        <w:tc>
          <w:tcPr>
            <w:tcW w:type="dxa" w:w="6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даты</w:t>
            </w:r>
          </w:p>
        </w:tc>
        <w:tc>
          <w:tcPr>
            <w:tcW w:type="dxa" w:w="17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предшествующей</w:t>
            </w:r>
          </w:p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</w:tr>
      <w:tr>
        <w:trPr>
          <w:trHeight w:hRule="exact" w:val="252"/>
        </w:trPr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буется отображать данные о пуле</w:t>
            </w:r>
          </w:p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20"/>
            <w:gridSpan w:val="3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текущей.</w:t>
            </w:r>
          </w:p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ресурсов.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Завершаем процедуру кнопкой подтверждения.</w:t>
      </w:r>
    </w:p>
    <w:p>
      <w:pPr>
        <w:autoSpaceDN w:val="0"/>
        <w:autoSpaceDE w:val="0"/>
        <w:widowControl/>
        <w:spacing w:line="198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всех внутренних вкладках деталей пула ресурсов будут отображаться данные за выбранный период.</w:t>
      </w:r>
    </w:p>
    <w:p>
      <w:pPr>
        <w:autoSpaceDN w:val="0"/>
        <w:autoSpaceDE w:val="0"/>
        <w:widowControl/>
        <w:spacing w:line="198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Использование</w:t>
      </w:r>
    </w:p>
    <w:p>
      <w:pPr>
        <w:autoSpaceDN w:val="0"/>
        <w:autoSpaceDE w:val="0"/>
        <w:widowControl/>
        <w:spacing w:line="198" w:lineRule="exact" w:before="238" w:after="5972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подробную информацию о каждом проекте данного пула и количестве использованных в его рамках ресурсов: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650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320" name="Picture 32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3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199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168: Вкладка «Использование»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651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46: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7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2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7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Проекты</w:t>
            </w:r>
          </w:p>
        </w:tc>
        <w:tc>
          <w:tcPr>
            <w:tcW w:type="dxa" w:w="112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Проекты, в рамках которых предоставляются ресурсы.</w:t>
            </w:r>
          </w:p>
        </w:tc>
      </w:tr>
      <w:tr>
        <w:trPr>
          <w:trHeight w:hRule="exact" w:val="238"/>
        </w:trPr>
        <w:tc>
          <w:tcPr>
            <w:tcW w:type="dxa" w:w="27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 состоянию на</w:t>
            </w:r>
          </w:p>
        </w:tc>
        <w:tc>
          <w:tcPr>
            <w:tcW w:type="dxa" w:w="112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время, на которые актуальны отображаемые данные (в формате дд.мм.гггг, чч.мм.сс).</w:t>
            </w:r>
          </w:p>
        </w:tc>
      </w:tr>
      <w:tr>
        <w:trPr>
          <w:trHeight w:hRule="exact" w:val="240"/>
        </w:trPr>
        <w:tc>
          <w:tcPr>
            <w:tcW w:type="dxa" w:w="27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Всего часов</w:t>
            </w:r>
          </w:p>
        </w:tc>
        <w:tc>
          <w:tcPr>
            <w:tcW w:type="dxa" w:w="112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Общее количество часов использования ресурсов проекта.</w:t>
            </w:r>
          </w:p>
        </w:tc>
      </w:tr>
      <w:tr>
        <w:trPr>
          <w:trHeight w:hRule="exact" w:val="238"/>
        </w:trPr>
        <w:tc>
          <w:tcPr>
            <w:tcW w:type="dxa" w:w="27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Использование диска</w:t>
            </w:r>
          </w:p>
        </w:tc>
        <w:tc>
          <w:tcPr>
            <w:tcW w:type="dxa" w:w="112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Использованный объем диска проекта в час (ГБ/ч).</w:t>
            </w:r>
          </w:p>
        </w:tc>
      </w:tr>
      <w:tr>
        <w:trPr>
          <w:trHeight w:hRule="exact" w:val="228"/>
        </w:trPr>
        <w:tc>
          <w:tcPr>
            <w:tcW w:type="dxa" w:w="27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Общее использование памя-</w:t>
            </w:r>
          </w:p>
        </w:tc>
        <w:tc>
          <w:tcPr>
            <w:tcW w:type="dxa" w:w="112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Общий объем использованной памяти в час (ГБ/ч).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25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</w:t>
            </w:r>
          </w:p>
        </w:tc>
        <w:tc>
          <w:tcPr>
            <w:tcW w:type="dxa" w:w="11448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25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Использование vCPU</w:t>
            </w:r>
          </w:p>
        </w:tc>
        <w:tc>
          <w:tcPr>
            <w:tcW w:type="dxa" w:w="114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использованных виртуальных процессоров в час (vCPU/ч).</w:t>
            </w:r>
          </w:p>
        </w:tc>
      </w:tr>
      <w:tr>
        <w:trPr>
          <w:trHeight w:hRule="exact" w:val="282"/>
        </w:trPr>
        <w:tc>
          <w:tcPr>
            <w:tcW w:type="dxa" w:w="257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Использование vGPUS</w:t>
            </w:r>
          </w:p>
        </w:tc>
        <w:tc>
          <w:tcPr>
            <w:tcW w:type="dxa" w:w="1144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использованных виртуальных графических процессоров в час (vGPUS/ч).</w:t>
            </w:r>
          </w:p>
        </w:tc>
      </w:tr>
    </w:tbl>
    <w:p>
      <w:pPr>
        <w:autoSpaceDN w:val="0"/>
        <w:autoSpaceDE w:val="0"/>
        <w:widowControl/>
        <w:spacing w:line="238" w:lineRule="exact" w:before="28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всех отображающихся полей доступны инструменты сортировки. Поля сортируются по возрастанию и убыванию. Фильтрация производится по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следующим параметрам:</w:t>
      </w:r>
    </w:p>
    <w:p>
      <w:pPr>
        <w:autoSpaceDN w:val="0"/>
        <w:autoSpaceDE w:val="0"/>
        <w:widowControl/>
        <w:spacing w:line="200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Проекты.</w:t>
      </w:r>
    </w:p>
    <w:p>
      <w:pPr>
        <w:autoSpaceDN w:val="0"/>
        <w:autoSpaceDE w:val="0"/>
        <w:widowControl/>
        <w:spacing w:line="200" w:lineRule="exact" w:before="15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данных.</w:t>
      </w:r>
    </w:p>
    <w:p>
      <w:pPr>
        <w:autoSpaceDN w:val="0"/>
        <w:autoSpaceDE w:val="0"/>
        <w:widowControl/>
        <w:spacing w:line="200" w:lineRule="exact" w:before="32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Общая стоимость</w:t>
      </w:r>
    </w:p>
    <w:p>
      <w:pPr>
        <w:autoSpaceDN w:val="0"/>
        <w:autoSpaceDE w:val="0"/>
        <w:widowControl/>
        <w:spacing w:line="240" w:lineRule="exact" w:before="196" w:after="389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информацию о количестве использованных ресурсов и их общей стоимости, рассчитанной на основе количества использованных ресурсов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времени их использования: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652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40530"/>
            <wp:docPr id="321" name="Picture 32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34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40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226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169: Вкладка «Общая стоимость»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653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47: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57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4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57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Проекты</w:t>
            </w:r>
          </w:p>
        </w:tc>
        <w:tc>
          <w:tcPr>
            <w:tcW w:type="dxa" w:w="1144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Проекты, в рамках которых предоставляются ресурсы.</w:t>
            </w:r>
          </w:p>
        </w:tc>
      </w:tr>
      <w:tr>
        <w:trPr>
          <w:trHeight w:hRule="exact" w:val="238"/>
        </w:trPr>
        <w:tc>
          <w:tcPr>
            <w:tcW w:type="dxa" w:w="25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Стоимость обработки</w:t>
            </w:r>
          </w:p>
        </w:tc>
        <w:tc>
          <w:tcPr>
            <w:tcW w:type="dxa" w:w="114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Общая стоимость ресурсов, рассчитанная на основе количества использованных ресурсов и времени их использования.</w:t>
            </w:r>
          </w:p>
        </w:tc>
      </w:tr>
      <w:tr>
        <w:trPr>
          <w:trHeight w:hRule="exact" w:val="240"/>
        </w:trPr>
        <w:tc>
          <w:tcPr>
            <w:tcW w:type="dxa" w:w="25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Всего часов</w:t>
            </w:r>
          </w:p>
        </w:tc>
        <w:tc>
          <w:tcPr>
            <w:tcW w:type="dxa" w:w="114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Общее количество часов использования ресурсов проекта.</w:t>
            </w:r>
          </w:p>
        </w:tc>
      </w:tr>
      <w:tr>
        <w:trPr>
          <w:trHeight w:hRule="exact" w:val="238"/>
        </w:trPr>
        <w:tc>
          <w:tcPr>
            <w:tcW w:type="dxa" w:w="25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Использование памяти</w:t>
            </w:r>
          </w:p>
        </w:tc>
        <w:tc>
          <w:tcPr>
            <w:tcW w:type="dxa" w:w="114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Объем использования памяти в час (ГБ/ч).</w:t>
            </w:r>
          </w:p>
        </w:tc>
      </w:tr>
      <w:tr>
        <w:trPr>
          <w:trHeight w:hRule="exact" w:val="240"/>
        </w:trPr>
        <w:tc>
          <w:tcPr>
            <w:tcW w:type="dxa" w:w="25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Использование диска</w:t>
            </w:r>
          </w:p>
        </w:tc>
        <w:tc>
          <w:tcPr>
            <w:tcW w:type="dxa" w:w="114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Объем использования диска в час (ГБ/ч).</w:t>
            </w:r>
          </w:p>
        </w:tc>
      </w:tr>
      <w:tr>
        <w:trPr>
          <w:trHeight w:hRule="exact" w:val="238"/>
        </w:trPr>
        <w:tc>
          <w:tcPr>
            <w:tcW w:type="dxa" w:w="25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Использование vCPU</w:t>
            </w:r>
          </w:p>
        </w:tc>
        <w:tc>
          <w:tcPr>
            <w:tcW w:type="dxa" w:w="114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используемых виртуальных процессоров в час (vCPU/ч).</w:t>
            </w:r>
          </w:p>
        </w:tc>
      </w:tr>
      <w:tr>
        <w:trPr>
          <w:trHeight w:hRule="exact" w:val="282"/>
        </w:trPr>
        <w:tc>
          <w:tcPr>
            <w:tcW w:type="dxa" w:w="257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Использование vGPUS</w:t>
            </w:r>
          </w:p>
        </w:tc>
        <w:tc>
          <w:tcPr>
            <w:tcW w:type="dxa" w:w="1144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используемых виртуальных графических процессоров в час (vGPUS/ч).</w:t>
            </w:r>
          </w:p>
        </w:tc>
      </w:tr>
    </w:tbl>
    <w:p>
      <w:pPr>
        <w:autoSpaceDN w:val="0"/>
        <w:autoSpaceDE w:val="0"/>
        <w:widowControl/>
        <w:spacing w:line="198" w:lineRule="exact" w:before="32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всех отображающихся полей доступны инструменты сортировки. Поля сортируются по возрастанию и убыванию. Фильтрация производится по</w:t>
      </w:r>
    </w:p>
    <w:p>
      <w:pPr>
        <w:autoSpaceDN w:val="0"/>
        <w:autoSpaceDE w:val="0"/>
        <w:widowControl/>
        <w:spacing w:line="200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следующим параметрам: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Проекты.</w:t>
      </w:r>
    </w:p>
    <w:p>
      <w:pPr>
        <w:autoSpaceDN w:val="0"/>
        <w:autoSpaceDE w:val="0"/>
        <w:widowControl/>
        <w:spacing w:line="198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данных.</w:t>
      </w:r>
    </w:p>
    <w:p>
      <w:pPr>
        <w:autoSpaceDN w:val="0"/>
        <w:autoSpaceDE w:val="0"/>
        <w:widowControl/>
        <w:spacing w:line="198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Общая стоимость по квотам</w:t>
      </w:r>
    </w:p>
    <w:p>
      <w:pPr>
        <w:autoSpaceDN w:val="0"/>
        <w:autoSpaceDE w:val="0"/>
        <w:widowControl/>
        <w:spacing w:line="198" w:lineRule="exact" w:before="238" w:after="437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информацию о количестве выделенных проекту ресурсов (квот) и их стоимости: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654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45610"/>
            <wp:docPr id="322" name="Picture 32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35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456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225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170: Вкладка «Общая стоимость по квотам»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655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48: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7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2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7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Проекты</w:t>
            </w:r>
          </w:p>
        </w:tc>
        <w:tc>
          <w:tcPr>
            <w:tcW w:type="dxa" w:w="112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Проекты, в рамках которых предоставляются ресурсы.</w:t>
            </w:r>
          </w:p>
        </w:tc>
      </w:tr>
      <w:tr>
        <w:trPr>
          <w:trHeight w:hRule="exact" w:val="238"/>
        </w:trPr>
        <w:tc>
          <w:tcPr>
            <w:tcW w:type="dxa" w:w="27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Ядра</w:t>
            </w:r>
          </w:p>
        </w:tc>
        <w:tc>
          <w:tcPr>
            <w:tcW w:type="dxa" w:w="112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виртуальных CPU-ядер для инстансов, выделенных на данный проект, умноженное на цену одного ядра.</w:t>
            </w:r>
          </w:p>
        </w:tc>
      </w:tr>
      <w:tr>
        <w:trPr>
          <w:trHeight w:hRule="exact" w:val="240"/>
        </w:trPr>
        <w:tc>
          <w:tcPr>
            <w:tcW w:type="dxa" w:w="27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Фиксированные IP-адреса</w:t>
            </w:r>
          </w:p>
        </w:tc>
        <w:tc>
          <w:tcPr>
            <w:tcW w:type="dxa" w:w="112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статических (внутренних) IP-адресов, выделенных на данный проект, умноженное на цену одного IP-адреса.</w:t>
            </w:r>
          </w:p>
        </w:tc>
      </w:tr>
      <w:tr>
        <w:trPr>
          <w:trHeight w:hRule="exact" w:val="238"/>
        </w:trPr>
        <w:tc>
          <w:tcPr>
            <w:tcW w:type="dxa" w:w="27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Плавающие IP</w:t>
            </w:r>
          </w:p>
        </w:tc>
        <w:tc>
          <w:tcPr>
            <w:tcW w:type="dxa" w:w="112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внешних (плавающих) IP-адресов, выделенных на данный проект, умноженное на цену одного IP-адреса.</w:t>
            </w:r>
          </w:p>
        </w:tc>
      </w:tr>
      <w:tr>
        <w:trPr>
          <w:trHeight w:hRule="exact" w:val="240"/>
        </w:trPr>
        <w:tc>
          <w:tcPr>
            <w:tcW w:type="dxa" w:w="27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Инстансы</w:t>
            </w:r>
          </w:p>
        </w:tc>
        <w:tc>
          <w:tcPr>
            <w:tcW w:type="dxa" w:w="112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инстансов, выделенных на данный проект, умноженное на цену одного инстанса.</w:t>
            </w:r>
          </w:p>
        </w:tc>
      </w:tr>
      <w:tr>
        <w:trPr>
          <w:trHeight w:hRule="exact" w:val="238"/>
        </w:trPr>
        <w:tc>
          <w:tcPr>
            <w:tcW w:type="dxa" w:w="27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Ключевые пары</w:t>
            </w:r>
          </w:p>
        </w:tc>
        <w:tc>
          <w:tcPr>
            <w:tcW w:type="dxa" w:w="112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SSH-ключей, выделенных на данный проект, умноженное на цену одного SSH-ключа.</w:t>
            </w:r>
          </w:p>
        </w:tc>
      </w:tr>
      <w:tr>
        <w:trPr>
          <w:trHeight w:hRule="exact" w:val="240"/>
        </w:trPr>
        <w:tc>
          <w:tcPr>
            <w:tcW w:type="dxa" w:w="27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Элементы метаданных</w:t>
            </w:r>
          </w:p>
        </w:tc>
        <w:tc>
          <w:tcPr>
            <w:tcW w:type="dxa" w:w="112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элементов метаданных, выделенных на данный проект, умноженное на цену одной единицы ресурса.</w:t>
            </w:r>
          </w:p>
        </w:tc>
      </w:tr>
      <w:tr>
        <w:trPr>
          <w:trHeight w:hRule="exact" w:val="240"/>
        </w:trPr>
        <w:tc>
          <w:tcPr>
            <w:tcW w:type="dxa" w:w="27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ОЗУ</w:t>
            </w:r>
          </w:p>
        </w:tc>
        <w:tc>
          <w:tcPr>
            <w:tcW w:type="dxa" w:w="112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Объем оперативной памяти (ГБ), выделенной на данный проект, умноженное на цену одного ГБ.</w:t>
            </w:r>
          </w:p>
        </w:tc>
      </w:tr>
      <w:tr>
        <w:trPr>
          <w:trHeight w:hRule="exact" w:val="226"/>
        </w:trPr>
        <w:tc>
          <w:tcPr>
            <w:tcW w:type="dxa" w:w="279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Правила группы безопасно-</w:t>
            </w:r>
          </w:p>
        </w:tc>
        <w:tc>
          <w:tcPr>
            <w:tcW w:type="dxa" w:w="1122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правил в группах безопасности, выделенных на данный проект, умноженное на цену одной единицы ресурса.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7019"/>
        <w:gridCol w:w="7019"/>
      </w:tblGrid>
      <w:tr>
        <w:trPr>
          <w:trHeight w:hRule="exact" w:val="252"/>
        </w:trPr>
        <w:tc>
          <w:tcPr>
            <w:tcW w:type="dxa" w:w="256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сти</w:t>
            </w:r>
          </w:p>
        </w:tc>
        <w:tc>
          <w:tcPr>
            <w:tcW w:type="dxa" w:w="114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25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Группы безопасности</w:t>
            </w:r>
          </w:p>
        </w:tc>
        <w:tc>
          <w:tcPr>
            <w:tcW w:type="dxa" w:w="114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групп безопасности, выделенных на данный проект, умноженное на цену одной единицы ресурса.</w:t>
            </w:r>
          </w:p>
        </w:tc>
      </w:tr>
      <w:tr>
        <w:trPr>
          <w:trHeight w:hRule="exact" w:val="228"/>
        </w:trPr>
        <w:tc>
          <w:tcPr>
            <w:tcW w:type="dxa" w:w="256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Члены группы сервера</w:t>
            </w:r>
          </w:p>
        </w:tc>
        <w:tc>
          <w:tcPr>
            <w:tcW w:type="dxa" w:w="114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инстансов в одной группе серверов, выделенных на данный проект, умноженное на цену одной единицы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235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166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ресурса.</w:t>
            </w:r>
          </w:p>
        </w:tc>
      </w:tr>
      <w:tr>
        <w:trPr>
          <w:trHeight w:hRule="exact" w:val="240"/>
        </w:trPr>
        <w:tc>
          <w:tcPr>
            <w:tcW w:type="dxa" w:w="235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Группы инстансов</w:t>
            </w:r>
          </w:p>
        </w:tc>
        <w:tc>
          <w:tcPr>
            <w:tcW w:type="dxa" w:w="1166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групп серверов, выделенных на данный проект, умноженное на цену одной группы серверов.</w:t>
            </w:r>
          </w:p>
        </w:tc>
      </w:tr>
      <w:tr>
        <w:trPr>
          <w:trHeight w:hRule="exact" w:val="282"/>
        </w:trPr>
        <w:tc>
          <w:tcPr>
            <w:tcW w:type="dxa" w:w="235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12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Стоимость</w:t>
            </w:r>
          </w:p>
        </w:tc>
        <w:tc>
          <w:tcPr>
            <w:tcW w:type="dxa" w:w="1166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Общая стоимость всех выделенных ресурсов, рассчитанная как сумма всех квот, умноженных на их цену.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всех отображающихся полей доступны инструменты сортировки. Поля сортируются по возрастанию и убыванию. Фильтрация производится по</w:t>
      </w:r>
    </w:p>
    <w:p>
      <w:pPr>
        <w:autoSpaceDN w:val="0"/>
        <w:autoSpaceDE w:val="0"/>
        <w:widowControl/>
        <w:spacing w:line="198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следующим параметрам:</w:t>
      </w:r>
    </w:p>
    <w:p>
      <w:pPr>
        <w:autoSpaceDN w:val="0"/>
        <w:autoSpaceDE w:val="0"/>
        <w:widowControl/>
        <w:spacing w:line="198" w:lineRule="exact" w:before="160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Проекты.</w:t>
      </w:r>
    </w:p>
    <w:p>
      <w:pPr>
        <w:autoSpaceDN w:val="0"/>
        <w:autoSpaceDE w:val="0"/>
        <w:widowControl/>
        <w:spacing w:line="200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данных.</w:t>
      </w:r>
    </w:p>
    <w:p>
      <w:pPr>
        <w:autoSpaceDN w:val="0"/>
        <w:autoSpaceDE w:val="0"/>
        <w:widowControl/>
        <w:spacing w:line="200" w:lineRule="exact" w:before="32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Стоимость инстансов</w:t>
      </w:r>
    </w:p>
    <w:p>
      <w:pPr>
        <w:autoSpaceDN w:val="0"/>
        <w:autoSpaceDE w:val="0"/>
        <w:widowControl/>
        <w:spacing w:line="200" w:lineRule="exact" w:before="236" w:after="2456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Отображает информацию об инстансах в проектах данного пула, связанных с ними ресурсах и их стоимость за фактическое время работы: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656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15130"/>
            <wp:docPr id="323" name="Picture 32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3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151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80" w:after="2302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171: Вкладка «Cтоимость инстансов»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657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49: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57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4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57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Проекты</w:t>
            </w:r>
          </w:p>
        </w:tc>
        <w:tc>
          <w:tcPr>
            <w:tcW w:type="dxa" w:w="1144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Проект, в котором находится инстанс.</w:t>
            </w:r>
          </w:p>
        </w:tc>
      </w:tr>
      <w:tr>
        <w:trPr>
          <w:trHeight w:hRule="exact" w:val="238"/>
        </w:trPr>
        <w:tc>
          <w:tcPr>
            <w:tcW w:type="dxa" w:w="25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</w:t>
            </w:r>
          </w:p>
        </w:tc>
        <w:tc>
          <w:tcPr>
            <w:tcW w:type="dxa" w:w="114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инстанса.</w:t>
            </w:r>
          </w:p>
        </w:tc>
      </w:tr>
      <w:tr>
        <w:trPr>
          <w:trHeight w:hRule="exact" w:val="240"/>
        </w:trPr>
        <w:tc>
          <w:tcPr>
            <w:tcW w:type="dxa" w:w="25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Пользователь</w:t>
            </w:r>
          </w:p>
        </w:tc>
        <w:tc>
          <w:tcPr>
            <w:tcW w:type="dxa" w:w="114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Имя пользователя, запустившего инстанс.</w:t>
            </w:r>
          </w:p>
        </w:tc>
      </w:tr>
      <w:tr>
        <w:trPr>
          <w:trHeight w:hRule="exact" w:val="238"/>
        </w:trPr>
        <w:tc>
          <w:tcPr>
            <w:tcW w:type="dxa" w:w="25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инстанса</w:t>
            </w:r>
          </w:p>
        </w:tc>
        <w:tc>
          <w:tcPr>
            <w:tcW w:type="dxa" w:w="114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данного инстанса.</w:t>
            </w:r>
          </w:p>
        </w:tc>
      </w:tr>
      <w:tr>
        <w:trPr>
          <w:trHeight w:hRule="exact" w:val="240"/>
        </w:trPr>
        <w:tc>
          <w:tcPr>
            <w:tcW w:type="dxa" w:w="25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Часы</w:t>
            </w:r>
          </w:p>
        </w:tc>
        <w:tc>
          <w:tcPr>
            <w:tcW w:type="dxa" w:w="114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Время фактической работы инстанса.</w:t>
            </w:r>
          </w:p>
        </w:tc>
      </w:tr>
      <w:tr>
        <w:trPr>
          <w:trHeight w:hRule="exact" w:val="238"/>
        </w:trPr>
        <w:tc>
          <w:tcPr>
            <w:tcW w:type="dxa" w:w="25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Использование диска</w:t>
            </w:r>
          </w:p>
        </w:tc>
        <w:tc>
          <w:tcPr>
            <w:tcW w:type="dxa" w:w="114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Объем используемого диска (ГБ).</w:t>
            </w:r>
          </w:p>
        </w:tc>
      </w:tr>
      <w:tr>
        <w:trPr>
          <w:trHeight w:hRule="exact" w:val="240"/>
        </w:trPr>
        <w:tc>
          <w:tcPr>
            <w:tcW w:type="dxa" w:w="25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Использование памяти</w:t>
            </w:r>
          </w:p>
        </w:tc>
        <w:tc>
          <w:tcPr>
            <w:tcW w:type="dxa" w:w="114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Объем используемой памяти (ГБ).</w:t>
            </w:r>
          </w:p>
        </w:tc>
      </w:tr>
      <w:tr>
        <w:trPr>
          <w:trHeight w:hRule="exact" w:val="240"/>
        </w:trPr>
        <w:tc>
          <w:tcPr>
            <w:tcW w:type="dxa" w:w="25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Стоимость обработки</w:t>
            </w:r>
          </w:p>
        </w:tc>
        <w:tc>
          <w:tcPr>
            <w:tcW w:type="dxa" w:w="114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Стоимость инстансов за фактическое время их работы.</w:t>
            </w:r>
          </w:p>
        </w:tc>
      </w:tr>
      <w:tr>
        <w:trPr>
          <w:trHeight w:hRule="exact" w:val="238"/>
        </w:trPr>
        <w:tc>
          <w:tcPr>
            <w:tcW w:type="dxa" w:w="25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Запущено</w:t>
            </w:r>
          </w:p>
        </w:tc>
        <w:tc>
          <w:tcPr>
            <w:tcW w:type="dxa" w:w="114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Дата и время запуска инстанса (в формате дд.мм.гггг, чч.мм.сс).</w:t>
            </w:r>
          </w:p>
        </w:tc>
      </w:tr>
      <w:tr>
        <w:trPr>
          <w:trHeight w:hRule="exact" w:val="240"/>
        </w:trPr>
        <w:tc>
          <w:tcPr>
            <w:tcW w:type="dxa" w:w="25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Состояние</w:t>
            </w:r>
          </w:p>
        </w:tc>
        <w:tc>
          <w:tcPr>
            <w:tcW w:type="dxa" w:w="114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Текущее состояние инстанса.</w:t>
            </w:r>
          </w:p>
        </w:tc>
      </w:tr>
      <w:tr>
        <w:trPr>
          <w:trHeight w:hRule="exact" w:val="238"/>
        </w:trPr>
        <w:tc>
          <w:tcPr>
            <w:tcW w:type="dxa" w:w="25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Использование vCPU</w:t>
            </w:r>
          </w:p>
        </w:tc>
        <w:tc>
          <w:tcPr>
            <w:tcW w:type="dxa" w:w="114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используемых виртуальных процессоров (vCPU).</w:t>
            </w:r>
          </w:p>
        </w:tc>
      </w:tr>
      <w:tr>
        <w:trPr>
          <w:trHeight w:hRule="exact" w:val="282"/>
        </w:trPr>
        <w:tc>
          <w:tcPr>
            <w:tcW w:type="dxa" w:w="257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Использование vGPUS</w:t>
            </w:r>
          </w:p>
        </w:tc>
        <w:tc>
          <w:tcPr>
            <w:tcW w:type="dxa" w:w="1144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используемых виртуальных графических процессоров (vGPUS).</w:t>
            </w:r>
          </w:p>
        </w:tc>
      </w:tr>
    </w:tbl>
    <w:p>
      <w:pPr>
        <w:autoSpaceDN w:val="0"/>
        <w:tabs>
          <w:tab w:pos="306" w:val="left"/>
        </w:tabs>
        <w:autoSpaceDE w:val="0"/>
        <w:widowControl/>
        <w:spacing w:line="318" w:lineRule="exact" w:before="20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всех отображающихся полей доступны инструменты сортировки. Поля сортируются по возрастанию и убыванию. Фильтрация производится по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следующим параметрам: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Проекты;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Пользователи.</w:t>
      </w:r>
    </w:p>
    <w:p>
      <w:pPr>
        <w:autoSpaceDN w:val="0"/>
        <w:autoSpaceDE w:val="0"/>
        <w:widowControl/>
        <w:spacing w:line="198" w:lineRule="exact" w:before="16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данных.</w:t>
      </w:r>
    </w:p>
    <w:p>
      <w:pPr>
        <w:autoSpaceDN w:val="0"/>
        <w:autoSpaceDE w:val="0"/>
        <w:widowControl/>
        <w:spacing w:line="200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Прайс-лист</w:t>
      </w:r>
    </w:p>
    <w:p>
      <w:pPr>
        <w:autoSpaceDN w:val="0"/>
        <w:autoSpaceDE w:val="0"/>
        <w:widowControl/>
        <w:spacing w:line="200" w:lineRule="exact" w:before="236" w:after="2814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Прайс-лист - это перечень цен на предоставляемые ресурсы.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658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50: Список тарифицируемых ресурсов: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77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ресурса</w:t>
            </w:r>
          </w:p>
        </w:tc>
        <w:tc>
          <w:tcPr>
            <w:tcW w:type="dxa" w:w="1124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5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77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cores</w:t>
            </w:r>
          </w:p>
        </w:tc>
        <w:tc>
          <w:tcPr>
            <w:tcW w:type="dxa" w:w="1124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виртуальных CPU-ядер для инстансов.</w:t>
            </w:r>
          </w:p>
        </w:tc>
      </w:tr>
      <w:tr>
        <w:trPr>
          <w:trHeight w:hRule="exact" w:val="238"/>
        </w:trPr>
        <w:tc>
          <w:tcPr>
            <w:tcW w:type="dxa" w:w="27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fixed_ips</w:t>
            </w:r>
          </w:p>
        </w:tc>
        <w:tc>
          <w:tcPr>
            <w:tcW w:type="dxa" w:w="112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статических (внутренних) IP-адресов.</w:t>
            </w:r>
          </w:p>
        </w:tc>
      </w:tr>
      <w:tr>
        <w:trPr>
          <w:trHeight w:hRule="exact" w:val="240"/>
        </w:trPr>
        <w:tc>
          <w:tcPr>
            <w:tcW w:type="dxa" w:w="27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floating_ips</w:t>
            </w:r>
          </w:p>
        </w:tc>
        <w:tc>
          <w:tcPr>
            <w:tcW w:type="dxa" w:w="112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внешних (плавающих) IP-адресов.</w:t>
            </w:r>
          </w:p>
        </w:tc>
      </w:tr>
      <w:tr>
        <w:trPr>
          <w:trHeight w:hRule="exact" w:val="238"/>
        </w:trPr>
        <w:tc>
          <w:tcPr>
            <w:tcW w:type="dxa" w:w="27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injected_file_content_bytes</w:t>
            </w:r>
          </w:p>
        </w:tc>
        <w:tc>
          <w:tcPr>
            <w:tcW w:type="dxa" w:w="112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Общий объём внедрённых файлов в байтах (cloud-init и др.).</w:t>
            </w:r>
          </w:p>
        </w:tc>
      </w:tr>
      <w:tr>
        <w:trPr>
          <w:trHeight w:hRule="exact" w:val="240"/>
        </w:trPr>
        <w:tc>
          <w:tcPr>
            <w:tcW w:type="dxa" w:w="27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injected_file_path_bytes</w:t>
            </w:r>
          </w:p>
        </w:tc>
        <w:tc>
          <w:tcPr>
            <w:tcW w:type="dxa" w:w="112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Размер пути внедряемого файла.</w:t>
            </w:r>
          </w:p>
        </w:tc>
      </w:tr>
      <w:tr>
        <w:trPr>
          <w:trHeight w:hRule="exact" w:val="238"/>
        </w:trPr>
        <w:tc>
          <w:tcPr>
            <w:tcW w:type="dxa" w:w="27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injected_files</w:t>
            </w:r>
          </w:p>
        </w:tc>
        <w:tc>
          <w:tcPr>
            <w:tcW w:type="dxa" w:w="112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файлов, внедряемых в инстанс.</w:t>
            </w:r>
          </w:p>
        </w:tc>
      </w:tr>
      <w:tr>
        <w:trPr>
          <w:trHeight w:hRule="exact" w:val="240"/>
        </w:trPr>
        <w:tc>
          <w:tcPr>
            <w:tcW w:type="dxa" w:w="27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instances</w:t>
            </w:r>
          </w:p>
        </w:tc>
        <w:tc>
          <w:tcPr>
            <w:tcW w:type="dxa" w:w="112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виртуальных машин (инстансов).</w:t>
            </w:r>
          </w:p>
        </w:tc>
      </w:tr>
      <w:tr>
        <w:trPr>
          <w:trHeight w:hRule="exact" w:val="240"/>
        </w:trPr>
        <w:tc>
          <w:tcPr>
            <w:tcW w:type="dxa" w:w="27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key_pairs</w:t>
            </w:r>
          </w:p>
        </w:tc>
        <w:tc>
          <w:tcPr>
            <w:tcW w:type="dxa" w:w="112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SSH-ключей пользователя.</w:t>
            </w:r>
          </w:p>
        </w:tc>
      </w:tr>
      <w:tr>
        <w:trPr>
          <w:trHeight w:hRule="exact" w:val="238"/>
        </w:trPr>
        <w:tc>
          <w:tcPr>
            <w:tcW w:type="dxa" w:w="27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local_gb</w:t>
            </w:r>
          </w:p>
        </w:tc>
        <w:tc>
          <w:tcPr>
            <w:tcW w:type="dxa" w:w="112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Объём локального хранилища в гигабайтах.</w:t>
            </w:r>
          </w:p>
        </w:tc>
      </w:tr>
      <w:tr>
        <w:trPr>
          <w:trHeight w:hRule="exact" w:val="240"/>
        </w:trPr>
        <w:tc>
          <w:tcPr>
            <w:tcW w:type="dxa" w:w="27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memory_gb</w:t>
            </w:r>
          </w:p>
        </w:tc>
        <w:tc>
          <w:tcPr>
            <w:tcW w:type="dxa" w:w="112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Объём оперативной памяти, выделенной на инстанс в гигабайтах.</w:t>
            </w:r>
          </w:p>
        </w:tc>
      </w:tr>
      <w:tr>
        <w:trPr>
          <w:trHeight w:hRule="exact" w:val="238"/>
        </w:trPr>
        <w:tc>
          <w:tcPr>
            <w:tcW w:type="dxa" w:w="27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metadata_items</w:t>
            </w:r>
          </w:p>
        </w:tc>
        <w:tc>
          <w:tcPr>
            <w:tcW w:type="dxa" w:w="112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метаданных, прикрепляемых к инстантсу.</w:t>
            </w:r>
          </w:p>
        </w:tc>
      </w:tr>
      <w:tr>
        <w:trPr>
          <w:trHeight w:hRule="exact" w:val="240"/>
        </w:trPr>
        <w:tc>
          <w:tcPr>
            <w:tcW w:type="dxa" w:w="27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ram</w:t>
            </w:r>
          </w:p>
        </w:tc>
        <w:tc>
          <w:tcPr>
            <w:tcW w:type="dxa" w:w="112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Общий объём оперативной памяти (RAM) в мегабайтах.</w:t>
            </w:r>
          </w:p>
        </w:tc>
      </w:tr>
      <w:tr>
        <w:trPr>
          <w:trHeight w:hRule="exact" w:val="238"/>
        </w:trPr>
        <w:tc>
          <w:tcPr>
            <w:tcW w:type="dxa" w:w="27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security_group_rules</w:t>
            </w:r>
          </w:p>
        </w:tc>
        <w:tc>
          <w:tcPr>
            <w:tcW w:type="dxa" w:w="112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правил в группах безопасности.</w:t>
            </w:r>
          </w:p>
        </w:tc>
      </w:tr>
      <w:tr>
        <w:trPr>
          <w:trHeight w:hRule="exact" w:val="240"/>
        </w:trPr>
        <w:tc>
          <w:tcPr>
            <w:tcW w:type="dxa" w:w="27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security_groups</w:t>
            </w:r>
          </w:p>
        </w:tc>
        <w:tc>
          <w:tcPr>
            <w:tcW w:type="dxa" w:w="112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групп безопасности.</w:t>
            </w:r>
          </w:p>
        </w:tc>
      </w:tr>
      <w:tr>
        <w:trPr>
          <w:trHeight w:hRule="exact" w:val="238"/>
        </w:trPr>
        <w:tc>
          <w:tcPr>
            <w:tcW w:type="dxa" w:w="277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server_group_members</w:t>
            </w:r>
          </w:p>
        </w:tc>
        <w:tc>
          <w:tcPr>
            <w:tcW w:type="dxa" w:w="11248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инстансов в одной группе серверов.</w:t>
            </w:r>
          </w:p>
        </w:tc>
      </w:tr>
      <w:tr>
        <w:trPr>
          <w:trHeight w:hRule="exact" w:val="240"/>
        </w:trPr>
        <w:tc>
          <w:tcPr>
            <w:tcW w:type="dxa" w:w="27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server_groups</w:t>
            </w:r>
          </w:p>
        </w:tc>
        <w:tc>
          <w:tcPr>
            <w:tcW w:type="dxa" w:w="1124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групп серверов.</w:t>
            </w:r>
          </w:p>
        </w:tc>
      </w:tr>
      <w:tr>
        <w:trPr>
          <w:trHeight w:hRule="exact" w:val="282"/>
        </w:trPr>
        <w:tc>
          <w:tcPr>
            <w:tcW w:type="dxa" w:w="277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vcpus</w:t>
            </w:r>
          </w:p>
        </w:tc>
        <w:tc>
          <w:tcPr>
            <w:tcW w:type="dxa" w:w="1124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Количество виртуальных процессоров на инстанс.</w:t>
            </w:r>
          </w:p>
        </w:tc>
      </w:tr>
    </w:tbl>
    <w:p>
      <w:pPr>
        <w:autoSpaceDN w:val="0"/>
        <w:autoSpaceDE w:val="0"/>
        <w:widowControl/>
        <w:spacing w:line="200" w:lineRule="exact" w:before="318" w:after="389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«Прайс-лист» отображается список актуальных тарифов на используемые ресурсы: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659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96409"/>
            <wp:docPr id="324" name="Picture 32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3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964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172: Список действующих тарифов на ресурсы</w:t>
      </w:r>
    </w:p>
    <w:p>
      <w:pPr>
        <w:autoSpaceDN w:val="0"/>
        <w:autoSpaceDE w:val="0"/>
        <w:widowControl/>
        <w:spacing w:line="198" w:lineRule="exact" w:before="606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51: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44"/>
        </w:trPr>
        <w:tc>
          <w:tcPr>
            <w:tcW w:type="dxa" w:w="285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784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33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98"/>
        </w:trPr>
        <w:tc>
          <w:tcPr>
            <w:tcW w:type="dxa" w:w="285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</w:t>
            </w:r>
          </w:p>
        </w:tc>
        <w:tc>
          <w:tcPr>
            <w:tcW w:type="dxa" w:w="78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2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тарифицируемого ресурса.</w:t>
            </w:r>
          </w:p>
        </w:tc>
        <w:tc>
          <w:tcPr>
            <w:tcW w:type="dxa" w:w="33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2"/>
        </w:trPr>
        <w:tc>
          <w:tcPr>
            <w:tcW w:type="dxa" w:w="285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Цена</w:t>
            </w:r>
          </w:p>
        </w:tc>
        <w:tc>
          <w:tcPr>
            <w:tcW w:type="dxa" w:w="7840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Тариф за использование единицы ресурса в рублях.</w:t>
            </w:r>
          </w:p>
        </w:tc>
        <w:tc>
          <w:tcPr>
            <w:tcW w:type="dxa" w:w="332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630"/>
        </w:trPr>
        <w:tc>
          <w:tcPr>
            <w:tcW w:type="dxa" w:w="285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42" w:after="0"/>
              <w:ind w:left="0" w:right="0" w:firstLine="0"/>
              <w:jc w:val="center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7840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328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442" w:after="0"/>
              <w:ind w:left="0" w:right="8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660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exact" w:before="52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тарифицируемых ресурсов доступны инструменты сортировки и фильтрации. Поля сортируются по возрастанию и убыванию. Фильтрация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производится по следующим параметрам:</w:t>
      </w:r>
    </w:p>
    <w:p>
      <w:pPr>
        <w:autoSpaceDN w:val="0"/>
        <w:autoSpaceDE w:val="0"/>
        <w:widowControl/>
        <w:spacing w:line="200" w:lineRule="exact" w:before="158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Ресурс.</w:t>
      </w:r>
    </w:p>
    <w:p>
      <w:pPr>
        <w:autoSpaceDN w:val="0"/>
        <w:autoSpaceDE w:val="0"/>
        <w:widowControl/>
        <w:spacing w:line="198" w:lineRule="exact" w:before="160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02"/>
        </w:trPr>
        <w:tc>
          <w:tcPr>
            <w:tcW w:type="dxa" w:w="2430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Назначить цену</w:t>
            </w:r>
          </w:p>
        </w:tc>
        <w:tc>
          <w:tcPr>
            <w:tcW w:type="dxa" w:w="1158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4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Присвоение цены за использование единицы ресурса.</w:t>
            </w:r>
          </w:p>
        </w:tc>
      </w:tr>
      <w:tr>
        <w:trPr>
          <w:trHeight w:hRule="exact" w:val="240"/>
        </w:trPr>
        <w:tc>
          <w:tcPr>
            <w:tcW w:type="dxa" w:w="243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 цену</w:t>
            </w:r>
          </w:p>
        </w:tc>
        <w:tc>
          <w:tcPr>
            <w:tcW w:type="dxa" w:w="1158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4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Редактирование тарифа за использование единицы ресурса.</w:t>
            </w:r>
          </w:p>
        </w:tc>
      </w:tr>
      <w:tr>
        <w:trPr>
          <w:trHeight w:hRule="exact" w:val="280"/>
        </w:trPr>
        <w:tc>
          <w:tcPr>
            <w:tcW w:type="dxa" w:w="243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</w:t>
            </w:r>
          </w:p>
        </w:tc>
        <w:tc>
          <w:tcPr>
            <w:tcW w:type="dxa" w:w="1158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49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 тарифицируемого ресурса из прайс-листа.</w:t>
            </w:r>
          </w:p>
        </w:tc>
      </w:tr>
    </w:tbl>
    <w:p>
      <w:pPr>
        <w:autoSpaceDN w:val="0"/>
        <w:autoSpaceDE w:val="0"/>
        <w:widowControl/>
        <w:spacing w:line="240" w:lineRule="exact" w:before="27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Удаление доступно для выполнения относительно одного выбранного ресурса – выбором действия в поле «Действия» соответствующей записи в списке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тарифицируемых ресурсов.</w:t>
      </w:r>
    </w:p>
    <w:p>
      <w:pPr>
        <w:autoSpaceDN w:val="0"/>
        <w:autoSpaceDE w:val="0"/>
        <w:widowControl/>
        <w:spacing w:line="240" w:lineRule="exact" w:before="11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данное действие можно выполнить в отношении группы предварительно выбранных тарифицируемых ресурсов. Для этого необходимо отметить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нужные ресурсы и выбрать групповое действие.</w:t>
      </w:r>
    </w:p>
    <w:p>
      <w:pPr>
        <w:autoSpaceDN w:val="0"/>
        <w:autoSpaceDE w:val="0"/>
        <w:widowControl/>
        <w:spacing w:line="200" w:lineRule="exact" w:before="32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Назначение цены</w:t>
      </w:r>
    </w:p>
    <w:p>
      <w:pPr>
        <w:autoSpaceDN w:val="0"/>
        <w:autoSpaceDE w:val="0"/>
        <w:widowControl/>
        <w:spacing w:line="200" w:lineRule="exact" w:before="236" w:after="4756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установления тарифа для нового ресурса нажмите кнопку «Назначить цену»: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661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96409"/>
            <wp:docPr id="325" name="Picture 32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3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964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173: Назначение цены на использование ресурса</w:t>
      </w:r>
    </w:p>
    <w:p>
      <w:pPr>
        <w:autoSpaceDN w:val="0"/>
        <w:autoSpaceDE w:val="0"/>
        <w:widowControl/>
        <w:spacing w:line="198" w:lineRule="exact" w:before="438" w:after="154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открывшейся форме введите следующие параметры: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662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005"/>
        <w:gridCol w:w="2005"/>
        <w:gridCol w:w="2005"/>
        <w:gridCol w:w="2005"/>
        <w:gridCol w:w="2005"/>
        <w:gridCol w:w="2005"/>
        <w:gridCol w:w="2005"/>
      </w:tblGrid>
      <w:tr>
        <w:trPr>
          <w:trHeight w:hRule="exact" w:val="1042"/>
        </w:trPr>
        <w:tc>
          <w:tcPr>
            <w:tcW w:type="dxa" w:w="150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506"/>
            </w:tblGrid>
            <w:tr>
              <w:trPr>
                <w:trHeight w:hRule="exact" w:val="310"/>
              </w:trPr>
              <w:tc>
                <w:tcPr>
                  <w:tcW w:type="dxa" w:w="122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4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gridSpan w:val="2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2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40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8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150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</w:t>
            </w:r>
          </w:p>
        </w:tc>
        <w:tc>
          <w:tcPr>
            <w:tcW w:type="dxa" w:w="48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ре-</w:t>
            </w:r>
          </w:p>
        </w:tc>
        <w:tc>
          <w:tcPr>
            <w:tcW w:type="dxa" w:w="1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</w:t>
            </w:r>
          </w:p>
        </w:tc>
        <w:tc>
          <w:tcPr>
            <w:tcW w:type="dxa" w:w="18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тарифицируемого</w:t>
            </w:r>
          </w:p>
        </w:tc>
        <w:tc>
          <w:tcPr>
            <w:tcW w:type="dxa" w:w="1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4044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8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Нет»</w:t>
            </w:r>
          </w:p>
        </w:tc>
      </w:tr>
      <w:tr>
        <w:trPr>
          <w:trHeight w:hRule="exact" w:val="266"/>
        </w:trPr>
        <w:tc>
          <w:tcPr>
            <w:tcW w:type="dxa" w:w="150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сурса</w:t>
            </w:r>
          </w:p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340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ресурса.</w:t>
            </w:r>
          </w:p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</w:tr>
      <w:tr>
        <w:trPr>
          <w:trHeight w:hRule="exact" w:val="226"/>
        </w:trPr>
        <w:tc>
          <w:tcPr>
            <w:tcW w:type="dxa" w:w="150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Цена</w:t>
            </w:r>
          </w:p>
        </w:tc>
        <w:tc>
          <w:tcPr>
            <w:tcW w:type="dxa" w:w="4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Тариф за использование единицы</w:t>
            </w:r>
          </w:p>
        </w:tc>
        <w:tc>
          <w:tcPr>
            <w:tcW w:type="dxa" w:w="18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28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Число больше «0».</w:t>
            </w:r>
          </w:p>
        </w:tc>
        <w:tc>
          <w:tcPr>
            <w:tcW w:type="dxa" w:w="40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8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ресурса в рублях.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подтверждения нажмите кнопку «ОК».</w:t>
      </w:r>
    </w:p>
    <w:p>
      <w:pPr>
        <w:autoSpaceDN w:val="0"/>
        <w:autoSpaceDE w:val="0"/>
        <w:widowControl/>
        <w:spacing w:line="198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Редактирование цены</w:t>
      </w:r>
    </w:p>
    <w:p>
      <w:pPr>
        <w:autoSpaceDN w:val="0"/>
        <w:autoSpaceDE w:val="0"/>
        <w:widowControl/>
        <w:spacing w:line="198" w:lineRule="exact" w:before="238" w:after="633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по редактированию доступно в списке индивидуальных действий над ресурсом: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663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96409"/>
            <wp:docPr id="326" name="Picture 32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3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964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174: Вызов действия по редактированию цены</w:t>
      </w:r>
    </w:p>
    <w:p>
      <w:pPr>
        <w:autoSpaceDN w:val="0"/>
        <w:autoSpaceDE w:val="0"/>
        <w:widowControl/>
        <w:spacing w:line="198" w:lineRule="exact" w:before="438" w:after="154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вызова действия в открывшемся окне отредактируйте доступные параметры: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664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22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631689" cy="5759450"/>
            <wp:docPr id="327" name="Picture 32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40"/>
                    <a:stretch>
                      <a:fillRect/>
                    </a:stretch>
                  </pic:blipFill>
                  <pic:spPr>
                    <a:xfrm>
                      <a:off x="0" y="0"/>
                      <a:ext cx="4631689" cy="57594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-14.000000000000057" w:type="dxa"/>
      </w:tblPr>
      <w:tblGrid>
        <w:gridCol w:w="4677"/>
        <w:gridCol w:w="4677"/>
        <w:gridCol w:w="4677"/>
      </w:tblGrid>
      <w:tr>
        <w:trPr>
          <w:trHeight w:hRule="exact" w:val="400"/>
        </w:trPr>
        <w:tc>
          <w:tcPr>
            <w:tcW w:type="dxa" w:w="40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1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72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12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Рис. 175: Форма редактирования цены</w:t>
            </w:r>
          </w:p>
        </w:tc>
        <w:tc>
          <w:tcPr>
            <w:tcW w:type="dxa" w:w="27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0" w:right="0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665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005"/>
        <w:gridCol w:w="2005"/>
        <w:gridCol w:w="2005"/>
        <w:gridCol w:w="2005"/>
        <w:gridCol w:w="2005"/>
        <w:gridCol w:w="2005"/>
        <w:gridCol w:w="2005"/>
      </w:tblGrid>
      <w:tr>
        <w:trPr>
          <w:trHeight w:hRule="exact" w:val="1042"/>
        </w:trPr>
        <w:tc>
          <w:tcPr>
            <w:tcW w:type="dxa" w:w="150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506"/>
            </w:tblGrid>
            <w:tr>
              <w:trPr>
                <w:trHeight w:hRule="exact" w:val="310"/>
              </w:trPr>
              <w:tc>
                <w:tcPr>
                  <w:tcW w:type="dxa" w:w="122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4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gridSpan w:val="2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2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58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6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150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</w:t>
            </w:r>
          </w:p>
        </w:tc>
        <w:tc>
          <w:tcPr>
            <w:tcW w:type="dxa" w:w="48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ре-</w:t>
            </w:r>
          </w:p>
        </w:tc>
        <w:tc>
          <w:tcPr>
            <w:tcW w:type="dxa" w:w="1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</w:t>
            </w:r>
          </w:p>
        </w:tc>
        <w:tc>
          <w:tcPr>
            <w:tcW w:type="dxa" w:w="18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тарифицируемого</w:t>
            </w:r>
          </w:p>
        </w:tc>
        <w:tc>
          <w:tcPr>
            <w:tcW w:type="dxa" w:w="1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28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Нередактируемый параметр.</w:t>
            </w:r>
          </w:p>
        </w:tc>
        <w:tc>
          <w:tcPr>
            <w:tcW w:type="dxa" w:w="358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Установленное при первоначаль-</w:t>
            </w:r>
          </w:p>
        </w:tc>
      </w:tr>
      <w:tr>
        <w:trPr>
          <w:trHeight w:hRule="exact" w:val="266"/>
        </w:trPr>
        <w:tc>
          <w:tcPr>
            <w:tcW w:type="dxa" w:w="150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сурса</w:t>
            </w:r>
          </w:p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340"/>
            <w:gridSpan w:val="2"/>
            <w:tcBorders/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ресурса.</w:t>
            </w:r>
          </w:p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005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3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ном назначении цены.</w:t>
            </w:r>
          </w:p>
        </w:tc>
      </w:tr>
      <w:tr>
        <w:trPr>
          <w:trHeight w:hRule="exact" w:val="226"/>
        </w:trPr>
        <w:tc>
          <w:tcPr>
            <w:tcW w:type="dxa" w:w="150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Цена</w:t>
            </w:r>
          </w:p>
        </w:tc>
        <w:tc>
          <w:tcPr>
            <w:tcW w:type="dxa" w:w="4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340"/>
            <w:gridSpan w:val="2"/>
            <w:tcBorders/>
            <w:shd w:fill="f9f9f9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Тариф за использование единицы</w:t>
            </w:r>
          </w:p>
        </w:tc>
        <w:tc>
          <w:tcPr>
            <w:tcW w:type="dxa" w:w="18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2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Число больше «0».</w:t>
            </w:r>
          </w:p>
        </w:tc>
        <w:tc>
          <w:tcPr>
            <w:tcW w:type="dxa" w:w="35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ресурса в рублях.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Завершаем процедуру кнопкой подтверждения.</w:t>
      </w:r>
    </w:p>
    <w:p>
      <w:pPr>
        <w:autoSpaceDN w:val="0"/>
        <w:autoSpaceDE w:val="0"/>
        <w:widowControl/>
        <w:spacing w:line="198" w:lineRule="exact" w:before="322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Коэффициенты</w:t>
      </w:r>
    </w:p>
    <w:p>
      <w:pPr>
        <w:autoSpaceDN w:val="0"/>
        <w:autoSpaceDE w:val="0"/>
        <w:widowControl/>
        <w:spacing w:line="240" w:lineRule="exact" w:before="19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Коэффициенты служат для дополнительной обработки расчетов, например, применения скидок для конкретного заказчика, расчета налогов, заклады-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вания стоимости лицензий.</w:t>
      </w:r>
    </w:p>
    <w:p>
      <w:pPr>
        <w:autoSpaceDN w:val="0"/>
        <w:autoSpaceDE w:val="0"/>
        <w:widowControl/>
        <w:spacing w:line="200" w:lineRule="exact" w:before="158" w:after="5732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«Коэффициенты» отображается список существующих коэффициентов, применяемых при выставлении счетов за отдельные ресурсы: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666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96409"/>
            <wp:docPr id="328" name="Picture 32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4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964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217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176: Список коэффициентов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667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0" w:lineRule="exact" w:before="734" w:after="8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52: Списком представлена следующая информация: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342"/>
        </w:trPr>
        <w:tc>
          <w:tcPr>
            <w:tcW w:type="dxa" w:w="2390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Наименование поля</w:t>
            </w:r>
          </w:p>
        </w:tc>
        <w:tc>
          <w:tcPr>
            <w:tcW w:type="dxa" w:w="11628"/>
            <w:tcBorders>
              <w:top w:sz="6.375999927520752" w:val="single" w:color="#000000"/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3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</w:tr>
      <w:tr>
        <w:trPr>
          <w:trHeight w:hRule="exact" w:val="300"/>
        </w:trPr>
        <w:tc>
          <w:tcPr>
            <w:tcW w:type="dxa" w:w="239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</w:t>
            </w:r>
          </w:p>
        </w:tc>
        <w:tc>
          <w:tcPr>
            <w:tcW w:type="dxa" w:w="1162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ресурса, для которого устанавливается коэффициент.</w:t>
            </w:r>
          </w:p>
        </w:tc>
      </w:tr>
      <w:tr>
        <w:trPr>
          <w:trHeight w:hRule="exact" w:val="238"/>
        </w:trPr>
        <w:tc>
          <w:tcPr>
            <w:tcW w:type="dxa" w:w="23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Значение</w:t>
            </w:r>
          </w:p>
        </w:tc>
        <w:tc>
          <w:tcPr>
            <w:tcW w:type="dxa" w:w="116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ресурса, для которого устанавливается коэффициент.</w:t>
            </w:r>
          </w:p>
        </w:tc>
      </w:tr>
      <w:tr>
        <w:trPr>
          <w:trHeight w:hRule="exact" w:val="282"/>
        </w:trPr>
        <w:tc>
          <w:tcPr>
            <w:tcW w:type="dxa" w:w="23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Стоимость</w:t>
            </w:r>
          </w:p>
        </w:tc>
        <w:tc>
          <w:tcPr>
            <w:tcW w:type="dxa" w:w="1162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5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Коэффициент определения стоимости.</w:t>
            </w:r>
          </w:p>
        </w:tc>
      </w:tr>
    </w:tbl>
    <w:p>
      <w:pPr>
        <w:autoSpaceDN w:val="0"/>
        <w:tabs>
          <w:tab w:pos="306" w:val="left"/>
          <w:tab w:pos="506" w:val="left"/>
        </w:tabs>
        <w:autoSpaceDE w:val="0"/>
        <w:widowControl/>
        <w:spacing w:line="328" w:lineRule="exact" w:before="19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Существуют следующие типы ресурсов для установления коэффициента: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ID - идентификатор проекта, используется для привязки коэффициента к выделенному набору ресурсов в проекте;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flavor - имя образа, применяется для привязки коэффициента к определенным образам, включающим определенное программное обеспечение,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лицензию, настройки;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tax_rate - тип, с помощью которого в стоимость можно включать НДС, дополнительный налог или скидку.</w:t>
      </w:r>
    </w:p>
    <w:p>
      <w:pPr>
        <w:autoSpaceDN w:val="0"/>
        <w:tabs>
          <w:tab w:pos="306" w:val="left"/>
        </w:tabs>
        <w:autoSpaceDE w:val="0"/>
        <w:widowControl/>
        <w:spacing w:line="318" w:lineRule="exact" w:before="42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коэффициентов доступны инструменты сортировки и фильтрации. Поля сортируются по возрастанию и убыванию. Фильтрация производится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 следующим параметрам: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Тип ресурса;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Значение.</w:t>
      </w:r>
    </w:p>
    <w:p>
      <w:pPr>
        <w:autoSpaceDN w:val="0"/>
        <w:autoSpaceDE w:val="0"/>
        <w:widowControl/>
        <w:spacing w:line="198" w:lineRule="exact" w:before="160" w:after="32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доступны следующие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9"/>
        <w:gridCol w:w="4679"/>
        <w:gridCol w:w="4679"/>
      </w:tblGrid>
      <w:tr>
        <w:trPr>
          <w:trHeight w:hRule="exact" w:val="302"/>
        </w:trPr>
        <w:tc>
          <w:tcPr>
            <w:tcW w:type="dxa" w:w="2790"/>
            <w:gridSpan w:val="2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Добавить коэффициент</w:t>
            </w:r>
          </w:p>
        </w:tc>
        <w:tc>
          <w:tcPr>
            <w:tcW w:type="dxa" w:w="11228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Добавление нового коэффициента.</w:t>
            </w:r>
          </w:p>
        </w:tc>
      </w:tr>
      <w:tr>
        <w:trPr>
          <w:trHeight w:hRule="exact" w:val="228"/>
        </w:trPr>
        <w:tc>
          <w:tcPr>
            <w:tcW w:type="dxa" w:w="157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Редактировать</w:t>
            </w:r>
          </w:p>
        </w:tc>
        <w:tc>
          <w:tcPr>
            <w:tcW w:type="dxa" w:w="12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коэффици-</w:t>
            </w:r>
          </w:p>
        </w:tc>
        <w:tc>
          <w:tcPr>
            <w:tcW w:type="dxa" w:w="11228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Редактирование параметров ранее созданного коэффициента.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9"/>
        <w:gridCol w:w="7019"/>
      </w:tblGrid>
      <w:tr>
        <w:trPr>
          <w:trHeight w:hRule="exact" w:val="250"/>
        </w:trPr>
        <w:tc>
          <w:tcPr>
            <w:tcW w:type="dxa" w:w="189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ент</w:t>
            </w:r>
          </w:p>
        </w:tc>
        <w:tc>
          <w:tcPr>
            <w:tcW w:type="dxa" w:w="12128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2"/>
        </w:trPr>
        <w:tc>
          <w:tcPr>
            <w:tcW w:type="dxa" w:w="1890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Удалить</w:t>
            </w:r>
          </w:p>
        </w:tc>
        <w:tc>
          <w:tcPr>
            <w:tcW w:type="dxa" w:w="1212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0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Удаление коэффициента.</w:t>
            </w:r>
          </w:p>
        </w:tc>
      </w:tr>
    </w:tbl>
    <w:p>
      <w:pPr>
        <w:autoSpaceDN w:val="0"/>
        <w:autoSpaceDE w:val="0"/>
        <w:widowControl/>
        <w:spacing w:line="240" w:lineRule="exact" w:before="28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Удаление доступно для выполнения относительно одного выбранного коэффициента – выбором действия в поле «Действия» соответствующей записи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списке коэффициентов.</w:t>
      </w:r>
    </w:p>
    <w:p>
      <w:pPr>
        <w:autoSpaceDN w:val="0"/>
        <w:autoSpaceDE w:val="0"/>
        <w:widowControl/>
        <w:spacing w:line="238" w:lineRule="exact" w:before="120" w:after="149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данное действие можно выполнить в отношении группы предварительно выбранных коэффициентов. Для этого необходимо отметить нужные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выбрать групповое действие.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668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Добавление коэффициента</w:t>
      </w:r>
    </w:p>
    <w:p>
      <w:pPr>
        <w:autoSpaceDN w:val="0"/>
        <w:autoSpaceDE w:val="0"/>
        <w:widowControl/>
        <w:spacing w:line="198" w:lineRule="exact" w:before="2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нового коэффициента нажмите кнопку «Добавить коэффициент»: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97680"/>
            <wp:docPr id="329" name="Picture 32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4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976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177: Добавление коэффициента</w:t>
      </w:r>
    </w:p>
    <w:p>
      <w:pPr>
        <w:autoSpaceDN w:val="0"/>
        <w:autoSpaceDE w:val="0"/>
        <w:widowControl/>
        <w:spacing w:line="198" w:lineRule="exact" w:before="438" w:after="60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форме введите информацию о новом коэффициенте: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669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54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546"/>
            </w:tblGrid>
            <w:tr>
              <w:trPr>
                <w:trHeight w:hRule="exact" w:val="310"/>
              </w:trPr>
              <w:tc>
                <w:tcPr>
                  <w:tcW w:type="dxa" w:w="124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7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5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5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34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1546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</w:t>
            </w:r>
          </w:p>
        </w:tc>
        <w:tc>
          <w:tcPr>
            <w:tcW w:type="dxa" w:w="37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ресурса, для которого уста-</w:t>
            </w:r>
          </w:p>
        </w:tc>
        <w:tc>
          <w:tcPr>
            <w:tcW w:type="dxa" w:w="1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Доступны 3 типа ресурсов: flavor,</w:t>
            </w:r>
          </w:p>
        </w:tc>
        <w:tc>
          <w:tcPr>
            <w:tcW w:type="dxa" w:w="3344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  <w:tr>
        <w:trPr>
          <w:trHeight w:hRule="exact" w:val="266"/>
        </w:trPr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7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навливается коэффициент.</w:t>
            </w:r>
          </w:p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ID и tax_rate</w:t>
            </w:r>
          </w:p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</w:tr>
      <w:tr>
        <w:trPr>
          <w:trHeight w:hRule="exact" w:val="226"/>
        </w:trPr>
        <w:tc>
          <w:tcPr>
            <w:tcW w:type="dxa" w:w="154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Значение</w:t>
            </w:r>
          </w:p>
        </w:tc>
        <w:tc>
          <w:tcPr>
            <w:tcW w:type="dxa" w:w="37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ресурса, для кото-</w:t>
            </w:r>
          </w:p>
        </w:tc>
        <w:tc>
          <w:tcPr>
            <w:tcW w:type="dxa" w:w="18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5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3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рого устанавливается коэффици-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2"/>
        </w:trPr>
        <w:tc>
          <w:tcPr>
            <w:tcW w:type="dxa" w:w="160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7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5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ент.</w:t>
            </w:r>
          </w:p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3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06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6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Стоимость</w:t>
            </w:r>
          </w:p>
        </w:tc>
        <w:tc>
          <w:tcPr>
            <w:tcW w:type="dxa" w:w="37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5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Коэффициент определения стои-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3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81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Число больше «0»</w:t>
            </w:r>
          </w:p>
        </w:tc>
        <w:tc>
          <w:tcPr>
            <w:tcW w:type="dxa" w:w="406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84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мости.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подтверждения нажмите кнопку «ОК».</w:t>
      </w:r>
    </w:p>
    <w:p>
      <w:pPr>
        <w:autoSpaceDN w:val="0"/>
        <w:autoSpaceDE w:val="0"/>
        <w:widowControl/>
        <w:spacing w:line="200" w:lineRule="exact" w:before="320" w:after="0"/>
        <w:ind w:left="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Редактирование коэффициента</w:t>
      </w:r>
    </w:p>
    <w:p>
      <w:pPr>
        <w:autoSpaceDN w:val="0"/>
        <w:autoSpaceDE w:val="0"/>
        <w:widowControl/>
        <w:spacing w:line="200" w:lineRule="exact" w:before="236" w:after="5612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Действие по редактированию доступно в списке индивидуальных действий над коэффициентом: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670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96409"/>
            <wp:docPr id="330" name="Picture 33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4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964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178: Вызов действия по редактированию коэффициента</w:t>
      </w:r>
    </w:p>
    <w:p>
      <w:pPr>
        <w:autoSpaceDN w:val="0"/>
        <w:autoSpaceDE w:val="0"/>
        <w:widowControl/>
        <w:spacing w:line="198" w:lineRule="exact" w:before="438" w:after="154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вызова действия в открывшемся окне отредактируйте необходимые параметры коэффициента: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671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22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636770" cy="5759450"/>
            <wp:docPr id="331" name="Picture 33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44"/>
                    <a:stretch>
                      <a:fillRect/>
                    </a:stretch>
                  </pic:blipFill>
                  <pic:spPr>
                    <a:xfrm>
                      <a:off x="0" y="0"/>
                      <a:ext cx="4636770" cy="575945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-14.000000000000057" w:type="dxa"/>
      </w:tblPr>
      <w:tblGrid>
        <w:gridCol w:w="4677"/>
        <w:gridCol w:w="4677"/>
        <w:gridCol w:w="4677"/>
      </w:tblGrid>
      <w:tr>
        <w:trPr>
          <w:trHeight w:hRule="exact" w:val="400"/>
        </w:trPr>
        <w:tc>
          <w:tcPr>
            <w:tcW w:type="dxa" w:w="38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1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76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10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Рис. 179: Форма редактирования коэффициента</w:t>
            </w:r>
          </w:p>
        </w:tc>
        <w:tc>
          <w:tcPr>
            <w:tcW w:type="dxa" w:w="25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0" w:after="0"/>
              <w:ind w:left="0" w:right="0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672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1042"/>
        </w:trPr>
        <w:tc>
          <w:tcPr>
            <w:tcW w:type="dxa" w:w="1546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0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.9999999999998863" w:type="dxa"/>
            </w:tblPr>
            <w:tblGrid>
              <w:gridCol w:w="1546"/>
            </w:tblGrid>
            <w:tr>
              <w:trPr>
                <w:trHeight w:hRule="exact" w:val="310"/>
              </w:trPr>
              <w:tc>
                <w:tcPr>
                  <w:tcW w:type="dxa" w:w="1244"/>
                  <w:tcBorders/>
                  <w:shd w:fill="dbdbdb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120" w:right="0" w:firstLine="0"/>
                    <w:jc w:val="left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Параметр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37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57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Описание</w:t>
            </w:r>
          </w:p>
        </w:tc>
        <w:tc>
          <w:tcPr>
            <w:tcW w:type="dxa" w:w="182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Обязательность</w:t>
            </w:r>
          </w:p>
        </w:tc>
        <w:tc>
          <w:tcPr>
            <w:tcW w:type="dxa" w:w="3280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1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Ограничение</w:t>
            </w:r>
          </w:p>
        </w:tc>
        <w:tc>
          <w:tcPr>
            <w:tcW w:type="dxa" w:w="3584"/>
            <w:tcBorders>
              <w:top w:sz="3.184000015258789" w:val="single" w:color="#000000"/>
              <w:bottom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366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Значение по умолчанию</w:t>
            </w:r>
          </w:p>
        </w:tc>
      </w:tr>
      <w:tr>
        <w:trPr>
          <w:trHeight w:hRule="exact" w:val="274"/>
        </w:trPr>
        <w:tc>
          <w:tcPr>
            <w:tcW w:type="dxa" w:w="1546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</w:t>
            </w:r>
          </w:p>
        </w:tc>
        <w:tc>
          <w:tcPr>
            <w:tcW w:type="dxa" w:w="37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Тип ресурса, для которого уста-</w:t>
            </w:r>
          </w:p>
        </w:tc>
        <w:tc>
          <w:tcPr>
            <w:tcW w:type="dxa" w:w="182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280"/>
            <w:vMerge w:val="restart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Нередактируемый параметр.</w:t>
            </w:r>
          </w:p>
        </w:tc>
        <w:tc>
          <w:tcPr>
            <w:tcW w:type="dxa" w:w="3584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3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Установленный при создании ко-</w:t>
            </w:r>
          </w:p>
        </w:tc>
      </w:tr>
      <w:tr>
        <w:trPr>
          <w:trHeight w:hRule="exact" w:val="266"/>
        </w:trPr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7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навливается коэффициент.</w:t>
            </w:r>
          </w:p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2808"/>
            <w:vMerge/>
            <w:tcBorders>
              <w:top w:sz="3.9839999675750732" w:val="single" w:color="#000000"/>
            </w:tcBorders>
          </w:tcPr>
          <w:p/>
        </w:tc>
        <w:tc>
          <w:tcPr>
            <w:tcW w:type="dxa" w:w="358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4" w:after="0"/>
              <w:ind w:left="3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эффициента.</w:t>
            </w:r>
          </w:p>
        </w:tc>
      </w:tr>
      <w:tr>
        <w:trPr>
          <w:trHeight w:hRule="exact" w:val="226"/>
        </w:trPr>
        <w:tc>
          <w:tcPr>
            <w:tcW w:type="dxa" w:w="154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Значение</w:t>
            </w:r>
          </w:p>
        </w:tc>
        <w:tc>
          <w:tcPr>
            <w:tcW w:type="dxa" w:w="37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5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Наименование ресурса, для кото-</w:t>
            </w:r>
          </w:p>
        </w:tc>
        <w:tc>
          <w:tcPr>
            <w:tcW w:type="dxa" w:w="18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2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–</w:t>
            </w:r>
          </w:p>
        </w:tc>
        <w:tc>
          <w:tcPr>
            <w:tcW w:type="dxa" w:w="358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6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050.0" w:type="dxa"/>
      </w:tblPr>
      <w:tblGrid>
        <w:gridCol w:w="14038"/>
      </w:tblGrid>
      <w:tr>
        <w:trPr>
          <w:trHeight w:hRule="exact" w:val="240"/>
        </w:trPr>
        <w:tc>
          <w:tcPr>
            <w:tcW w:type="dxa" w:w="85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7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рого устанавливается коэффици-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808"/>
        <w:gridCol w:w="2808"/>
        <w:gridCol w:w="2808"/>
        <w:gridCol w:w="2808"/>
        <w:gridCol w:w="2808"/>
      </w:tblGrid>
      <w:tr>
        <w:trPr>
          <w:trHeight w:hRule="exact" w:val="252"/>
        </w:trPr>
        <w:tc>
          <w:tcPr>
            <w:tcW w:type="dxa" w:w="160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7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5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ент.</w:t>
            </w:r>
          </w:p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340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404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6"/>
        </w:trPr>
        <w:tc>
          <w:tcPr>
            <w:tcW w:type="dxa" w:w="160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2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Стоимость</w:t>
            </w:r>
          </w:p>
        </w:tc>
        <w:tc>
          <w:tcPr>
            <w:tcW w:type="dxa" w:w="37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51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Коэффициент определения стои-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</w:t>
            </w:r>
          </w:p>
        </w:tc>
        <w:tc>
          <w:tcPr>
            <w:tcW w:type="dxa" w:w="34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0" w:right="79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Число больше «0».</w:t>
            </w:r>
          </w:p>
        </w:tc>
        <w:tc>
          <w:tcPr>
            <w:tcW w:type="dxa" w:w="40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" w:after="0"/>
              <w:ind w:left="8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Нет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мости.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6568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Завершаем процедуру кнопкой подтверждения.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673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Модули</w:t>
      </w:r>
    </w:p>
    <w:p>
      <w:pPr>
        <w:autoSpaceDN w:val="0"/>
        <w:autoSpaceDE w:val="0"/>
        <w:widowControl/>
        <w:spacing w:line="240" w:lineRule="auto" w:before="29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530590" cy="4076700"/>
            <wp:docPr id="332" name="Picture 33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45"/>
                    <a:stretch>
                      <a:fillRect/>
                    </a:stretch>
                  </pic:blipFill>
                  <pic:spPr>
                    <a:xfrm>
                      <a:off x="0" y="0"/>
                      <a:ext cx="8530590" cy="40767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180: Просмотр информации о модулях, версиях модулей, статусе и лицензиях.</w:t>
      </w:r>
    </w:p>
    <w:p>
      <w:pPr>
        <w:autoSpaceDN w:val="0"/>
        <w:autoSpaceDE w:val="0"/>
        <w:widowControl/>
        <w:spacing w:line="198" w:lineRule="exact" w:before="44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Диагностика состояния модуля Scheduler</w:t>
      </w:r>
    </w:p>
    <w:p>
      <w:pPr>
        <w:autoSpaceDN w:val="0"/>
        <w:autoSpaceDE w:val="0"/>
        <w:widowControl/>
        <w:spacing w:line="198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Диагностика состояния модуля Scheduler осуществляется на вкладке «moncloud центр» - «Модули» в Режиме администратора по клику на ссылку-имя</w:t>
      </w:r>
    </w:p>
    <w:p>
      <w:pPr>
        <w:autoSpaceDN w:val="0"/>
        <w:autoSpaceDE w:val="0"/>
        <w:widowControl/>
        <w:spacing w:line="200" w:lineRule="exact" w:before="40" w:after="67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модуля.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674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333" name="Picture 33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4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181: Вкладка «Диагностика модуля Scheduler»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250" w:after="0"/>
        <w:ind w:left="4" w:right="532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открывшемcя окне отображается следующая информация о состоянии компонентов модуля: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API - состояние службы API.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описание модуля.</w:t>
      </w:r>
    </w:p>
    <w:p>
      <w:pPr>
        <w:autoSpaceDN w:val="0"/>
        <w:autoSpaceDE w:val="0"/>
        <w:widowControl/>
        <w:spacing w:line="200" w:lineRule="exact" w:before="158" w:after="31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Celery - статус очереди задач Celery.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675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52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конфигурации - информация о конфигурационном файле, имеется возможность скачать файл конфигурации для просмотра его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содержимого.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базе данных:</w:t>
      </w:r>
    </w:p>
    <w:p>
      <w:pPr>
        <w:autoSpaceDN w:val="0"/>
        <w:autoSpaceDE w:val="0"/>
        <w:widowControl/>
        <w:spacing w:line="202" w:lineRule="exact" w:before="160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Соединение с базой данных: статус соединения с базой данных;</w:t>
      </w:r>
    </w:p>
    <w:p>
      <w:pPr>
        <w:autoSpaceDN w:val="0"/>
        <w:autoSpaceDE w:val="0"/>
        <w:widowControl/>
        <w:spacing w:line="204" w:lineRule="exact" w:before="156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Миграции базы данных: актуальность текущей версии миграции.</w:t>
      </w:r>
    </w:p>
    <w:p>
      <w:pPr>
        <w:autoSpaceDN w:val="0"/>
        <w:autoSpaceDE w:val="0"/>
        <w:widowControl/>
        <w:spacing w:line="200" w:lineRule="exact" w:before="154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модуле:</w:t>
      </w:r>
    </w:p>
    <w:p>
      <w:pPr>
        <w:autoSpaceDN w:val="0"/>
        <w:autoSpaceDE w:val="0"/>
        <w:widowControl/>
        <w:spacing w:line="202" w:lineRule="exact" w:before="160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Модуль: наименование модуля.</w:t>
      </w:r>
    </w:p>
    <w:p>
      <w:pPr>
        <w:autoSpaceDN w:val="0"/>
        <w:autoSpaceDE w:val="0"/>
        <w:widowControl/>
        <w:spacing w:line="204" w:lineRule="exact" w:before="156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Версия: номер версии модуля.</w:t>
      </w:r>
    </w:p>
    <w:p>
      <w:pPr>
        <w:autoSpaceDN w:val="0"/>
        <w:autoSpaceDE w:val="0"/>
        <w:widowControl/>
        <w:spacing w:line="200" w:lineRule="exact" w:before="154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 диагностики.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Диагностика состояния модуля CloudManager</w:t>
      </w:r>
    </w:p>
    <w:p>
      <w:pPr>
        <w:autoSpaceDN w:val="0"/>
        <w:autoSpaceDE w:val="0"/>
        <w:widowControl/>
        <w:spacing w:line="240" w:lineRule="exact" w:before="196" w:after="523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Диагностика состояния модуля CloudManager осуществляется на вкладке «moncloud центр» - «Модули» в Режиме администратора по клику на ссылку-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имя модуля.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676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002530"/>
            <wp:docPr id="334" name="Picture 33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4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002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182: Вкладка «Диагностика модуля CloudManager»</w:t>
      </w:r>
    </w:p>
    <w:p>
      <w:pPr>
        <w:autoSpaceDN w:val="0"/>
        <w:autoSpaceDE w:val="0"/>
        <w:widowControl/>
        <w:spacing w:line="198" w:lineRule="exact" w:before="438" w:after="43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открывшемcя окне отображается следующая информация о состоянии компонентов модуля: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677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API - состояние службы API.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описание модуля.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Celery - статус очереди задач Celery.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конфигурации - информация о конфигурационном файле, имеется возможность скачать файл конфигурации для просмотра его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содержимого.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RPC - статус службы передачи RPC вызовов.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точках входа - статус точек входа служб модуля.</w:t>
      </w:r>
    </w:p>
    <w:p>
      <w:pPr>
        <w:autoSpaceDN w:val="0"/>
        <w:autoSpaceDE w:val="0"/>
        <w:widowControl/>
        <w:spacing w:line="360" w:lineRule="exact" w:before="0" w:after="0"/>
        <w:ind w:left="726" w:right="7056" w:hanging="42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базе данных: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Соединение с базой данных: статус соединения с базой данных;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Миграции базы данных: актуальность текущей версии миграции.</w:t>
      </w:r>
    </w:p>
    <w:p>
      <w:pPr>
        <w:autoSpaceDN w:val="0"/>
        <w:tabs>
          <w:tab w:pos="726" w:val="left"/>
        </w:tabs>
        <w:autoSpaceDE w:val="0"/>
        <w:widowControl/>
        <w:spacing w:line="360" w:lineRule="exact" w:before="0" w:after="0"/>
        <w:ind w:left="302" w:right="806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модуле: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Истекает: срок окончания действия лицензии модуля.</w:t>
      </w:r>
    </w:p>
    <w:p>
      <w:pPr>
        <w:autoSpaceDN w:val="0"/>
        <w:autoSpaceDE w:val="0"/>
        <w:widowControl/>
        <w:spacing w:line="202" w:lineRule="exact" w:before="156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Лицензия: номер лицензии.</w:t>
      </w:r>
    </w:p>
    <w:p>
      <w:pPr>
        <w:autoSpaceDN w:val="0"/>
        <w:autoSpaceDE w:val="0"/>
        <w:widowControl/>
        <w:spacing w:line="204" w:lineRule="exact" w:before="156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Модуль: наименование модуля.</w:t>
      </w:r>
    </w:p>
    <w:p>
      <w:pPr>
        <w:autoSpaceDN w:val="0"/>
        <w:autoSpaceDE w:val="0"/>
        <w:widowControl/>
        <w:spacing w:line="204" w:lineRule="exact" w:before="154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Версия: номер версии модуля.</w:t>
      </w:r>
    </w:p>
    <w:p>
      <w:pPr>
        <w:autoSpaceDN w:val="0"/>
        <w:autoSpaceDE w:val="0"/>
        <w:widowControl/>
        <w:spacing w:line="198" w:lineRule="exact" w:before="15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 диагностики.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Диагностика состояния модуля Journal</w:t>
      </w:r>
    </w:p>
    <w:p>
      <w:pPr>
        <w:autoSpaceDN w:val="0"/>
        <w:autoSpaceDE w:val="0"/>
        <w:widowControl/>
        <w:spacing w:line="240" w:lineRule="exact" w:before="196" w:after="272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Диагностика состояния модуля Journal осуществляется на вкладке «moncloud центр» - «Модули» в Режиме администратора по клику на ссылку-имя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модуля.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678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335" name="Picture 33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4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183: Вкладка «Диагностика модуля Journal»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250" w:after="0"/>
        <w:ind w:left="4" w:right="532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открывшемcя окне отображается следующая информация о состоянии компонентов модуля: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API - состояние службы API.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описание модуля.</w:t>
      </w:r>
    </w:p>
    <w:p>
      <w:pPr>
        <w:autoSpaceDN w:val="0"/>
        <w:autoSpaceDE w:val="0"/>
        <w:widowControl/>
        <w:spacing w:line="200" w:lineRule="exact" w:before="158" w:after="31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конфигурации - информация о конфигурационном файле, имеется возможность скачать файл конфигурации для просмотра его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679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содержимого.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RPC - статус службы передачи RPC вызовов.</w:t>
      </w:r>
    </w:p>
    <w:p>
      <w:pPr>
        <w:autoSpaceDN w:val="0"/>
        <w:autoSpaceDE w:val="0"/>
        <w:widowControl/>
        <w:spacing w:line="360" w:lineRule="exact" w:before="0" w:after="0"/>
        <w:ind w:left="726" w:right="7056" w:hanging="42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базе данных: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Соединение с базой данных: статус соединения с базой данных;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Миграции базы данных: актуальность текущей версии миграции.</w:t>
      </w:r>
    </w:p>
    <w:p>
      <w:pPr>
        <w:autoSpaceDN w:val="0"/>
        <w:tabs>
          <w:tab w:pos="726" w:val="left"/>
        </w:tabs>
        <w:autoSpaceDE w:val="0"/>
        <w:widowControl/>
        <w:spacing w:line="360" w:lineRule="exact" w:before="0" w:after="0"/>
        <w:ind w:left="302" w:right="1022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модуле: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Модуль: наименование модуля.</w:t>
      </w:r>
    </w:p>
    <w:p>
      <w:pPr>
        <w:autoSpaceDN w:val="0"/>
        <w:autoSpaceDE w:val="0"/>
        <w:widowControl/>
        <w:spacing w:line="202" w:lineRule="exact" w:before="156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Версия: номер версии модуля.</w:t>
      </w:r>
    </w:p>
    <w:p>
      <w:pPr>
        <w:autoSpaceDN w:val="0"/>
        <w:autoSpaceDE w:val="0"/>
        <w:widowControl/>
        <w:spacing w:line="200" w:lineRule="exact" w:before="15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 диагностики.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Диагностика состояния модуля RSserver</w:t>
      </w:r>
    </w:p>
    <w:p>
      <w:pPr>
        <w:autoSpaceDN w:val="0"/>
        <w:autoSpaceDE w:val="0"/>
        <w:widowControl/>
        <w:spacing w:line="238" w:lineRule="exact" w:before="198" w:after="511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Диагностика состояния модуля RSserver осуществляется на вкладке «moncloud центр» - «Модули» в Режиме администратора по клику на ссылку-имя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модуля.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680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002530"/>
            <wp:docPr id="336" name="Picture 33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4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002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184: Вкладка «Диагностика модуля RSserver»</w:t>
      </w:r>
    </w:p>
    <w:p>
      <w:pPr>
        <w:autoSpaceDN w:val="0"/>
        <w:autoSpaceDE w:val="0"/>
        <w:widowControl/>
        <w:spacing w:line="198" w:lineRule="exact" w:before="438" w:after="43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открывшемcя окне отображается следующая информация о состоянии компонентов модуля: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681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API - состояние службы API.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описание модуля.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Celery - статус очереди задач Celery.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конфигурации - информация о конфигурационном файле, имеется возможность скачать файл конфигурации для просмотра его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содержимого.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RPC - статус службы передачи RPC вызовов.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точках входа - статус точек входа служб модуля.</w:t>
      </w:r>
    </w:p>
    <w:p>
      <w:pPr>
        <w:autoSpaceDN w:val="0"/>
        <w:autoSpaceDE w:val="0"/>
        <w:widowControl/>
        <w:spacing w:line="360" w:lineRule="exact" w:before="0" w:after="0"/>
        <w:ind w:left="726" w:right="7056" w:hanging="42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базе данных: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Соединение с базой данных: статус соединения с базой данных;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Миграции базы данных: актуальность текущей версии миграции.</w:t>
      </w:r>
    </w:p>
    <w:p>
      <w:pPr>
        <w:autoSpaceDN w:val="0"/>
        <w:tabs>
          <w:tab w:pos="726" w:val="left"/>
        </w:tabs>
        <w:autoSpaceDE w:val="0"/>
        <w:widowControl/>
        <w:spacing w:line="360" w:lineRule="exact" w:before="0" w:after="0"/>
        <w:ind w:left="302" w:right="806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модуле: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Истекает: срок окончания действия лицензии модуля.</w:t>
      </w:r>
    </w:p>
    <w:p>
      <w:pPr>
        <w:autoSpaceDN w:val="0"/>
        <w:autoSpaceDE w:val="0"/>
        <w:widowControl/>
        <w:spacing w:line="202" w:lineRule="exact" w:before="156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Лицензия: номер лицензии.</w:t>
      </w:r>
    </w:p>
    <w:p>
      <w:pPr>
        <w:autoSpaceDN w:val="0"/>
        <w:autoSpaceDE w:val="0"/>
        <w:widowControl/>
        <w:spacing w:line="204" w:lineRule="exact" w:before="156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Модуль: наименование модуля.</w:t>
      </w:r>
    </w:p>
    <w:p>
      <w:pPr>
        <w:autoSpaceDN w:val="0"/>
        <w:autoSpaceDE w:val="0"/>
        <w:widowControl/>
        <w:spacing w:line="204" w:lineRule="exact" w:before="154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Версия: номер версии модуля.</w:t>
      </w:r>
    </w:p>
    <w:p>
      <w:pPr>
        <w:autoSpaceDN w:val="0"/>
        <w:autoSpaceDE w:val="0"/>
        <w:widowControl/>
        <w:spacing w:line="198" w:lineRule="exact" w:before="15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 диагностики.</w:t>
      </w:r>
    </w:p>
    <w:p>
      <w:pPr>
        <w:autoSpaceDN w:val="0"/>
        <w:autoSpaceDE w:val="0"/>
        <w:widowControl/>
        <w:spacing w:line="198" w:lineRule="exact" w:before="322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Диагностика состояния модуля Monitor</w:t>
      </w:r>
    </w:p>
    <w:p>
      <w:pPr>
        <w:autoSpaceDN w:val="0"/>
        <w:autoSpaceDE w:val="0"/>
        <w:widowControl/>
        <w:spacing w:line="240" w:lineRule="exact" w:before="196" w:after="272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Диагностика состояния модуля Monitor осуществляется на вкладке «moncloud центр» - «Модули» в Режиме администратора по клику на ссылку-имя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модуля.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682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411980"/>
            <wp:docPr id="337" name="Picture 33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5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185: Вкладка «Диагностика модуля Monitor»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250" w:after="0"/>
        <w:ind w:left="4" w:right="532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открывшемcя окне отображается следующая информация о состоянии компонентов модуля: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Описание - описание модуля.</w:t>
      </w:r>
    </w:p>
    <w:p>
      <w:pPr>
        <w:autoSpaceDN w:val="0"/>
        <w:tabs>
          <w:tab w:pos="726" w:val="left"/>
        </w:tabs>
        <w:autoSpaceDE w:val="0"/>
        <w:widowControl/>
        <w:spacing w:line="362" w:lineRule="exact" w:before="0" w:after="306"/>
        <w:ind w:left="302" w:right="1022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модуле: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Модуль: наименование модуля.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2.3. Режим администратора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683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2" w:lineRule="exact" w:before="568" w:after="0"/>
        <w:ind w:left="72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Версия: номер версии модуля.</w:t>
      </w:r>
    </w:p>
    <w:p>
      <w:pPr>
        <w:autoSpaceDN w:val="0"/>
        <w:autoSpaceDE w:val="0"/>
        <w:widowControl/>
        <w:spacing w:line="358" w:lineRule="exact" w:before="0" w:after="0"/>
        <w:ind w:left="726" w:right="7056" w:hanging="424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базе данных: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Соединение с базой данных: статус соединения с базой данных;</w:t>
      </w:r>
      <w:r>
        <w:br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Миграции базы данных: актуальность текущей версии миграции.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1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Информация о конфигурации - информация о конфигурационном файле, имеется возможность скачать файл конфигурации для просмотра его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содержимого.</w:t>
      </w:r>
    </w:p>
    <w:p>
      <w:pPr>
        <w:autoSpaceDN w:val="0"/>
        <w:autoSpaceDE w:val="0"/>
        <w:widowControl/>
        <w:spacing w:line="198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в правом верхнем углу имеется кнопка обновления данных диагностики.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210" w:after="0"/>
        <w:ind w:left="4" w:right="4896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2.3.10 Глобальные настройки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«Глобальные настройки» отображается информация о системе на нескольких вкладках: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Службы: просмотр списка служб.</w:t>
      </w:r>
    </w:p>
    <w:p>
      <w:pPr>
        <w:autoSpaceDN w:val="0"/>
        <w:autoSpaceDE w:val="0"/>
        <w:widowControl/>
        <w:spacing w:line="358" w:lineRule="exact" w:before="2" w:after="0"/>
        <w:ind w:left="302" w:right="72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Вычислительные службы. Доступны следующие действия: просмотр списка всех вычислительных служб и включение или отключение их.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Сетевые агенты. Доступны следующие действия: просмотр сетевых агентов и включение или отключение их.</w:t>
      </w:r>
    </w:p>
    <w:p>
      <w:pPr>
        <w:autoSpaceDN w:val="0"/>
        <w:autoSpaceDE w:val="0"/>
        <w:widowControl/>
        <w:spacing w:line="358" w:lineRule="exact" w:before="0" w:after="0"/>
        <w:ind w:left="302" w:right="4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Блочные службы хранения. Доступны следующие действия: просмотр списка всех блочных служб хранения и включение или отключение их.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Оркестровочные службы. Доступны следующие действия: просмотр списка всех служб оркестровки.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Конфигурация системы. Доступны следующие действия: просмотр, редактирование и сброс конфигурации системы.</w:t>
      </w:r>
    </w:p>
    <w:p>
      <w:pPr>
        <w:autoSpaceDN w:val="0"/>
        <w:autoSpaceDE w:val="0"/>
        <w:widowControl/>
        <w:spacing w:line="198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Определения метаданных. Доступны следующие действия: просмотр, редактирование и удаление определений метаданных системы.</w:t>
      </w:r>
    </w:p>
    <w:p>
      <w:pPr>
        <w:autoSpaceDN w:val="0"/>
        <w:autoSpaceDE w:val="0"/>
        <w:widowControl/>
        <w:spacing w:line="288" w:lineRule="exact" w:before="394" w:after="0"/>
        <w:ind w:left="4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2.4 Мичман</w:t>
      </w:r>
    </w:p>
    <w:p>
      <w:pPr>
        <w:autoSpaceDN w:val="0"/>
        <w:autoSpaceDE w:val="0"/>
        <w:widowControl/>
        <w:spacing w:line="240" w:lineRule="exact" w:before="20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Мичман — система оркестрации для разворачивания платформенных сервисов на основе описаний на специализированном языке для описания топологии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оркестрации облачных приложений и сервисов TOSCA (Topology and Orchestration Specification for Cloud Applications).</w:t>
      </w:r>
    </w:p>
    <w:p>
      <w:pPr>
        <w:autoSpaceDN w:val="0"/>
        <w:autoSpaceDE w:val="0"/>
        <w:widowControl/>
        <w:spacing w:line="198" w:lineRule="exact" w:before="160" w:after="199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по адресу веб-интерфейса Мичман и авторизуйтесь в системе: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684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4229100"/>
            <wp:docPr id="338" name="Picture 33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51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291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2282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186: Авторизация в веб-интерфейсе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685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Интерфейс Мичман состоит из 3 основных вкладок:</w:t>
      </w:r>
    </w:p>
    <w:p>
      <w:pPr>
        <w:autoSpaceDN w:val="0"/>
        <w:autoSpaceDE w:val="0"/>
        <w:widowControl/>
        <w:spacing w:line="238" w:lineRule="exact" w:before="330" w:after="0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2.4.1 Templates</w:t>
      </w:r>
    </w:p>
    <w:p>
      <w:pPr>
        <w:autoSpaceDN w:val="0"/>
        <w:autoSpaceDE w:val="0"/>
        <w:widowControl/>
        <w:spacing w:line="204" w:lineRule="exact" w:before="15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Templates представлен список шаблонов на языке TOSCA для запуска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сервисов (облачных приложений и сервисов)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, а также инструменты</w:t>
      </w:r>
    </w:p>
    <w:p>
      <w:pPr>
        <w:autoSpaceDN w:val="0"/>
        <w:autoSpaceDE w:val="0"/>
        <w:widowControl/>
        <w:spacing w:line="198" w:lineRule="exact" w:before="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работы с шаблонами. Данные отображаются в плиточном виде.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40530"/>
            <wp:docPr id="339" name="Picture 33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5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40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60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187: Вкладка Templates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686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4" w:lineRule="exact" w:before="522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Template - это запись в оркестраторе, соответствующая yaml-файлу в формате TOSCA с описанием параметров запуска и предварительной настройки</w:t>
      </w:r>
      <w:r>
        <w:rPr>
          <w:rFonts w:ascii="SFTI1000" w:hAnsi="SFTI1000" w:eastAsia="SFTI1000"/>
          <w:b w:val="0"/>
          <w:i/>
          <w:color w:val="355F7C"/>
          <w:sz w:val="20"/>
        </w:rPr>
        <w:t>сервисов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302" w:right="8208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каждого шаблона отображается следующая информация: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шаблона;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автора шаблона;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Версия шаблона;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Краткое описание.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2520950" cy="1521460"/>
            <wp:docPr id="340" name="Picture 34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53"/>
                    <a:stretch>
                      <a:fillRect/>
                    </a:stretch>
                  </pic:blipFill>
                  <pic:spPr>
                    <a:xfrm>
                      <a:off x="0" y="0"/>
                      <a:ext cx="2520950" cy="152146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188: Детали шаблона</w:t>
      </w:r>
    </w:p>
    <w:p>
      <w:pPr>
        <w:autoSpaceDN w:val="0"/>
        <w:autoSpaceDE w:val="0"/>
        <w:widowControl/>
        <w:spacing w:line="200" w:lineRule="exact" w:before="4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клике по описанию во всплывающем блоке открывается полное описание.</w:t>
      </w:r>
    </w:p>
    <w:p>
      <w:pPr>
        <w:autoSpaceDN w:val="0"/>
        <w:autoSpaceDE w:val="0"/>
        <w:widowControl/>
        <w:spacing w:line="244" w:lineRule="exact" w:before="114" w:after="277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верхней части рабочей области находится список сервисов (экземпляров шаблонов), для которых был начат, но не завершен процесс создания. По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умолчанию список незавершенных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сервисов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раскрыт, но может быть скрыт: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687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1822450"/>
            <wp:docPr id="341" name="Picture 34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5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18224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189: Список незавершенных сервисов</w:t>
      </w:r>
    </w:p>
    <w:p>
      <w:pPr>
        <w:autoSpaceDN w:val="0"/>
        <w:autoSpaceDE w:val="0"/>
        <w:widowControl/>
        <w:spacing w:line="358" w:lineRule="exact" w:before="282" w:after="0"/>
        <w:ind w:left="302" w:right="8352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каждого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сервиса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отображается следующая информация: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сервиса;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и версия шаблона, использованного для запуска;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автора шаблона.</w:t>
      </w:r>
    </w:p>
    <w:p>
      <w:pPr>
        <w:autoSpaceDN w:val="0"/>
        <w:autoSpaceDE w:val="0"/>
        <w:widowControl/>
        <w:spacing w:line="356" w:lineRule="exact" w:before="6" w:after="3284"/>
        <w:ind w:left="302" w:right="4032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незавершенных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сервисов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доступны следующие действия: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Редактирование параметров сервиса (при клике по имени также открывается форма редактирования);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Удаление сервиса.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688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Управление шаблонами</w:t>
      </w:r>
    </w:p>
    <w:p>
      <w:pPr>
        <w:autoSpaceDN w:val="0"/>
        <w:autoSpaceDE w:val="0"/>
        <w:widowControl/>
        <w:spacing w:line="200" w:lineRule="exact" w:before="16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 умолчанию на странице расположены все имеющиеся шаблоны. В правой части рабочей области имеется фильтр по тегам шаблонов: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3995420"/>
            <wp:docPr id="342" name="Picture 34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55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39954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190: Фильтрация шаблонов</w:t>
      </w:r>
    </w:p>
    <w:p>
      <w:pPr>
        <w:autoSpaceDN w:val="0"/>
        <w:autoSpaceDE w:val="0"/>
        <w:widowControl/>
        <w:spacing w:line="200" w:lineRule="exact" w:before="4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список тегов автоматически попадают все теги, указанные авторами шаблонов. Сейчас используются следующие теги: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AI/ML - шаблоны создания сервисов для работы с искусственным интеллектом и машинным обучением (Jupyter Hub, MLflow, Ray);</w:t>
      </w:r>
    </w:p>
    <w:p>
      <w:pPr>
        <w:autoSpaceDN w:val="0"/>
        <w:autoSpaceDE w:val="0"/>
        <w:widowControl/>
        <w:spacing w:line="198" w:lineRule="exact" w:before="160" w:after="432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analytics - шаблоны создания сервисов для аналитики (OpenSearch, OpenSearch with dashboard);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689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58" w:lineRule="exact" w:before="406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container - шаблоны для разворачивания сервисов для работы с контейнерами(CRI host, Docker container, Kubernetes cluster);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infrastructure - шаблоны создания облачной инфраструктуры (DCIM, Docker container, OpenStack compute, Yandex compute и т.д.);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monitoring - шаблоны создания системы мониторинга (Prometheus);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other - шаблоны создания сервисов, не включенных в другие типы (NTP, OpenFOAM);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public - группа, объединяющая все шаблоны, доступные для запуска (DCIM, Docker container, BareMetal cluster, ClickHouse, CouchDB, MinIO и т.д).</w:t>
      </w:r>
    </w:p>
    <w:p>
      <w:pPr>
        <w:autoSpaceDN w:val="0"/>
        <w:autoSpaceDE w:val="0"/>
        <w:widowControl/>
        <w:spacing w:line="328" w:lineRule="exact" w:before="0" w:after="6432"/>
        <w:ind w:left="302" w:right="0" w:firstLine="20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Помимо них есть “служебные” шаблоны, не предполагающие непосредственного запуска пользователями;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starters - шаблоны для развёртывания виртуальных машин с инструментами разработки на различных языках (custom software, Java, Python и т.д.);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storage - шаблоны для разворачивания систем хранения данных (Apache Cassandra, CouchDB, GlusterFS, MariaDB и т.д.);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test - тестовые шаблоны (Mock OpenStack template, различные тестовые шаблоны TOSCA и т.д).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690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Запуск сервиса из шаблона</w:t>
      </w:r>
    </w:p>
    <w:p>
      <w:pPr>
        <w:autoSpaceDN w:val="0"/>
        <w:autoSpaceDE w:val="0"/>
        <w:widowControl/>
        <w:spacing w:line="202" w:lineRule="exact" w:before="2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нажатии на кнопку запуска открывается окно запуска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сервиса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из данного шаблона. На первом этапе выберите провайдер, в рамках которого будут</w:t>
      </w:r>
    </w:p>
    <w:p>
      <w:pPr>
        <w:autoSpaceDN w:val="0"/>
        <w:autoSpaceDE w:val="0"/>
        <w:widowControl/>
        <w:spacing w:line="200" w:lineRule="exact" w:before="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создаваться ресурсы (провайдер может быть пустым):</w:t>
      </w:r>
    </w:p>
    <w:p>
      <w:pPr>
        <w:autoSpaceDN w:val="0"/>
        <w:autoSpaceDE w:val="0"/>
        <w:widowControl/>
        <w:spacing w:line="240" w:lineRule="auto" w:before="26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40530"/>
            <wp:docPr id="343" name="Picture 34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56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40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191: Выбор провайдера</w:t>
      </w:r>
    </w:p>
    <w:p>
      <w:pPr>
        <w:autoSpaceDN w:val="0"/>
        <w:autoSpaceDE w:val="0"/>
        <w:widowControl/>
        <w:spacing w:line="200" w:lineRule="exact" w:before="438" w:after="44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укажите остальные параметры сервиса (облачного приложения).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691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необходимости измените имя сервиса. По умолчанию в качестве имени указано имя шаблона.</w:t>
      </w:r>
    </w:p>
    <w:p>
      <w:pPr>
        <w:autoSpaceDN w:val="0"/>
        <w:autoSpaceDE w:val="0"/>
        <w:widowControl/>
        <w:spacing w:line="202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разделе Inputs настройте входные параметры для создания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сервиса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Ниже расположен блок выбора ресурсов, необходимых для запуска шаблона (виртуальная машина, другой сервис, хост и т.д.).</w:t>
      </w:r>
    </w:p>
    <w:p>
      <w:pPr>
        <w:autoSpaceDN w:val="0"/>
        <w:autoSpaceDE w:val="0"/>
        <w:widowControl/>
        <w:spacing w:line="240" w:lineRule="auto" w:before="26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29100"/>
            <wp:docPr id="344" name="Picture 34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5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291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192: Выбор ресурсов</w:t>
      </w:r>
    </w:p>
    <w:p>
      <w:pPr>
        <w:autoSpaceDN w:val="0"/>
        <w:autoSpaceDE w:val="0"/>
        <w:widowControl/>
        <w:spacing w:line="200" w:lineRule="exact" w:before="436" w:after="42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Перечень входных параметров для запуска сервиса отличается для каждого конкретного шаблона. Для большинства шаблонов требуется указать размер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692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диска ВМ, размер оперативной памяти, количество ЦПУ, используемую операционную систему и др.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Входные параметры для запуска машины из шаблона Apache Cassandra:</w:t>
      </w:r>
    </w:p>
    <w:p>
      <w:pPr>
        <w:autoSpaceDN w:val="0"/>
        <w:autoSpaceDE w:val="0"/>
        <w:widowControl/>
        <w:spacing w:line="240" w:lineRule="auto" w:before="25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157979"/>
            <wp:docPr id="345" name="Picture 34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5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15797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193: Входные параметры</w:t>
      </w:r>
    </w:p>
    <w:p>
      <w:pPr>
        <w:autoSpaceDN w:val="0"/>
        <w:autoSpaceDE w:val="0"/>
        <w:widowControl/>
        <w:spacing w:line="240" w:lineRule="exact" w:before="396" w:after="426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Дополнительные ресурсы для запуска сервиса (облачного приложения) различаются в зависимости от шаблона. Например, для Apache Cassandra по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умолчанию добавляется сревер СУБД (cassandra-server), также требуется добавить виртуальную машину, на которой будет запущен сервис (cassandra-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host):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693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58" w:lineRule="exact" w:before="406" w:after="0"/>
        <w:ind w:left="302" w:right="5760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каждого доступного для добавления ресурса отображается следующая информация: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Статус;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и версия шаблона;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 пользователя, который создал ресурс.</w:t>
      </w:r>
    </w:p>
    <w:p>
      <w:pPr>
        <w:autoSpaceDN w:val="0"/>
        <w:autoSpaceDE w:val="0"/>
        <w:widowControl/>
        <w:spacing w:line="358" w:lineRule="exact" w:before="0" w:after="0"/>
        <w:ind w:left="302" w:right="6480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наведении курсора всплывают иконки выполнения действий над объектами: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Просмотр графа;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Редактирование объекта;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Удаление объекта.</w:t>
      </w:r>
    </w:p>
    <w:p>
      <w:pPr>
        <w:autoSpaceDN w:val="0"/>
        <w:autoSpaceDE w:val="0"/>
        <w:widowControl/>
        <w:spacing w:line="240" w:lineRule="auto" w:before="252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2670810" cy="1173480"/>
            <wp:docPr id="346" name="Picture 34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59"/>
                    <a:stretch>
                      <a:fillRect/>
                    </a:stretch>
                  </pic:blipFill>
                  <pic:spPr>
                    <a:xfrm>
                      <a:off x="0" y="0"/>
                      <a:ext cx="2670810" cy="11734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194: Доступные действия</w:t>
      </w:r>
    </w:p>
    <w:p>
      <w:pPr>
        <w:autoSpaceDN w:val="0"/>
        <w:autoSpaceDE w:val="0"/>
        <w:widowControl/>
        <w:spacing w:line="238" w:lineRule="exact" w:before="400" w:after="285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вложенного ресурса отображается список подходящих шаблонов, из которых нужно выбрать необходимый, например, для выбора шаблона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виртуальной машины: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694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2540" cy="3740150"/>
            <wp:docPr id="347" name="Picture 34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60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37401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195: Выбор шаблона</w:t>
      </w:r>
    </w:p>
    <w:p>
      <w:pPr>
        <w:autoSpaceDN w:val="0"/>
        <w:autoSpaceDE w:val="0"/>
        <w:widowControl/>
        <w:spacing w:line="198" w:lineRule="exact" w:before="438" w:after="241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просмотра графа помимо графики в блоке Settings отображается информация о статусе и настройках ресурса: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695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34180"/>
            <wp:docPr id="348" name="Picture 34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6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341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196: Просмотр графа</w:t>
      </w:r>
    </w:p>
    <w:p>
      <w:pPr>
        <w:autoSpaceDN w:val="0"/>
        <w:autoSpaceDE w:val="0"/>
        <w:widowControl/>
        <w:spacing w:line="358" w:lineRule="exact" w:before="280" w:after="0"/>
        <w:ind w:left="302" w:right="6624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в блоке Settings имеется возможность выполнения следующих действий: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sync - синхронизация состояния сервиса;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deploy - запуск сервиса.</w:t>
      </w:r>
    </w:p>
    <w:p>
      <w:pPr>
        <w:autoSpaceDN w:val="0"/>
        <w:autoSpaceDE w:val="0"/>
        <w:widowControl/>
        <w:spacing w:line="198" w:lineRule="exact" w:before="160" w:after="56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запуска сервиса становятся доступны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696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60" w:lineRule="exact" w:before="406" w:after="0"/>
        <w:ind w:left="302" w:right="849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stop - остановка сервиса (перевод в состояние Initial);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pause - приостановка (перевод в состояние Configured).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28" w:lineRule="exact" w:before="3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сервиса доступны следующие действия: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Copy Instance - создание копии сервиса с аналогичными характеристиками;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Edit the Instance - редактирование параметров или вложенных ресурсов сервиса. При выборе действия открывается страница редактирования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сервиса;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Download instance config - загрузка конфигурационного файла в формате JSON*.</w:t>
      </w:r>
    </w:p>
    <w:p>
      <w:pPr>
        <w:autoSpaceDN w:val="0"/>
        <w:autoSpaceDE w:val="0"/>
        <w:widowControl/>
        <w:spacing w:line="200" w:lineRule="exact" w:before="160" w:after="679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процессе загрузки отредактируйте имя файла и входные параметры машины: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697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18940"/>
            <wp:docPr id="349" name="Picture 34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6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189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197: Загрузка конфига</w:t>
      </w:r>
    </w:p>
    <w:p>
      <w:pPr>
        <w:autoSpaceDN w:val="0"/>
        <w:autoSpaceDE w:val="0"/>
        <w:widowControl/>
        <w:spacing w:line="198" w:lineRule="exact" w:before="438" w:after="166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редактирования объекта при необходимости измените имя машины и параметры подключения к ней: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698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40530"/>
            <wp:docPr id="350" name="Picture 35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6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40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198: Редактирование сервиса</w:t>
      </w:r>
    </w:p>
    <w:p>
      <w:pPr>
        <w:autoSpaceDN w:val="0"/>
        <w:autoSpaceDE w:val="0"/>
        <w:widowControl/>
        <w:spacing w:line="200" w:lineRule="exact" w:before="436" w:after="162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Из формы редактирования можно перейти на вкладку просмотра графа машины с помощью кнопки Watch the graph.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699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Запуск сервиса из конфигурационного файла</w:t>
      </w:r>
    </w:p>
    <w:p>
      <w:pPr>
        <w:autoSpaceDN w:val="0"/>
        <w:autoSpaceDE w:val="0"/>
        <w:widowControl/>
        <w:spacing w:line="200" w:lineRule="exact" w:before="16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Дополнительно на вкладке Templates можно запустить виртуальную машину из конфиг файла с помощью кнопки Create instance from config. При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нажатии на кнопку открывается окно выбора на компьютере пользователя JSON-файла с параметрами запуска машины.</w:t>
      </w:r>
    </w:p>
    <w:p>
      <w:pPr>
        <w:autoSpaceDN w:val="0"/>
        <w:autoSpaceDE w:val="0"/>
        <w:widowControl/>
        <w:spacing w:line="240" w:lineRule="exact" w:before="328" w:after="0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2.4.2 Instances</w:t>
      </w:r>
    </w:p>
    <w:p>
      <w:pPr>
        <w:autoSpaceDN w:val="0"/>
        <w:autoSpaceDE w:val="0"/>
        <w:widowControl/>
        <w:spacing w:line="202" w:lineRule="exact" w:before="158" w:after="764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Instances представлен список запущенных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сервисов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а также инструменты для работы с ними. Данные отображаются в плиточном виде.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700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57040"/>
            <wp:docPr id="351" name="Picture 35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64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570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224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199: Список сервисов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701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36" w:lineRule="exact" w:before="534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запущенных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сервисов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доступны инструменты поиска и фильтрации. Фильтрация производится по параметрам: Provider (на ресурсах какого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провайдера запускаются сервисы) и Status (статус сервиса):</w:t>
      </w:r>
    </w:p>
    <w:p>
      <w:pPr>
        <w:autoSpaceDN w:val="0"/>
        <w:autoSpaceDE w:val="0"/>
        <w:widowControl/>
        <w:spacing w:line="240" w:lineRule="auto" w:before="26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2442210" cy="3848100"/>
            <wp:docPr id="352" name="Picture 35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65"/>
                    <a:stretch>
                      <a:fillRect/>
                    </a:stretch>
                  </pic:blipFill>
                  <pic:spPr>
                    <a:xfrm>
                      <a:off x="0" y="0"/>
                      <a:ext cx="2442210" cy="38481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200: Фильтры сервисов</w:t>
      </w:r>
    </w:p>
    <w:p>
      <w:pPr>
        <w:autoSpaceDN w:val="0"/>
        <w:autoSpaceDE w:val="0"/>
        <w:widowControl/>
        <w:spacing w:line="358" w:lineRule="exact" w:before="282" w:after="422"/>
        <w:ind w:left="302" w:right="9072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сервисов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отображается следующая информация: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Статус;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Имя;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Провайдер.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702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2980689" cy="1851659"/>
            <wp:docPr id="353" name="Picture 35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66"/>
                    <a:stretch>
                      <a:fillRect/>
                    </a:stretch>
                  </pic:blipFill>
                  <pic:spPr>
                    <a:xfrm>
                      <a:off x="0" y="0"/>
                      <a:ext cx="2980689" cy="18516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201: Детальная информация</w:t>
      </w:r>
    </w:p>
    <w:p>
      <w:pPr>
        <w:autoSpaceDN w:val="0"/>
        <w:autoSpaceDE w:val="0"/>
        <w:widowControl/>
        <w:spacing w:line="200" w:lineRule="exact" w:before="4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клике по имени осуществляется переход к просмотру графа данного сервиса.</w:t>
      </w:r>
    </w:p>
    <w:p>
      <w:pPr>
        <w:autoSpaceDN w:val="0"/>
        <w:autoSpaceDE w:val="0"/>
        <w:widowControl/>
        <w:spacing w:line="358" w:lineRule="exact" w:before="0" w:after="3596"/>
        <w:ind w:left="302" w:right="3168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 помощью иконок можно вызвать следующие действия над объектами: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Watch the graph - просмотр графа сервиса;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Copy Instance - создание копии сервиса с аналогичными характеристиками;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Edit the Instance - редактирование сервиса. При выборе действия открывается форма редактирования машины;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Download instance config - загрузка конфигурационного файла в формате JSON.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703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Просмотр графа сервиса</w:t>
      </w:r>
    </w:p>
    <w:p>
      <w:pPr>
        <w:autoSpaceDN w:val="0"/>
        <w:autoSpaceDE w:val="0"/>
        <w:widowControl/>
        <w:spacing w:line="200" w:lineRule="exact" w:before="166" w:after="881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графе машины отображаются объекты, которые входят в ее состав, и связи между ними: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704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002530"/>
            <wp:docPr id="354" name="Picture 35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67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002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202: Просмотр графа</w:t>
      </w:r>
    </w:p>
    <w:p>
      <w:pPr>
        <w:autoSpaceDN w:val="0"/>
        <w:autoSpaceDE w:val="0"/>
        <w:widowControl/>
        <w:spacing w:line="198" w:lineRule="exact" w:before="438" w:after="43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графе также можно выполнить действия: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705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60" w:lineRule="exact" w:before="406" w:after="0"/>
        <w:ind w:left="302" w:right="316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Copy Instance - создание копии сервиса с аналогичными характеристиками;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Edit the Instance - редактирование сервиса. При выборе действия открывается форма редактирования сервиса;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Download instance config - загрузка конфигурационного файла сервиса в формате JSON.</w:t>
      </w:r>
    </w:p>
    <w:p>
      <w:pPr>
        <w:autoSpaceDN w:val="0"/>
        <w:autoSpaceDE w:val="0"/>
        <w:widowControl/>
        <w:spacing w:line="240" w:lineRule="exact" w:before="118" w:after="7628"/>
        <w:ind w:left="4" w:right="26" w:firstLine="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Узлами графа могут быть службы, отдельные хосты и прочие сущности, необходимые для функционирования сервиса. В зависимости от статуса объекта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(Initial, Started, Error и т.д.) блоки на графе имеют разные цвета. Логические связи между объектами представлены в виде стрелок. При клике 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определенный объект в блоке Settings отобразится детальная информация о данном объекте: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706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002530"/>
            <wp:docPr id="355" name="Picture 35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68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002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203: Просмотр графа с детальной информацией узла графа</w:t>
      </w:r>
    </w:p>
    <w:p>
      <w:pPr>
        <w:autoSpaceDN w:val="0"/>
        <w:autoSpaceDE w:val="0"/>
        <w:widowControl/>
        <w:spacing w:line="198" w:lineRule="exact" w:before="438" w:after="43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Детальная информация о службе содержит следующие разделы: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707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58" w:lineRule="exact" w:before="408" w:after="0"/>
        <w:ind w:left="302" w:right="864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Attributes - атрибуты узла (изменяемые свойства);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Properties - свойства узла (неизменяемые свойства);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Requirements - требования для запуска узла;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Capabilities - функциональные возможности.</w:t>
      </w:r>
    </w:p>
    <w:p>
      <w:pPr>
        <w:autoSpaceDN w:val="0"/>
        <w:autoSpaceDE w:val="0"/>
        <w:widowControl/>
        <w:spacing w:line="200" w:lineRule="exact" w:before="160" w:after="7746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Детали службы: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708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2236470" cy="5593080"/>
            <wp:docPr id="356" name="Picture 35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69"/>
                    <a:stretch>
                      <a:fillRect/>
                    </a:stretch>
                  </pic:blipFill>
                  <pic:spPr>
                    <a:xfrm>
                      <a:off x="0" y="0"/>
                      <a:ext cx="2236470" cy="55930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3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204: Детали службы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709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58" w:lineRule="exact" w:before="406" w:after="0"/>
        <w:ind w:left="302" w:right="633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запущенной службы в зависимости от статуса доступны следующие действия: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Sync - синхронизация службы;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Set Down- выключение службы;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Pause - остановка службы;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Deploy - запуск службы.</w:t>
      </w:r>
    </w:p>
    <w:p>
      <w:pPr>
        <w:autoSpaceDN w:val="0"/>
        <w:autoSpaceDE w:val="0"/>
        <w:widowControl/>
        <w:spacing w:line="240" w:lineRule="auto" w:before="25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2866389" cy="1043939"/>
            <wp:docPr id="357" name="Picture 35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70"/>
                    <a:stretch>
                      <a:fillRect/>
                    </a:stretch>
                  </pic:blipFill>
                  <pic:spPr>
                    <a:xfrm>
                      <a:off x="0" y="0"/>
                      <a:ext cx="2866389" cy="104393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536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205: Действия над службой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710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Загрузка конфигурации сервиса</w:t>
      </w:r>
    </w:p>
    <w:p>
      <w:pPr>
        <w:autoSpaceDN w:val="0"/>
        <w:autoSpaceDE w:val="0"/>
        <w:widowControl/>
        <w:spacing w:line="200" w:lineRule="exact" w:before="16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вызове действия Download instance config появляется возможность загрузить файл конфигурации сервиса в формате JSON. При загрузке измените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имя файла и его входные параметры:</w:t>
      </w:r>
    </w:p>
    <w:p>
      <w:pPr>
        <w:autoSpaceDN w:val="0"/>
        <w:autoSpaceDE w:val="0"/>
        <w:widowControl/>
        <w:spacing w:line="240" w:lineRule="auto" w:before="25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30370"/>
            <wp:docPr id="358" name="Picture 35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71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303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17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206: Загрузка конфигурации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711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Редактирование сервиса</w:t>
      </w:r>
    </w:p>
    <w:p>
      <w:pPr>
        <w:autoSpaceDN w:val="0"/>
        <w:autoSpaceDE w:val="0"/>
        <w:widowControl/>
        <w:spacing w:line="200" w:lineRule="exact" w:before="16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вызове действия Edit открывается страница редактирования сервиса. На странице редактирования при необходимости измените имя и входные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параметры: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3522979"/>
            <wp:docPr id="359" name="Picture 35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72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352297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207: Редактирование сервиса</w:t>
      </w:r>
    </w:p>
    <w:p>
      <w:pPr>
        <w:autoSpaceDN w:val="0"/>
        <w:autoSpaceDE w:val="0"/>
        <w:widowControl/>
        <w:spacing w:line="198" w:lineRule="exact" w:before="4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Также на странице отображается статус, доступны следующие действия: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Watch the graph - переход на страницу графа;</w:t>
      </w:r>
    </w:p>
    <w:p>
      <w:pPr>
        <w:autoSpaceDN w:val="0"/>
        <w:autoSpaceDE w:val="0"/>
        <w:widowControl/>
        <w:spacing w:line="200" w:lineRule="exact" w:before="158" w:after="936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Download instance config - загрузка конфигурационного файла.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712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02" w:lineRule="exact" w:before="466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Копирование сервиса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 вызове действия Copy instance производится создание сервиса с такими же параметрами. Диалоговое окно при этом не открывается и изменения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параметров сервиса возможно только после успешного создания копии как обычное редактирование.</w:t>
      </w:r>
    </w:p>
    <w:p>
      <w:pPr>
        <w:autoSpaceDN w:val="0"/>
        <w:autoSpaceDE w:val="0"/>
        <w:widowControl/>
        <w:spacing w:line="364" w:lineRule="exact" w:before="156" w:after="0"/>
        <w:ind w:left="4" w:right="3024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Удаление машины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 вызове действия Remove instance производится удаление сервиса. Окно подтверждения при этом не открывается.</w:t>
      </w:r>
    </w:p>
    <w:p>
      <w:pPr>
        <w:autoSpaceDN w:val="0"/>
        <w:autoSpaceDE w:val="0"/>
        <w:widowControl/>
        <w:spacing w:line="200" w:lineRule="exact" w:before="16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Изменение параметров провайдера</w:t>
      </w:r>
    </w:p>
    <w:p>
      <w:pPr>
        <w:autoSpaceDN w:val="0"/>
        <w:autoSpaceDE w:val="0"/>
        <w:widowControl/>
        <w:spacing w:line="318" w:lineRule="exact" w:before="250" w:after="5808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2.4.3 Providers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На вкладке Providers представлен список провайдеров, в которых могут быть запущены сервисы. Данные отображаются в плиточном виде: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списка провайдеров доступны инструменты сортировки и фильтрации. Сортировка производится по параметрам name и type. Фильтрация произво-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дится по параметру “Статус”, имеются три основных статуса “Configured”, “Error”, “Syncing”.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713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45609"/>
            <wp:docPr id="360" name="Picture 36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73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4560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225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208: Список провайдеров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714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58" w:lineRule="exact" w:before="406" w:after="0"/>
        <w:ind w:left="302" w:right="8496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провайдеров доступны следующие действия: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Add provider - добавление нового провайдера;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Sync - синхронизация данных, получаемых от облака;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Change - изменение параметров провайдера;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Remove - удаление провайдера.</w:t>
      </w:r>
    </w:p>
    <w:p>
      <w:pPr>
        <w:autoSpaceDN w:val="0"/>
        <w:autoSpaceDE w:val="0"/>
        <w:widowControl/>
        <w:spacing w:line="364" w:lineRule="exact" w:before="156" w:after="0"/>
        <w:ind w:left="4" w:right="4176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Добавление провайдера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добавления нового провайдера нажмите расположенную в правом верхнем углу кнопку Add provider:</w:t>
      </w:r>
    </w:p>
    <w:p>
      <w:pPr>
        <w:autoSpaceDN w:val="0"/>
        <w:autoSpaceDE w:val="0"/>
        <w:widowControl/>
        <w:spacing w:line="240" w:lineRule="auto" w:before="25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4260850" cy="2773680"/>
            <wp:docPr id="361" name="Picture 36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74"/>
                    <a:stretch>
                      <a:fillRect/>
                    </a:stretch>
                  </pic:blipFill>
                  <pic:spPr>
                    <a:xfrm>
                      <a:off x="0" y="0"/>
                      <a:ext cx="4260850" cy="27736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175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209: Добавление провайдера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715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выбора доступны провайдеры типов: openstack, dcim и VMWare. Выберите необходимый тип и нажмите Create Provider.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openstack - провайдер, получающий данные из облаков на базе OpenStack.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28" w:lineRule="exact" w:before="3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окне создания openstack провайдера: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Title - введите пользовательское имя нового провайдера;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Key file - выберите файл приватного ключа, который будет добавляться создаваемым виртуальным машинам для доступа к ним;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API access file - выберите конфиг-файл clouds.yaml, содержащий данные, необходимые для подключения к одному из проектов в OpenStack (по-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дробнее здесь: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375" w:history="1">
          <w:r>
            <w:rPr>
              <w:rStyle w:val="Hyperlink"/>
            </w:rPr>
            <w:t>https://docs.openstack.org/python-openstackclient/pike/configuration/index.html#clouds-yaml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240" w:lineRule="auto" w:before="27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6858000" cy="3274059"/>
            <wp:docPr id="362" name="Picture 36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7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2740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210: Добавление провайдера openstack</w:t>
      </w:r>
    </w:p>
    <w:p>
      <w:pPr>
        <w:autoSpaceDN w:val="0"/>
        <w:autoSpaceDE w:val="0"/>
        <w:widowControl/>
        <w:spacing w:line="238" w:lineRule="exact" w:before="400" w:after="37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Также в окне создания отображается информация о том, какие параметры существующего облака по умолчанию будут синхронизироваться в Мичман: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image, flavor, network, subnet (для получения информации о некоторых сущностях необходимы права администратора в соответствующем проекте).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716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dcim - провайдер, получающий данные из NetBox DCIM.</w:t>
      </w:r>
    </w:p>
    <w:p>
      <w:pPr>
        <w:autoSpaceDN w:val="0"/>
        <w:autoSpaceDE w:val="0"/>
        <w:widowControl/>
        <w:spacing w:line="358" w:lineRule="exact" w:before="2" w:after="0"/>
        <w:ind w:left="302" w:right="0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окне создания dcim провайдера: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Title - введите пользовательское имя нового провайдера;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Key file - выберите файл ключа, который будет добавляться создаваемым в рамках данного провайдера виртуальным машинам для доступа к ним;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API access file - выберите конфиг-файл clouds.yaml, содержащий данные, необходимые для подключения к NetBox DCIM.</w:t>
      </w:r>
    </w:p>
    <w:p>
      <w:pPr>
        <w:autoSpaceDN w:val="0"/>
        <w:autoSpaceDE w:val="0"/>
        <w:widowControl/>
        <w:spacing w:line="240" w:lineRule="auto" w:before="25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6858000" cy="3275329"/>
            <wp:docPr id="363" name="Picture 36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7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27532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211: Добавление провайдера dcim</w:t>
      </w:r>
    </w:p>
    <w:p>
      <w:pPr>
        <w:autoSpaceDN w:val="0"/>
        <w:autoSpaceDE w:val="0"/>
        <w:widowControl/>
        <w:spacing w:line="198" w:lineRule="exact" w:before="43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VMWare - провайдер, получающий данные из облаков на базе VMWare.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2" w:after="500"/>
        <w:ind w:left="4" w:right="820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окне создания vmware провайдера: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Title - введите пользовательское имя нового провайдера;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717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Key file - выберите файл приватного ключа, который будет добавляться создаваемым виртуальным машинам для доступа к ним;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API access file - выберите конфиг-файл clouds.yaml, содержащий данные, необходимые для подключения к облаку VMWare.</w:t>
      </w:r>
    </w:p>
    <w:p>
      <w:pPr>
        <w:autoSpaceDN w:val="0"/>
        <w:autoSpaceDE w:val="0"/>
        <w:widowControl/>
        <w:spacing w:line="240" w:lineRule="auto" w:before="256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2571750" cy="2546350"/>
            <wp:docPr id="364" name="Picture 36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78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254635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212: Добавление провайдера VMWare</w:t>
      </w:r>
    </w:p>
    <w:p>
      <w:pPr>
        <w:autoSpaceDN w:val="0"/>
        <w:autoSpaceDE w:val="0"/>
        <w:widowControl/>
        <w:spacing w:line="200" w:lineRule="exact" w:before="43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создания провайдера, он автоматически перейдёт в состояние “Syncing” для сбора информации об облаке. Это может занять длительное время.</w:t>
      </w:r>
    </w:p>
    <w:p>
      <w:pPr>
        <w:autoSpaceDN w:val="0"/>
        <w:autoSpaceDE w:val="0"/>
        <w:widowControl/>
        <w:spacing w:line="202" w:lineRule="exact" w:before="4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Кроме того, после создания и синхронизации провайдера на вкладке Instances появится новый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сервис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соответствующий этому провайдеру. Например,</w:t>
      </w:r>
    </w:p>
    <w:p>
      <w:pPr>
        <w:autoSpaceDN w:val="0"/>
        <w:autoSpaceDE w:val="0"/>
        <w:widowControl/>
        <w:spacing w:line="200" w:lineRule="exact" w:before="36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провайдера типа OpenStack будет содержать все доступные сети, флейворы и образы.</w:t>
      </w:r>
    </w:p>
    <w:p>
      <w:pPr>
        <w:autoSpaceDN w:val="0"/>
        <w:autoSpaceDE w:val="0"/>
        <w:widowControl/>
        <w:spacing w:line="200" w:lineRule="exact" w:before="32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Изменение параметров провайдера</w:t>
      </w:r>
    </w:p>
    <w:p>
      <w:pPr>
        <w:autoSpaceDN w:val="0"/>
        <w:autoSpaceDE w:val="0"/>
        <w:widowControl/>
        <w:spacing w:line="198" w:lineRule="exact" w:before="166" w:after="2078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окне редактирования провайдера для изменения доступны все параметры, которые были заданы при создании: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718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4234180"/>
            <wp:docPr id="365" name="Picture 36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79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2341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198" w:lineRule="exact" w:before="280" w:after="2274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213: Редактирование провайдера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719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Кроме того, при редактировании провайдера есть возможность изменить параметры, по которым происходит синхронизация с существующим облаком.</w:t>
      </w:r>
    </w:p>
    <w:p>
      <w:pPr>
        <w:autoSpaceDN w:val="0"/>
        <w:autoSpaceDE w:val="0"/>
        <w:widowControl/>
        <w:spacing w:line="200" w:lineRule="exact" w:before="4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изменения параметров нажмите кнопку Change targets и выберите нужные параметры:</w:t>
      </w:r>
    </w:p>
    <w:p>
      <w:pPr>
        <w:autoSpaceDN w:val="0"/>
        <w:autoSpaceDE w:val="0"/>
        <w:widowControl/>
        <w:spacing w:line="240" w:lineRule="auto" w:before="23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8891270" cy="5002530"/>
            <wp:docPr id="366" name="Picture 36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80"/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50025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00" w:lineRule="exact" w:before="278" w:after="348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Рис. 214: Изменение параметров провайдера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720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9182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Переключение между вкладками осуществляется с помощью верхнего меню.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74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2.4. Мичман</w:t>
            </w:r>
          </w:p>
        </w:tc>
        <w:tc>
          <w:tcPr>
            <w:tcW w:type="dxa" w:w="65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721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80"/>
        <w:ind w:left="0" w:right="0"/>
      </w:pPr>
    </w:p>
    <w:p>
      <w:pPr>
        <w:autoSpaceDN w:val="0"/>
        <w:autoSpaceDE w:val="0"/>
        <w:widowControl/>
        <w:spacing w:line="496" w:lineRule="exact" w:before="0" w:after="0"/>
        <w:ind w:left="0" w:right="26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ГЛАВА</w:t>
      </w:r>
      <w:r>
        <w:rPr>
          <w:rFonts w:ascii="SFSS2488" w:hAnsi="SFSS2488" w:eastAsia="SFSS2488"/>
          <w:b w:val="0"/>
          <w:i w:val="0"/>
          <w:color w:val="000000"/>
          <w:sz w:val="50"/>
        </w:rPr>
        <w:t xml:space="preserve"> 3</w:t>
      </w:r>
    </w:p>
    <w:p>
      <w:pPr>
        <w:autoSpaceDN w:val="0"/>
        <w:autoSpaceDE w:val="0"/>
        <w:widowControl/>
        <w:spacing w:line="286" w:lineRule="exact" w:before="1522" w:after="0"/>
        <w:ind w:left="0" w:right="26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Руководство по администрированию</w:t>
      </w:r>
    </w:p>
    <w:p>
      <w:pPr>
        <w:autoSpaceDN w:val="0"/>
        <w:autoSpaceDE w:val="0"/>
        <w:widowControl/>
        <w:spacing w:line="286" w:lineRule="exact" w:before="1468" w:after="0"/>
        <w:ind w:left="6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3.1 Руководство по сопровождению</w:t>
      </w:r>
    </w:p>
    <w:p>
      <w:pPr>
        <w:autoSpaceDN w:val="0"/>
        <w:autoSpaceDE w:val="0"/>
        <w:widowControl/>
        <w:spacing w:line="238" w:lineRule="exact" w:before="270" w:after="0"/>
        <w:ind w:left="6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3.1.1 Сопровождение облака и управление ресурсами</w:t>
      </w:r>
    </w:p>
    <w:p>
      <w:pPr>
        <w:autoSpaceDN w:val="0"/>
        <w:tabs>
          <w:tab w:pos="248" w:val="left"/>
        </w:tabs>
        <w:autoSpaceDE w:val="0"/>
        <w:widowControl/>
        <w:spacing w:line="360" w:lineRule="exact" w:before="32" w:after="0"/>
        <w:ind w:left="6" w:right="6624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Создание первоначальных ресурсов в OpenStack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Интерфейс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dctui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позволяет создать первоначальные ресурсы в OpenStack: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1. Ключ SSH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undercloud_key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пользователя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admin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2. Группу безопасности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ssh_access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разрешением на доступ по SSH и ICMP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3. Набор публичных флейворов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4. Образы виртуальных машин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5. Публичная сеть для назначения плавающих IP-адресов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6. Приватная сеть для создания виртуальных машин в проекте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admin</w:t>
      </w:r>
    </w:p>
    <w:p>
      <w:pPr>
        <w:autoSpaceDN w:val="0"/>
        <w:autoSpaceDE w:val="0"/>
        <w:widowControl/>
        <w:spacing w:line="200" w:lineRule="exact" w:before="512" w:after="0"/>
        <w:ind w:left="0" w:right="2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722</w:t>
      </w:r>
    </w:p>
    <w:p>
      <w:pPr>
        <w:sectPr>
          <w:pgSz w:w="16838" w:h="11906"/>
          <w:pgMar w:top="1440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ресурсов в OpenStack необходимо зайти во вкладку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Prepare cloud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меню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8442"/>
        </w:trPr>
        <w:tc>
          <w:tcPr>
            <w:tcW w:type="dxa" w:w="11100"/>
            <w:tcBorders>
              <w:end w:sz="4.184000015258789" w:val="single" w:color="#000000"/>
            </w:tcBorders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tabs>
                <w:tab w:pos="4250" w:val="left"/>
              </w:tabs>
              <w:autoSpaceDE w:val="0"/>
              <w:widowControl/>
              <w:spacing w:line="240" w:lineRule="exact" w:before="34" w:after="0"/>
              <w:ind w:left="172" w:right="0" w:firstLine="0"/>
              <w:jc w:val="left"/>
            </w:pPr>
            <w:r>
              <w:tab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Prepare Cloud Environemnt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========================================================================================================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6964.0" w:type="dxa"/>
            </w:tblPr>
            <w:tblGrid>
              <w:gridCol w:w="11100"/>
            </w:tblGrid>
            <w:tr>
              <w:trPr>
                <w:trHeight w:hRule="exact" w:val="364"/>
              </w:trPr>
              <w:tc>
                <w:tcPr>
                  <w:tcW w:type="dxa" w:w="4136"/>
                  <w:tcBorders>
                    <w:top w:sz="4.184000015258789" w:val="single" w:color="#000000"/>
                    <w:end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/>
              </w:tc>
            </w:tr>
          </w:tbl>
          <w:p>
            <w:pPr>
              <w:autoSpaceDN w:val="0"/>
              <w:autoSpaceDE w:val="0"/>
              <w:widowControl/>
              <w:spacing w:line="20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18.00000000000011" w:type="dxa"/>
            </w:tblPr>
            <w:tblGrid>
              <w:gridCol w:w="11100"/>
            </w:tblGrid>
            <w:tr>
              <w:trPr>
                <w:trHeight w:hRule="exact" w:val="8254"/>
              </w:trPr>
              <w:tc>
                <w:tcPr>
                  <w:tcW w:type="dxa" w:w="4034"/>
                  <w:tcBorders>
                    <w:start w:sz="4.184000015258789" w:val="single" w:color="#000000"/>
                    <w:top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360" w:after="0"/>
                    <w:ind w:left="48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Public Flavor Parameters</w:t>
                  </w:r>
                </w:p>
                <w:p>
                  <w:pPr>
                    <w:autoSpaceDN w:val="0"/>
                    <w:autoSpaceDE w:val="0"/>
                    <w:widowControl/>
                    <w:spacing w:line="238" w:lineRule="exact" w:before="240" w:after="0"/>
                    <w:ind w:left="48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Maximal cpus or memory to be used for public flavor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MaxMultiplier 8</w:t>
                  </w:r>
                </w:p>
                <w:p>
                  <w:pPr>
                    <w:autoSpaceDN w:val="0"/>
                    <w:tabs>
                      <w:tab w:pos="1512" w:val="left"/>
                    </w:tabs>
                    <w:autoSpaceDE w:val="0"/>
                    <w:widowControl/>
                    <w:spacing w:line="240" w:lineRule="exact" w:before="238" w:after="0"/>
                    <w:ind w:left="48" w:right="1152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Disk suffix for flavor name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DiskSfx </w:t>
                  </w:r>
                  <w:r>
                    <w:tab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disk</w:t>
                  </w:r>
                </w:p>
                <w:p>
                  <w:pPr>
                    <w:autoSpaceDN w:val="0"/>
                    <w:autoSpaceDE w:val="0"/>
                    <w:widowControl/>
                    <w:spacing w:line="200" w:lineRule="exact" w:before="518" w:after="0"/>
                    <w:ind w:left="48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Public Images Parameters</w:t>
                  </w:r>
                </w:p>
                <w:p>
                  <w:pPr>
                    <w:autoSpaceDN w:val="0"/>
                    <w:autoSpaceDE w:val="0"/>
                    <w:widowControl/>
                    <w:spacing w:line="238" w:lineRule="exact" w:before="240" w:after="0"/>
                    <w:ind w:left="48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Comma separated list of images or image directories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Images</w:t>
                  </w:r>
                </w:p>
                <w:p>
                  <w:pPr>
                    <w:autoSpaceDN w:val="0"/>
                    <w:autoSpaceDE w:val="0"/>
                    <w:widowControl/>
                    <w:spacing w:line="200" w:lineRule="exact" w:before="518" w:after="0"/>
                    <w:ind w:left="48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Public Network Parameters</w:t>
                  </w:r>
                </w:p>
                <w:p>
                  <w:pPr>
                    <w:autoSpaceDN w:val="0"/>
                    <w:autoSpaceDE w:val="0"/>
                    <w:widowControl/>
                    <w:spacing w:line="238" w:lineRule="exact" w:before="240" w:after="0"/>
                    <w:ind w:left="48" w:right="576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VLAN ID for users public network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VlanId</w:t>
                  </w:r>
                </w:p>
                <w:p>
                  <w:pPr>
                    <w:autoSpaceDN w:val="0"/>
                    <w:autoSpaceDE w:val="0"/>
                    <w:widowControl/>
                    <w:spacing w:line="238" w:lineRule="exact" w:before="242" w:after="0"/>
                    <w:ind w:left="48" w:right="864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CIDR for users public network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Cidr</w:t>
                  </w:r>
                </w:p>
                <w:p>
                  <w:pPr>
                    <w:autoSpaceDN w:val="0"/>
                    <w:autoSpaceDE w:val="0"/>
                    <w:widowControl/>
                    <w:spacing w:line="240" w:lineRule="exact" w:before="238" w:after="0"/>
                    <w:ind w:left="48" w:right="576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Gateway for users public network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Gateway</w:t>
                  </w:r>
                </w:p>
                <w:p>
                  <w:pPr>
                    <w:autoSpaceDN w:val="0"/>
                    <w:autoSpaceDE w:val="0"/>
                    <w:widowControl/>
                    <w:spacing w:line="238" w:lineRule="exact" w:before="240" w:after="0"/>
                    <w:ind w:left="48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Start of IP pool for users public network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PoolStart</w:t>
                  </w:r>
                </w:p>
                <w:p>
                  <w:pPr>
                    <w:autoSpaceDN w:val="0"/>
                    <w:autoSpaceDE w:val="0"/>
                    <w:widowControl/>
                    <w:spacing w:line="238" w:lineRule="exact" w:before="242" w:after="0"/>
                    <w:ind w:left="48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End of IP pool for users public network 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PoolEnd</w:t>
                  </w:r>
                </w:p>
                <w:p>
                  <w:pPr>
                    <w:autoSpaceDN w:val="0"/>
                    <w:autoSpaceDE w:val="0"/>
                    <w:widowControl/>
                    <w:spacing w:line="198" w:lineRule="exact" w:before="280" w:after="0"/>
                    <w:ind w:left="57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&lt; Save/Ctrl+U &gt;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98" w:lineRule="exact" w:before="0" w:after="0"/>
              <w:ind w:left="17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========================================================================================================</w:t>
            </w:r>
          </w:p>
          <w:p>
            <w:pPr>
              <w:autoSpaceDN w:val="0"/>
              <w:tabs>
                <w:tab w:pos="3414" w:val="left"/>
                <w:tab w:pos="8748" w:val="left"/>
              </w:tabs>
              <w:autoSpaceDE w:val="0"/>
              <w:widowControl/>
              <w:spacing w:line="3806" w:lineRule="exact" w:before="0" w:after="0"/>
              <w:ind w:left="172" w:right="0" w:firstLine="0"/>
              <w:jc w:val="left"/>
            </w:pPr>
            <w:r>
              <w:tab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&lt; Start/Ctrl+A &gt; 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&lt; Cancel/Ctrl+C &gt; 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========================================================================================================</w:t>
            </w:r>
          </w:p>
          <w:p>
            <w:pPr>
              <w:autoSpaceDN w:val="0"/>
              <w:autoSpaceDE w:val="0"/>
              <w:widowControl/>
              <w:spacing w:line="200" w:lineRule="exact" w:before="0" w:after="0"/>
              <w:ind w:left="17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========================================================================================================</w:t>
            </w:r>
          </w:p>
          <w:p>
            <w:pPr>
              <w:autoSpaceDN w:val="0"/>
              <w:autoSpaceDE w:val="0"/>
              <w:widowControl/>
              <w:spacing w:line="200" w:lineRule="exact" w:before="278" w:after="0"/>
              <w:ind w:left="17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========================================================================================================</w:t>
            </w:r>
          </w:p>
          <w:p>
            <w:pPr>
              <w:autoSpaceDN w:val="0"/>
              <w:autoSpaceDE w:val="0"/>
              <w:widowControl/>
              <w:spacing w:line="198" w:lineRule="exact" w:before="758" w:after="0"/>
              <w:ind w:left="17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========================================================================================================</w:t>
            </w:r>
          </w:p>
        </w:tc>
      </w:tr>
      <w:tr>
        <w:trPr>
          <w:trHeight w:hRule="exact" w:val="54"/>
        </w:trPr>
        <w:tc>
          <w:tcPr>
            <w:tcW w:type="dxa" w:w="11100"/>
            <w:tcBorders/>
            <w:shd w:fill="1f1f1f"/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158" w:lineRule="exact" w:before="0" w:after="392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112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3.1. Руководство по сопровождению</w:t>
            </w:r>
          </w:p>
        </w:tc>
        <w:tc>
          <w:tcPr>
            <w:tcW w:type="dxa" w:w="27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723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68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54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106"/>
                    </w:trPr>
                    <w:tc>
                      <w:tcPr>
                        <w:tcW w:type="dxa" w:w="10982"/>
                        <w:tcBorders>
                          <w:start w:sz="4.184000015258789" w:val="single" w:color="#000000"/>
                          <w:end w:sz="4.184000015258789" w:val="single" w:color="#000000"/>
                          <w:bottom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/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697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source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&lt;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deployment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name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&gt;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rc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8806"/>
        </w:trPr>
        <w:tc>
          <w:tcPr>
            <w:tcW w:type="dxa" w:w="862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tabs>
                <w:tab w:pos="302" w:val="left"/>
              </w:tabs>
              <w:autoSpaceDE w:val="0"/>
              <w:widowControl/>
              <w:spacing w:line="358" w:lineRule="exact" w:before="48" w:after="0"/>
              <w:ind w:left="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Заполните все параметры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MaxMultiplier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- степень двойки для максимального количества CPU и RAM для публичного флейвора.</w:t>
            </w:r>
          </w:p>
          <w:p>
            <w:pPr>
              <w:autoSpaceDN w:val="0"/>
              <w:autoSpaceDE w:val="0"/>
              <w:widowControl/>
              <w:spacing w:line="360" w:lineRule="exact" w:before="0" w:after="0"/>
              <w:ind w:left="502" w:right="144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Например,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8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- это 2^8 = 256 CPU и 2^8 = 256 GB RAM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Дополнительно будут созданы флейворы для оверкоммита CPU и RAM.</w:t>
            </w:r>
          </w:p>
          <w:p>
            <w:pPr>
              <w:autoSpaceDN w:val="0"/>
              <w:autoSpaceDE w:val="0"/>
              <w:widowControl/>
              <w:spacing w:line="358" w:lineRule="exact" w:before="0" w:after="0"/>
              <w:ind w:left="3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DiskSfx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- суффикс для имени флейвора. Используйте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hdd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или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ssd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в зависимости от типа дисков на узлах.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Images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- список образов или каталогов с образами, которые будут загружены в OpenStack.</w:t>
            </w:r>
          </w:p>
          <w:p>
            <w:pPr>
              <w:autoSpaceDN w:val="0"/>
              <w:autoSpaceDE w:val="0"/>
              <w:widowControl/>
              <w:spacing w:line="358" w:lineRule="exact" w:before="2" w:after="0"/>
              <w:ind w:left="50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Образы необходимо подготовить заранее самостоятельно и сложить в каталог, например,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/home/stack/images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Далее можно указать в поле /home/stack/images и все образы будут загружены в OpenStack.</w:t>
            </w:r>
          </w:p>
          <w:p>
            <w:pPr>
              <w:autoSpaceDN w:val="0"/>
              <w:autoSpaceDE w:val="0"/>
              <w:widowControl/>
              <w:spacing w:line="358" w:lineRule="exact" w:before="0" w:after="0"/>
              <w:ind w:left="302" w:right="288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VlanId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- VLAN ID для публичной сети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Cidr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- CIDR для публичной сети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Gateway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- шлюз для публичной сети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PoolStart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- начало пула IP-адресов для публичной сети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PoolEnd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- конец пула IP-адресов для публичной сети</w:t>
            </w:r>
          </w:p>
          <w:p>
            <w:pPr>
              <w:autoSpaceDN w:val="0"/>
              <w:autoSpaceDE w:val="0"/>
              <w:widowControl/>
              <w:spacing w:line="364" w:lineRule="exact" w:before="156" w:after="0"/>
              <w:ind w:left="4" w:right="1152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20435C"/>
                <w:sz w:val="20"/>
              </w:rPr>
              <w:t>Мониторинг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После установки облака будет доступна Grafana по адресу облака на порту 3000.</w:t>
            </w:r>
          </w:p>
          <w:p>
            <w:pPr>
              <w:autoSpaceDN w:val="0"/>
              <w:autoSpaceDE w:val="0"/>
              <w:widowControl/>
              <w:spacing w:line="364" w:lineRule="exact" w:before="158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20435C"/>
                <w:sz w:val="20"/>
              </w:rPr>
              <w:t>Доступ к API облака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После развёртывания облака на узле развёртывания появляется файл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&lt;deployment-name&gt;rc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  <w:p>
            <w:pPr>
              <w:autoSpaceDN w:val="0"/>
              <w:autoSpaceDE w:val="0"/>
              <w:widowControl/>
              <w:spacing w:line="200" w:lineRule="exact" w:before="160" w:after="0"/>
              <w:ind w:left="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 управления ресурсами через CLI выполните:</w:t>
            </w:r>
          </w:p>
          <w:p>
            <w:pPr>
              <w:autoSpaceDN w:val="0"/>
              <w:autoSpaceDE w:val="0"/>
              <w:widowControl/>
              <w:spacing w:line="200" w:lineRule="exact" w:before="712" w:after="0"/>
              <w:ind w:left="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Например:</w:t>
            </w:r>
          </w:p>
          <w:p>
            <w:pPr>
              <w:autoSpaceDN w:val="0"/>
              <w:autoSpaceDE w:val="0"/>
              <w:widowControl/>
              <w:spacing w:line="200" w:lineRule="exact" w:before="214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source acloudrc</w:t>
            </w:r>
          </w:p>
        </w:tc>
        <w:tc>
          <w:tcPr>
            <w:tcW w:type="dxa" w:w="538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64" w:after="0"/>
              <w:ind w:left="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чного флейвора.</w:t>
            </w:r>
          </w:p>
          <w:p>
            <w:pPr>
              <w:autoSpaceDN w:val="0"/>
              <w:autoSpaceDE w:val="0"/>
              <w:widowControl/>
              <w:spacing w:line="200" w:lineRule="exact" w:before="876" w:after="0"/>
              <w:ind w:left="2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 дисков на узлах.</w:t>
            </w:r>
          </w:p>
          <w:p>
            <w:pPr>
              <w:autoSpaceDN w:val="0"/>
              <w:autoSpaceDE w:val="0"/>
              <w:widowControl/>
              <w:spacing w:line="198" w:lineRule="exact" w:before="160" w:after="0"/>
              <w:ind w:left="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ck.</w:t>
            </w:r>
          </w:p>
          <w:p>
            <w:pPr>
              <w:autoSpaceDN w:val="0"/>
              <w:autoSpaceDE w:val="0"/>
              <w:widowControl/>
              <w:spacing w:line="358" w:lineRule="exact" w:before="2" w:after="0"/>
              <w:ind w:left="34" w:right="3168" w:hanging="18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,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/home/stack/images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. 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tack.</w:t>
            </w:r>
          </w:p>
        </w:tc>
      </w:tr>
      <w:tr>
        <w:trPr>
          <w:trHeight w:hRule="exact" w:val="266"/>
        </w:trPr>
        <w:tc>
          <w:tcPr>
            <w:tcW w:type="dxa" w:w="86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3.1. Руководство по сопровождению</w:t>
            </w:r>
          </w:p>
        </w:tc>
        <w:tc>
          <w:tcPr>
            <w:tcW w:type="dxa" w:w="53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724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Обратите внимание, что управление ресурсами развёрнутого облака на узле развёртывания также требует предварительного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source stackrc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того же</w:t>
      </w:r>
    </w:p>
    <w:p>
      <w:pPr>
        <w:autoSpaceDN w:val="0"/>
        <w:autoSpaceDE w:val="0"/>
        <w:widowControl/>
        <w:spacing w:line="200" w:lineRule="exact" w:before="4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узла.</w:t>
      </w:r>
    </w:p>
    <w:p>
      <w:pPr>
        <w:autoSpaceDN w:val="0"/>
        <w:autoSpaceDE w:val="0"/>
        <w:widowControl/>
        <w:spacing w:line="200" w:lineRule="exact" w:before="15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Файл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&lt;deployment-name&gt;rc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содержит переменные окружения, где указывается адрес сервиса аутентификации Keystone и учётные данные для пользо-</w:t>
      </w:r>
    </w:p>
    <w:p>
      <w:pPr>
        <w:autoSpaceDN w:val="0"/>
        <w:autoSpaceDE w:val="0"/>
        <w:widowControl/>
        <w:spacing w:line="200" w:lineRule="exact" w:before="4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вателя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admin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вы использовали доменное имя для эндпойнтов во вкладке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Endpoint Data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 все публичные эндпойнты будут находиться по настроенному вами</w:t>
      </w:r>
    </w:p>
    <w:p>
      <w:pPr>
        <w:autoSpaceDN w:val="0"/>
        <w:autoSpaceDE w:val="0"/>
        <w:widowControl/>
        <w:spacing w:line="200" w:lineRule="exact" w:before="4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доменному адресу или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overcloud.localdomain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 умолчанию.</w:t>
      </w:r>
    </w:p>
    <w:p>
      <w:pPr>
        <w:autoSpaceDN w:val="0"/>
        <w:autoSpaceDE w:val="0"/>
        <w:widowControl/>
        <w:spacing w:line="200" w:lineRule="exact" w:before="158" w:after="14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Чтобы посмотреть IP-адрес для вашего облака выполните: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86"/>
        </w:trPr>
        <w:tc>
          <w:tcPr>
            <w:tcW w:type="dxa" w:w="1412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source stackrc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40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port show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deployment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_external_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deployment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_virtual_ip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18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7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 fixed_ips</w:t>
            </w:r>
          </w:p>
        </w:tc>
      </w:tr>
    </w:tbl>
    <w:p>
      <w:pPr>
        <w:autoSpaceDN w:val="0"/>
        <w:autoSpaceDE w:val="0"/>
        <w:widowControl/>
        <w:spacing w:line="198" w:lineRule="exact" w:before="20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Например: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source stackrc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port show acloud_external_acloud_virtual_ip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 fixed_ips</w:t>
            </w:r>
          </w:p>
        </w:tc>
      </w:tr>
    </w:tbl>
    <w:p>
      <w:pPr>
        <w:autoSpaceDN w:val="0"/>
        <w:autoSpaceDE w:val="0"/>
        <w:widowControl/>
        <w:spacing w:line="200" w:lineRule="exact" w:before="20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Web-доступ к управлению облаком также доступен по указанному адресу.</w:t>
      </w:r>
    </w:p>
    <w:p>
      <w:pPr>
        <w:autoSpaceDN w:val="0"/>
        <w:autoSpaceDE w:val="0"/>
        <w:widowControl/>
        <w:spacing w:line="198" w:lineRule="exact" w:before="32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Флейворы</w:t>
      </w:r>
    </w:p>
    <w:p>
      <w:pPr>
        <w:autoSpaceDN w:val="0"/>
        <w:autoSpaceDE w:val="0"/>
        <w:widowControl/>
        <w:spacing w:line="200" w:lineRule="exact" w:before="166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создания флейворов используется команда: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flavor create cpu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cpu_num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ram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ram_gb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disk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disk_gb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vcpus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cpu_num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3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ram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ram_mb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37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disk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disk_gb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</w:p>
        </w:tc>
      </w:tr>
    </w:tbl>
    <w:p>
      <w:pPr>
        <w:autoSpaceDN w:val="0"/>
        <w:autoSpaceDE w:val="0"/>
        <w:widowControl/>
        <w:spacing w:line="200" w:lineRule="exact" w:before="20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 умолчанию создаются публичные флейворы. Необходимо явно ставить флаг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--private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чтобы можно было управлять доступом к флейвору.</w:t>
      </w:r>
    </w:p>
    <w:p>
      <w:pPr>
        <w:autoSpaceDN w:val="0"/>
        <w:autoSpaceDE w:val="0"/>
        <w:widowControl/>
        <w:spacing w:line="198" w:lineRule="exact" w:before="160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Чтобы вместе запустить виртуальную машину с ГПУ или другим PCI устройством, настройте его использование на вычислительном узле в nova.conf и</w:t>
      </w:r>
    </w:p>
    <w:p>
      <w:pPr>
        <w:autoSpaceDN w:val="0"/>
        <w:autoSpaceDE w:val="0"/>
        <w:widowControl/>
        <w:spacing w:line="200" w:lineRule="exact" w:before="40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указанный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alias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используйте для создания флейвора: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flavor create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private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gpu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gpu_alias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x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gpu_num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cpu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cpu_num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ram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ram_gb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disk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disk_gb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property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pci_passthrough:alias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>'&lt;gpu_alias&gt;:&lt;gpu_num&gt;'</w:t>
            </w:r>
          </w:p>
        </w:tc>
      </w:tr>
    </w:tbl>
    <w:p>
      <w:pPr>
        <w:autoSpaceDN w:val="0"/>
        <w:autoSpaceDE w:val="0"/>
        <w:widowControl/>
        <w:spacing w:line="204" w:lineRule="exact" w:before="206" w:after="3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Чтобы поделить узлы по признаку SSD/HDD или с/без ГПУ - существует механизм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trait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’ов.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6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3.1. Руководство по сопровождению</w:t>
            </w:r>
          </w:p>
        </w:tc>
        <w:tc>
          <w:tcPr>
            <w:tcW w:type="dxa" w:w="53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725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Посмотреть их можно для конкретного узла через Placement API: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openstack resource provider trait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 xml:space="preserve"> list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&lt;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resource_provider_uuid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&gt;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200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Полный список можно посмотреть следующим образом: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openstack trait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 xml:space="preserve"> list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sort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column name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38" w:lineRule="exact" w:before="16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Из интересных существующих trait’ов есть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STORAGE_DISK_HDD</w:t>
      </w:r>
      <w:r>
        <w:rPr>
          <w:rFonts w:ascii="SFRM1000" w:hAnsi="SFRM1000" w:eastAsia="SFRM1000"/>
          <w:b w:val="0"/>
          <w:i w:val="0"/>
          <w:color w:val="000000"/>
          <w:sz w:val="20"/>
        </w:rPr>
        <w:t>/</w:t>
      </w:r>
      <w:r>
        <w:rPr>
          <w:rFonts w:ascii="SFTT1000" w:hAnsi="SFTT1000" w:eastAsia="SFTT1000"/>
          <w:b w:val="0"/>
          <w:i w:val="0"/>
          <w:color w:val="000000"/>
          <w:sz w:val="20"/>
        </w:rPr>
        <w:t>STORAGE_DISK_SSD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но они не назначаются узлам автоматически. Для этого используется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команда: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resource provider trait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set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trait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trait_name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1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resource_provider_uuid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</w:p>
        </w:tc>
      </w:tr>
    </w:tbl>
    <w:p>
      <w:pPr>
        <w:autoSpaceDN w:val="0"/>
        <w:autoSpaceDE w:val="0"/>
        <w:widowControl/>
        <w:spacing w:line="198" w:lineRule="exact" w:before="20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Чтобы использовать свой trait, можно использовать команды: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trait create CUSTOM_HAS_GPU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resource provider trait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set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trait CUSTOM_HAS_GPU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resource_provider_with_gpu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</w:p>
        </w:tc>
      </w:tr>
    </w:tbl>
    <w:p>
      <w:pPr>
        <w:autoSpaceDN w:val="0"/>
        <w:autoSpaceDE w:val="0"/>
        <w:widowControl/>
        <w:spacing w:line="200" w:lineRule="exact" w:before="208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Далее запрещаем флейвору без ГПУ занимать узлы с ГПУ: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openstack flavor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 xml:space="preserve"> set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cpu1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.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ram1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.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hdd10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>property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trait:CUSTOM_HAS_GPU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=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forbidden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19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Или наоборот: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openstack flavor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 xml:space="preserve"> set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cpu1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.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ram1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.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hdd10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>property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trait:STORAGE_DISK_HDD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=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required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40" w:lineRule="exact" w:before="368" w:after="0"/>
        <w:ind w:left="6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3.1.2 Сопровождение развёртывания</w:t>
      </w:r>
    </w:p>
    <w:p>
      <w:pPr>
        <w:autoSpaceDN w:val="0"/>
        <w:autoSpaceDE w:val="0"/>
        <w:widowControl/>
        <w:spacing w:line="200" w:lineRule="exact" w:before="19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Действия администратора системы после установки</w:t>
      </w:r>
    </w:p>
    <w:p>
      <w:pPr>
        <w:autoSpaceDN w:val="0"/>
        <w:autoSpaceDE w:val="0"/>
        <w:widowControl/>
        <w:spacing w:line="198" w:lineRule="exact" w:before="166" w:after="14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установки системы можно выполнить несколько действий через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dctui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Для этого зайдите во вкладку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Cloud Admin Actions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меню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108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1056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0" w:right="7578" w:firstLine="0"/>
                    <w:jc w:val="righ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Cloud Admin Actions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844"/>
                    </w:trPr>
                    <w:tc>
                      <w:tcPr>
                        <w:tcW w:type="dxa" w:w="4348"/>
                        <w:tcBorders>
                          <w:start w:sz="4.184000015258789" w:val="single" w:color="#000000"/>
                          <w:top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tabs>
                            <w:tab w:pos="1198" w:val="left"/>
                          </w:tabs>
                          <w:autoSpaceDE w:val="0"/>
                          <w:widowControl/>
                          <w:spacing w:line="200" w:lineRule="exact" w:before="122" w:after="0"/>
                          <w:ind w:left="4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Restart</w:t>
                        </w:r>
                        <w:r>
                          <w:tab/>
                        </w:r>
                        <w:r>
                          <w:rPr>
                            <w:rFonts w:ascii="CMSY10" w:hAnsi="CMSY10" w:eastAsia="CMSY10"/>
                            <w:b w:val="0"/>
                            <w:i/>
                            <w:color w:val="000000"/>
                            <w:sz w:val="20"/>
                          </w:rPr>
                          <w:t>↓</w:t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Collapse</w:t>
                        </w:r>
                      </w:p>
                      <w:p>
                        <w:pPr>
                          <w:autoSpaceDN w:val="0"/>
                          <w:tabs>
                            <w:tab w:pos="1198" w:val="left"/>
                          </w:tabs>
                          <w:autoSpaceDE w:val="0"/>
                          <w:widowControl/>
                          <w:spacing w:line="200" w:lineRule="exact" w:before="38" w:after="0"/>
                          <w:ind w:left="4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Configure</w:t>
                        </w:r>
                        <w:r>
                          <w:tab/>
                        </w:r>
                        <w:r>
                          <w:rPr>
                            <w:rFonts w:ascii="CMSY10" w:hAnsi="CMSY10" w:eastAsia="CMSY10"/>
                            <w:b w:val="0"/>
                            <w:i/>
                            <w:color w:val="000000"/>
                            <w:sz w:val="20"/>
                          </w:rPr>
                          <w:t>↓</w:t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Collapse</w:t>
                        </w:r>
                      </w:p>
                      <w:p>
                        <w:pPr>
                          <w:autoSpaceDN w:val="0"/>
                          <w:autoSpaceDE w:val="0"/>
                          <w:widowControl/>
                          <w:spacing w:line="198" w:lineRule="exact" w:before="40" w:after="0"/>
                          <w:ind w:left="0" w:right="2516" w:firstLine="0"/>
                          <w:jc w:val="righ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galera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200" w:lineRule="exact" w:before="0" w:after="0"/>
                    <w:ind w:left="0" w:right="8734" w:firstLine="0"/>
                    <w:jc w:val="righ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[service]</w:t>
                  </w:r>
                </w:p>
                <w:p>
                  <w:pPr>
                    <w:autoSpaceDN w:val="0"/>
                    <w:tabs>
                      <w:tab w:pos="8736" w:val="left"/>
                    </w:tabs>
                    <w:autoSpaceDE w:val="0"/>
                    <w:widowControl/>
                    <w:spacing w:line="220" w:lineRule="exact" w:before="0" w:after="0"/>
                    <w:ind w:left="5812" w:right="360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[restart button] </w:t>
                  </w:r>
                  <w:r>
                    <w:br/>
                  </w:r>
                  <w:r>
                    <w:tab/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Running processes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6642.0" w:type="dxa"/>
                  </w:tblPr>
                  <w:tblGrid>
                    <w:gridCol w:w="14122"/>
                  </w:tblGrid>
                  <w:tr>
                    <w:trPr>
                      <w:trHeight w:hRule="exact" w:val="346"/>
                    </w:trPr>
                    <w:tc>
                      <w:tcPr>
                        <w:tcW w:type="dxa" w:w="4448"/>
                        <w:tcBorders>
                          <w:top w:sz="4.184000015258789" w:val="single" w:color="#000000"/>
                          <w:end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/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58" w:lineRule="exact" w:before="0" w:after="406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11218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3.1. Руководство по сопровождению</w:t>
            </w:r>
          </w:p>
        </w:tc>
        <w:tc>
          <w:tcPr>
            <w:tcW w:type="dxa" w:w="2792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726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1244"/>
        </w:trPr>
        <w:tc>
          <w:tcPr>
            <w:tcW w:type="dxa" w:w="3510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8" w:lineRule="exact" w:before="30" w:after="0"/>
              <w:ind w:left="1322" w:right="864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neutron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neutron_ml2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nova_libvirt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nova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barbican</w:t>
            </w:r>
          </w:p>
        </w:tc>
        <w:tc>
          <w:tcPr>
            <w:tcW w:type="dxa" w:w="1062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tabs>
                <w:tab w:pos="2310" w:val="left"/>
              </w:tabs>
              <w:autoSpaceDE w:val="0"/>
              <w:widowControl/>
              <w:spacing w:line="238" w:lineRule="exact" w:before="30" w:after="0"/>
              <w:ind w:left="950" w:right="5328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-----------------------------------------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all </w:t>
            </w:r>
            <w:r>
              <w:br/>
            </w:r>
            <w:r>
              <w:tab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Compute </w:t>
            </w:r>
            <w:r>
              <w:br/>
            </w:r>
            <w:r>
              <w:tab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Controller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-----------------------------------------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0.0" w:type="dxa"/>
      </w:tblPr>
      <w:tblGrid>
        <w:gridCol w:w="4719"/>
        <w:gridCol w:w="4719"/>
        <w:gridCol w:w="4719"/>
      </w:tblGrid>
      <w:tr>
        <w:trPr>
          <w:trHeight w:hRule="exact" w:val="220"/>
        </w:trPr>
        <w:tc>
          <w:tcPr>
            <w:tcW w:type="dxa" w:w="920"/>
            <w:vMerge w:val="restart"/>
            <w:tcBorders/>
            <w:shd w:fill="f2f2f2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8" w:after="0"/>
              <w:ind w:left="10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Extra</w:t>
            </w:r>
          </w:p>
        </w:tc>
        <w:tc>
          <w:tcPr>
            <w:tcW w:type="dxa" w:w="3100"/>
            <w:vMerge w:val="restart"/>
            <w:tcBorders/>
            <w:shd w:fill="f2f2f2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238" w:after="0"/>
              <w:ind w:left="332" w:right="0" w:firstLine="0"/>
              <w:jc w:val="left"/>
            </w:pPr>
            <w:r>
              <w:rPr>
                <w:rFonts w:ascii="CMSY10" w:hAnsi="CMSY10" w:eastAsia="CMSY10"/>
                <w:b w:val="0"/>
                <w:i/>
                <w:color w:val="000000"/>
                <w:sz w:val="20"/>
              </w:rPr>
              <w:t>↓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Collapse</w:t>
            </w:r>
          </w:p>
        </w:tc>
        <w:tc>
          <w:tcPr>
            <w:tcW w:type="dxa" w:w="6954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3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cinder</w:t>
            </w:r>
          </w:p>
        </w:tc>
      </w:tr>
      <w:tr>
        <w:trPr>
          <w:trHeight w:hRule="exact" w:val="220"/>
        </w:trPr>
        <w:tc>
          <w:tcPr>
            <w:tcW w:type="dxa" w:w="4719"/>
            <w:vMerge/>
            <w:tcBorders/>
          </w:tcPr>
          <w:p/>
        </w:tc>
        <w:tc>
          <w:tcPr>
            <w:tcW w:type="dxa" w:w="4719"/>
            <w:vMerge/>
            <w:tcBorders/>
          </w:tcPr>
          <w:p/>
        </w:tc>
        <w:tc>
          <w:tcPr>
            <w:tcW w:type="dxa" w:w="6954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72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Controller</w:t>
            </w:r>
          </w:p>
        </w:tc>
      </w:tr>
      <w:tr>
        <w:trPr>
          <w:trHeight w:hRule="exact" w:val="260"/>
        </w:trPr>
        <w:tc>
          <w:tcPr>
            <w:tcW w:type="dxa" w:w="4719"/>
            <w:vMerge/>
            <w:tcBorders/>
          </w:tcPr>
          <w:p/>
        </w:tc>
        <w:tc>
          <w:tcPr>
            <w:tcW w:type="dxa" w:w="3100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33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haproxy</w:t>
            </w:r>
          </w:p>
        </w:tc>
        <w:tc>
          <w:tcPr>
            <w:tcW w:type="dxa" w:w="6954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58" w:after="0"/>
              <w:ind w:left="173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Pacemaker</w:t>
            </w:r>
          </w:p>
        </w:tc>
      </w:tr>
      <w:tr>
        <w:trPr>
          <w:trHeight w:hRule="exact" w:val="256"/>
        </w:trPr>
        <w:tc>
          <w:tcPr>
            <w:tcW w:type="dxa" w:w="4719"/>
            <w:vMerge/>
            <w:tcBorders/>
          </w:tcPr>
          <w:p/>
        </w:tc>
        <w:tc>
          <w:tcPr>
            <w:tcW w:type="dxa" w:w="3100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galera-local-connection</w:t>
            </w:r>
          </w:p>
        </w:tc>
        <w:tc>
          <w:tcPr>
            <w:tcW w:type="dxa" w:w="6954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37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-----------------------------------------</w:t>
            </w:r>
          </w:p>
        </w:tc>
      </w:tr>
    </w:tbl>
    <w:p>
      <w:pPr>
        <w:autoSpaceDN w:val="0"/>
        <w:tabs>
          <w:tab w:pos="5820" w:val="left"/>
        </w:tabs>
        <w:autoSpaceDE w:val="0"/>
        <w:widowControl/>
        <w:spacing w:line="238" w:lineRule="exact" w:before="0" w:after="0"/>
        <w:ind w:left="4460" w:right="5328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glance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Controller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-----------------------------------------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horizon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Controller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-----------------------------------------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ironic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Controller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-----------------------------------------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keystone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Controller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-----------------------------------------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memcached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Controller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-----------------------------------------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michman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Controller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-----------------------------------------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neutron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Compute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Controller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-----------------------------------------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nova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Compute </w:t>
      </w:r>
      <w:r>
        <w:br/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Controller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-----------------------------------------</w:t>
      </w:r>
    </w:p>
    <w:p>
      <w:pPr>
        <w:autoSpaceDN w:val="0"/>
        <w:autoSpaceDE w:val="0"/>
        <w:widowControl/>
        <w:spacing w:line="160" w:lineRule="exact" w:before="252" w:after="35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6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3.1. Руководство по сопровождению</w:t>
            </w:r>
          </w:p>
        </w:tc>
        <w:tc>
          <w:tcPr>
            <w:tcW w:type="dxa" w:w="53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727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4192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4164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54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3930"/>
                    </w:trPr>
                    <w:tc>
                      <w:tcPr>
                        <w:tcW w:type="dxa" w:w="10982"/>
                        <w:tcBorders>
                          <w:start w:sz="4.184000015258789" w:val="single" w:color="#000000"/>
                          <w:bottom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tabs>
                            <w:tab w:pos="5696" w:val="left"/>
                          </w:tabs>
                          <w:autoSpaceDE w:val="0"/>
                          <w:widowControl/>
                          <w:spacing w:line="238" w:lineRule="exact" w:before="0" w:after="0"/>
                          <w:ind w:left="4336" w:right="2304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galera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Pacemaker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-----------------------------------------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rabbit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Pacemaker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-----------------------------------------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redis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Pacemaker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-----------------------------------------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haproxy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Pacemaker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-----------------------------------------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ovn_dbs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Pacemaker</w:t>
                        </w:r>
                      </w:p>
                      <w:p>
                        <w:pPr>
                          <w:autoSpaceDN w:val="0"/>
                          <w:tabs>
                            <w:tab w:pos="8624" w:val="left"/>
                          </w:tabs>
                          <w:autoSpaceDE w:val="0"/>
                          <w:widowControl/>
                          <w:spacing w:line="200" w:lineRule="exact" w:before="278" w:after="0"/>
                          <w:ind w:left="6010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&lt; Stop/Ctrl+D &gt;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&lt; Cancel/Ctrl+C &gt;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tabs>
          <w:tab w:pos="366" w:val="left"/>
          <w:tab w:pos="790" w:val="left"/>
        </w:tabs>
        <w:autoSpaceDE w:val="0"/>
        <w:widowControl/>
        <w:spacing w:line="360" w:lineRule="exact" w:before="40" w:after="0"/>
        <w:ind w:left="68" w:right="504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 увидите список разделов: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Restart - перезапуск сервисов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Configure - конфигурация сервисов (без перезапуска сервисов)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Extra - дополнительные плейбуки: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haproxy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конфигурация haproxy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galera-local-connection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изменить подключение к galera с VIP адреса на локальный</w:t>
      </w:r>
    </w:p>
    <w:p>
      <w:pPr>
        <w:autoSpaceDN w:val="0"/>
        <w:autoSpaceDE w:val="0"/>
        <w:widowControl/>
        <w:spacing w:line="368" w:lineRule="exact" w:before="148" w:after="0"/>
        <w:ind w:left="68" w:right="10368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Изменение состава физических узлов</w:t>
      </w:r>
      <w:r>
        <w:br/>
      </w:r>
      <w:r>
        <w:rPr>
          <w:rFonts w:ascii="SFSX1000" w:hAnsi="SFSX1000" w:eastAsia="SFSX1000"/>
          <w:b/>
          <w:i w:val="0"/>
          <w:color w:val="20435C"/>
          <w:sz w:val="20"/>
        </w:rPr>
        <w:t>Добавление узла</w:t>
      </w:r>
    </w:p>
    <w:p>
      <w:pPr>
        <w:autoSpaceDN w:val="0"/>
        <w:autoSpaceDE w:val="0"/>
        <w:widowControl/>
        <w:spacing w:line="360" w:lineRule="exact" w:before="76" w:after="374"/>
        <w:ind w:left="310" w:right="3600" w:hanging="242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Общий порядок действий: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Добавить новый физический узел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. Настроить порядок интерфейсов и диск ОС далее, согласно инструкции;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Добавить узел в развёртывание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;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3.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Применить изменения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Выполните операции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Provision Nodes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Deploy Services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6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3.1. Руководство по сопровождению</w:t>
            </w:r>
          </w:p>
        </w:tc>
        <w:tc>
          <w:tcPr>
            <w:tcW w:type="dxa" w:w="53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728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358" w:lineRule="exact" w:before="412" w:after="0"/>
        <w:ind w:left="366" w:right="4608" w:hanging="2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этапе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Deploy Services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при масштабировании развёртывания типа OpenStack и роли: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Compute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 выберите только нулевой контроллер и новый узел вычисления,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Controller/PowerOfThree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 выберите все узлы в роли Controller/PowerOfThree соответственно,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Monitoring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 выберите только новый узел.</w:t>
      </w:r>
    </w:p>
    <w:p>
      <w:pPr>
        <w:autoSpaceDN w:val="0"/>
        <w:autoSpaceDE w:val="0"/>
        <w:widowControl/>
        <w:spacing w:line="200" w:lineRule="exact" w:before="15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масштабировании развёртывания типа Ceph выберите нулевой хост и ваш новый узел типа Ceph.</w:t>
      </w:r>
    </w:p>
    <w:p>
      <w:pPr>
        <w:autoSpaceDN w:val="0"/>
        <w:autoSpaceDE w:val="0"/>
        <w:widowControl/>
        <w:spacing w:line="200" w:lineRule="exact" w:before="32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Удаление узла</w:t>
      </w:r>
    </w:p>
    <w:p>
      <w:pPr>
        <w:autoSpaceDN w:val="0"/>
        <w:tabs>
          <w:tab w:pos="310" w:val="left"/>
        </w:tabs>
        <w:autoSpaceDE w:val="0"/>
        <w:widowControl/>
        <w:spacing w:line="358" w:lineRule="exact" w:before="78" w:after="0"/>
        <w:ind w:left="68" w:right="9936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Общий порядок действий: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Подготовить систему к удалению узла.</w:t>
      </w:r>
    </w:p>
    <w:p>
      <w:pPr>
        <w:autoSpaceDN w:val="0"/>
        <w:autoSpaceDE w:val="0"/>
        <w:widowControl/>
        <w:spacing w:line="198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Удалить узел из развёртывания.</w:t>
      </w:r>
    </w:p>
    <w:p>
      <w:pPr>
        <w:autoSpaceDN w:val="0"/>
        <w:autoSpaceDE w:val="0"/>
        <w:widowControl/>
        <w:spacing w:line="200" w:lineRule="exact" w:before="160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Удалить узел из системы.</w:t>
      </w:r>
    </w:p>
    <w:p>
      <w:pPr>
        <w:autoSpaceDN w:val="0"/>
        <w:tabs>
          <w:tab w:pos="366" w:val="left"/>
        </w:tabs>
        <w:autoSpaceDE w:val="0"/>
        <w:widowControl/>
        <w:spacing w:line="358" w:lineRule="exact" w:before="0" w:after="0"/>
        <w:ind w:left="68" w:right="547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подготовки системы к удалению в развёртывании типа Openstack узла: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вычисления: в режиме администратора облака необходимо выключить удаляемый узел.</w:t>
      </w:r>
    </w:p>
    <w:p>
      <w:pPr>
        <w:autoSpaceDN w:val="0"/>
        <w:autoSpaceDE w:val="0"/>
        <w:widowControl/>
        <w:spacing w:line="200" w:lineRule="exact" w:before="160" w:after="138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управления: с удаляемого узла выполните команду: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8.0000000000001" w:type="dxa"/>
      </w:tblPr>
      <w:tblGrid>
        <w:gridCol w:w="14158"/>
      </w:tblGrid>
      <w:tr>
        <w:trPr>
          <w:trHeight w:hRule="exact" w:val="376"/>
        </w:trPr>
        <w:tc>
          <w:tcPr>
            <w:tcW w:type="dxa" w:w="1364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7.9999999999998295" w:type="dxa"/>
            </w:tblPr>
            <w:tblGrid>
              <w:gridCol w:w="13640"/>
            </w:tblGrid>
            <w:tr>
              <w:trPr>
                <w:trHeight w:hRule="exact" w:val="340"/>
              </w:trPr>
              <w:tc>
                <w:tcPr>
                  <w:tcW w:type="dxa" w:w="13624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sudo pcs node maintenance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&lt;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node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name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&gt;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38" w:lineRule="exact" w:before="164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удаления узла из развёртывания используйте DeckCrew TUI, зайдите во вкладку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Deployment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из меню развёртывания, в состав которого входит узел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удаления и нажмите на галку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Activate Danger Zone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2758"/>
        </w:trPr>
        <w:tc>
          <w:tcPr>
            <w:tcW w:type="dxa" w:w="659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6590"/>
            </w:tblGrid>
            <w:tr>
              <w:trPr>
                <w:trHeight w:hRule="exact" w:val="2730"/>
              </w:trPr>
              <w:tc>
                <w:tcPr>
                  <w:tcW w:type="dxa" w:w="656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0" w:right="18" w:firstLine="0"/>
                    <w:jc w:val="righ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Deployment process</w:t>
                  </w: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6562"/>
                  </w:tblGrid>
                  <w:tr>
                    <w:trPr>
                      <w:trHeight w:hRule="exact" w:val="2516"/>
                    </w:trPr>
                    <w:tc>
                      <w:tcPr>
                        <w:tcW w:type="dxa" w:w="4452"/>
                        <w:tcBorders>
                          <w:start w:sz="4.184000015258789" w:val="single" w:color="#000000"/>
                          <w:top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tabs>
                            <w:tab w:pos="258" w:val="left"/>
                          </w:tabs>
                          <w:autoSpaceDE w:val="0"/>
                          <w:widowControl/>
                          <w:spacing w:line="350" w:lineRule="exact" w:before="0" w:after="0"/>
                          <w:ind w:left="48" w:right="864" w:firstLine="0"/>
                          <w:jc w:val="left"/>
                        </w:pP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&lt; Refresh/Ctrl+R &gt;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Stack status 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last_action: Validate Templates </w:t>
                        </w:r>
                        <w:r>
                          <w:tab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status: DEPLOY_SUCCESS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Debug mode</w:t>
                        </w:r>
                      </w:p>
                      <w:p>
                        <w:pPr>
                          <w:autoSpaceDN w:val="0"/>
                          <w:autoSpaceDE w:val="0"/>
                          <w:widowControl/>
                          <w:spacing w:line="198" w:lineRule="exact" w:before="520" w:after="0"/>
                          <w:ind w:left="4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Pick deployment action</w:t>
                        </w: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200" w:lineRule="exact" w:before="0" w:after="0"/>
                    <w:ind w:left="374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[ ] No launch. Generate deployment script only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754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82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60.0" w:type="dxa"/>
            </w:tblPr>
            <w:tblGrid>
              <w:gridCol w:w="7548"/>
            </w:tblGrid>
            <w:tr>
              <w:trPr>
                <w:trHeight w:hRule="exact" w:val="344"/>
              </w:trPr>
              <w:tc>
                <w:tcPr>
                  <w:tcW w:type="dxa" w:w="4450"/>
                  <w:tcBorders>
                    <w:top w:sz="4.184000015258789" w:val="single" w:color="#000000"/>
                    <w:end w:sz="4.184000015258789" w:val="single" w:color="#000000"/>
                  </w:tcBorders>
                  <w:tcMar>
                    <w:start w:w="0" w:type="dxa"/>
                    <w:end w:w="0" w:type="dxa"/>
                  </w:tcMar>
                </w:tcPr>
                <w:p/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60" w:lineRule="exact" w:before="0" w:after="436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(продолжается на следующей странице)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112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3.1. Руководство по сопровождению</w:t>
            </w:r>
          </w:p>
        </w:tc>
        <w:tc>
          <w:tcPr>
            <w:tcW w:type="dxa" w:w="27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729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60" w:lineRule="exact" w:before="602" w:after="24"/>
        <w:ind w:left="0" w:right="88" w:firstLine="0"/>
        <w:jc w:val="right"/>
      </w:pPr>
      <w:r>
        <w:rPr>
          <w:rFonts w:ascii="SFRM0800" w:hAnsi="SFRM0800" w:eastAsia="SFRM0800"/>
          <w:b w:val="0"/>
          <w:i w:val="0"/>
          <w:color w:val="000000"/>
          <w:sz w:val="16"/>
        </w:rPr>
        <w:t>(продолжение с предыдущей страницы)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586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58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54" w:lineRule="exact" w:before="0" w:after="0"/>
                    <w:ind w:left="0" w:right="0"/>
                  </w:pPr>
                </w:p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Ind w:w="110.0" w:type="dxa"/>
                  </w:tblPr>
                  <w:tblGrid>
                    <w:gridCol w:w="14122"/>
                  </w:tblGrid>
                  <w:tr>
                    <w:trPr>
                      <w:trHeight w:hRule="exact" w:val="5606"/>
                    </w:trPr>
                    <w:tc>
                      <w:tcPr>
                        <w:tcW w:type="dxa" w:w="10982"/>
                        <w:tcBorders>
                          <w:start w:sz="4.184000015258789" w:val="single" w:color="#000000"/>
                          <w:bottom w:sz="4.184000015258789" w:val="single" w:color="#000000"/>
                        </w:tcBorders>
                        <w:tcMar>
                          <w:start w:w="0" w:type="dxa"/>
                          <w:end w:w="0" w:type="dxa"/>
                        </w:tcMar>
                      </w:tcPr>
                      <w:p>
                        <w:pPr>
                          <w:autoSpaceDN w:val="0"/>
                          <w:autoSpaceDE w:val="0"/>
                          <w:widowControl/>
                          <w:spacing w:line="234" w:lineRule="exact" w:before="0" w:after="0"/>
                          <w:ind w:left="258" w:right="8208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(•) Prepare Networks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( ) Prepare Virtual IPs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( ) Provision Nodes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( ) Update Known Hosts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( ) Validate Templates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( ) Deploy Services</w:t>
                        </w:r>
                      </w:p>
                      <w:p>
                        <w:pPr>
                          <w:autoSpaceDN w:val="0"/>
                          <w:autoSpaceDE w:val="0"/>
                          <w:widowControl/>
                          <w:spacing w:line="238" w:lineRule="exact" w:before="242" w:after="0"/>
                          <w:ind w:left="258" w:right="7776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[</w:t>
                        </w:r>
                        <w:r>
                          <w:rPr>
                            <w:rFonts w:ascii="MSAM10" w:hAnsi="MSAM10" w:eastAsia="MSAM10"/>
                            <w:b w:val="0"/>
                            <w:i w:val="0"/>
                            <w:color w:val="000000"/>
                            <w:sz w:val="20"/>
                          </w:rPr>
                          <w:t>✓</w:t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] Activate danger section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( ) Update Partition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(•) Delete Nodes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( ) Delete Deployment</w:t>
                        </w:r>
                      </w:p>
                      <w:p>
                        <w:pPr>
                          <w:autoSpaceDN w:val="0"/>
                          <w:autoSpaceDE w:val="0"/>
                          <w:widowControl/>
                          <w:spacing w:line="240" w:lineRule="exact" w:before="238" w:after="0"/>
                          <w:ind w:left="48" w:right="6624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Set extra settings for deployment action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[ ] test-compute-0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[ ] test-compute-1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[ ] test-controller-0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 xml:space="preserve">[ ] test-controller-1 </w:t>
                        </w:r>
                        <w:r>
                          <w:br/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[ ] test-controller-2</w:t>
                        </w:r>
                      </w:p>
                      <w:p>
                        <w:pPr>
                          <w:autoSpaceDN w:val="0"/>
                          <w:autoSpaceDE w:val="0"/>
                          <w:widowControl/>
                          <w:spacing w:line="240" w:lineRule="exact" w:before="238" w:after="218"/>
                          <w:ind w:left="48" w:right="0" w:firstLine="0"/>
                          <w:jc w:val="left"/>
                        </w:pP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--------------------------------------------------------------------------------------------------------</w:t>
                        </w:r>
                        <w:r>
                          <w:rPr>
                            <w:rFonts w:ascii="SFTT1000" w:hAnsi="SFTT1000" w:eastAsia="SFTT1000"/>
                            <w:b w:val="0"/>
                            <w:i w:val="0"/>
                            <w:color w:val="000000"/>
                            <w:sz w:val="20"/>
                          </w:rPr>
                          <w:t>Logs</w:t>
                        </w:r>
                      </w:p>
                      <w:tbl>
                        <w:tblPr>
                          <w:tblW w:type="auto" w:w="0"/>
                          <w:tblLayout w:type="fixed"/>
                          <w:tblLook w:firstColumn="1" w:firstRow="1" w:lastColumn="0" w:lastRow="0" w:noHBand="0" w:noVBand="1" w:val="04A0"/>
                          <w:tblInd w:w="1626.0" w:type="dxa"/>
                        </w:tblPr>
                        <w:tblGrid>
                          <w:gridCol w:w="3661"/>
                          <w:gridCol w:w="3661"/>
                          <w:gridCol w:w="3661"/>
                        </w:tblGrid>
                        <w:tr>
                          <w:trPr>
                            <w:trHeight w:hRule="exact" w:val="300"/>
                          </w:trPr>
                          <w:tc>
                            <w:tcPr>
                              <w:tcW w:type="dxa" w:w="386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0" w:right="522" w:firstLine="0"/>
                                <w:jc w:val="righ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Start/Ctrl+A &gt;</w:t>
                              </w:r>
                            </w:p>
                          </w:tc>
                          <w:tc>
                            <w:tcPr>
                              <w:tcW w:type="dxa" w:w="26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0" w:right="0" w:firstLine="0"/>
                                <w:jc w:val="center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Stop/Ctrl+D &gt;</w:t>
                              </w:r>
                            </w:p>
                          </w:tc>
                          <w:tc>
                            <w:tcPr>
                              <w:tcW w:type="dxa" w:w="2600"/>
                              <w:tcBorders/>
                              <w:tcMar>
                                <w:start w:w="0" w:type="dxa"/>
                                <w:end w:w="0" w:type="dxa"/>
                              </w:tcMar>
                            </w:tcPr>
                            <w:p>
                              <w:pPr>
                                <w:autoSpaceDN w:val="0"/>
                                <w:autoSpaceDE w:val="0"/>
                                <w:widowControl/>
                                <w:spacing w:line="200" w:lineRule="exact" w:before="60" w:after="0"/>
                                <w:ind w:left="538" w:right="0" w:firstLine="0"/>
                                <w:jc w:val="left"/>
                              </w:pPr>
                              <w:r>
                                <w:rPr>
                                  <w:rFonts w:ascii="SFTT1000" w:hAnsi="SFTT1000" w:eastAsia="SFTT1000"/>
                                  <w:b w:val="0"/>
                                  <w:i w:val="0"/>
                                  <w:color w:val="000000"/>
                                  <w:sz w:val="20"/>
                                </w:rPr>
                                <w:t>&lt; Cancel/Ctrl+C &gt;</w:t>
                              </w:r>
                            </w:p>
                          </w:tc>
                        </w:tr>
                      </w:tbl>
                      <w:p>
                        <w:pPr>
                          <w:autoSpaceDN w:val="0"/>
                          <w:autoSpaceDE w:val="0"/>
                          <w:widowControl/>
                          <w:spacing w:line="14" w:lineRule="exact" w:before="0" w:after="0"/>
                          <w:ind w:left="0" w:right="0"/>
                        </w:pPr>
                      </w:p>
                    </w:tc>
                  </w:tr>
                </w:tbl>
                <w:p>
                  <w:pPr>
                    <w:autoSpaceDN w:val="0"/>
                    <w:autoSpaceDE w:val="0"/>
                    <w:widowControl/>
                    <w:spacing w:line="14" w:lineRule="exact" w:before="0" w:after="0"/>
                    <w:ind w:left="0" w:right="0"/>
                  </w:pP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2" w:lineRule="exact" w:before="20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Выберите узлы для удаления и нажмите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Start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Затем перейдите в меню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Roles/Nodes and Networks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удалите ваш узел из списка узлов используя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Delete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4" w:lineRule="exact" w:before="154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удаления узла из системы перейдите в меню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управления физическими узлами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удалите узел выбрав его в списке узлов и нажав на кнопку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Delete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318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Замена узла в облаке</w:t>
      </w:r>
    </w:p>
    <w:p>
      <w:pPr>
        <w:autoSpaceDN w:val="0"/>
        <w:autoSpaceDE w:val="0"/>
        <w:widowControl/>
        <w:spacing w:line="358" w:lineRule="exact" w:before="82" w:after="502"/>
        <w:ind w:left="68" w:right="115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замены узла необходимо сначала добавить новый физический узел и настроить его согласно инструкции из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Добавления узлов в облако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Затем перейдите в раздел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Roles/Nodes and Networks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удалите узел, который хотите заменить, и добавьте новый узел.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Затем в разделе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Deployment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выполните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Provision Nodes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Update Known Hosts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Deploy Services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6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3.1. Руководство по сопровождению</w:t>
            </w:r>
          </w:p>
        </w:tc>
        <w:tc>
          <w:tcPr>
            <w:tcW w:type="dxa" w:w="53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730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Ручное обновление</w:t>
      </w:r>
    </w:p>
    <w:p>
      <w:pPr>
        <w:autoSpaceDN w:val="0"/>
        <w:autoSpaceDE w:val="0"/>
        <w:widowControl/>
        <w:spacing w:line="198" w:lineRule="exact" w:before="17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Обновление пакетов</w:t>
      </w:r>
    </w:p>
    <w:p>
      <w:pPr>
        <w:autoSpaceDN w:val="0"/>
        <w:autoSpaceDE w:val="0"/>
        <w:widowControl/>
        <w:spacing w:line="198" w:lineRule="exact" w:before="23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обновления пакетов системы необходимо использовать менеджер пакетов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dnf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38" w:lineRule="exact" w:before="122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Настройте репозитории для обновления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/etc/yum.repos.d/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 тех узлах, что планируется обновить. Убедитесь, что devel репозитории отключены,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включены репозитории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acloud_staging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acloud_staging_imagedata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40" w:lineRule="exact" w:before="11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Предварительно убедитесь, что версия python3 и glibc не меняются при обновлении пакетов, так как это может привести к поломке системы. Для этого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выполните команду: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dnf info python3 glibc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98" w:lineRule="exact" w:before="20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Сравните вывод версии в разделе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Available Packages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Installed Packages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Версия должна совпадать по первым двум числам.</w:t>
      </w:r>
    </w:p>
    <w:p>
      <w:pPr>
        <w:autoSpaceDN w:val="0"/>
        <w:autoSpaceDE w:val="0"/>
        <w:widowControl/>
        <w:spacing w:line="238" w:lineRule="exact" w:before="122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версии отличаются, обратитесь к разработчикам Moncloud. Например, python3.11.5 можно обновлять до python3.11.6, но до python3.12.0 уже не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рекомендуется обновлять.</w:t>
      </w:r>
    </w:p>
    <w:p>
      <w:pPr>
        <w:autoSpaceDN w:val="0"/>
        <w:autoSpaceDE w:val="0"/>
        <w:widowControl/>
        <w:spacing w:line="198" w:lineRule="exact" w:before="32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Обновление контейнеров</w:t>
      </w:r>
    </w:p>
    <w:p>
      <w:pPr>
        <w:autoSpaceDN w:val="0"/>
        <w:autoSpaceDE w:val="0"/>
        <w:widowControl/>
        <w:spacing w:line="240" w:lineRule="exact" w:before="196" w:after="14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Реестр образов контейнеров находится на узле развёртывания на порту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13787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Для обновления всех образов в реестре необходимо обновить (или устано-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вить) пакет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acloud-registry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 узле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58"/>
        </w:trPr>
        <w:tc>
          <w:tcPr>
            <w:tcW w:type="dxa" w:w="1412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dnf update acloud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registry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enablerepo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acloud_staging_imagedata</w:t>
            </w:r>
          </w:p>
        </w:tc>
      </w:tr>
    </w:tbl>
    <w:p>
      <w:pPr>
        <w:autoSpaceDN w:val="0"/>
        <w:autoSpaceDE w:val="0"/>
        <w:widowControl/>
        <w:spacing w:line="238" w:lineRule="exact" w:before="172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обновления всех контейнеров в системе перейдите к соответствующему разделу документации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Обновление Openstack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Обновление узла развёр-</w:t>
      </w:r>
      <w:r>
        <w:rPr>
          <w:rFonts w:ascii="SFTI1000" w:hAnsi="SFTI1000" w:eastAsia="SFTI1000"/>
          <w:b w:val="0"/>
          <w:i/>
          <w:color w:val="000000"/>
          <w:sz w:val="20"/>
        </w:rPr>
        <w:t>тывания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18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Частичное обновление контейнеров</w:t>
      </w:r>
    </w:p>
    <w:p>
      <w:pPr>
        <w:autoSpaceDN w:val="0"/>
        <w:autoSpaceDE w:val="0"/>
        <w:widowControl/>
        <w:spacing w:line="238" w:lineRule="exact" w:before="19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Чтобы обновить один или несколько образов в реестре, используйте команду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skopeo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установленную на узле развёртывания. Например, для обновления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образа openstack-nova-api выполните команду: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skopeo copy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src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tls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verify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false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docker: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obs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intra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ru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staging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containers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containers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nova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api:latest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docker: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//&lt;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undercloud_ip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13787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nova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api:latest</w:t>
            </w:r>
          </w:p>
        </w:tc>
      </w:tr>
    </w:tbl>
    <w:p>
      <w:pPr>
        <w:autoSpaceDN w:val="0"/>
        <w:autoSpaceDE w:val="0"/>
        <w:widowControl/>
        <w:spacing w:line="200" w:lineRule="exact" w:before="20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зависимости от того, как контейнер управляется, способ его обновления может отличаться:</w:t>
      </w:r>
    </w:p>
    <w:p>
      <w:pPr>
        <w:autoSpaceDN w:val="0"/>
        <w:autoSpaceDE w:val="0"/>
        <w:widowControl/>
        <w:spacing w:line="204" w:lineRule="exact" w:before="158" w:after="374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простые контейнеры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не управляемые сервисом Pacemaker,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6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3.1. Руководство по сопровождению</w:t>
            </w:r>
          </w:p>
        </w:tc>
        <w:tc>
          <w:tcPr>
            <w:tcW w:type="dxa" w:w="53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731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366" w:val="left"/>
          <w:tab w:pos="790" w:val="left"/>
        </w:tabs>
        <w:autoSpaceDE w:val="0"/>
        <w:widowControl/>
        <w:spacing w:line="358" w:lineRule="exact" w:before="412" w:after="140"/>
        <w:ind w:left="68" w:right="40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сложные контейнеры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управляемые сервисом Pacemaker, а именно: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cinder-volume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rabbitmq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redis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haproxy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mariadb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простых контейнеров используйте команду dctl для пересоздания контейнера на всех узлах управления: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dctl instance update demo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container nova_api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role Controller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98" w:lineRule="exact" w:before="20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или на одном узле, например: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dctl instance update demo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container nova_api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host demo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controller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21804F"/>
                      <w:sz w:val="20"/>
                    </w:rPr>
                    <w:t>0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38" w:lineRule="exact" w:before="16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сложных контейнеров необходимо вручную скачать образ контейнера на каждый узел управления и переименовать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cluster.common.tag/ </w:t>
      </w:r>
      <w:r>
        <w:rPr>
          <w:rFonts w:ascii="SFTT1000" w:hAnsi="SFTT1000" w:eastAsia="SFTT1000"/>
          <w:b w:val="0"/>
          <w:i w:val="0"/>
          <w:color w:val="000000"/>
          <w:sz w:val="20"/>
        </w:rPr>
        <w:t>&lt;service&gt;:pcmklatest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например: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ssh tripleo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admin</w:t>
            </w:r>
            <w:r>
              <w:rPr>
                <w:rFonts w:ascii="SFTT1000" w:hAnsi="SFTT1000" w:eastAsia="SFTT1000"/>
                <w:b w:val="0"/>
                <w:i w:val="0"/>
                <w:color w:val="545454"/>
                <w:sz w:val="20"/>
              </w:rPr>
              <w:t>@demo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controller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ctlplane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podman pull undercloud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ctlplane: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13787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cinder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volume:latest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podman tag undercloud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ctlplane: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13787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cinder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volume:latest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cluster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common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tag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cinder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volume:pcmklatest</w:t>
            </w:r>
          </w:p>
        </w:tc>
      </w:tr>
    </w:tbl>
    <w:p>
      <w:pPr>
        <w:autoSpaceDN w:val="0"/>
        <w:autoSpaceDE w:val="0"/>
        <w:widowControl/>
        <w:spacing w:line="198" w:lineRule="exact" w:before="20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Затем перезапустите бандл соответствующий обновлённому образу, например: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sudo pcs resource restart openstack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cinder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volume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podman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21804F"/>
                      <w:sz w:val="20"/>
                    </w:rPr>
                    <w:t>0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200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Убедитесь, что контейнер был успешно обновлён, проверив дату создания контейнера через команду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podman ps -a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например: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3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``podman ps -a | grep cinder-volume``.</w:t>
            </w:r>
          </w:p>
        </w:tc>
      </w:tr>
    </w:tbl>
    <w:p>
      <w:pPr>
        <w:autoSpaceDN w:val="0"/>
        <w:autoSpaceDE w:val="0"/>
        <w:widowControl/>
        <w:spacing w:line="1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5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**Примечание:** Частичное обновление контейнеров не применимо в тех случаях, когда меняется конфигурация для сервиса.</w:t>
            </w:r>
          </w:p>
        </w:tc>
      </w:tr>
    </w:tbl>
    <w:p>
      <w:pPr>
        <w:autoSpaceDN w:val="0"/>
        <w:autoSpaceDE w:val="0"/>
        <w:widowControl/>
        <w:spacing w:line="200" w:lineRule="exact" w:before="206" w:after="1032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обновлении контейнеров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nova_virt*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необходимо предварительно остановить виртуальные машины на узле с обновляемым контейнером.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6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3.1. Руководство по сопровождению</w:t>
            </w:r>
          </w:p>
        </w:tc>
        <w:tc>
          <w:tcPr>
            <w:tcW w:type="dxa" w:w="53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732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396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Обновление OpenStack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414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4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336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Предварительно необходимо остановить виртуальные машины на обновляемом узле, так как при обновлении все контейнеры пересоздаются, то есть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346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будут пересозданы и контейнеры nova_virt*, остановка которых приводит к завершению работы всех запущенных ВМ.</w:t>
            </w:r>
          </w:p>
        </w:tc>
      </w:tr>
    </w:tbl>
    <w:p>
      <w:pPr>
        <w:autoSpaceDN w:val="0"/>
        <w:autoSpaceDE w:val="0"/>
        <w:widowControl/>
        <w:spacing w:line="200" w:lineRule="exact" w:before="304" w:after="14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Для начала необходимо сбекапить данные. Не все папки есть на всех узлах облака: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86"/>
        </w:trPr>
        <w:tc>
          <w:tcPr>
            <w:tcW w:type="dxa" w:w="1412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mkdir backups-$(date "+%Y-%m-%d")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40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cd backups-$(date "+%Y-%m-%d")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38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rsync -a /var/lib/mysql ./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40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rsync -a /var/lib/rabbitmq ./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38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rsync -a /var/lib/openvswitch ./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40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rsync -a /var/lib/config-data ./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40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rsync -a /var/lib/kolla ./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18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rsync -a /var/lib/tripleo-config ./</w:t>
            </w:r>
          </w:p>
        </w:tc>
      </w:tr>
    </w:tbl>
    <w:p>
      <w:pPr>
        <w:autoSpaceDN w:val="0"/>
        <w:autoSpaceDE w:val="0"/>
        <w:widowControl/>
        <w:spacing w:line="198" w:lineRule="exact" w:before="20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Последовательность действий:</w:t>
      </w:r>
    </w:p>
    <w:p>
      <w:pPr>
        <w:autoSpaceDN w:val="0"/>
        <w:autoSpaceDE w:val="0"/>
        <w:widowControl/>
        <w:spacing w:line="200" w:lineRule="exact" w:before="160" w:after="138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Обновить пакеты acloud-registry и acloud-images на узле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8.0000000000001" w:type="dxa"/>
      </w:tblPr>
      <w:tblGrid>
        <w:gridCol w:w="14158"/>
      </w:tblGrid>
      <w:tr>
        <w:trPr>
          <w:trHeight w:hRule="exact" w:val="376"/>
        </w:trPr>
        <w:tc>
          <w:tcPr>
            <w:tcW w:type="dxa" w:w="1364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7.9999999999998295" w:type="dxa"/>
            </w:tblPr>
            <w:tblGrid>
              <w:gridCol w:w="13640"/>
            </w:tblGrid>
            <w:tr>
              <w:trPr>
                <w:trHeight w:hRule="exact" w:val="340"/>
              </w:trPr>
              <w:tc>
                <w:tcPr>
                  <w:tcW w:type="dxa" w:w="13624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sudo dnf update acloud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registry acloud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images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enablerepo acloud_staging_imagedata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4" w:lineRule="exact" w:before="198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Обновить пакеты на узлах OpenStack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2" w:lineRule="exact" w:before="156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Обновить скрипты развёртывания</w:t>
      </w:r>
    </w:p>
    <w:p>
      <w:pPr>
        <w:autoSpaceDN w:val="0"/>
        <w:autoSpaceDE w:val="0"/>
        <w:widowControl/>
        <w:spacing w:line="202" w:lineRule="exact" w:before="156" w:after="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Запустить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Deploy Services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из инсталлятора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DeckCrewTUI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.</w:t>
      </w:r>
    </w:p>
    <w:p>
      <w:pPr>
        <w:autoSpaceDN w:val="0"/>
        <w:autoSpaceDE w:val="0"/>
        <w:widowControl/>
        <w:spacing w:line="200" w:lineRule="exact" w:before="318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Обновление скриптов развёртывания</w:t>
      </w:r>
    </w:p>
    <w:p>
      <w:pPr>
        <w:autoSpaceDN w:val="0"/>
        <w:autoSpaceDE w:val="0"/>
        <w:widowControl/>
        <w:spacing w:line="200" w:lineRule="exact" w:before="23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 процесс развёртывания влияют пакеты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openstack-tripleo-heat-templates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tripleo-ansible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в редких случаях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deckcrew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tripleo-common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Поэтому предварительно обновите необходимые пакеты на узле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dnf update openstack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tripleo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heat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templates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864"/>
        </w:trPr>
        <w:tc>
          <w:tcPr>
            <w:tcW w:type="dxa" w:w="908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tripleo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ansible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enablerepo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acloud_staging</w:t>
            </w:r>
          </w:p>
        </w:tc>
        <w:tc>
          <w:tcPr>
            <w:tcW w:type="dxa" w:w="492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90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3.1. Руководство по сопровождению</w:t>
            </w:r>
          </w:p>
        </w:tc>
        <w:tc>
          <w:tcPr>
            <w:tcW w:type="dxa" w:w="49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733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развёртывания через инсталлятор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dctui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или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dctl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шаблоны копируются из пакета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openstack-tripleo-heat-templates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директорию</w:t>
      </w:r>
    </w:p>
    <w:p>
      <w:pPr>
        <w:autoSpaceDN w:val="0"/>
        <w:autoSpaceDE w:val="0"/>
        <w:widowControl/>
        <w:spacing w:line="200" w:lineRule="exact" w:before="40" w:after="136"/>
        <w:ind w:left="68" w:right="0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>/etc/deckcrew/templates/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Для обновления шаблонов в этой директории выполните следующую команду: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dctl instance update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templates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&lt;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deploy_name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&gt;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98" w:lineRule="exact" w:before="200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случае возникновения ошибок ребейза зайдите в указанную в ошибке директорию: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cd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etc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deckcrew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templates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/&lt;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deploy_name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&gt;-&lt;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deploy_type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&gt;-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update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198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 выполните успешный ребейз, после чего запустите команду обновления шаблонов с флагом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--finish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dctl instance update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templates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&lt;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deploy_name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&gt; --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finish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780"/>
        </w:trPr>
        <w:tc>
          <w:tcPr>
            <w:tcW w:type="dxa" w:w="141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70.0" w:type="dxa"/>
            </w:tblPr>
            <w:tblGrid>
              <w:gridCol w:w="1412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4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338"/>
        </w:trPr>
        <w:tc>
          <w:tcPr>
            <w:tcW w:type="dxa" w:w="1398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При обновлении шаблонов могут происходить конфликты обновления. Если вы не уверены, что делаете, то лучше обратитесь к разработчикам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308"/>
        </w:trPr>
        <w:tc>
          <w:tcPr>
            <w:tcW w:type="dxa" w:w="1400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1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moncloud.</w:t>
            </w:r>
          </w:p>
        </w:tc>
      </w:tr>
    </w:tbl>
    <w:p>
      <w:pPr>
        <w:autoSpaceDN w:val="0"/>
        <w:autoSpaceDE w:val="0"/>
        <w:widowControl/>
        <w:spacing w:line="200" w:lineRule="exact" w:before="358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Обновление с добавлением SSL/TLS</w:t>
      </w:r>
    </w:p>
    <w:p>
      <w:pPr>
        <w:autoSpaceDN w:val="0"/>
        <w:autoSpaceDE w:val="0"/>
        <w:widowControl/>
        <w:spacing w:line="204" w:lineRule="exact" w:before="23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Проведите настройку SSL/TLS согласно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инструкции</w:t>
      </w:r>
    </w:p>
    <w:p>
      <w:pPr>
        <w:autoSpaceDN w:val="0"/>
        <w:autoSpaceDE w:val="0"/>
        <w:widowControl/>
        <w:spacing w:line="200" w:lineRule="exact" w:before="154" w:after="136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первоначально развёртывание было создано без SSL/TLS, то для добавления SSL/TLS необходимо зайти на один из узлов управления и выполнить: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pcs resource bundle update haproxy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bundle storage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map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add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source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dir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etc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pki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tls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private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overcloud_endpoint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pem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target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dir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etc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pki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tls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private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overcloud_endpoint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pem \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options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ro</w:t>
            </w:r>
          </w:p>
        </w:tc>
      </w:tr>
    </w:tbl>
    <w:p>
      <w:pPr>
        <w:autoSpaceDN w:val="0"/>
        <w:autoSpaceDE w:val="0"/>
        <w:widowControl/>
        <w:spacing w:line="200" w:lineRule="exact" w:before="366" w:after="396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Обновление узла развёртывания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8.00000000000011" w:type="dxa"/>
      </w:tblPr>
      <w:tblGrid>
        <w:gridCol w:w="14158"/>
      </w:tblGrid>
      <w:tr>
        <w:trPr>
          <w:trHeight w:hRule="exact" w:val="412"/>
        </w:trPr>
        <w:tc>
          <w:tcPr>
            <w:tcW w:type="dxa" w:w="14002"/>
            <w:tcBorders/>
            <w:shd w:fill="86989a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0.0" w:type="dxa"/>
            </w:tblPr>
            <w:tblGrid>
              <w:gridCol w:w="14002"/>
            </w:tblGrid>
            <w:tr>
              <w:trPr>
                <w:trHeight w:hRule="exact" w:val="382"/>
              </w:trPr>
              <w:tc>
                <w:tcPr>
                  <w:tcW w:type="dxa" w:w="13982"/>
                  <w:tcBorders/>
                  <w:shd w:fill="d0def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4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Примечание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78.00000000000011" w:type="dxa"/>
      </w:tblPr>
      <w:tblGrid>
        <w:gridCol w:w="14158"/>
      </w:tblGrid>
      <w:tr>
        <w:trPr>
          <w:trHeight w:hRule="exact" w:val="436"/>
        </w:trPr>
        <w:tc>
          <w:tcPr>
            <w:tcW w:type="dxa" w:w="13982"/>
            <w:tcBorders/>
            <w:shd w:fill="86989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18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 требуется при обновлении OpenStack или Ceph.</w:t>
            </w:r>
          </w:p>
        </w:tc>
      </w:tr>
    </w:tbl>
    <w:p>
      <w:pPr>
        <w:autoSpaceDN w:val="0"/>
        <w:autoSpaceDE w:val="0"/>
        <w:widowControl/>
        <w:spacing w:line="200" w:lineRule="exact" w:before="304" w:after="31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Обновление зависит от версий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deckcrew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openstack-tripleo-heat-templates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6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3.1. Руководство по сопровождению</w:t>
            </w:r>
          </w:p>
        </w:tc>
        <w:tc>
          <w:tcPr>
            <w:tcW w:type="dxa" w:w="53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734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Обновление системы хранения</w:t>
      </w:r>
    </w:p>
    <w:p>
      <w:pPr>
        <w:autoSpaceDN w:val="0"/>
        <w:autoSpaceDE w:val="0"/>
        <w:widowControl/>
        <w:spacing w:line="198" w:lineRule="exact" w:before="23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(В разработке)</w:t>
      </w:r>
    </w:p>
    <w:p>
      <w:pPr>
        <w:autoSpaceDN w:val="0"/>
        <w:autoSpaceDE w:val="0"/>
        <w:widowControl/>
        <w:spacing w:line="288" w:lineRule="exact" w:before="394" w:after="0"/>
        <w:ind w:left="68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3.2 Руководство по устранению неполадок</w:t>
      </w:r>
    </w:p>
    <w:p>
      <w:pPr>
        <w:autoSpaceDN w:val="0"/>
        <w:autoSpaceDE w:val="0"/>
        <w:widowControl/>
        <w:spacing w:line="240" w:lineRule="exact" w:before="268" w:after="0"/>
        <w:ind w:left="68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3.2.1 Устранение неполадок</w:t>
      </w:r>
    </w:p>
    <w:p>
      <w:pPr>
        <w:autoSpaceDN w:val="0"/>
        <w:autoSpaceDE w:val="0"/>
        <w:widowControl/>
        <w:spacing w:line="200" w:lineRule="exact" w:before="19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Физический узел в статусе</w:t>
      </w:r>
      <w:r>
        <w:rPr>
          <w:rFonts w:ascii="SFSO1000" w:hAnsi="SFSO1000" w:eastAsia="SFSO1000"/>
          <w:b/>
          <w:i/>
          <w:color w:val="20435C"/>
          <w:sz w:val="20"/>
        </w:rPr>
        <w:t xml:space="preserve"> enroll</w:t>
      </w:r>
    </w:p>
    <w:p>
      <w:pPr>
        <w:autoSpaceDN w:val="0"/>
        <w:tabs>
          <w:tab w:pos="366" w:val="left"/>
          <w:tab w:pos="566" w:val="left"/>
        </w:tabs>
        <w:autoSpaceDE w:val="0"/>
        <w:widowControl/>
        <w:spacing w:line="298" w:lineRule="exact" w:before="7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после добавления физического узла его статус изменился на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enroll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 возможны следующие варианты: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Указанный IP-адрес недоступен с узла развёртывания. Проверьте доступность адреса с узла развёртывания: надо выйти из dctui и попробовать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команду: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8.0000000000001" w:type="dxa"/>
      </w:tblPr>
      <w:tblGrid>
        <w:gridCol w:w="14158"/>
      </w:tblGrid>
      <w:tr>
        <w:trPr>
          <w:trHeight w:hRule="exact" w:val="374"/>
        </w:trPr>
        <w:tc>
          <w:tcPr>
            <w:tcW w:type="dxa" w:w="1364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7.9999999999998295" w:type="dxa"/>
            </w:tblPr>
            <w:tblGrid>
              <w:gridCol w:w="13640"/>
            </w:tblGrid>
            <w:tr>
              <w:trPr>
                <w:trHeight w:hRule="exact" w:val="338"/>
              </w:trPr>
              <w:tc>
                <w:tcPr>
                  <w:tcW w:type="dxa" w:w="13624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ping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21804F"/>
                      <w:sz w:val="20"/>
                    </w:rPr>
                    <w:t xml:space="preserve"> 1 2.2.2.3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200" w:after="0"/>
        <w:ind w:left="3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Логин/пароль от BMC неверные.</w:t>
      </w:r>
    </w:p>
    <w:p>
      <w:pPr>
        <w:autoSpaceDN w:val="0"/>
        <w:autoSpaceDE w:val="0"/>
        <w:widowControl/>
        <w:spacing w:line="200" w:lineRule="exact" w:before="15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Чтобы изменить параметры BMC для управления узлом, нужно удалить узел и создать его заново.</w:t>
      </w:r>
    </w:p>
    <w:p>
      <w:pPr>
        <w:autoSpaceDN w:val="0"/>
        <w:autoSpaceDE w:val="0"/>
        <w:widowControl/>
        <w:spacing w:line="200" w:lineRule="exact" w:before="32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Ошибка интроспекции</w:t>
      </w:r>
    </w:p>
    <w:p>
      <w:pPr>
        <w:autoSpaceDN w:val="0"/>
        <w:autoSpaceDE w:val="0"/>
        <w:widowControl/>
        <w:spacing w:line="200" w:lineRule="exact" w:before="168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DnsmasqFilter</w:t>
      </w:r>
    </w:p>
    <w:p>
      <w:pPr>
        <w:autoSpaceDN w:val="0"/>
        <w:autoSpaceDE w:val="0"/>
        <w:widowControl/>
        <w:spacing w:line="200" w:lineRule="exact" w:before="236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Ошибка при попытке интроспектировать узел: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The PXE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filter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driver DnsmasqFilter, state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uninitialized: my fsm encountered an exception: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Can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not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transition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from</w:t>
            </w:r>
            <w:r>
              <w:rPr>
                <w:rFonts w:ascii="SFTT1000" w:hAnsi="SFTT1000" w:eastAsia="SFTT1000"/>
                <w:b w:val="0"/>
                <w:i w:val="0"/>
                <w:color w:val="0D85B5"/>
                <w:sz w:val="20"/>
              </w:rPr>
              <w:t xml:space="preserve"> state</w:t>
            </w: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 xml:space="preserve"> 'uninitialized'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on event</w:t>
            </w: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 xml:space="preserve"> 'sync'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(no defined transition)</w:t>
            </w:r>
          </w:p>
        </w:tc>
      </w:tr>
    </w:tbl>
    <w:p>
      <w:pPr>
        <w:autoSpaceDN w:val="0"/>
        <w:autoSpaceDE w:val="0"/>
        <w:widowControl/>
        <w:spacing w:line="358" w:lineRule="exact" w:before="48" w:after="140"/>
        <w:ind w:left="68" w:right="244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Описание проблемы есть на сайте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381" w:history="1">
          <w:r>
            <w:rPr>
              <w:rStyle w:val="Hyperlink"/>
            </w:rPr>
            <w:t>RedHat Solutions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Причина ошибки: драйвер pxefilter не может инициализировать DNSmasq.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Решение: Перезапустить все сервисы Ironic: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for service in $(sudo systemctl | grep tripleo_ironic | cut -d " " -f3) ; do sudo systemctl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1664"/>
        </w:trPr>
        <w:tc>
          <w:tcPr>
            <w:tcW w:type="dxa" w:w="894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restart $service ; done</w:t>
            </w:r>
          </w:p>
        </w:tc>
        <w:tc>
          <w:tcPr>
            <w:tcW w:type="dxa" w:w="506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89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3.2. Руководство по устранению неполадок</w:t>
            </w:r>
          </w:p>
        </w:tc>
        <w:tc>
          <w:tcPr>
            <w:tcW w:type="dxa" w:w="50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735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208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Ramdisk error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2024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02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26 19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16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12.688 7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ERROR ironic_inspector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utils [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 [node: MAC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00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25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90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:bb: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e:d8 BMC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10.100.2.33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</w:p>
        </w:tc>
      </w:tr>
    </w:tbl>
    <w:p>
      <w:pPr>
        <w:autoSpaceDN w:val="0"/>
        <w:tabs>
          <w:tab w:pos="172" w:val="left"/>
        </w:tabs>
        <w:autoSpaceDE w:val="0"/>
        <w:widowControl/>
        <w:spacing w:line="238" w:lineRule="exact" w:before="0" w:after="20"/>
        <w:ind w:left="68" w:right="2880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Ramdisk repor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ted error: The following errors were encountered: </w:t>
      </w:r>
      <w:r>
        <w:br/>
      </w:r>
      <w:r>
        <w:rPr>
          <w:rFonts w:ascii="SFTT1000" w:hAnsi="SFTT1000" w:eastAsia="SFTT1000"/>
          <w:b w:val="0"/>
          <w:i w:val="0"/>
          <w:color w:val="666666"/>
          <w:sz w:val="20"/>
        </w:rPr>
        <w:t>*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failed to run hardware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detect utility: [Errno</w:t>
      </w:r>
      <w:r>
        <w:rPr>
          <w:rFonts w:ascii="SFTT1000" w:hAnsi="SFTT1000" w:eastAsia="SFTT1000"/>
          <w:b w:val="0"/>
          <w:i w:val="0"/>
          <w:color w:val="21804F"/>
          <w:sz w:val="20"/>
        </w:rPr>
        <w:t xml:space="preserve"> 2</w:t>
      </w:r>
      <w:r>
        <w:rPr>
          <w:rFonts w:ascii="SFTT1000" w:hAnsi="SFTT1000" w:eastAsia="SFTT1000"/>
          <w:b w:val="0"/>
          <w:i w:val="0"/>
          <w:color w:val="000000"/>
          <w:sz w:val="20"/>
        </w:rPr>
        <w:t>] No such file</w:t>
      </w:r>
      <w:r>
        <w:rPr>
          <w:rFonts w:ascii="SFTT1000" w:hAnsi="SFTT1000" w:eastAsia="SFTT1000"/>
          <w:b w:val="0"/>
          <w:i w:val="0"/>
          <w:color w:val="007021"/>
          <w:sz w:val="20"/>
        </w:rPr>
        <w:t xml:space="preserve"> or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directory:</w:t>
      </w:r>
      <w:r>
        <w:rPr>
          <w:rFonts w:ascii="SFTT1000" w:hAnsi="SFTT1000" w:eastAsia="SFTT1000"/>
          <w:b w:val="0"/>
          <w:i w:val="0"/>
          <w:color w:val="4070A1"/>
          <w:sz w:val="20"/>
        </w:rPr>
        <w:t xml:space="preserve"> 'hardware-detect' </w:t>
      </w:r>
      <w:r>
        <w:br/>
      </w:r>
      <w:r>
        <w:rPr>
          <w:rFonts w:ascii="SFTT1000" w:hAnsi="SFTT1000" w:eastAsia="SFTT1000"/>
          <w:b w:val="0"/>
          <w:i w:val="0"/>
          <w:color w:val="21804F"/>
          <w:sz w:val="20"/>
        </w:rPr>
        <w:t>2024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21804F"/>
          <w:sz w:val="20"/>
        </w:rPr>
        <w:t>02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21804F"/>
          <w:sz w:val="20"/>
        </w:rPr>
        <w:t>26 19</w:t>
      </w:r>
      <w:r>
        <w:rPr>
          <w:rFonts w:ascii="SFTT1000" w:hAnsi="SFTT1000" w:eastAsia="SFTT1000"/>
          <w:b w:val="0"/>
          <w:i w:val="0"/>
          <w:color w:val="000000"/>
          <w:sz w:val="20"/>
        </w:rPr>
        <w:t>:</w:t>
      </w:r>
      <w:r>
        <w:rPr>
          <w:rFonts w:ascii="SFTT1000" w:hAnsi="SFTT1000" w:eastAsia="SFTT1000"/>
          <w:b w:val="0"/>
          <w:i w:val="0"/>
          <w:color w:val="21804F"/>
          <w:sz w:val="20"/>
        </w:rPr>
        <w:t>16</w:t>
      </w:r>
      <w:r>
        <w:rPr>
          <w:rFonts w:ascii="SFTT1000" w:hAnsi="SFTT1000" w:eastAsia="SFTT1000"/>
          <w:b w:val="0"/>
          <w:i w:val="0"/>
          <w:color w:val="000000"/>
          <w:sz w:val="20"/>
        </w:rPr>
        <w:t>:</w:t>
      </w:r>
      <w:r>
        <w:rPr>
          <w:rFonts w:ascii="SFTT1000" w:hAnsi="SFTT1000" w:eastAsia="SFTT1000"/>
          <w:b w:val="0"/>
          <w:i w:val="0"/>
          <w:color w:val="21804F"/>
          <w:sz w:val="20"/>
        </w:rPr>
        <w:t>12.688 7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ERROR ironic_inspector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.</w:t>
      </w:r>
      <w:r>
        <w:rPr>
          <w:rFonts w:ascii="SFTT1000" w:hAnsi="SFTT1000" w:eastAsia="SFTT1000"/>
          <w:b w:val="0"/>
          <w:i w:val="0"/>
          <w:color w:val="000000"/>
          <w:sz w:val="20"/>
        </w:rPr>
        <w:t>process [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] [node: MAC</w:t>
      </w:r>
      <w:r>
        <w:rPr>
          <w:rFonts w:ascii="SFTT1000" w:hAnsi="SFTT1000" w:eastAsia="SFTT1000"/>
          <w:b w:val="0"/>
          <w:i w:val="0"/>
          <w:color w:val="21804F"/>
          <w:sz w:val="20"/>
        </w:rPr>
        <w:t xml:space="preserve"> 00</w:t>
      </w:r>
      <w:r>
        <w:rPr>
          <w:rFonts w:ascii="SFTT1000" w:hAnsi="SFTT1000" w:eastAsia="SFTT1000"/>
          <w:b w:val="0"/>
          <w:i w:val="0"/>
          <w:color w:val="000000"/>
          <w:sz w:val="20"/>
        </w:rPr>
        <w:t>:</w:t>
      </w:r>
      <w:r>
        <w:rPr>
          <w:rFonts w:ascii="SFTT1000" w:hAnsi="SFTT1000" w:eastAsia="SFTT1000"/>
          <w:b w:val="0"/>
          <w:i w:val="0"/>
          <w:color w:val="21804F"/>
          <w:sz w:val="20"/>
        </w:rPr>
        <w:t>25</w:t>
      </w:r>
      <w:r>
        <w:rPr>
          <w:rFonts w:ascii="SFTT1000" w:hAnsi="SFTT1000" w:eastAsia="SFTT1000"/>
          <w:b w:val="0"/>
          <w:i w:val="0"/>
          <w:color w:val="000000"/>
          <w:sz w:val="20"/>
        </w:rPr>
        <w:t>:</w:t>
      </w:r>
      <w:r>
        <w:rPr>
          <w:rFonts w:ascii="SFTT1000" w:hAnsi="SFTT1000" w:eastAsia="SFTT1000"/>
          <w:b w:val="0"/>
          <w:i w:val="0"/>
          <w:color w:val="21804F"/>
          <w:sz w:val="20"/>
        </w:rPr>
        <w:t>90</w:t>
      </w:r>
      <w:r>
        <w:rPr>
          <w:rFonts w:ascii="SFTT1000" w:hAnsi="SFTT1000" w:eastAsia="SFTT1000"/>
          <w:b w:val="0"/>
          <w:i w:val="0"/>
          <w:color w:val="000000"/>
          <w:sz w:val="20"/>
        </w:rPr>
        <w:t>:bb:</w:t>
      </w:r>
      <w:r>
        <w:rPr>
          <w:rFonts w:ascii="SFTT1000" w:hAnsi="SFTT1000" w:eastAsia="SFTT1000"/>
          <w:b w:val="0"/>
          <w:i w:val="0"/>
          <w:color w:val="21804F"/>
          <w:sz w:val="20"/>
        </w:rPr>
        <w:t>0</w:t>
      </w:r>
      <w:r>
        <w:rPr>
          <w:rFonts w:ascii="SFTT1000" w:hAnsi="SFTT1000" w:eastAsia="SFTT1000"/>
          <w:b w:val="0"/>
          <w:i w:val="0"/>
          <w:color w:val="000000"/>
          <w:sz w:val="20"/>
        </w:rPr>
        <w:t>e:d8 BMC</w:t>
      </w:r>
      <w:r>
        <w:rPr>
          <w:rFonts w:ascii="SFTT1000" w:hAnsi="SFTT1000" w:eastAsia="SFTT1000"/>
          <w:b w:val="0"/>
          <w:i w:val="0"/>
          <w:color w:val="21804F"/>
          <w:sz w:val="20"/>
        </w:rPr>
        <w:t xml:space="preserve"> 10.100.2.33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] 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Hook ramdis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k_error failed, delaying error report until node look up: Ramdisk reported error: The following errors were 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encountere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d: </w:t>
      </w:r>
      <w:r>
        <w:br/>
      </w:r>
      <w:r>
        <w:rPr>
          <w:rFonts w:ascii="SFTT1000" w:hAnsi="SFTT1000" w:eastAsia="SFTT1000"/>
          <w:b w:val="0"/>
          <w:i w:val="0"/>
          <w:color w:val="666666"/>
          <w:sz w:val="20"/>
        </w:rPr>
        <w:t>*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failed to run hardware</w:t>
      </w:r>
      <w:r>
        <w:rPr>
          <w:rFonts w:ascii="SFTT1000" w:hAnsi="SFTT1000" w:eastAsia="SFTT1000"/>
          <w:b w:val="0"/>
          <w:i w:val="0"/>
          <w:color w:val="666666"/>
          <w:sz w:val="20"/>
        </w:rPr>
        <w:t>-</w:t>
      </w:r>
      <w:r>
        <w:rPr>
          <w:rFonts w:ascii="SFTT1000" w:hAnsi="SFTT1000" w:eastAsia="SFTT1000"/>
          <w:b w:val="0"/>
          <w:i w:val="0"/>
          <w:color w:val="000000"/>
          <w:sz w:val="20"/>
        </w:rPr>
        <w:t>detect utility: [Errno</w:t>
      </w:r>
      <w:r>
        <w:rPr>
          <w:rFonts w:ascii="SFTT1000" w:hAnsi="SFTT1000" w:eastAsia="SFTT1000"/>
          <w:b w:val="0"/>
          <w:i w:val="0"/>
          <w:color w:val="21804F"/>
          <w:sz w:val="20"/>
        </w:rPr>
        <w:t xml:space="preserve"> 2</w:t>
      </w:r>
      <w:r>
        <w:rPr>
          <w:rFonts w:ascii="SFTT1000" w:hAnsi="SFTT1000" w:eastAsia="SFTT1000"/>
          <w:b w:val="0"/>
          <w:i w:val="0"/>
          <w:color w:val="000000"/>
          <w:sz w:val="20"/>
        </w:rPr>
        <w:t>] No such file</w:t>
      </w:r>
      <w:r>
        <w:rPr>
          <w:rFonts w:ascii="SFTT1000" w:hAnsi="SFTT1000" w:eastAsia="SFTT1000"/>
          <w:b w:val="0"/>
          <w:i w:val="0"/>
          <w:color w:val="007021"/>
          <w:sz w:val="20"/>
        </w:rPr>
        <w:t xml:space="preserve"> or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directory:</w:t>
      </w:r>
      <w:r>
        <w:rPr>
          <w:rFonts w:ascii="SFTT1000" w:hAnsi="SFTT1000" w:eastAsia="SFTT1000"/>
          <w:b w:val="0"/>
          <w:i w:val="0"/>
          <w:color w:val="4070A1"/>
          <w:sz w:val="20"/>
        </w:rPr>
        <w:t xml:space="preserve"> 'hardware-detect'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: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ironic_inspector</w:t>
      </w:r>
      <w:r>
        <w:rPr>
          <w:rFonts w:ascii="SFTT1000" w:hAnsi="SFTT1000" w:eastAsia="SFTT1000"/>
          <w:b w:val="0"/>
          <w:i w:val="0"/>
          <w:color w:val="666666"/>
          <w:sz w:val="20"/>
        </w:rPr>
        <w:t>.</w:t>
      </w:r>
      <w:r>
        <w:rPr>
          <w:rFonts w:ascii="SFTT1000" w:hAnsi="SFTT1000" w:eastAsia="SFTT1000"/>
          <w:b w:val="0"/>
          <w:i w:val="0"/>
          <w:color w:val="000000"/>
          <w:sz w:val="20"/>
        </w:rPr>
        <w:t>util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Error: Ramdisk reported error: The following errors were encountered:</w:t>
            </w:r>
          </w:p>
        </w:tc>
      </w:tr>
    </w:tbl>
    <w:p>
      <w:pPr>
        <w:autoSpaceDN w:val="0"/>
        <w:autoSpaceDE w:val="0"/>
        <w:widowControl/>
        <w:spacing w:line="200" w:lineRule="exact" w:before="20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Смотреть логи в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/var/log/containers/ironic-inspector/ramdisk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314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Параметр не определён или определён неправильно в шаблоне</w:t>
      </w:r>
    </w:p>
    <w:p>
      <w:pPr>
        <w:autoSpaceDN w:val="0"/>
        <w:autoSpaceDE w:val="0"/>
        <w:widowControl/>
        <w:spacing w:line="240" w:lineRule="exact" w:before="19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при создании стека не хватает какого-то параметра, но при этом, стек уже начал создаваться. Или если результат не соответствует указанному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параметре. То можно исследовать результаты создания стека в директории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/home/stack/overcloud-deploy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31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Ошибка настройка сети</w:t>
      </w:r>
    </w:p>
    <w:p>
      <w:pPr>
        <w:autoSpaceDN w:val="0"/>
        <w:autoSpaceDE w:val="0"/>
        <w:widowControl/>
        <w:spacing w:line="200" w:lineRule="exact" w:before="236" w:after="13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при развёртывании облака вы видите ошибку: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>"failed_when_result"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 true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7079"/>
        <w:gridCol w:w="7079"/>
      </w:tblGrid>
      <w:tr>
        <w:trPr>
          <w:trHeight w:hRule="exact" w:val="478"/>
        </w:trPr>
        <w:tc>
          <w:tcPr>
            <w:tcW w:type="dxa" w:w="73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28" w:lineRule="exact" w:before="0" w:after="0"/>
              <w:ind w:left="60" w:right="144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} </w:t>
            </w:r>
            <w:r>
              <w:br/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2023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03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02 17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02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49.089226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08002710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c16f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44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d5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9117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00000000029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</w:p>
        </w:tc>
        <w:tc>
          <w:tcPr>
            <w:tcW w:type="dxa" w:w="680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58" w:after="0"/>
              <w:ind w:left="2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TIMING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NetworkConfig stdout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monitoring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ceph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05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58.946554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0.06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</w:t>
            </w:r>
          </w:p>
        </w:tc>
      </w:tr>
    </w:tbl>
    <w:p>
      <w:pPr>
        <w:autoSpaceDN w:val="0"/>
        <w:autoSpaceDE w:val="0"/>
        <w:widowControl/>
        <w:spacing w:line="198" w:lineRule="exact" w:before="208" w:after="132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Зайдите на упавший хост по ssh и выполните: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sudo cat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etc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os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net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config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config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.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yaml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40" w:lineRule="exact" w:before="15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выводе будет сгенерённый для вашего узла сетевой план. Проверьте, что план соответствует ожидаемым настройкам . Если план не соответствует, то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перейдите к настройке сетевого плана снова и запустите обновление развёртывания.</w:t>
      </w:r>
    </w:p>
    <w:p>
      <w:pPr>
        <w:autoSpaceDN w:val="0"/>
        <w:autoSpaceDE w:val="0"/>
        <w:widowControl/>
        <w:spacing w:line="200" w:lineRule="exact" w:before="158" w:after="31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план соответствует ожидаемому, то выполните: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9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3.2. Руководство по устранению неполадок</w:t>
            </w:r>
          </w:p>
        </w:tc>
        <w:tc>
          <w:tcPr>
            <w:tcW w:type="dxa" w:w="50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736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14158"/>
      </w:tblGrid>
      <w:tr>
        <w:trPr>
          <w:trHeight w:hRule="exact" w:val="940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4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os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config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etc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config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config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yaml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verbose</w:t>
            </w:r>
          </w:p>
        </w:tc>
      </w:tr>
    </w:tbl>
    <w:p>
      <w:pPr>
        <w:autoSpaceDN w:val="0"/>
        <w:autoSpaceDE w:val="0"/>
        <w:widowControl/>
        <w:spacing w:line="200" w:lineRule="exact" w:before="202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 посмотрите на вывод команды и ошибки, которые команда выведет. Дальнейшая работа с проблемой зависит от ошибок в выводе команды.</w:t>
      </w:r>
    </w:p>
    <w:p>
      <w:pPr>
        <w:autoSpaceDN w:val="0"/>
        <w:autoSpaceDE w:val="0"/>
        <w:widowControl/>
        <w:spacing w:line="198" w:lineRule="exact" w:before="16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исправления всех ошибок, с узла развёртывания выполните: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screen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x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&lt;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deploy_name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&gt;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484"/>
        </w:trPr>
        <w:tc>
          <w:tcPr>
            <w:tcW w:type="dxa" w:w="141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4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INTERACTIVE MODE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18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Enter command: c</w:t>
            </w:r>
          </w:p>
        </w:tc>
      </w:tr>
    </w:tbl>
    <w:p>
      <w:pPr>
        <w:autoSpaceDN w:val="0"/>
        <w:autoSpaceDE w:val="0"/>
        <w:widowControl/>
        <w:spacing w:line="198" w:lineRule="exact" w:before="20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Развёртывание продолжится дальше.</w:t>
      </w:r>
    </w:p>
    <w:p>
      <w:pPr>
        <w:autoSpaceDN w:val="0"/>
        <w:autoSpaceDE w:val="0"/>
        <w:widowControl/>
        <w:spacing w:line="198" w:lineRule="exact" w:before="32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Puppet cache read-only файловая система</w:t>
      </w:r>
    </w:p>
    <w:p>
      <w:pPr>
        <w:autoSpaceDN w:val="0"/>
        <w:autoSpaceDE w:val="0"/>
        <w:widowControl/>
        <w:spacing w:line="198" w:lineRule="exact" w:before="238" w:after="14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при развёртывании падают контейнеры вида container-puppet-service, то необходимо проверить логи контейнера после старта: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58"/>
        </w:trPr>
        <w:tc>
          <w:tcPr>
            <w:tcW w:type="dxa" w:w="1412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less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var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containers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stdouts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container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puppet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service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log</w:t>
            </w:r>
          </w:p>
        </w:tc>
      </w:tr>
    </w:tbl>
    <w:p>
      <w:pPr>
        <w:autoSpaceDN w:val="0"/>
        <w:autoSpaceDE w:val="0"/>
        <w:widowControl/>
        <w:spacing w:line="200" w:lineRule="exact" w:before="208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видны ошибки вида: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40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boost::filesystem::remove: Read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only file system: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4070A1"/>
                      <w:sz w:val="20"/>
                    </w:rPr>
                    <w:t xml:space="preserve"> "/opt/puppetlabs/facter/cache/cached_facts/kernel"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19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то проблема скорее всего в том, что развёртывание было начато некоторое время назад и кеш успел измениться. Необходимо пересоздать один из упавших</w:t>
      </w:r>
    </w:p>
    <w:p>
      <w:pPr>
        <w:autoSpaceDN w:val="0"/>
        <w:autoSpaceDE w:val="0"/>
        <w:widowControl/>
        <w:spacing w:line="198" w:lineRule="exact" w:before="4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контейнеров container-puppet-service с разрешением на запись для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container-volume=/var/lib/container-puppet/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02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podman ps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6" w:after="0"/>
              <w:ind w:left="60" w:right="0" w:firstLine="0"/>
              <w:jc w:val="left"/>
            </w:pPr>
            <w:r>
              <w:rPr>
                <w:rFonts w:ascii="SFIT1000" w:hAnsi="SFIT1000" w:eastAsia="SFIT1000"/>
                <w:b w:val="0"/>
                <w:i/>
                <w:color w:val="40808F"/>
                <w:sz w:val="20"/>
              </w:rPr>
              <w:t>#использовать вывод для пересоздания контейнера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podman inspect container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puppet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service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 | 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jq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[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Config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CreateCommand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podman rm container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puppet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service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podman container run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&lt;...&gt;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volume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var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lib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container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puppet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puppetlabs: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puppetlabs:rw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&lt;...&gt;</w:t>
            </w:r>
          </w:p>
        </w:tc>
      </w:tr>
    </w:tbl>
    <w:p>
      <w:pPr>
        <w:autoSpaceDN w:val="0"/>
        <w:autoSpaceDE w:val="0"/>
        <w:widowControl/>
        <w:spacing w:line="200" w:lineRule="exact" w:before="206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Остальные упавшие контейнеры вида container-puppet-service можно просто перезапустить: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1478"/>
        </w:trPr>
        <w:tc>
          <w:tcPr>
            <w:tcW w:type="dxa" w:w="924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podman restart container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puppet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service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</w:p>
        </w:tc>
        <w:tc>
          <w:tcPr>
            <w:tcW w:type="dxa" w:w="476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92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3.2. Руководство по устранению неполадок</w:t>
            </w:r>
          </w:p>
        </w:tc>
        <w:tc>
          <w:tcPr>
            <w:tcW w:type="dxa" w:w="47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737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Wait for puppet host configuration to finish</w:t>
      </w:r>
    </w:p>
    <w:p>
      <w:pPr>
        <w:autoSpaceDN w:val="0"/>
        <w:autoSpaceDE w:val="0"/>
        <w:widowControl/>
        <w:spacing w:line="236" w:lineRule="exact" w:before="204" w:after="134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при развёртывании сервисов Ansible падает на задаче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Wait for puppet host configuration to finish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 сначала необходимо определить узел, на котором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произошла ошибка: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YYYY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MM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DD HH:MM:SS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00000000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0000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0000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0000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000000000000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WAITING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Wait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for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puppet host configuration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to finish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acloud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controller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</w:t>
            </w:r>
          </w:p>
        </w:tc>
      </w:tr>
    </w:tbl>
    <w:p>
      <w:pPr>
        <w:autoSpaceDN w:val="0"/>
        <w:autoSpaceDE w:val="0"/>
        <w:widowControl/>
        <w:spacing w:line="236" w:lineRule="exact" w:before="174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примере выше ошибка произошла на узле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acloud-controller-0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Для поиска причины ошибки необходимо [зайти по ssh](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382" w:history="1">
          <w:r>
            <w:rPr>
              <w:rStyle w:val="Hyperlink"/>
            </w:rPr>
            <w:t xml:space="preserve">https://docs.openstack.org/ </w:t>
          </w:r>
        </w:hyperlink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382" w:history="1">
          <w:r>
            <w:rPr>
              <w:rStyle w:val="Hyperlink"/>
            </w:rPr>
            <w:t>tripleo-quickstart/latest/accessing-overcloud.html#logging-in-to-overcloud-hosts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) на этот узел и запустить puppet самостоятельно: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4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puppet apply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modulepath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etc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puppet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modules: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stack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puppet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modules: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usr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share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puppet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modules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detailed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exitcodes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summarize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color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=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true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verbose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debug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var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lib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tripleo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config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puppet_step_config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pp</w:t>
            </w:r>
          </w:p>
        </w:tc>
      </w:tr>
    </w:tbl>
    <w:p>
      <w:pPr>
        <w:autoSpaceDN w:val="0"/>
        <w:autoSpaceDE w:val="0"/>
        <w:widowControl/>
        <w:spacing w:line="200" w:lineRule="exact" w:before="20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Дальнейший поиск проблемы зависит от вывода команды.</w:t>
      </w:r>
    </w:p>
    <w:p>
      <w:pPr>
        <w:autoSpaceDN w:val="0"/>
        <w:autoSpaceDE w:val="0"/>
        <w:widowControl/>
        <w:spacing w:line="200" w:lineRule="exact" w:before="15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вывод команды долгий или недостаточно информативный, то добавьте флаг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--debug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318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Pacemaker</w:t>
      </w:r>
    </w:p>
    <w:p>
      <w:pPr>
        <w:autoSpaceDN w:val="0"/>
        <w:autoSpaceDE w:val="0"/>
        <w:widowControl/>
        <w:spacing w:line="198" w:lineRule="exact" w:before="238" w:after="144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Ошибка выглядит следующим образом: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58"/>
        </w:trPr>
        <w:tc>
          <w:tcPr>
            <w:tcW w:type="dxa" w:w="1412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Error:</w:t>
            </w: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 xml:space="preserve"> 'pcs status | grep -q -e "acloud-compute-30[[:blank:]].*Started"'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returned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1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instead of one of [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]</w:t>
            </w:r>
          </w:p>
        </w:tc>
      </w:tr>
    </w:tbl>
    <w:p>
      <w:pPr>
        <w:autoSpaceDN w:val="0"/>
        <w:autoSpaceDE w:val="0"/>
        <w:widowControl/>
        <w:spacing w:line="356" w:lineRule="exact" w:before="54" w:after="142"/>
        <w:ind w:left="68" w:right="748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Это значит, что pacemaker не смог запустить ресурс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acloud-compute-30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 любого из контроллеров выполните: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58"/>
        </w:trPr>
        <w:tc>
          <w:tcPr>
            <w:tcW w:type="dxa" w:w="1412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pcs status</w:t>
            </w:r>
          </w:p>
        </w:tc>
      </w:tr>
    </w:tbl>
    <w:p>
      <w:pPr>
        <w:autoSpaceDN w:val="0"/>
        <w:autoSpaceDE w:val="0"/>
        <w:widowControl/>
        <w:spacing w:line="202" w:lineRule="exact" w:before="208" w:after="132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 увидите статус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FAILED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ресурса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acloud-compute-30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Проверьте правильность его настройки: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sudo pcs resource config acloud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compute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21804F"/>
                      <w:sz w:val="20"/>
                    </w:rPr>
                    <w:t>30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2" w:lineRule="exact" w:before="20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выводе будет указан адрес ресурса в поле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Attributes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6" w:after="142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 Проверьте доступность адреса с узла контроллера, на котором вы сейчас находитесь: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05.99999999999994" w:type="dxa"/>
      </w:tblPr>
      <w:tblGrid>
        <w:gridCol w:w="14158"/>
      </w:tblGrid>
      <w:tr>
        <w:trPr>
          <w:trHeight w:hRule="exact" w:val="360"/>
        </w:trPr>
        <w:tc>
          <w:tcPr>
            <w:tcW w:type="dxa" w:w="13624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ping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1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ip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</w:p>
        </w:tc>
      </w:tr>
    </w:tbl>
    <w:p>
      <w:pPr>
        <w:autoSpaceDN w:val="0"/>
        <w:autoSpaceDE w:val="0"/>
        <w:widowControl/>
        <w:spacing w:line="200" w:lineRule="exact" w:before="206" w:after="31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Проверьте, что на этот адрес ходят большие пакеты: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9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3.2. Руководство по устранению неполадок</w:t>
            </w:r>
          </w:p>
        </w:tc>
        <w:tc>
          <w:tcPr>
            <w:tcW w:type="dxa" w:w="50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738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14158"/>
      </w:tblGrid>
      <w:tr>
        <w:trPr>
          <w:trHeight w:hRule="exact" w:val="948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4" w:after="0"/>
              <w:ind w:left="50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ping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1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10000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ip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</w:p>
        </w:tc>
      </w:tr>
    </w:tbl>
    <w:p>
      <w:pPr>
        <w:autoSpaceDN w:val="0"/>
        <w:autoSpaceDE w:val="0"/>
        <w:widowControl/>
        <w:spacing w:line="204" w:lineRule="exact" w:before="194" w:after="144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Проверьте, что доступен порт 3121. Запрос не должен виснуть и не должен выводить ошибку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Failed to connect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05.99999999999994" w:type="dxa"/>
      </w:tblPr>
      <w:tblGrid>
        <w:gridCol w:w="14158"/>
      </w:tblGrid>
      <w:tr>
        <w:trPr>
          <w:trHeight w:hRule="exact" w:val="358"/>
        </w:trPr>
        <w:tc>
          <w:tcPr>
            <w:tcW w:type="dxa" w:w="13624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curl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ip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3121</w:t>
            </w:r>
          </w:p>
        </w:tc>
      </w:tr>
    </w:tbl>
    <w:p>
      <w:pPr>
        <w:autoSpaceDN w:val="0"/>
        <w:autoSpaceDE w:val="0"/>
        <w:widowControl/>
        <w:spacing w:line="202" w:lineRule="exact" w:before="208" w:after="144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порт не доступен, то зайдите на проблемный узел по ssh и проверьте статус сервиса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pacemaker_remote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58"/>
        </w:trPr>
        <w:tc>
          <w:tcPr>
            <w:tcW w:type="dxa" w:w="1412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systemctl status pacemaker_remote</w:t>
            </w:r>
          </w:p>
        </w:tc>
      </w:tr>
    </w:tbl>
    <w:p>
      <w:pPr>
        <w:autoSpaceDN w:val="0"/>
        <w:autoSpaceDE w:val="0"/>
        <w:widowControl/>
        <w:spacing w:line="356" w:lineRule="exact" w:before="54" w:after="140"/>
        <w:ind w:left="68" w:right="187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Этот сервис должен быть активен только на узлах виртуализации. На узлах контроллерах должен быть активен сервис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pacemaker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Если сервис активен, но имеет ошибки вида: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error: TLS handshake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 xml:space="preserve"> with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remote client failed: An illegal parameter has been received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.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2" w:lineRule="exact" w:before="200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то скопируйте файл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/etc/pacemaker/auth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рабочего узла. Команды с узла развёртывания: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ssh tripleo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admin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@&lt;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working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host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ctlplane</w:t>
            </w: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 xml:space="preserve"> 'sudo cp /etc/pacemaker/auth ./'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rsync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azP tripleo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admin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@&lt;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working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host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ctlplane:authkey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./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rsync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azP authkey tripleo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admin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@&lt;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failed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host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ctlplane: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ssh tripleo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admin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@&lt;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failed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host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ctlplane</w:t>
            </w: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 xml:space="preserve"> 'sudo cp authkey /etc/pacemaker/'</w:t>
            </w:r>
          </w:p>
        </w:tc>
      </w:tr>
    </w:tbl>
    <w:p>
      <w:pPr>
        <w:autoSpaceDN w:val="0"/>
        <w:autoSpaceDE w:val="0"/>
        <w:widowControl/>
        <w:spacing w:line="198" w:lineRule="exact" w:before="20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решения проблем зайдите на любой из контроллеров и выполните: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sudo pcs resouce refresh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&lt;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failed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host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&gt;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2" w:lineRule="exact" w:before="20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указанном выше примере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failed-host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==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acloud-compute-30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Запустите повторно puppet на узле, на котором puppet упал изначально.</w:t>
      </w:r>
    </w:p>
    <w:p>
      <w:pPr>
        <w:autoSpaceDN w:val="0"/>
        <w:autoSpaceDE w:val="0"/>
        <w:widowControl/>
        <w:spacing w:line="198" w:lineRule="exact" w:before="160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puppet выполнит работу без ошибок, то продолжите работу Ansible далее без повторного выполнения задачи Ansible.</w:t>
      </w:r>
    </w:p>
    <w:p>
      <w:pPr>
        <w:autoSpaceDN w:val="0"/>
        <w:autoSpaceDE w:val="0"/>
        <w:widowControl/>
        <w:spacing w:line="368" w:lineRule="exact" w:before="152" w:after="176"/>
        <w:ind w:left="68" w:right="1080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Не найден хост</w:t>
      </w:r>
      <w:r>
        <w:br/>
      </w:r>
      <w:r>
        <w:rPr>
          <w:rFonts w:ascii="SFSX1000" w:hAnsi="SFSX1000" w:eastAsia="SFSX1000"/>
          <w:b/>
          <w:i w:val="0"/>
          <w:color w:val="20435C"/>
          <w:sz w:val="20"/>
        </w:rPr>
        <w:t>После обновления развёртывания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50.0" w:type="dxa"/>
      </w:tblPr>
      <w:tblGrid>
        <w:gridCol w:w="944"/>
        <w:gridCol w:w="944"/>
        <w:gridCol w:w="944"/>
        <w:gridCol w:w="944"/>
        <w:gridCol w:w="944"/>
        <w:gridCol w:w="944"/>
        <w:gridCol w:w="944"/>
        <w:gridCol w:w="944"/>
        <w:gridCol w:w="944"/>
        <w:gridCol w:w="944"/>
        <w:gridCol w:w="944"/>
        <w:gridCol w:w="944"/>
        <w:gridCol w:w="944"/>
        <w:gridCol w:w="944"/>
        <w:gridCol w:w="944"/>
      </w:tblGrid>
      <w:tr>
        <w:trPr>
          <w:trHeight w:hRule="exact" w:val="282"/>
        </w:trPr>
        <w:tc>
          <w:tcPr>
            <w:tcW w:type="dxa" w:w="1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1. Переведите</w:t>
            </w:r>
          </w:p>
        </w:tc>
        <w:tc>
          <w:tcPr>
            <w:tcW w:type="dxa" w:w="14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nova-scheduler</w:t>
            </w:r>
          </w:p>
        </w:tc>
        <w:tc>
          <w:tcPr>
            <w:tcW w:type="dxa" w:w="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</w:t>
            </w:r>
          </w:p>
        </w:tc>
        <w:tc>
          <w:tcPr>
            <w:tcW w:type="dxa" w:w="8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режим</w:t>
            </w:r>
          </w:p>
        </w:tc>
        <w:tc>
          <w:tcPr>
            <w:tcW w:type="dxa" w:w="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debug.</w:t>
            </w:r>
          </w:p>
        </w:tc>
        <w:tc>
          <w:tcPr>
            <w:tcW w:type="dxa" w:w="5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Для</w:t>
            </w:r>
          </w:p>
        </w:tc>
        <w:tc>
          <w:tcPr>
            <w:tcW w:type="dxa" w:w="6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этого</w:t>
            </w:r>
          </w:p>
        </w:tc>
        <w:tc>
          <w:tcPr>
            <w:tcW w:type="dxa" w:w="11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поменяйте</w:t>
            </w:r>
          </w:p>
        </w:tc>
        <w:tc>
          <w:tcPr>
            <w:tcW w:type="dxa" w:w="10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параметр</w:t>
            </w:r>
          </w:p>
        </w:tc>
        <w:tc>
          <w:tcPr>
            <w:tcW w:type="dxa" w:w="12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>debug=False</w:t>
            </w:r>
          </w:p>
        </w:tc>
        <w:tc>
          <w:tcPr>
            <w:tcW w:type="dxa" w:w="3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</w:t>
            </w:r>
          </w:p>
        </w:tc>
        <w:tc>
          <w:tcPr>
            <w:tcW w:type="dxa" w:w="5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>True</w:t>
            </w:r>
          </w:p>
        </w:tc>
        <w:tc>
          <w:tcPr>
            <w:tcW w:type="dxa" w:w="3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</w:t>
            </w:r>
          </w:p>
        </w:tc>
        <w:tc>
          <w:tcPr>
            <w:tcW w:type="dxa" w:w="7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файле</w:t>
            </w:r>
          </w:p>
        </w:tc>
        <w:tc>
          <w:tcPr>
            <w:tcW w:type="dxa" w:w="260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>/var/lib/config-data/puppet-</w:t>
            </w:r>
          </w:p>
        </w:tc>
      </w:tr>
    </w:tbl>
    <w:p>
      <w:pPr>
        <w:autoSpaceDN w:val="0"/>
        <w:autoSpaceDE w:val="0"/>
        <w:widowControl/>
        <w:spacing w:line="202" w:lineRule="exact" w:before="18" w:after="646"/>
        <w:ind w:left="566" w:right="0" w:firstLine="0"/>
        <w:jc w:val="left"/>
      </w:pPr>
      <w:r>
        <w:rPr>
          <w:rFonts w:ascii="SFTI1000" w:hAnsi="SFTI1000" w:eastAsia="SFTI1000"/>
          <w:b w:val="0"/>
          <w:i/>
          <w:color w:val="000000"/>
          <w:sz w:val="20"/>
        </w:rPr>
        <w:t>generated/nova/etc/nova/nova.conf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Затем перезапустите nova-scheduler: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9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3.2. Руководство по устранению неполадок</w:t>
            </w:r>
          </w:p>
        </w:tc>
        <w:tc>
          <w:tcPr>
            <w:tcW w:type="dxa" w:w="50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739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14158"/>
      </w:tblGrid>
      <w:tr>
        <w:trPr>
          <w:trHeight w:hRule="exact" w:val="940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4" w:after="0"/>
              <w:ind w:left="50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systemctl restart tripleo_nova_scheduler</w:t>
            </w:r>
          </w:p>
        </w:tc>
      </w:tr>
    </w:tbl>
    <w:p>
      <w:pPr>
        <w:autoSpaceDN w:val="0"/>
        <w:autoSpaceDE w:val="0"/>
        <w:widowControl/>
        <w:spacing w:line="200" w:lineRule="exact" w:before="202" w:after="14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Попробуйте создать виртуальную машину и проверьте в логах ошибку: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8.0000000000001" w:type="dxa"/>
      </w:tblPr>
      <w:tblGrid>
        <w:gridCol w:w="14158"/>
      </w:tblGrid>
      <w:tr>
        <w:trPr>
          <w:trHeight w:hRule="exact" w:val="374"/>
        </w:trPr>
        <w:tc>
          <w:tcPr>
            <w:tcW w:type="dxa" w:w="1364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7.9999999999998295" w:type="dxa"/>
            </w:tblPr>
            <w:tblGrid>
              <w:gridCol w:w="13640"/>
            </w:tblGrid>
            <w:tr>
              <w:trPr>
                <w:trHeight w:hRule="exact" w:val="338"/>
              </w:trPr>
              <w:tc>
                <w:tcPr>
                  <w:tcW w:type="dxa" w:w="13624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less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var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log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containers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nova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nova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scheduler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.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log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98" w:lineRule="exact" w:before="200" w:after="140"/>
        <w:ind w:left="5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ошибка выглядит следующим образом: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8.0000000000001" w:type="dxa"/>
      </w:tblPr>
      <w:tblGrid>
        <w:gridCol w:w="14158"/>
      </w:tblGrid>
      <w:tr>
        <w:trPr>
          <w:trHeight w:hRule="exact" w:val="374"/>
        </w:trPr>
        <w:tc>
          <w:tcPr>
            <w:tcW w:type="dxa" w:w="1364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7.9999999999998295" w:type="dxa"/>
            </w:tblPr>
            <w:tblGrid>
              <w:gridCol w:w="13640"/>
            </w:tblGrid>
            <w:tr>
              <w:trPr>
                <w:trHeight w:hRule="exact" w:val="338"/>
              </w:trPr>
              <w:tc>
                <w:tcPr>
                  <w:tcW w:type="dxa" w:w="13624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Filter AllHostsFilter returned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21804F"/>
                      <w:sz w:val="20"/>
                    </w:rPr>
                    <w:t xml:space="preserve"> 0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host(s)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200" w:after="138"/>
        <w:ind w:left="56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то зайдите на любой контроллер (только один!) и выполните: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8.0000000000001" w:type="dxa"/>
      </w:tblPr>
      <w:tblGrid>
        <w:gridCol w:w="14158"/>
      </w:tblGrid>
      <w:tr>
        <w:trPr>
          <w:trHeight w:hRule="exact" w:val="296"/>
        </w:trPr>
        <w:tc>
          <w:tcPr>
            <w:tcW w:type="dxa" w:w="136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podman exec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ti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 root nova_compute nova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manage placement heal_allocations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05.99999999999994" w:type="dxa"/>
      </w:tblPr>
      <w:tblGrid>
        <w:gridCol w:w="14158"/>
      </w:tblGrid>
      <w:tr>
        <w:trPr>
          <w:trHeight w:hRule="exact" w:val="310"/>
        </w:trPr>
        <w:tc>
          <w:tcPr>
            <w:tcW w:type="dxa" w:w="13624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podman exec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ti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 root nova_compute nova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manage placement sync_aggregates</w:t>
            </w:r>
          </w:p>
        </w:tc>
      </w:tr>
    </w:tbl>
    <w:p>
      <w:pPr>
        <w:autoSpaceDN w:val="0"/>
        <w:autoSpaceDE w:val="0"/>
        <w:widowControl/>
        <w:spacing w:line="198" w:lineRule="exact" w:before="37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Число используемых ресурсов на гипервизорах обнулилось</w:t>
      </w:r>
    </w:p>
    <w:p>
      <w:pPr>
        <w:autoSpaceDN w:val="0"/>
        <w:autoSpaceDE w:val="0"/>
        <w:widowControl/>
        <w:spacing w:line="200" w:lineRule="exact" w:before="166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Такое может произойти, если вы попытались поменять основной домен для имен хостов. В таком случае вы увидете следующее.</w:t>
      </w:r>
    </w:p>
    <w:p>
      <w:pPr>
        <w:autoSpaceDN w:val="0"/>
        <w:autoSpaceDE w:val="0"/>
        <w:widowControl/>
        <w:spacing w:line="202" w:lineRule="exact" w:before="160" w:after="136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Например, вы поменяли хостнейм с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localdomain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novalocal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тогда: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server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list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all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projects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host acloud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compute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12.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localdomain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 value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wc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7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20</w:t>
            </w:r>
          </w:p>
        </w:tc>
      </w:tr>
    </w:tbl>
    <w:p>
      <w:pPr>
        <w:autoSpaceDN w:val="0"/>
        <w:autoSpaceDE w:val="0"/>
        <w:widowControl/>
        <w:spacing w:line="16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hypervisor show acloud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compute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12.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novalocal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 service_host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 running_vms</w:t>
            </w:r>
          </w:p>
        </w:tc>
      </w:tr>
    </w:tbl>
    <w:p>
      <w:pPr>
        <w:autoSpaceDN w:val="0"/>
        <w:autoSpaceDE w:val="0"/>
        <w:widowControl/>
        <w:spacing w:line="16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4719"/>
        <w:gridCol w:w="4719"/>
        <w:gridCol w:w="4719"/>
      </w:tblGrid>
      <w:tr>
        <w:trPr>
          <w:trHeight w:hRule="exact" w:val="276"/>
        </w:trPr>
        <w:tc>
          <w:tcPr>
            <w:tcW w:type="dxa" w:w="1412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+--------------+-----------------------------------------+</w:t>
            </w:r>
          </w:p>
        </w:tc>
      </w:tr>
      <w:tr>
        <w:trPr>
          <w:trHeight w:hRule="exact" w:val="242"/>
        </w:trPr>
        <w:tc>
          <w:tcPr>
            <w:tcW w:type="dxa" w:w="120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Field</w:t>
            </w:r>
          </w:p>
        </w:tc>
        <w:tc>
          <w:tcPr>
            <w:tcW w:type="dxa" w:w="298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42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Value</w:t>
            </w:r>
          </w:p>
        </w:tc>
        <w:tc>
          <w:tcPr>
            <w:tcW w:type="dxa" w:w="99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2" w:after="0"/>
              <w:ind w:left="183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4719"/>
        <w:gridCol w:w="4719"/>
        <w:gridCol w:w="4719"/>
      </w:tblGrid>
      <w:tr>
        <w:trPr>
          <w:trHeight w:hRule="exact" w:val="238"/>
        </w:trPr>
        <w:tc>
          <w:tcPr>
            <w:tcW w:type="dxa" w:w="14122"/>
            <w:gridSpan w:val="3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+--------------+-----------------------------------------+</w:t>
            </w:r>
          </w:p>
        </w:tc>
      </w:tr>
      <w:tr>
        <w:trPr>
          <w:trHeight w:hRule="exact" w:val="240"/>
        </w:trPr>
        <w:tc>
          <w:tcPr>
            <w:tcW w:type="dxa" w:w="15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running_vms</w:t>
            </w:r>
          </w:p>
        </w:tc>
        <w:tc>
          <w:tcPr>
            <w:tcW w:type="dxa" w:w="244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0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0</w:t>
            </w:r>
          </w:p>
        </w:tc>
        <w:tc>
          <w:tcPr>
            <w:tcW w:type="dxa" w:w="1016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205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service_host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acloud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compute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12.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localdomain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+--------------+-----------------------------------------+</w:t>
            </w:r>
          </w:p>
        </w:tc>
      </w:tr>
    </w:tbl>
    <w:p>
      <w:pPr>
        <w:autoSpaceDN w:val="0"/>
        <w:autoSpaceDE w:val="0"/>
        <w:widowControl/>
        <w:spacing w:line="204" w:lineRule="exact" w:before="206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Причина проблемы в том, что у виртуалок, запущенных на хосте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acloud-compute-12.localdomain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есть параметр гипервизора, который остался в значении</w:t>
      </w:r>
    </w:p>
    <w:p>
      <w:pPr>
        <w:autoSpaceDN w:val="0"/>
        <w:autoSpaceDE w:val="0"/>
        <w:widowControl/>
        <w:spacing w:line="202" w:lineRule="exact" w:before="36" w:after="0"/>
        <w:ind w:left="68" w:right="0" w:firstLine="0"/>
        <w:jc w:val="left"/>
      </w:pPr>
      <w:r>
        <w:rPr>
          <w:rFonts w:ascii="SFTI1000" w:hAnsi="SFTI1000" w:eastAsia="SFTI1000"/>
          <w:b w:val="0"/>
          <w:i/>
          <w:color w:val="000000"/>
          <w:sz w:val="20"/>
        </w:rPr>
        <w:t>acloud-compute-12.localdomain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6" w:after="804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Чтобы решить проблему, необходимо на любом из контроллеров зайти в базу данных Mariadb и поменять значение для виртуалки: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9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3.2. Руководство по устранению неполадок</w:t>
            </w:r>
          </w:p>
        </w:tc>
        <w:tc>
          <w:tcPr>
            <w:tcW w:type="dxa" w:w="50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740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3539"/>
        <w:gridCol w:w="3539"/>
        <w:gridCol w:w="3539"/>
        <w:gridCol w:w="3539"/>
      </w:tblGrid>
      <w:tr>
        <w:trPr>
          <w:trHeight w:hRule="exact" w:val="976"/>
        </w:trPr>
        <w:tc>
          <w:tcPr>
            <w:tcW w:type="dxa" w:w="14010"/>
            <w:gridSpan w:val="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4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podman ps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|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grep galera</w:t>
            </w:r>
          </w:p>
        </w:tc>
      </w:tr>
      <w:tr>
        <w:trPr>
          <w:trHeight w:hRule="exact" w:val="360"/>
        </w:trPr>
        <w:tc>
          <w:tcPr>
            <w:tcW w:type="dxa" w:w="1346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50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ab09fec32c4b</w:t>
            </w:r>
          </w:p>
        </w:tc>
        <w:tc>
          <w:tcPr>
            <w:tcW w:type="dxa" w:w="12664"/>
            <w:gridSpan w:val="3"/>
            <w:tcBorders/>
            <w:shd w:fill="f2f2f2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50" w:after="0"/>
              <w:ind w:left="12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undercloud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ctlplane: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13787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acloud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mariadb:pcmklatest</w:t>
            </w:r>
          </w:p>
        </w:tc>
      </w:tr>
      <w:tr>
        <w:trPr>
          <w:trHeight w:hRule="exact" w:val="250"/>
        </w:trPr>
        <w:tc>
          <w:tcPr>
            <w:tcW w:type="dxa" w:w="2406"/>
            <w:gridSpan w:val="2"/>
            <w:tcBorders/>
            <w:shd w:fill="f2f2f2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2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bin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bash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usr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lo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...</w:t>
            </w:r>
          </w:p>
        </w:tc>
        <w:tc>
          <w:tcPr>
            <w:tcW w:type="dxa" w:w="1360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0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9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days ago</w:t>
            </w:r>
          </w:p>
        </w:tc>
        <w:tc>
          <w:tcPr>
            <w:tcW w:type="dxa" w:w="10244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21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Up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8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days ago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78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276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galera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bundle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podman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</w:t>
            </w:r>
          </w:p>
        </w:tc>
      </w:tr>
    </w:tbl>
    <w:p>
      <w:pPr>
        <w:autoSpaceDN w:val="0"/>
        <w:autoSpaceDE w:val="0"/>
        <w:widowControl/>
        <w:spacing w:line="16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78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0" w:after="0"/>
              <w:ind w:left="17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podman exec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ti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 root galera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bundle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podman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mysql</w:t>
            </w:r>
          </w:p>
        </w:tc>
      </w:tr>
    </w:tbl>
    <w:p>
      <w:pPr>
        <w:autoSpaceDN w:val="0"/>
        <w:autoSpaceDE w:val="0"/>
        <w:widowControl/>
        <w:spacing w:line="200" w:lineRule="exact" w:before="20" w:after="0"/>
        <w:ind w:left="172" w:right="0" w:firstLine="0"/>
        <w:jc w:val="left"/>
      </w:pPr>
      <w:r>
        <w:rPr>
          <w:rFonts w:ascii="SFTT1000" w:hAnsi="SFTT1000" w:eastAsia="SFTT1000"/>
          <w:b w:val="0"/>
          <w:i w:val="0"/>
          <w:color w:val="666666"/>
          <w:sz w:val="20"/>
        </w:rPr>
        <w:t>&gt;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use nova_api</w:t>
      </w:r>
    </w:p>
    <w:p>
      <w:pPr>
        <w:autoSpaceDN w:val="0"/>
        <w:autoSpaceDE w:val="0"/>
        <w:widowControl/>
        <w:spacing w:line="198" w:lineRule="exact" w:before="40" w:after="0"/>
        <w:ind w:left="172" w:right="0" w:firstLine="0"/>
        <w:jc w:val="left"/>
      </w:pPr>
      <w:r>
        <w:rPr>
          <w:rFonts w:ascii="SFTT1000" w:hAnsi="SFTT1000" w:eastAsia="SFTT1000"/>
          <w:b w:val="0"/>
          <w:i w:val="0"/>
          <w:color w:val="666666"/>
          <w:sz w:val="20"/>
        </w:rPr>
        <w:t>&gt;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select display_name</w:t>
      </w:r>
      <w:r>
        <w:rPr>
          <w:rFonts w:ascii="SFTT1000" w:hAnsi="SFTT1000" w:eastAsia="SFTT1000"/>
          <w:b w:val="0"/>
          <w:i w:val="0"/>
          <w:color w:val="007021"/>
          <w:sz w:val="20"/>
        </w:rPr>
        <w:t xml:space="preserve"> from</w:t>
      </w:r>
      <w:r>
        <w:rPr>
          <w:rFonts w:ascii="SFTT1000" w:hAnsi="SFTT1000" w:eastAsia="SFTT1000"/>
          <w:b w:val="0"/>
          <w:i w:val="0"/>
          <w:color w:val="0D85B5"/>
          <w:sz w:val="20"/>
        </w:rPr>
        <w:t xml:space="preserve"> instances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where node</w:t>
      </w:r>
      <w:r>
        <w:rPr>
          <w:rFonts w:ascii="SFTT1000" w:hAnsi="SFTT1000" w:eastAsia="SFTT1000"/>
          <w:b w:val="0"/>
          <w:i w:val="0"/>
          <w:color w:val="666666"/>
          <w:sz w:val="20"/>
        </w:rPr>
        <w:t>=</w:t>
      </w:r>
      <w:r>
        <w:rPr>
          <w:rFonts w:ascii="SFTT1000" w:hAnsi="SFTT1000" w:eastAsia="SFTT1000"/>
          <w:b w:val="0"/>
          <w:i w:val="0"/>
          <w:color w:val="4070A1"/>
          <w:sz w:val="20"/>
        </w:rPr>
        <w:t>'acloud-compute-12.localdomain'</w:t>
      </w:r>
      <w:r>
        <w:rPr>
          <w:rFonts w:ascii="SFTT1000" w:hAnsi="SFTT1000" w:eastAsia="SFTT1000"/>
          <w:b w:val="0"/>
          <w:i w:val="0"/>
          <w:color w:val="007021"/>
          <w:sz w:val="20"/>
        </w:rPr>
        <w:t xml:space="preserve"> and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deleted_at</w:t>
      </w:r>
      <w:r>
        <w:rPr>
          <w:rFonts w:ascii="SFTT1000" w:hAnsi="SFTT1000" w:eastAsia="SFTT1000"/>
          <w:b w:val="0"/>
          <w:i w:val="0"/>
          <w:color w:val="007021"/>
          <w:sz w:val="20"/>
        </w:rPr>
        <w:t xml:space="preserve"> is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null;</w:t>
      </w:r>
    </w:p>
    <w:p>
      <w:pPr>
        <w:autoSpaceDN w:val="0"/>
        <w:autoSpaceDE w:val="0"/>
        <w:widowControl/>
        <w:spacing w:line="200" w:lineRule="exact" w:before="40" w:after="0"/>
        <w:ind w:left="172" w:right="0" w:firstLine="0"/>
        <w:jc w:val="left"/>
      </w:pPr>
      <w:r>
        <w:rPr>
          <w:rFonts w:ascii="SFTT1000" w:hAnsi="SFTT1000" w:eastAsia="SFTT1000"/>
          <w:b w:val="0"/>
          <w:i w:val="0"/>
          <w:color w:val="666666"/>
          <w:sz w:val="20"/>
        </w:rPr>
        <w:t>&gt;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begin;</w:t>
      </w:r>
    </w:p>
    <w:p>
      <w:pPr>
        <w:autoSpaceDN w:val="0"/>
        <w:autoSpaceDE w:val="0"/>
        <w:widowControl/>
        <w:spacing w:line="200" w:lineRule="exact" w:before="40" w:after="0"/>
        <w:ind w:left="172" w:right="0" w:firstLine="0"/>
        <w:jc w:val="left"/>
      </w:pPr>
      <w:r>
        <w:rPr>
          <w:rFonts w:ascii="SFTT1000" w:hAnsi="SFTT1000" w:eastAsia="SFTT1000"/>
          <w:b w:val="0"/>
          <w:i w:val="0"/>
          <w:color w:val="666666"/>
          <w:sz w:val="20"/>
        </w:rPr>
        <w:t>&gt;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update instances</w:t>
      </w:r>
      <w:r>
        <w:rPr>
          <w:rFonts w:ascii="SFTT1000" w:hAnsi="SFTT1000" w:eastAsia="SFTT1000"/>
          <w:b w:val="0"/>
          <w:i w:val="0"/>
          <w:color w:val="007021"/>
          <w:sz w:val="20"/>
        </w:rPr>
        <w:t xml:space="preserve"> set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node</w:t>
      </w:r>
      <w:r>
        <w:rPr>
          <w:rFonts w:ascii="SFTT1000" w:hAnsi="SFTT1000" w:eastAsia="SFTT1000"/>
          <w:b w:val="0"/>
          <w:i w:val="0"/>
          <w:color w:val="666666"/>
          <w:sz w:val="20"/>
        </w:rPr>
        <w:t>=</w:t>
      </w:r>
      <w:r>
        <w:rPr>
          <w:rFonts w:ascii="SFTT1000" w:hAnsi="SFTT1000" w:eastAsia="SFTT1000"/>
          <w:b w:val="0"/>
          <w:i w:val="0"/>
          <w:color w:val="4070A1"/>
          <w:sz w:val="20"/>
        </w:rPr>
        <w:t>'acloud-compute-12.novalocal'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where node</w:t>
      </w:r>
      <w:r>
        <w:rPr>
          <w:rFonts w:ascii="SFTT1000" w:hAnsi="SFTT1000" w:eastAsia="SFTT1000"/>
          <w:b w:val="0"/>
          <w:i w:val="0"/>
          <w:color w:val="666666"/>
          <w:sz w:val="20"/>
        </w:rPr>
        <w:t>=</w:t>
      </w:r>
      <w:r>
        <w:rPr>
          <w:rFonts w:ascii="SFTT1000" w:hAnsi="SFTT1000" w:eastAsia="SFTT1000"/>
          <w:b w:val="0"/>
          <w:i w:val="0"/>
          <w:color w:val="4070A1"/>
          <w:sz w:val="20"/>
        </w:rPr>
        <w:t>'acloud-compute-12.localdomain'</w:t>
      </w:r>
    </w:p>
    <w:p>
      <w:pPr>
        <w:autoSpaceDN w:val="0"/>
        <w:autoSpaceDE w:val="0"/>
        <w:widowControl/>
        <w:spacing w:line="200" w:lineRule="exact" w:before="38" w:after="20"/>
        <w:ind w:left="276" w:right="0" w:firstLine="0"/>
        <w:jc w:val="left"/>
      </w:pPr>
      <w:r>
        <w:rPr>
          <w:rFonts w:ascii="SFTT1000" w:hAnsi="SFTT1000" w:eastAsia="SFTT1000"/>
          <w:b w:val="0"/>
          <w:i w:val="0"/>
          <w:color w:val="007021"/>
          <w:sz w:val="20"/>
        </w:rPr>
        <w:t>and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deleted_at</w:t>
      </w:r>
      <w:r>
        <w:rPr>
          <w:rFonts w:ascii="SFTT1000" w:hAnsi="SFTT1000" w:eastAsia="SFTT1000"/>
          <w:b w:val="0"/>
          <w:i w:val="0"/>
          <w:color w:val="007021"/>
          <w:sz w:val="20"/>
        </w:rPr>
        <w:t xml:space="preserve"> is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null;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18"/>
        </w:trPr>
        <w:tc>
          <w:tcPr>
            <w:tcW w:type="dxa" w:w="14138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7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commit ;</w:t>
            </w:r>
          </w:p>
        </w:tc>
      </w:tr>
    </w:tbl>
    <w:p>
      <w:pPr>
        <w:autoSpaceDN w:val="0"/>
        <w:autoSpaceDE w:val="0"/>
        <w:widowControl/>
        <w:spacing w:line="198" w:lineRule="exact" w:before="36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Бекенд для cinder недоступен</w:t>
      </w:r>
    </w:p>
    <w:p>
      <w:pPr>
        <w:autoSpaceDN w:val="0"/>
        <w:autoSpaceDE w:val="0"/>
        <w:widowControl/>
        <w:spacing w:line="198" w:lineRule="exact" w:before="168" w:after="14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бэкенд находится в статусе down при выполнении команды: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58"/>
        </w:trPr>
        <w:tc>
          <w:tcPr>
            <w:tcW w:type="dxa" w:w="14122"/>
            <w:tcBorders/>
            <w:shd w:fill="f2f2f2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volume service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list</w:t>
            </w:r>
          </w:p>
        </w:tc>
      </w:tr>
    </w:tbl>
    <w:p>
      <w:pPr>
        <w:autoSpaceDN w:val="0"/>
        <w:autoSpaceDE w:val="0"/>
        <w:widowControl/>
        <w:spacing w:line="198" w:lineRule="exact" w:before="208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Сначала проверить доступность бэкенда с узлов, пароли, МТУ сети. Затем: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volume service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set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disable hostgroup</w:t>
            </w:r>
            <w:r>
              <w:rPr>
                <w:rFonts w:ascii="SFTT1000" w:hAnsi="SFTT1000" w:eastAsia="SFTT1000"/>
                <w:b w:val="0"/>
                <w:i w:val="0"/>
                <w:color w:val="545454"/>
                <w:sz w:val="20"/>
              </w:rPr>
              <w:t>@tripleo_ceph_reliable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cinder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volume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vv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38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pcs resource restart openstack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cinder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volume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volume service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set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enable hostgroup</w:t>
            </w:r>
            <w:r>
              <w:rPr>
                <w:rFonts w:ascii="SFTT1000" w:hAnsi="SFTT1000" w:eastAsia="SFTT1000"/>
                <w:b w:val="0"/>
                <w:i w:val="0"/>
                <w:color w:val="545454"/>
                <w:sz w:val="20"/>
              </w:rPr>
              <w:t>@tripleo_ceph_reliable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cinder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volume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vv</w:t>
            </w:r>
          </w:p>
        </w:tc>
      </w:tr>
    </w:tbl>
    <w:p>
      <w:pPr>
        <w:autoSpaceDN w:val="0"/>
        <w:autoSpaceDE w:val="0"/>
        <w:widowControl/>
        <w:spacing w:line="200" w:lineRule="exact" w:before="368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Вычислительный узел не добавлен в nova_cell</w:t>
      </w:r>
    </w:p>
    <w:p>
      <w:pPr>
        <w:autoSpaceDN w:val="0"/>
        <w:autoSpaceDE w:val="0"/>
        <w:widowControl/>
        <w:spacing w:line="198" w:lineRule="exact" w:before="166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на вычислительном узле в логах /var/log/containers/nova/nova-compute.log ошибка выглядит следующим образом: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79"/>
        <w:gridCol w:w="7079"/>
      </w:tblGrid>
      <w:tr>
        <w:trPr>
          <w:trHeight w:hRule="exact" w:val="284"/>
        </w:trPr>
        <w:tc>
          <w:tcPr>
            <w:tcW w:type="dxa" w:w="14138"/>
            <w:gridSpan w:val="2"/>
            <w:tcBorders/>
            <w:shd w:fill="1f1f1f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252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ERROR nova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.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cmd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.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common [req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21804F"/>
                      <w:sz w:val="20"/>
                    </w:rPr>
                    <w:t>4431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a4a0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21804F"/>
                      <w:sz w:val="20"/>
                    </w:rPr>
                    <w:t>6789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21804F"/>
                      <w:sz w:val="20"/>
                    </w:rPr>
                    <w:t>466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f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21804F"/>
                      <w:sz w:val="20"/>
                    </w:rPr>
                    <w:t>9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ed1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b518a05b5771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 - - - 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] No db access allo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  <w:tr>
        <w:trPr>
          <w:trHeight w:hRule="exact" w:val="330"/>
        </w:trPr>
        <w:tc>
          <w:tcPr>
            <w:tcW w:type="dxa" w:w="2310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wed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in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nova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compute:</w:t>
            </w:r>
          </w:p>
        </w:tc>
        <w:tc>
          <w:tcPr>
            <w:tcW w:type="dxa" w:w="1182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0" w:after="0"/>
              <w:ind w:left="16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File</w:t>
            </w: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 xml:space="preserve"> "/usr/bin/nova-compute"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, line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 xml:space="preserve"> 10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,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in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module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</w:p>
        </w:tc>
      </w:tr>
    </w:tbl>
    <w:p>
      <w:pPr>
        <w:autoSpaceDN w:val="0"/>
        <w:autoSpaceDE w:val="0"/>
        <w:widowControl/>
        <w:spacing w:line="198" w:lineRule="exact" w:before="200" w:after="119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То скорее всего вычислительный узел был развёрнут без undercloud узла в консоли, и тогда нужно развернуть с ним вместе.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9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3.2. Руководство по устранению неполадок</w:t>
            </w:r>
          </w:p>
        </w:tc>
        <w:tc>
          <w:tcPr>
            <w:tcW w:type="dxa" w:w="50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741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7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Ошибка миграции Host key verification failed</w:t>
      </w:r>
    </w:p>
    <w:p>
      <w:pPr>
        <w:autoSpaceDN w:val="0"/>
        <w:autoSpaceDE w:val="0"/>
        <w:widowControl/>
        <w:spacing w:line="200" w:lineRule="exact" w:before="166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Быстрый метод решения проблемы: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su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echo</w:t>
            </w:r>
            <w:r>
              <w:rPr>
                <w:rFonts w:ascii="SFTT1000" w:hAnsi="SFTT1000" w:eastAsia="SFTT1000"/>
                <w:b w:val="0"/>
                <w:i w:val="0"/>
                <w:color w:val="4070A1"/>
                <w:sz w:val="20"/>
              </w:rPr>
              <w:t xml:space="preserve"> 'StrictHostKeyChecking no'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&gt;&gt; 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var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lib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config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data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puppet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generated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nova_libvirt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var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lib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nova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ssh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config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systemctl restart tripleo_nova_compute</w:t>
            </w:r>
          </w:p>
        </w:tc>
      </w:tr>
    </w:tbl>
    <w:p>
      <w:pPr>
        <w:autoSpaceDN w:val="0"/>
        <w:autoSpaceDE w:val="0"/>
        <w:widowControl/>
        <w:spacing w:line="198" w:lineRule="exact" w:before="370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Виртуальная машина в статусе ERROR</w:t>
      </w:r>
    </w:p>
    <w:p>
      <w:pPr>
        <w:autoSpaceDN w:val="0"/>
        <w:autoSpaceDE w:val="0"/>
        <w:widowControl/>
        <w:spacing w:line="200" w:lineRule="exact" w:before="166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виртуальная машина перешла в статус ERROR, то необходимо выяснить, на каком узле находится машина: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openstack server show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 OS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EXT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SRV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ATTR:host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&lt;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server_id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name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&gt;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tabs>
          <w:tab w:pos="310" w:val="left"/>
        </w:tabs>
        <w:autoSpaceDE w:val="0"/>
        <w:widowControl/>
        <w:spacing w:line="360" w:lineRule="exact" w:before="38" w:after="138"/>
        <w:ind w:left="68" w:right="76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Зайти на узел и выяснить ошибку. Варианты могут быть следующие: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Память: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8.0000000000001" w:type="dxa"/>
      </w:tblPr>
      <w:tblGrid>
        <w:gridCol w:w="14158"/>
      </w:tblGrid>
      <w:tr>
        <w:trPr>
          <w:trHeight w:hRule="exact" w:val="376"/>
        </w:trPr>
        <w:tc>
          <w:tcPr>
            <w:tcW w:type="dxa" w:w="1364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7.9999999999998295" w:type="dxa"/>
            </w:tblPr>
            <w:tblGrid>
              <w:gridCol w:w="13640"/>
            </w:tblGrid>
            <w:tr>
              <w:trPr>
                <w:trHeight w:hRule="exact" w:val="340"/>
              </w:trPr>
              <w:tc>
                <w:tcPr>
                  <w:tcW w:type="dxa" w:w="13624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free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mh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198" w:after="14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Дисковая память: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8.0000000000001" w:type="dxa"/>
      </w:tblPr>
      <w:tblGrid>
        <w:gridCol w:w="14158"/>
      </w:tblGrid>
      <w:tr>
        <w:trPr>
          <w:trHeight w:hRule="exact" w:val="374"/>
        </w:trPr>
        <w:tc>
          <w:tcPr>
            <w:tcW w:type="dxa" w:w="1364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7.9999999999998295" w:type="dxa"/>
            </w:tblPr>
            <w:tblGrid>
              <w:gridCol w:w="13640"/>
            </w:tblGrid>
            <w:tr>
              <w:trPr>
                <w:trHeight w:hRule="exact" w:val="338"/>
              </w:trPr>
              <w:tc>
                <w:tcPr>
                  <w:tcW w:type="dxa" w:w="13624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df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-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h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98" w:lineRule="exact" w:before="200" w:after="14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Статус контейнеров: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8.0000000000001" w:type="dxa"/>
      </w:tblPr>
      <w:tblGrid>
        <w:gridCol w:w="14158"/>
      </w:tblGrid>
      <w:tr>
        <w:trPr>
          <w:trHeight w:hRule="exact" w:val="374"/>
        </w:trPr>
        <w:tc>
          <w:tcPr>
            <w:tcW w:type="dxa" w:w="1364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7.9999999999998295" w:type="dxa"/>
            </w:tblPr>
            <w:tblGrid>
              <w:gridCol w:w="13640"/>
            </w:tblGrid>
            <w:tr>
              <w:trPr>
                <w:trHeight w:hRule="exact" w:val="338"/>
              </w:trPr>
              <w:tc>
                <w:tcPr>
                  <w:tcW w:type="dxa" w:w="13624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sudo podman ps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|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grep nova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98" w:lineRule="exact" w:before="200" w:after="140"/>
        <w:ind w:left="31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Логи контейнеров: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98.0000000000001" w:type="dxa"/>
      </w:tblPr>
      <w:tblGrid>
        <w:gridCol w:w="14158"/>
      </w:tblGrid>
      <w:tr>
        <w:trPr>
          <w:trHeight w:hRule="exact" w:val="374"/>
        </w:trPr>
        <w:tc>
          <w:tcPr>
            <w:tcW w:type="dxa" w:w="13640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7.9999999999998295" w:type="dxa"/>
            </w:tblPr>
            <w:tblGrid>
              <w:gridCol w:w="13640"/>
            </w:tblGrid>
            <w:tr>
              <w:trPr>
                <w:trHeight w:hRule="exact" w:val="340"/>
              </w:trPr>
              <w:tc>
                <w:tcPr>
                  <w:tcW w:type="dxa" w:w="13624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ls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var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log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containers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200" w:after="138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выяснения всех ошибок и их исправления проверьте существование ВМ на этом узле, а именно: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6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66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ls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 xml:space="preserve"> 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var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lib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nova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instances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/&lt;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server_id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666666"/>
                      <w:sz w:val="20"/>
                    </w:rPr>
                    <w:t>&gt;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00" w:lineRule="exact" w:before="198" w:after="1062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Затем верните ВМ в работающее состояние: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9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3.2. Руководство по устранению неполадок</w:t>
            </w:r>
          </w:p>
        </w:tc>
        <w:tc>
          <w:tcPr>
            <w:tcW w:type="dxa" w:w="50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742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14158"/>
      </w:tblGrid>
      <w:tr>
        <w:trPr>
          <w:trHeight w:hRule="exact" w:val="868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4" w:after="0"/>
              <w:ind w:left="4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server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 xml:space="preserve"> set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state active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server_id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38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server stop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server_id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2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openstack server start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server_id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name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</w:p>
        </w:tc>
      </w:tr>
    </w:tbl>
    <w:p>
      <w:pPr>
        <w:autoSpaceDN w:val="0"/>
        <w:autoSpaceDE w:val="0"/>
        <w:widowControl/>
        <w:spacing w:line="198" w:lineRule="exact" w:before="208" w:after="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Если машина снова перешла в состояние ERROR, значит ошибка не исправлена - продолжайте исследовать.</w:t>
      </w:r>
    </w:p>
    <w:p>
      <w:pPr>
        <w:autoSpaceDN w:val="0"/>
        <w:autoSpaceDE w:val="0"/>
        <w:widowControl/>
        <w:spacing w:line="198" w:lineRule="exact" w:before="322" w:after="0"/>
        <w:ind w:left="68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Libvirt ошибка секрета</w:t>
      </w:r>
    </w:p>
    <w:p>
      <w:pPr>
        <w:autoSpaceDN w:val="0"/>
        <w:autoSpaceDE w:val="0"/>
        <w:widowControl/>
        <w:spacing w:line="200" w:lineRule="exact" w:before="166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 создании виртуальной машине в логах узла виртуализации /var/log/containers/libvirt/ видна ошибка: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37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8.000000000000114" w:type="dxa"/>
            </w:tblPr>
            <w:tblGrid>
              <w:gridCol w:w="14138"/>
            </w:tblGrid>
            <w:tr>
              <w:trPr>
                <w:trHeight w:hRule="exact" w:val="338"/>
              </w:trPr>
              <w:tc>
                <w:tcPr>
                  <w:tcW w:type="dxa" w:w="14122"/>
                  <w:tcBorders/>
                  <w:shd w:fill="f2f2f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68" w:after="0"/>
                    <w:ind w:left="60" w:right="0" w:firstLine="0"/>
                    <w:jc w:val="left"/>
                  </w:pP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>Secret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 xml:space="preserve"> not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found: no secret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7021"/>
                      <w:sz w:val="20"/>
                    </w:rPr>
                    <w:t xml:space="preserve"> with</w:t>
                  </w:r>
                  <w:r>
                    <w:rPr>
                      <w:rFonts w:ascii="SFTT1000" w:hAnsi="SFTT1000" w:eastAsia="SFTT1000"/>
                      <w:b w:val="0"/>
                      <w:i w:val="0"/>
                      <w:color w:val="000000"/>
                      <w:sz w:val="20"/>
                    </w:rPr>
                    <w:t xml:space="preserve"> matching uuid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98" w:lineRule="exact" w:before="200" w:after="140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Выполните на узле: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158"/>
      </w:tblGrid>
      <w:tr>
        <w:trPr>
          <w:trHeight w:hRule="exact" w:val="294"/>
        </w:trPr>
        <w:tc>
          <w:tcPr>
            <w:tcW w:type="dxa" w:w="14138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68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podman exec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ti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 root nova_virtqemud virsh secret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list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podman exec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ti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 root nova_virtqemud virsh secret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undefine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&lt;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secret_uuid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&gt;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24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podman exec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ti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 root nova_virtqemud virsh secret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define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etc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nova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/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secret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.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xml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.000000000000114" w:type="dxa"/>
      </w:tblPr>
      <w:tblGrid>
        <w:gridCol w:w="14158"/>
      </w:tblGrid>
      <w:tr>
        <w:trPr>
          <w:trHeight w:hRule="exact" w:val="310"/>
        </w:trPr>
        <w:tc>
          <w:tcPr>
            <w:tcW w:type="dxa" w:w="14122"/>
            <w:tcBorders/>
            <w:shd w:fill="1f1f1f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60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sudo podman exec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ti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 xml:space="preserve"> 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u root nova_virtqemud virsh secret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7021"/>
                <w:sz w:val="20"/>
              </w:rPr>
              <w:t>set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value</w:t>
            </w:r>
          </w:p>
        </w:tc>
      </w:tr>
    </w:tbl>
    <w:p>
      <w:pPr>
        <w:autoSpaceDN w:val="0"/>
        <w:autoSpaceDE w:val="0"/>
        <w:widowControl/>
        <w:spacing w:line="198" w:lineRule="exact" w:before="208" w:after="4662"/>
        <w:ind w:left="6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Причина ошибки - смена fsid для ceph’а, необходимо удалить старый fsid и добавить новый указанными выше командами.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4.00000000000006" w:type="dxa"/>
      </w:tblPr>
      <w:tblGrid>
        <w:gridCol w:w="7079"/>
        <w:gridCol w:w="7079"/>
      </w:tblGrid>
      <w:tr>
        <w:trPr>
          <w:trHeight w:hRule="exact" w:val="266"/>
        </w:trPr>
        <w:tc>
          <w:tcPr>
            <w:tcW w:type="dxa" w:w="89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3.2. Руководство по устранению неполадок</w:t>
            </w:r>
          </w:p>
        </w:tc>
        <w:tc>
          <w:tcPr>
            <w:tcW w:type="dxa" w:w="50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743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30" w:bottom="388" w:left="135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80"/>
        <w:ind w:left="0" w:right="0"/>
      </w:pPr>
    </w:p>
    <w:p>
      <w:pPr>
        <w:autoSpaceDN w:val="0"/>
        <w:autoSpaceDE w:val="0"/>
        <w:widowControl/>
        <w:spacing w:line="496" w:lineRule="exact" w:before="0" w:after="0"/>
        <w:ind w:left="0" w:right="26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ГЛАВА</w:t>
      </w:r>
      <w:r>
        <w:rPr>
          <w:rFonts w:ascii="SFSS2488" w:hAnsi="SFSS2488" w:eastAsia="SFSS2488"/>
          <w:b w:val="0"/>
          <w:i w:val="0"/>
          <w:color w:val="000000"/>
          <w:sz w:val="50"/>
        </w:rPr>
        <w:t xml:space="preserve"> 4</w:t>
      </w:r>
    </w:p>
    <w:p>
      <w:pPr>
        <w:autoSpaceDN w:val="0"/>
        <w:autoSpaceDE w:val="0"/>
        <w:widowControl/>
        <w:spacing w:line="286" w:lineRule="exact" w:before="1522" w:after="0"/>
        <w:ind w:left="0" w:right="26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Руководство по тестированию</w:t>
      </w:r>
    </w:p>
    <w:p>
      <w:pPr>
        <w:autoSpaceDN w:val="0"/>
        <w:autoSpaceDE w:val="0"/>
        <w:widowControl/>
        <w:spacing w:line="286" w:lineRule="exact" w:before="1468" w:after="0"/>
        <w:ind w:left="6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4.1 Программа и методика испытаний</w:t>
      </w:r>
    </w:p>
    <w:p>
      <w:pPr>
        <w:autoSpaceDN w:val="0"/>
        <w:autoSpaceDE w:val="0"/>
        <w:widowControl/>
        <w:spacing w:line="238" w:lineRule="exact" w:before="270" w:after="0"/>
        <w:ind w:left="6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4.1.1 1. Объект испытаний</w:t>
      </w:r>
    </w:p>
    <w:p>
      <w:pPr>
        <w:autoSpaceDN w:val="0"/>
        <w:autoSpaceDE w:val="0"/>
        <w:widowControl/>
        <w:spacing w:line="198" w:lineRule="exact" w:before="194" w:after="0"/>
        <w:ind w:left="6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1.1 Полное наименование программного обеспечения</w:t>
      </w:r>
    </w:p>
    <w:p>
      <w:pPr>
        <w:autoSpaceDN w:val="0"/>
        <w:autoSpaceDE w:val="0"/>
        <w:widowControl/>
        <w:spacing w:line="200" w:lineRule="exact" w:before="166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Объектом испытаний является программное обеспечения «Отечественная облачная платформа 1.0».</w:t>
      </w:r>
    </w:p>
    <w:p>
      <w:pPr>
        <w:autoSpaceDN w:val="0"/>
        <w:autoSpaceDE w:val="0"/>
        <w:widowControl/>
        <w:spacing w:line="240" w:lineRule="exact" w:before="328" w:after="0"/>
        <w:ind w:left="6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4.1.2 2. Цель испытаний</w:t>
      </w:r>
    </w:p>
    <w:p>
      <w:pPr>
        <w:autoSpaceDN w:val="0"/>
        <w:autoSpaceDE w:val="0"/>
        <w:widowControl/>
        <w:spacing w:line="200" w:lineRule="exact" w:before="15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Целью проведения испытаний Программы является выявление возможных ошибок и недоработок для последующего их устранения, а также обеспечения</w:t>
      </w:r>
    </w:p>
    <w:p>
      <w:pPr>
        <w:autoSpaceDN w:val="0"/>
        <w:autoSpaceDE w:val="0"/>
        <w:widowControl/>
        <w:spacing w:line="198" w:lineRule="exact" w:before="40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функционирования Программы в полном объеме.</w:t>
      </w:r>
    </w:p>
    <w:p>
      <w:pPr>
        <w:autoSpaceDN w:val="0"/>
        <w:autoSpaceDE w:val="0"/>
        <w:widowControl/>
        <w:spacing w:line="200" w:lineRule="exact" w:before="160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Задачей испытания является последовательное выполнение этапов проверки согласно настоящей программе и методике испытаний.</w:t>
      </w:r>
    </w:p>
    <w:p>
      <w:pPr>
        <w:autoSpaceDN w:val="0"/>
        <w:autoSpaceDE w:val="0"/>
        <w:widowControl/>
        <w:spacing w:line="200" w:lineRule="exact" w:before="1140" w:after="0"/>
        <w:ind w:left="0" w:right="2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744</w:t>
      </w:r>
    </w:p>
    <w:p>
      <w:pPr>
        <w:sectPr>
          <w:pgSz w:w="16838" w:h="11906"/>
          <w:pgMar w:top="1440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302" w:val="left"/>
        </w:tabs>
        <w:autoSpaceDE w:val="0"/>
        <w:widowControl/>
        <w:spacing w:line="358" w:lineRule="exact" w:before="418" w:after="0"/>
        <w:ind w:left="4" w:right="4032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4.1.3 3. Техническое обеспечение испытаний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Программное обеспечение Системы должно корректно функционировать в следующих интернет-браузерах: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Mozilla Firefox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Google Chrome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Яндекс.Браузер</w:t>
      </w:r>
    </w:p>
    <w:p>
      <w:pPr>
        <w:autoSpaceDN w:val="0"/>
        <w:autoSpaceDE w:val="0"/>
        <w:widowControl/>
        <w:spacing w:line="238" w:lineRule="exact" w:before="330" w:after="0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4.1.4 Приложение А</w:t>
      </w:r>
    </w:p>
    <w:p>
      <w:pPr>
        <w:autoSpaceDN w:val="0"/>
        <w:tabs>
          <w:tab w:pos="246" w:val="left"/>
          <w:tab w:pos="502" w:val="left"/>
        </w:tabs>
        <w:autoSpaceDE w:val="0"/>
        <w:widowControl/>
        <w:spacing w:line="322" w:lineRule="exact" w:before="70" w:after="0"/>
        <w:ind w:left="4" w:right="0" w:firstLine="0"/>
        <w:jc w:val="left"/>
      </w:pPr>
      <w:r>
        <w:rPr>
          <w:rFonts w:ascii="SFSX1000" w:hAnsi="SFSX1000" w:eastAsia="SFSX1000"/>
          <w:b/>
          <w:i w:val="0"/>
          <w:color w:val="20435C"/>
          <w:sz w:val="20"/>
        </w:rPr>
        <w:t>Тестирование программы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Требования: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1. Система должна обеспечить реализацию компонентов пользовательского интерфейса в виде веб-интерфейса, работа с которым осуществляется с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АРМ при помощи интернет-браузера.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 Программа должна скрывать данные пользователя при вводе.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Программа должна обеспечивать авторизацию пользователя.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Программа должна обеспечивать создание нового проекта.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Программа должна обеспечивать добавление пользователя в проект.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6. Программа должна обеспечивать создание нового диска в проекте.</w:t>
      </w:r>
    </w:p>
    <w:p>
      <w:pPr>
        <w:autoSpaceDN w:val="0"/>
        <w:autoSpaceDE w:val="0"/>
        <w:widowControl/>
        <w:spacing w:line="198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7. Программа должна обеспечивать создание новой сети в проекте.</w:t>
      </w:r>
    </w:p>
    <w:p>
      <w:pPr>
        <w:autoSpaceDN w:val="0"/>
        <w:autoSpaceDE w:val="0"/>
        <w:widowControl/>
        <w:spacing w:line="200" w:lineRule="exact" w:before="160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8. Программа должна обеспечивать создание виртуальной машины в проекте.</w:t>
      </w:r>
    </w:p>
    <w:p>
      <w:pPr>
        <w:autoSpaceDN w:val="0"/>
        <w:autoSpaceDE w:val="0"/>
        <w:widowControl/>
        <w:spacing w:line="200" w:lineRule="exact" w:before="158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9. Программа должна обеспечивать подключение диска к виртуальной машине в проекте.</w:t>
      </w:r>
    </w:p>
    <w:p>
      <w:pPr>
        <w:autoSpaceDN w:val="0"/>
        <w:autoSpaceDE w:val="0"/>
        <w:widowControl/>
        <w:spacing w:line="198" w:lineRule="exact" w:before="160" w:after="2588"/>
        <w:ind w:left="14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10. Программа должна обеспечивать создание резервной копии (снимка) виртуальной машины в проекте.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74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4.1. Программа и методика испытаний</w:t>
            </w:r>
          </w:p>
        </w:tc>
        <w:tc>
          <w:tcPr>
            <w:tcW w:type="dxa" w:w="526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745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80"/>
        <w:ind w:left="0" w:right="0"/>
      </w:pPr>
    </w:p>
    <w:p>
      <w:pPr>
        <w:autoSpaceDN w:val="0"/>
        <w:autoSpaceDE w:val="0"/>
        <w:widowControl/>
        <w:spacing w:line="496" w:lineRule="exact" w:before="0" w:after="0"/>
        <w:ind w:left="0" w:right="100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ГЛАВА</w:t>
      </w:r>
      <w:r>
        <w:rPr>
          <w:rFonts w:ascii="SFSS2488" w:hAnsi="SFSS2488" w:eastAsia="SFSS2488"/>
          <w:b w:val="0"/>
          <w:i w:val="0"/>
          <w:color w:val="000000"/>
          <w:sz w:val="50"/>
        </w:rPr>
        <w:t xml:space="preserve"> 5</w:t>
      </w:r>
    </w:p>
    <w:p>
      <w:pPr>
        <w:autoSpaceDN w:val="0"/>
        <w:autoSpaceDE w:val="0"/>
        <w:widowControl/>
        <w:spacing w:line="286" w:lineRule="exact" w:before="1522" w:after="0"/>
        <w:ind w:left="0" w:right="100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Коммерческая информация</w:t>
      </w:r>
    </w:p>
    <w:p>
      <w:pPr>
        <w:autoSpaceDN w:val="0"/>
        <w:autoSpaceDE w:val="0"/>
        <w:widowControl/>
        <w:spacing w:line="286" w:lineRule="exact" w:before="1468" w:after="0"/>
        <w:ind w:left="6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5.1 Информация о стоимости лицензий</w:t>
      </w:r>
    </w:p>
    <w:p>
      <w:pPr>
        <w:autoSpaceDN w:val="0"/>
        <w:autoSpaceDE w:val="0"/>
        <w:widowControl/>
        <w:spacing w:line="200" w:lineRule="exact" w:before="242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Стоимость лицензий на использование программного обеспечения «Отечественная облачная платформа 1.0» определяется на договорной основе.</w:t>
      </w:r>
    </w:p>
    <w:p>
      <w:pPr>
        <w:autoSpaceDN w:val="0"/>
        <w:autoSpaceDE w:val="0"/>
        <w:widowControl/>
        <w:spacing w:line="288" w:lineRule="exact" w:before="392" w:after="454"/>
        <w:ind w:left="6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5.2 AccentOS RemoteApp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84.00000000000006" w:type="dxa"/>
      </w:tblPr>
      <w:tblGrid>
        <w:gridCol w:w="14108"/>
      </w:tblGrid>
      <w:tr>
        <w:trPr>
          <w:trHeight w:hRule="exact" w:val="594"/>
        </w:trPr>
        <w:tc>
          <w:tcPr>
            <w:tcW w:type="dxa" w:w="14004"/>
            <w:tcBorders/>
            <w:shd w:fill="6c6c6c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106" w:after="0"/>
              <w:ind w:left="37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Стоимость</w:t>
            </w:r>
          </w:p>
        </w:tc>
      </w:tr>
    </w:tbl>
    <w:p>
      <w:pPr>
        <w:autoSpaceDN w:val="0"/>
        <w:autoSpaceDE w:val="0"/>
        <w:widowControl/>
        <w:spacing w:line="200" w:lineRule="exact" w:before="200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Программное обеспечение AccentOS RemoteApp служит для публикации и администрирования удалённых приложений с серверов под управлением</w:t>
      </w:r>
    </w:p>
    <w:p>
      <w:pPr>
        <w:autoSpaceDN w:val="0"/>
        <w:autoSpaceDE w:val="0"/>
        <w:widowControl/>
        <w:spacing w:line="198" w:lineRule="exact" w:before="40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облачных платформ.</w:t>
      </w:r>
    </w:p>
    <w:p>
      <w:pPr>
        <w:autoSpaceDN w:val="0"/>
        <w:autoSpaceDE w:val="0"/>
        <w:widowControl/>
        <w:spacing w:line="200" w:lineRule="exact" w:before="160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Система предоставляет наборы приложений для пользователей, в их личных кабинетах.</w:t>
      </w:r>
    </w:p>
    <w:p>
      <w:pPr>
        <w:autoSpaceDN w:val="0"/>
        <w:autoSpaceDE w:val="0"/>
        <w:widowControl/>
        <w:spacing w:line="200" w:lineRule="exact" w:before="158" w:after="0"/>
        <w:ind w:left="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Программное обеспечением поддерживает публикацию приложения как через веб-интерфейс, так и публикацию напрямую на рабочий стол пользователя.</w:t>
      </w:r>
    </w:p>
    <w:p>
      <w:pPr>
        <w:autoSpaceDN w:val="0"/>
        <w:autoSpaceDE w:val="0"/>
        <w:widowControl/>
        <w:spacing w:line="200" w:lineRule="exact" w:before="404" w:after="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746</w:t>
      </w:r>
    </w:p>
    <w:p>
      <w:pPr>
        <w:sectPr>
          <w:pgSz w:w="16838" w:h="11906"/>
          <w:pgMar w:top="1440" w:right="1318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Программный продукт AccentOS RemoteApp включен в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383" w:history="1">
          <w:r>
            <w:rPr>
              <w:rStyle w:val="Hyperlink"/>
            </w:rPr>
            <w:t>Единый реестр российских программ для электронных вычислительных машин и баз данных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>Документация, содержащая информацию, необходимую для установки программного обеспечения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358" w:lineRule="exact" w:before="0" w:after="0"/>
        <w:ind w:left="4" w:right="4464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>Документация, содержащая описание функциональных характеристик программного обеспечения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TT1000" w:hAnsi="SFTT1000" w:eastAsia="SFTT1000"/>
          <w:b w:val="0"/>
          <w:i w:val="0"/>
          <w:color w:val="000000"/>
          <w:sz w:val="20"/>
        </w:rPr>
        <w:t>Документация, содержащая информацию, необходимую для эксплуатации программного обеспечения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98" w:lineRule="exact" w:before="270" w:after="6942"/>
        <w:ind w:left="4" w:right="0" w:firstLine="0"/>
        <w:jc w:val="left"/>
      </w:pPr>
      <w:r>
        <w:rPr>
          <w:rFonts w:ascii="SFSX1200" w:hAnsi="SFSX1200" w:eastAsia="SFSX1200"/>
          <w:b/>
          <w:i w:val="0"/>
          <w:color w:val="20435C"/>
          <w:sz w:val="24"/>
        </w:rPr>
        <w:t>5.2.1 Стоимость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Стоимость ПО определяется по запросу клиента, в зависимости от запрашиваемых характеристик и необходимого функционала. Для уточнения стоимости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необходимо обратиться по номеру телефона +7 (495) 899 0929 или отправить письмо на email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25" w:history="1">
          <w:r>
            <w:rPr>
              <w:rStyle w:val="Hyperlink"/>
            </w:rPr>
            <w:t>info@moncloud.ru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81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5.2. AccentOS RemoteApp</w:t>
            </w:r>
          </w:p>
        </w:tc>
        <w:tc>
          <w:tcPr>
            <w:tcW w:type="dxa" w:w="59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747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80"/>
        <w:ind w:left="0" w:right="0"/>
      </w:pPr>
    </w:p>
    <w:p>
      <w:pPr>
        <w:autoSpaceDN w:val="0"/>
        <w:autoSpaceDE w:val="0"/>
        <w:widowControl/>
        <w:spacing w:line="496" w:lineRule="exact" w:before="0" w:after="0"/>
        <w:ind w:left="0" w:right="26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ГЛАВА</w:t>
      </w:r>
      <w:r>
        <w:rPr>
          <w:rFonts w:ascii="SFSS2488" w:hAnsi="SFSS2488" w:eastAsia="SFSS2488"/>
          <w:b w:val="0"/>
          <w:i w:val="0"/>
          <w:color w:val="000000"/>
          <w:sz w:val="50"/>
        </w:rPr>
        <w:t xml:space="preserve"> 6</w:t>
      </w:r>
    </w:p>
    <w:p>
      <w:pPr>
        <w:autoSpaceDN w:val="0"/>
        <w:autoSpaceDE w:val="0"/>
        <w:widowControl/>
        <w:spacing w:line="286" w:lineRule="exact" w:before="1522" w:after="0"/>
        <w:ind w:left="0" w:right="26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Глоссарий</w:t>
      </w:r>
    </w:p>
    <w:p>
      <w:pPr>
        <w:autoSpaceDN w:val="0"/>
        <w:autoSpaceDE w:val="0"/>
        <w:widowControl/>
        <w:spacing w:line="238" w:lineRule="exact" w:before="1378" w:after="0"/>
        <w:ind w:left="504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ACL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(Access Control List), список управления доступом, который определяет, кто или что может получать доступ к объекту (программе, процессу или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файлу), и какие именно операции разрешено или запрещено выполнять субъекту (пользователю, группе пользователей).</w:t>
      </w:r>
    </w:p>
    <w:p>
      <w:pPr>
        <w:autoSpaceDN w:val="0"/>
        <w:autoSpaceDE w:val="0"/>
        <w:widowControl/>
        <w:spacing w:line="238" w:lineRule="exact" w:before="124" w:after="0"/>
        <w:ind w:left="504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ACPI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открытый промышленный стандарт, впервые выпущенный в декабре 1996 года и разработанный совместно компаниями HP, Intel, Microsoft, Phoenix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Toshiba, который определяет общий интерфейс для обнаружения аппаратного обеспечения, управления питанием и конфигурации материнской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платы и устройств.</w:t>
      </w:r>
    </w:p>
    <w:p>
      <w:pPr>
        <w:autoSpaceDN w:val="0"/>
        <w:autoSpaceDE w:val="0"/>
        <w:widowControl/>
        <w:spacing w:line="238" w:lineRule="exact" w:before="124" w:after="0"/>
        <w:ind w:left="504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Active Directory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LDAP-совместимая реализация службы каталогов корпорации Microsoft для операционных систем семейства Windows Server. Позволяет администра-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торам использовать групповые политики для обеспечения единообразия настройки пользовательской рабочей среды, разворачивать программное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обеспечение на множестве компьютеров через групповые политики или посредством System Center Configuration Manager (ранее — Microsoft Systems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Management Server), устанавливать обновления операционной системы, прикладного и серверного программного обеспечения на всех компьютерах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 сети, используя Службу обновления Windows Server.</w:t>
      </w:r>
    </w:p>
    <w:p>
      <w:pPr>
        <w:autoSpaceDN w:val="0"/>
        <w:autoSpaceDE w:val="0"/>
        <w:widowControl/>
        <w:spacing w:line="200" w:lineRule="exact" w:before="162" w:after="0"/>
        <w:ind w:left="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Amphora</w:t>
      </w:r>
    </w:p>
    <w:p>
      <w:pPr>
        <w:autoSpaceDN w:val="0"/>
        <w:autoSpaceDE w:val="0"/>
        <w:widowControl/>
        <w:spacing w:line="200" w:lineRule="exact" w:before="600" w:after="0"/>
        <w:ind w:left="0" w:right="2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748</w:t>
      </w:r>
    </w:p>
    <w:p>
      <w:pPr>
        <w:sectPr>
          <w:pgSz w:w="16838" w:h="11906"/>
          <w:pgMar w:top="1440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2" w:lineRule="exact" w:before="568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виртуальная машина под управлением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Octavia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которая занимается балансировкой нагрузки.</w:t>
      </w:r>
    </w:p>
    <w:p>
      <w:pPr>
        <w:autoSpaceDN w:val="0"/>
        <w:autoSpaceDE w:val="0"/>
        <w:widowControl/>
        <w:spacing w:line="238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AMQP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открытый протокол для передачи сообщений между компонентами системы. Основная идея состоит в том, что отдельные подсистемы (или независи-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мые приложения) могут обмениваться произвольным образом сообщениями через AMQP-брокер, который осуществляет маршрутизацию, доставку,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распределение потоков данных, подписку на нужные типы сообщений.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Ansible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система управления конфигурациями, написанная на Python с использованием декларативного языка разметки для описания конфигураций. Ис-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пользуется для автоматизации настройки и развертывания программного обеспечения. Обычно используется для управления Linux-узлами, 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Windows также поддерживается.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22" w:after="0"/>
        <w:ind w:left="4" w:right="691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Aodh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компонент OpenStack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Telemetry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Предоставляет функцию оповещений.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2" w:after="0"/>
        <w:ind w:left="4" w:right="172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Apache Tomcat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контейнер, который позволяет использовать интернет-приложения такие, как Java сервлеты и JSP (серверные страницы Java).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ASCII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название таблицы (кодировки, набора), в которой некоторым распространённым печатным и непечатным символам сопоставлены числовые коды.</w:t>
      </w:r>
    </w:p>
    <w:p>
      <w:pPr>
        <w:autoSpaceDN w:val="0"/>
        <w:autoSpaceDE w:val="0"/>
        <w:widowControl/>
        <w:spacing w:line="338" w:lineRule="exact" w:before="0" w:after="0"/>
        <w:ind w:left="740" w:right="9072" w:hanging="23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ASCII определяет коды для символов: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десятичных цифр;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латинского алфавита;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национального алфавита;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знаков препинания;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управляющих символов.</w:t>
      </w:r>
    </w:p>
    <w:p>
      <w:pPr>
        <w:autoSpaceDN w:val="0"/>
        <w:autoSpaceDE w:val="0"/>
        <w:widowControl/>
        <w:spacing w:line="198" w:lineRule="exact" w:before="16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Таблица символов ASCII:</w:t>
      </w:r>
    </w:p>
    <w:p>
      <w:pPr>
        <w:autoSpaceDN w:val="0"/>
        <w:autoSpaceDE w:val="0"/>
        <w:widowControl/>
        <w:spacing w:line="200" w:lineRule="exact" w:before="2936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749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auto" w:before="528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5533389" cy="2186940"/>
            <wp:docPr id="367" name="Picture 36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84"/>
                    <a:stretch>
                      <a:fillRect/>
                    </a:stretch>
                  </pic:blipFill>
                  <pic:spPr>
                    <a:xfrm>
                      <a:off x="0" y="0"/>
                      <a:ext cx="5533389" cy="21869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N w:val="0"/>
        <w:autoSpaceDE w:val="0"/>
        <w:widowControl/>
        <w:spacing w:line="238" w:lineRule="exact" w:before="40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AWS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(Amazon Web Services), коммерческое публичное облако, поддерживаемое и развиваемое компанией Amazon. Предоставляет услуги как по ин-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фраструктурной модели (виртуальные серверы, ресурсы хранения), так и платформенного уровня (облачные базы данных, облачное связующее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программное обеспечение, облачные бессерверные вычисления, средства разработки).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Bareos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кроссплатформенное клиент-серверное программное обеспечение, позволяющее управлять резервным копированием, восстановлением и проверкой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данных по сети для компьютеров и операционных систем различных типов.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BGP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(Border Gateway Protocol), динамический протокол маршрутизации. Относится к классу протоколов маршрутизации внешнего шлюза (EGP —</w:t>
      </w:r>
      <w:r>
        <w:rPr>
          <w:rFonts w:ascii="SFRM1000" w:hAnsi="SFRM1000" w:eastAsia="SFRM1000"/>
          <w:b w:val="0"/>
          <w:i w:val="0"/>
          <w:color w:val="000000"/>
          <w:sz w:val="20"/>
        </w:rPr>
        <w:t>External Gateway Protocol). На текущий момент является основным протоколом динамической маршрутизации в сети Интернет.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144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CADF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(Cloud Auditing Data Federation), спецификация для данных событий аудита, поддерживается службой идентификации OpenStack.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Ceilometer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средства сбора, нормализации и трансформации данных, предоставляемых сервисами OpenStack. Собираемые данные используются для реализации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различных сценариев реагирования на события.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547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Celery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асинхронная очередь задач, которая основана на распределенной передаче сообщений.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Ceph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масштабируемая распределенная система хранения большого объема, которая состоит из хранилища объектов, блочного хранилища, а также</w:t>
      </w:r>
    </w:p>
    <w:p>
      <w:pPr>
        <w:autoSpaceDN w:val="0"/>
        <w:autoSpaceDE w:val="0"/>
        <w:widowControl/>
        <w:spacing w:line="200" w:lineRule="exact" w:before="408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750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02" w:lineRule="exact" w:before="568" w:after="0"/>
        <w:ind w:left="502" w:right="0" w:firstLine="0"/>
        <w:jc w:val="left"/>
      </w:pPr>
      <w:r>
        <w:rPr>
          <w:rFonts w:ascii="SFTI1000" w:hAnsi="SFTI1000" w:eastAsia="SFTI1000"/>
          <w:b w:val="0"/>
          <w:i/>
          <w:color w:val="355F7C"/>
          <w:sz w:val="20"/>
        </w:rPr>
        <w:t>POSIX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-совместимой распределенной файловой системы. Совместима с OpenStack.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748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CephFS </w:t>
      </w:r>
      <w:r>
        <w:br/>
      </w:r>
      <w:r>
        <w:rPr>
          <w:rFonts w:ascii="SFTI1000" w:hAnsi="SFTI1000" w:eastAsia="SFTI1000"/>
          <w:b w:val="0"/>
          <w:i/>
          <w:color w:val="355F7C"/>
          <w:sz w:val="20"/>
        </w:rPr>
        <w:t>POSIX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совместимая файловая система, предоставляемая Ceph.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2" w:after="0"/>
        <w:ind w:left="4" w:right="576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CGI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стандарт интерфейса, используемого для связи внешней программы с веб-сервером.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489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Chef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инструмент управления конфигурацией операционной системы, поддерживаемый OpenStack.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chroot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операция изменения корневого каталога в Unix-подобных операционных системах. Программа, запущенная с изменённым корневым каталогом,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будет иметь доступ только к файлам, содержащимся в данном каталоге. Поэтому, если нужно обеспечить программе доступ к другим каталогам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файловым системам (например, /proc), нужно заранее примонтировать в целевом каталоге необходимые каталоги или устройства.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835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Cinder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сервис блочного хранения данных в системе OpenStack.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Cloud-init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пакет инициализации виртуальных машин после их загрузки. Использует информацию, полученную от служб метаданных, например, SSH с от-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крытым ключом и пользовательских данных.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Cobbler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это сервер сетевой установки и обновления Linux- и Windows-систем, позволяющий создать среду бездисковой загрузки, включающую образы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репозитории пакетов, сконфигурировать и развернуть ОС. Cobbler использует такие службы, как DHCP, TFTP и DNS. Его можно настроить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PXE, переустановок и виртуализированных гостей с использованием Xen, KVM или VMware. Cobbler взаимодействует с программой koan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переустановки и поддержки виртуализации. koan и Cobbler используют libvirt для интеграции с различным программным обеспечением для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виртуализации. Cobbler может управлять сложными сетевыми сценариями, такими как мостовое соединение по связанному каналу Ethernet.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Common Internet File System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(CIFS), протокол общего доступа к файлам. Это публичный или открытый вариант исходного протокола Server Message Block (SMB), разработанного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используемого Microsoft. Как и протокол SMB, CIFS выполняется на верхнем уровне и использует протокол TCP/IP.</w:t>
      </w:r>
    </w:p>
    <w:p>
      <w:pPr>
        <w:autoSpaceDN w:val="0"/>
        <w:autoSpaceDE w:val="0"/>
        <w:widowControl/>
        <w:spacing w:line="236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Consul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система обнаружения и конфигурирования сервисов. Предоставляет множество различных функций, таких как обнаружение сервисов и узлов,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проверка работоспособности, общесистемное хранение ключей и значений.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CUPS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(Common UNIX Printing System), сервер печати для UNIX-подобных операционных систем. Компьютер с запущенным сервером CUPS представляет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собой сетевой узел, который принимает задания на печать от клиентов, обрабатывает их и отправляет на соответствующий принтер.</w:t>
      </w:r>
    </w:p>
    <w:p>
      <w:pPr>
        <w:autoSpaceDN w:val="0"/>
        <w:autoSpaceDE w:val="0"/>
        <w:widowControl/>
        <w:spacing w:line="200" w:lineRule="exact" w:before="902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751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38" w:lineRule="exact" w:before="53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cURL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кроссплатформенная служебная программа командной строки, позволяющая взаимодействовать со множеством различных серверов по множеству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различных протоколов с синтаксисом URL.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403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DCC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(Dynamic Configuration Components), режим динамического конфигурирования компонентов на узлах.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Designate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это компонент OpenStack, предоставляющий сервис управления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DNS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который обеспечивает автоматизированное создание, обновление и удаление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DNS-записей для ресурсов облака, таких как виртуальные машины и сервисы, интегрируясь с различными DNS-провайдерами.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Device mapper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(dm), модуль ядра Linux, позволяющий создавать виртуальные блочные устройства. При обращении к таким устройствам выполняется ряд действий,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 число которых обычно входит чтение/запись данных с других блочных устройств. Подсистема используется для реализации менеджера логических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томов LVM, программного RAID, системы шифрования дисков dm-crypt. Одной из возможностей подсистемы является создание снимков файловой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системы.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244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DevStack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набор скриптов, которые инсталлируют все компоненты OpenStack. Идеально подходит для тестирования и разработки.</w:t>
      </w:r>
    </w:p>
    <w:p>
      <w:pPr>
        <w:autoSpaceDN w:val="0"/>
        <w:autoSpaceDE w:val="0"/>
        <w:widowControl/>
        <w:spacing w:line="236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DHCP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сетевой протокол, позволяющий компьютерам автоматически получать IP-адрес и другие параметры, необходимые для работы в сети TCP/IP.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Данный протокол работает по модели «клиент-сервер».</w:t>
      </w:r>
    </w:p>
    <w:p>
      <w:pPr>
        <w:autoSpaceDN w:val="0"/>
        <w:tabs>
          <w:tab w:pos="502" w:val="left"/>
        </w:tabs>
        <w:autoSpaceDE w:val="0"/>
        <w:widowControl/>
        <w:spacing w:line="234" w:lineRule="exact" w:before="130" w:after="0"/>
        <w:ind w:left="4" w:right="388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Direct SCSI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режим, предоставляющий возможность прямой отправки SCSI команд устройству в обход гипервизора.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dm-cache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компонент ядра Linux для кэширования данных. Решение позволяет использовать высокоскоростное блочное устройство (SSD) как кэш для одного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большего количества медленных устройств хранения как жесткие диски, например, HDD.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Docker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программное обеспечение для автоматизации развёртывания и управления приложениями в среде виртуализации с поддержкой контейнеризации.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Позволяет «упаковать» приложение со всем его окружением и зависимостями в контейнер.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Docker Compose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инструмент для управления многоконтейнерными приложениями Docker. Позволяет описывать и запускать необходимую структуру при помощи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одного конфигурационного файла.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547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Dockerfile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скрипт, который позволяет автоматизировать процесс построения контейнеров Docker.</w:t>
      </w:r>
    </w:p>
    <w:p>
      <w:pPr>
        <w:autoSpaceDN w:val="0"/>
        <w:autoSpaceDE w:val="0"/>
        <w:widowControl/>
        <w:spacing w:line="200" w:lineRule="exact" w:before="902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752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534" w:after="0"/>
        <w:ind w:left="4" w:right="532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Domain Name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имя домена - символьное имя, служащее для идентификации областей в сети Интернет.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DRS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(Distributed Resource Scheduling), инструмент балансировки, предназначенный для проведения и применения аудитов по возможности балансировки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виртуальных машин на узлах в рамках агрегаторов узлов.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DSCP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(Differentiated Services Code Poin), элемент архитектуры компьютерных сетей, описывающий простой масштабируемый механизм классификации,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управления трафиком и обеспечения качества обслуживания.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907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ELK стек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интегрированное решение, включающее в себя:</w:t>
      </w:r>
    </w:p>
    <w:p>
      <w:pPr>
        <w:autoSpaceDN w:val="0"/>
        <w:autoSpaceDE w:val="0"/>
        <w:widowControl/>
        <w:spacing w:line="200" w:lineRule="exact" w:before="15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ElasticSearch;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Logstash;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Kibana.</w:t>
      </w:r>
    </w:p>
    <w:p>
      <w:pPr>
        <w:autoSpaceDN w:val="0"/>
        <w:tabs>
          <w:tab w:pos="502" w:val="left"/>
        </w:tabs>
        <w:autoSpaceDE w:val="0"/>
        <w:widowControl/>
        <w:spacing w:line="234" w:lineRule="exact" w:before="130" w:after="0"/>
        <w:ind w:left="4" w:right="705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FreeRDP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бесплатная реализация протокола удаленного рабочего стола (RDP).</w:t>
      </w:r>
    </w:p>
    <w:p>
      <w:pPr>
        <w:autoSpaceDN w:val="0"/>
        <w:tabs>
          <w:tab w:pos="502" w:val="left"/>
        </w:tabs>
        <w:autoSpaceDE w:val="0"/>
        <w:widowControl/>
        <w:spacing w:line="234" w:lineRule="exact" w:before="130" w:after="0"/>
        <w:ind w:left="4" w:right="100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Fully Qualified Domain Name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(FQDN), имя домена, не имеющее неоднозначностей в определении. Включает в себя имена всех родительских доменов иерархии DNS.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Ganglia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масштабируемая распределенная система мониторинга кластеров параллельных и распределенных вычислений и облачных систем с иерархической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структурой. Позволяет отслеживать статистику и историю (загруженность процессоров, сети) вычислений в реальном времени для каждого из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наблюдаемых узлов.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532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Gatling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платформа для проверки нагрузки и производительности с открытым исходным кодом.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316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Glance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проект OpenStack, который отвечает за ведение каталога, регистрацию и доставку образов виртуальных машин.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GlusterFS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распределённая, параллельная, линейно масштабируемая файловая система с возможностью защиты от сбоев. С помощью InfiniBand RDMA или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TCP/IP GlusterFS может объединить хранилища данных, находящиеся на разных серверах, в одну параллельную сетевую файловую систему.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GlusterFS работает в пользовательском пространстве при помощи технологии FUSE, поэтому не требует поддержки со стороны ядра операционной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системы и работает поверх существующих файловых систем (ext3, ext4, XFS, reiserfs и т. п.). В отличие от других распределённых файловых систем,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таких как Lustre и Ceph, для работы GlusterFS не требуется отдельный сервер для хранения метаданных.</w:t>
      </w:r>
    </w:p>
    <w:p>
      <w:pPr>
        <w:autoSpaceDN w:val="0"/>
        <w:autoSpaceDE w:val="0"/>
        <w:widowControl/>
        <w:spacing w:line="200" w:lineRule="exact" w:before="66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753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exact" w:before="53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Gnocchi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сервис OpenStack, предназначенный для хранения агрегированных измерений в очень больших масштабах и управления ими. Включает в себя мно-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гопользовательскую базу данных временных рядов, метрик и ресурсов. В качестве источника измеренных данных может использоваться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Ceilometer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38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GNU Privacy Guard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(GnuPG, GPG), свободная программа для шифрования информации и создания электронных цифровых подписей. Разработана как альтернатива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PGP и выпущена под свободной лицензией GNU General Public License. GnuPG полностью совместима со стандартом IETF OpenPGP.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Google Authenticator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приложение для двухэтапной аутентификации с помощью Time-based One-time Password Algorithm (TOTP) и HMAC-based One-time Password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Algorithm (HOTP) от Google LLC. Authenticator генерирует 6- или 8-значный одноразовый цифровой пароль, который пользователь должен предо-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ставить в дополнение к логину и паролю, чтобы авторизоваться в службах Google или сторонних сервисах.</w:t>
      </w:r>
    </w:p>
    <w:p>
      <w:pPr>
        <w:autoSpaceDN w:val="0"/>
        <w:autoSpaceDE w:val="0"/>
        <w:widowControl/>
        <w:spacing w:line="236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GRUB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загрузчик операционной системы от проекта GNU. GRUB позволяет пользователю иметь несколько установленных операционных систем и при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включении компьютера выбирать одну из них для загрузки.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835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GUID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статистически уникальный 128-битный идентификатор.</w:t>
      </w:r>
    </w:p>
    <w:p>
      <w:pPr>
        <w:autoSpaceDN w:val="0"/>
        <w:autoSpaceDE w:val="0"/>
        <w:widowControl/>
        <w:spacing w:line="236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Gunicorn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HTTP-сервер интерфейса шлюза веб-сервера (</w:t>
      </w:r>
      <w:r>
        <w:rPr>
          <w:rFonts w:ascii="SFTI1000" w:hAnsi="SFTI1000" w:eastAsia="SFTI1000"/>
          <w:b w:val="0"/>
          <w:i/>
          <w:color w:val="355F7C"/>
          <w:sz w:val="20"/>
        </w:rPr>
        <w:t>WSGI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) Python. Базируется на pre-fork модели, это означает, что главный процесс управляет иници-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ированными рабочими процессами различного типа, создает сокеты, соединения и т.п.</w:t>
      </w:r>
    </w:p>
    <w:p>
      <w:pPr>
        <w:autoSpaceDN w:val="0"/>
        <w:autoSpaceDE w:val="0"/>
        <w:widowControl/>
        <w:spacing w:line="236" w:lineRule="exact" w:before="12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Hadoop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проект фонда Apache Software Foundation, фреймворк для разработки программ с открытым исходным кодом, в котором поддерживаются распре-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деленные приложения, обрабатывающие большие объемы данных.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HAProxy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серверное программное обеспечение для обеспечения высокой доступности и балансировки нагрузки для TCP и HTTP-приложений, посредством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распределения входящих запросов на несколько обслуживающих серверов.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Heat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Служба оркестрации OpenStack, которая согласовывает работу составных облачных приложений с помощью декларативных шаблонов через соб-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ственный интерфейс REST API платформы OpenStack.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547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httpd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серверное программное обеспечение для работы с протоколом HTTP в режиме демона.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IKE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(Internet Key Exchange), стандартный протокол набора протоколов IPsec, используемый для обеспечения безопасности взаимодействия в виртуаль-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ных частных сетях.</w:t>
      </w:r>
    </w:p>
    <w:p>
      <w:pPr>
        <w:autoSpaceDN w:val="0"/>
        <w:autoSpaceDE w:val="0"/>
        <w:widowControl/>
        <w:spacing w:line="200" w:lineRule="exact" w:before="66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754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38" w:lineRule="exact" w:before="53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Initrd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временная файловая система, используемая ядром Linux при начальной загрузке. Initrd обычно используется для начальной инициализации перед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монтированием «настоящих» файловых систем.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IP Fabric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разработчик служб управления инфраструктурой сети IP, предназначенных для визуализации и безопасного управления корпоративными сетями.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iptables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таблицы, предоставленные брандмауэром ядра Linux (реализовано в качестве различных модулей межсетевого экрана), а также с помощью цепочек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правил в нем сохраненных. Используется наряду с arptables, ebtables и ip6tables, чтобы создавать брандмауэры в службе вычислительных ресурсов.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 данный момент для различных протоколов используются различные модули ядра и программы: iptables применяются для IPv4, ip6tables — для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IPv6, arptables — для ARP, а ebtables для фреймов Ethernet. Чтобы управлять средством, понадобятся корневые права.</w:t>
      </w:r>
    </w:p>
    <w:p>
      <w:pPr>
        <w:autoSpaceDN w:val="0"/>
        <w:autoSpaceDE w:val="0"/>
        <w:widowControl/>
        <w:spacing w:line="236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IPXE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свободное программное обеспечение для создания загрузочных ПЗУ (Постоянное запоминающее устройство) для загрузки Linux и других операци-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онных систем на компьютерах с архитектурой x86 по сети с использованием межсетевых протоколов.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iSCSI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протокол, который базируется на TCP/IP и разработан для установления взаимодействия и управления системами хранения данных, серверами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клиентами.</w:t>
      </w:r>
    </w:p>
    <w:p>
      <w:pPr>
        <w:autoSpaceDN w:val="0"/>
        <w:tabs>
          <w:tab w:pos="502" w:val="left"/>
        </w:tabs>
        <w:autoSpaceDE w:val="0"/>
        <w:widowControl/>
        <w:spacing w:line="234" w:lineRule="exact" w:before="128" w:after="0"/>
        <w:ind w:left="4" w:right="288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iSCSI target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программа или аппаратный контроллер (HBA), осуществляющие эмуляцию диска и выполняющие запросы iSCSI.</w:t>
      </w:r>
    </w:p>
    <w:p>
      <w:pPr>
        <w:autoSpaceDN w:val="0"/>
        <w:autoSpaceDE w:val="0"/>
        <w:widowControl/>
        <w:spacing w:line="236" w:lineRule="exact" w:before="12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Jenkins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программная система с открытым исходным кодом на Java, предназначенная для обеспечения процесса непрерывной интеграции разрабатываемого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программного обеспечения, а также проверки кода. В частности, применяется при разработке программного обеспечения на базе OpenStack.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388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JMeter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инструмент для проведения нагрузочного тестирования, разрабатываемый Apache Software Foundation.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604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jQuery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библиотека JavaScript, фокусирующаяся на взаимодействии JavaScript и HTML.</w:t>
      </w:r>
    </w:p>
    <w:p>
      <w:pPr>
        <w:autoSpaceDN w:val="0"/>
        <w:autoSpaceDE w:val="0"/>
        <w:widowControl/>
        <w:spacing w:line="236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Kerberos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протокол аутентификации сети, работающий на базе заявок. Kerberos поддерживает незащищенную связь между узлами, а также предоставляет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им возможность взаимной безопасной идентификации.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Keystone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проект (сервис) OpenStack Identity, который при посредстве API-интерфейса OpenStack предоставляет такую функциональность, как идентифика-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ция, токены, политики и каталоги.</w:t>
      </w:r>
    </w:p>
    <w:p>
      <w:pPr>
        <w:autoSpaceDN w:val="0"/>
        <w:autoSpaceDE w:val="0"/>
        <w:widowControl/>
        <w:spacing w:line="200" w:lineRule="exact" w:before="902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755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38" w:lineRule="exact" w:before="53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Kubernetes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платформа оркестровки контейнеров построенная на базе etcd и systemd, позволяющая управлять кластерами виртуальных машин и Linux-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контейнеров, созданными с использованием таких инструментариев, как Docker и Rocket, как единым целым.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129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LBaaS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балансировщик нагрузки. Позволяет сетевой службе равномерно распределять входящие запросы между виртуальными машинами.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LDAP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относительно простой протокол, использующий TCP/IP и позволяющий производить операции аутентификации (bind), поиска (search) и сравнения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(compare), а также операции добавления, изменения или удаления записей. Обычно LDAP-сервер принимает входящие соединения на порт 389 по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протоколам TCP или UDP. Для LDAP-сеансов, инкапсулированных в SSL, обычно используется порт 636.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libvirt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свободная реализация API, демон и набор инструментов для управления виртуализацией. Позволяет управлять гипервизорами Xen, KVM, а так-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же VirtualBox, OpenVZ, LXC, VMware ESX/GSX/Workstation/Player, QEMU и другими средствами виртуализации, предоставляет возможность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контролировать виртуальные машины по сети, расположенные на других компьютерах.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LightDM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дисплейный менеджер X, который стремится быть лёгким, быстрым, расширяемым и поддерживающим множество рабочих столов. Фронтенд Unity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Greeter из состава Ubuntu использует WebKit для отображения основанного на HTML интерфейса входа в систему.</w:t>
      </w:r>
    </w:p>
    <w:p>
      <w:pPr>
        <w:autoSpaceDN w:val="0"/>
        <w:autoSpaceDE w:val="0"/>
        <w:widowControl/>
        <w:spacing w:line="236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LizardFS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кластерная файловая система, которая распространяет данные по нескольким физическим серверам, делая их видимыми для конечного пользова-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теля как одной файловой системы.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705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LUN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(Logical Unit Number), адрес дискового устройства в сетях хранения.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MAC-адрес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уникальный идентификатор, присваиваемый каждой единице активного оборудования или некоторым их интерфейсам в компьютерных сетях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Ethernet.</w:t>
      </w:r>
    </w:p>
    <w:p>
      <w:pPr>
        <w:autoSpaceDN w:val="0"/>
        <w:autoSpaceDE w:val="0"/>
        <w:widowControl/>
        <w:spacing w:line="238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Management Information Base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(MIB), виртуальная база данных, используемая для управления объектами в сети связи. Наиболее часто это понятие связывают с Simple Network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Management Protocol (</w:t>
      </w:r>
      <w:r>
        <w:rPr>
          <w:rFonts w:ascii="SFTI1000" w:hAnsi="SFTI1000" w:eastAsia="SFTI1000"/>
          <w:b w:val="0"/>
          <w:i/>
          <w:color w:val="355F7C"/>
          <w:sz w:val="20"/>
        </w:rPr>
        <w:t>SNMP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 Хотя термин MIB предназначен для обозначения всей доступной информации об объекте, он также часто используется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обозначения конкретного подмножества, которое правильнее называть MIB-модулем.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MATE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среда рабочего стола, являющаяся ответвлением от кодовой базы неподдерживаемой в настоящее время среды GNOME 2. MATE представляет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собой интуитивно понятный рабочий стол с традиционной концепцией построения интерфейса.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73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mdadm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утилита для управления программными RAID-массивами в Linux.</w:t>
      </w:r>
    </w:p>
    <w:p>
      <w:pPr>
        <w:autoSpaceDN w:val="0"/>
        <w:autoSpaceDE w:val="0"/>
        <w:widowControl/>
        <w:spacing w:line="200" w:lineRule="exact" w:before="42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756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534" w:after="0"/>
        <w:ind w:left="4" w:right="273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Memcached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программное обеспечение, реализующее сервис кэширования данных в оперативной памяти на основе хеш-таблицы.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Mistral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сервис (проект) OpenStack, предоставляющий простой YAML-подобный язык для описания потоков операций, задач и правил переходов. Позволяет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загружать, изменять и запускать их в режиме высокой готовности, управлять и следить за ходом выполнения потока операций, а также за состоянием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отдельных задач.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MODBUS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открытый коммуникационный протокол, основанный на архитектуре ведущий-ведомый (master-slave). Широко применяется в промышленности для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организации связи между электронными устройствами. Может использоваться для передачи данных через последовательные линии связи RS-485,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RS-422, RS-232, а также сети TCP/IP (Modbus TCP).</w:t>
      </w:r>
    </w:p>
    <w:p>
      <w:pPr>
        <w:autoSpaceDN w:val="0"/>
        <w:autoSpaceDE w:val="0"/>
        <w:widowControl/>
        <w:spacing w:line="236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MongoDB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документоориентированная система управления базами данных (СУБД) с открытым исходным кодом, не требующая описания схемы таблиц.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Написана на языке C++.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Network File System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(NFS), протокол сетевого доступа к файловым системам. За основу взят протокол вызова удалённых процедур ONC RPC. Позволяет подключать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удалённые файловые системы через сеть.</w:t>
      </w:r>
    </w:p>
    <w:p>
      <w:pPr>
        <w:autoSpaceDN w:val="0"/>
        <w:autoSpaceDE w:val="0"/>
        <w:widowControl/>
        <w:spacing w:line="236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Network NameSpace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(netns), логически отделенный от других стек сетевых протоколов в Linux. Эмулируется полностью сетевой стек: сетевые интерфейсы, таблица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маршрутизации, файрволл и т.д.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Neutron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сервис OpenStack, предоставляющий «подключение к сети как услугу» между интерфейсами устройств (vNIC), которые управляются другими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сервисами OpenStack.</w:t>
      </w:r>
    </w:p>
    <w:p>
      <w:pPr>
        <w:autoSpaceDN w:val="0"/>
        <w:tabs>
          <w:tab w:pos="502" w:val="left"/>
        </w:tabs>
        <w:autoSpaceDE w:val="0"/>
        <w:widowControl/>
        <w:spacing w:line="234" w:lineRule="exact" w:before="130" w:after="0"/>
        <w:ind w:left="4" w:right="475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Nginx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веб-сервер и обратный прокси-сервер, работающий на Unix-подобных операционных системах.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NodeSafe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технология, обеспечивающая безопасность виртуальной инфраструктуры, за счет сканирования всех проходящих через гипервизор инструкций,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обнаружения угроз и предотвращения воздействия вредоносного программного обеспечения.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Nova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проект (сервис) OpenStack, базовый компонент архитектуры, управляющий вычислительными ресурсами. Все действия, необходимые для под-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держки жизненного цикла виртуальной машины в облаке OpenStack обрабатывает Nova. Служба может работать с различными технологиями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виртуализации (гипервизорами), такими, как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KVM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, VMware, Xen, а также с Hyper-V и системами виртуализации на уровне операционной системы,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такими, как LXC.</w:t>
      </w:r>
    </w:p>
    <w:p>
      <w:pPr>
        <w:autoSpaceDN w:val="0"/>
        <w:autoSpaceDE w:val="0"/>
        <w:widowControl/>
        <w:spacing w:line="200" w:lineRule="exact" w:before="78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757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38" w:lineRule="exact" w:before="53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NUMA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(Non-Uniform Memory Access), схема реализации компьютерной памяти, используемая в мультипроцессорных системах, когда время доступа 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памяти определяется её расположением по отношению к процессору.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NVMe-oF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NVMe Over Fabrics, это протокол передачи данных между NVMe-устройствами (например, SSD или HDD) по различным сетевым инфраструктурам,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таким как Ethernet, Infiniband или Fibre Channel.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OCFS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(Oracle Cluster File System), кластерная файловая система, поддерживающая разделяемое использование между несколькими Linux-системами,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разработку которой осуществляет корпорация Oracle под лицензией GNU General Public License. Файловая система обладает семантикой локальной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файловой системы и может быть использована почти любыми приложениями.</w:t>
      </w:r>
    </w:p>
    <w:p>
      <w:pPr>
        <w:autoSpaceDN w:val="0"/>
        <w:autoSpaceDE w:val="0"/>
        <w:widowControl/>
        <w:spacing w:line="236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Octavia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масштабируемый балансировщик нагрузки с открытым исходным кодом и поддержкой различных категорий операторов. Разработан для работы 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>OpenStack.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OID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это строка или последовательность десятичных цифр, однозначно идентифицирующая объект. Такими объектами обычно являются классы объектов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атрибуты.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Open vSwitch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многоуровневый виртуальный коммутатор производственного класса с открытым исходным кодом, предоставляемый по лицензии Apache 2.0. Пред-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назначен для автоматизации управления крупными сетями с помощью программных средств, но при этом поддерживает стандартные сетевые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протоколы и интерфейсы (например, NetFlow, sFlow, SPAN, RSPAN, CLI, LACP, 802.1ag).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OpenLDAP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открытая реализация LDAP, разработанная одноимённым проектом, распространяется под собственной свободной лицензией OpenLDAP Public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License. В числе прочих есть реализации для различных модификаций BSD, а также Linux, AIX, HP-UX, Mac OS X, Solaris, Microsoft Windows (NT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наследники — 2000, XP, Vista, Windows 7) и z/OS.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OpenSSL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полноценная криптографическая библиотека с открытым исходным кодом, широко известна из-за расширения SSL/TLS, используемого в веб-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протоколе HTTPS.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OpenStack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набор открытого программного обеспечения для провайдеров услуг или частного использования, предназначенный для установки и запуска облачной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инфраструктуры вычислений и хранения.</w:t>
      </w:r>
    </w:p>
    <w:p>
      <w:pPr>
        <w:autoSpaceDN w:val="0"/>
        <w:tabs>
          <w:tab w:pos="502" w:val="left"/>
        </w:tabs>
        <w:autoSpaceDE w:val="0"/>
        <w:widowControl/>
        <w:spacing w:line="234" w:lineRule="exact" w:before="130" w:after="0"/>
        <w:ind w:left="4" w:right="144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Openstack Client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официальная утилита командной строки OpenStack. Представляет собой унифицированный клиент для доступа к OpenStack API.</w:t>
      </w:r>
    </w:p>
    <w:p>
      <w:pPr>
        <w:autoSpaceDN w:val="0"/>
        <w:autoSpaceDE w:val="0"/>
        <w:widowControl/>
        <w:spacing w:line="200" w:lineRule="exact" w:before="78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758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534" w:after="0"/>
        <w:ind w:left="4" w:right="705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OpenStack Horizon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Dashboard, графический интерфейс управления ресурсами OpenStack.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OSD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(Object Storage Device), юнит хранилища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Ceph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который хранит сами данные и обрабатывает запросы клиентов, обмениваясь данными с другими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OSD. Обычно это диск. И обычно за каждый OSD отвечает отдельный OSD-демон, который может запускаться на любой машине, на которой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установлен этот диск.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705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oVirt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свободная, кроссплатформенная система управления виртуализацией.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172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pbr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(Python Build Reasonableness), библиотека для управления средствами настроек, необходима для установки пакетов OpenStack.</w:t>
      </w:r>
    </w:p>
    <w:p>
      <w:pPr>
        <w:autoSpaceDN w:val="0"/>
        <w:tabs>
          <w:tab w:pos="502" w:val="left"/>
        </w:tabs>
        <w:autoSpaceDE w:val="0"/>
        <w:widowControl/>
        <w:spacing w:line="234" w:lineRule="exact" w:before="128" w:after="0"/>
        <w:ind w:left="4" w:right="43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PEP 440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стандарт для идентификации версий дистрибутивов программного обеспечения на Python и объявления зависимостей от конкретных версий.</w:t>
      </w:r>
    </w:p>
    <w:p>
      <w:pPr>
        <w:autoSpaceDN w:val="0"/>
        <w:tabs>
          <w:tab w:pos="502" w:val="left"/>
        </w:tabs>
        <w:autoSpaceDE w:val="0"/>
        <w:widowControl/>
        <w:spacing w:line="234" w:lineRule="exact" w:before="130" w:after="0"/>
        <w:ind w:left="4" w:right="201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pip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система управления пакетами, используемая для установки и управления программными пакетами, написанными на Python.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187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pip3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система управления пакетами, используемая для установки и управления программными пакетами, написанными на Python3.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POSIX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переносимый интерфейс операционных систем, набор стандартов, описывающих интерфейсы между операционной системой и прикладной програм-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мой (системный API), библиотеку языка C и набор приложений и их интерфейсов. Стандарт создан для обеспечения совместимости различных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UNIX-подобных операционных систем и переносимости прикладных программ на уровне исходного кода, но может быть использован и для не-Unix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705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PostgreSQL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свободная объектно-реляционная система управления базами данных.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PulseAudio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кроссплатформенный звуковой сервер. PulseAudio работает на платформах POSIX, таких как Linux, Solaris и FreeBSD, а также на платформе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Microsoft Windows. PulseAudio является свободным программным обеспечением: сервер распространяется под лицензией GNU GPL, а библиотеки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— под GNU LGPL.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PXE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(Preboot eXecution Environment), среда для загрузки компьютера с помощью сетевой карты без использования локальных носителей данных (жёст-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кого диска, USB-накопителя и т.п.). Для организации загрузки системы в PXE используются протоколы IP, UDP, BOOTP и TFTP.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331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PyPI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(Python Package Index), каталог программного обеспечения, написанного на языке программирования Python.</w:t>
      </w:r>
    </w:p>
    <w:p>
      <w:pPr>
        <w:autoSpaceDN w:val="0"/>
        <w:autoSpaceDE w:val="0"/>
        <w:widowControl/>
        <w:spacing w:line="200" w:lineRule="exact" w:before="54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759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534" w:after="0"/>
        <w:ind w:left="4" w:right="360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QEMU Copy On Write 2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(QCOW2), один из форматов дисков для образов виртуальных машин, поддерживаемый службой образов.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Qt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кроссплатформенный фреймворк для разработки программного обеспечения на языке программирования C++. Qt позволяет запускать написанное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 его помощью программное обеспечение в большинстве современных операционных систем путём простой компиляции программы для каждой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системы без изменения исходного кода.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Quick EMUlator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QEMU — эмулятор и виртуализатор различных платформ компьютера с открытым исходным кодом. Один из гипервизоров, поддерживаемых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OpenStack, использовался для целей разработки.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RAID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избыточный массив независимых дисков, технология виртуализации данных, которая объединяет несколько дисков в логический элемент для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избыточности и повышения производительности. Разные типы конфигураций массива отмечаются разными номерами: 1, 2, 3, 4 и т.д.</w:t>
      </w:r>
    </w:p>
    <w:p>
      <w:pPr>
        <w:autoSpaceDN w:val="0"/>
        <w:tabs>
          <w:tab w:pos="502" w:val="left"/>
        </w:tabs>
        <w:autoSpaceDE w:val="0"/>
        <w:widowControl/>
        <w:spacing w:line="234" w:lineRule="exact" w:before="128" w:after="0"/>
        <w:ind w:left="4" w:right="129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RAW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один из форматов дисков для образов виртуальных машин, поддерживаемый службой образов. Неструктурированный образ диска.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RBAC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(Role Based Access Control), управление доступом на основе ролей, cистема управления доступом, в которой права доступа субъектов системы 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объекты группируются с учётом специфики их применения, образуя роли.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RDP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(англ. Remote Desktop Protocol — протокол удалённого рабочего стола) — проприетарный протокол прикладного уровня, используется для обеспе-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чения удалённой работы пользователя с сервером, на котором запущен сервис терминальных подключений.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Redis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сетевое журналируемое хранилище данных типа «ключ — значение» с открытым исходным кодом. Нереляционная высокопроизводительная система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управления базами данных.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REST API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набор функций, к которым разработчики могут совершать запросы и получать ответы. Взаимодействие происходит по протоколу HTTP. Преимуще-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ством такого подхода является широкое распространение протокола HTTP, поэтому REST API можно использовать практически из любого языка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программирования.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root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(суперпользователь), специальный аккаунт в UNIX-подобных системах с идентификатором (UID, User IDentifier) 0, владелец которого имеет право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 выполнение всех без исключения операций, или пользователя, который может заходить на интерфейс администратора.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RSA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криптографический алгоритм с открытым ключом, основывающийся на вычислительной сложности задачи факторизации больших целых чисел.</w:t>
      </w:r>
    </w:p>
    <w:p>
      <w:pPr>
        <w:autoSpaceDN w:val="0"/>
        <w:autoSpaceDE w:val="0"/>
        <w:widowControl/>
        <w:spacing w:line="200" w:lineRule="exact" w:before="66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760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38" w:lineRule="exact" w:before="53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rsync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программа для UNIX-подобных систем, которая выполняет синхронизацию файлов и каталогов в двух местах с минимизированием трафика,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используя кодирование данных при необходимости.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SaltStack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система управления конфигурациями и удалённого выполнения операций. Является программным обеспечением с открытым исходным кодом,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написанным на Python. Поддерживает подход IaaS для развёртывания и управления облачными вычислениями.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Samba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пакет программ, которые позволяют обращаться к сетевым дискам и принтерам на различных операционных системах по протоколу SMB/</w:t>
      </w:r>
      <w:r>
        <w:rPr>
          <w:rFonts w:ascii="SFTI1000" w:hAnsi="SFTI1000" w:eastAsia="SFTI1000"/>
          <w:b w:val="0"/>
          <w:i/>
          <w:color w:val="355F7C"/>
          <w:sz w:val="20"/>
        </w:rPr>
        <w:t>CIFS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Имеет клиентскую и серверную части. Является свободным программным обеспечением, выпущена под лицензией GPL.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Sanlock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это распределённый менеджер блокировок, предназначенный для управления доступом к совместно используемым ресурсам в кластерах с несколь-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кими узлами, который обеспечивает синхронизацию и предотвращает одновременное использование одного и того же дискового ресурса (например,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виртуального диска) разными хостами.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Scala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мультипарадигмальный язык программирования, спроектированный кратким и типобезопасным для простого и быстрого создания компонентного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программного обеспечения, сочетающий возможности функционального и объектно-ориентированного программирования.</w:t>
      </w:r>
    </w:p>
    <w:p>
      <w:pPr>
        <w:autoSpaceDN w:val="0"/>
        <w:tabs>
          <w:tab w:pos="502" w:val="left"/>
        </w:tabs>
        <w:autoSpaceDE w:val="0"/>
        <w:widowControl/>
        <w:spacing w:line="234" w:lineRule="exact" w:before="128" w:after="0"/>
        <w:ind w:left="4" w:right="446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SCP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протокол особого RCP копирования файлов, использующий в качестве транспорта не RSH, а SSH.</w:t>
      </w:r>
    </w:p>
    <w:p>
      <w:pPr>
        <w:autoSpaceDN w:val="0"/>
        <w:autoSpaceDE w:val="0"/>
        <w:widowControl/>
        <w:spacing w:line="236" w:lineRule="exact" w:before="128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SCSI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набор стандартов для физического подключения и передачи данных между компьютерами и периферийными устройствами. SCSI-стандарты опре-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деляют команды, протоколы и электрические и оптические интерфейсы.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Selenium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инструмент для автоматизированного управления браузерами. Наиболее популярной областью применения Selenium является автоматизация те-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стирования веб-приложений.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SELinux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реализация системы принудительного контроля доступа, которая может работать параллельно с классической избирательной системой контроля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доступа.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331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Sentry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система трекинга и агрегирования ошибок. Более подробное описание доступно на официальном сайте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385" w:history="1">
          <w:r>
            <w:rPr>
              <w:rStyle w:val="Hyperlink"/>
            </w:rPr>
            <w:t>Sentry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590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Server URI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унифицированный идентификатор сервера, например: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http://10.35.21.53:10002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902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761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38" w:lineRule="exact" w:before="53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Snapshot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моментальный снимок образа виртуальной машины, термин OpenStack. Позволяет делать снимок образа работающей виртуальной машины без ее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приостановки.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SNMP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стандартный интернет-протокол для управления устройствами в IP-сетях на основе архитектур TCP/UDP. К поддерживающим SNMP устройствам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относятся маршрутизаторы, коммутаторы, серверы, рабочие станции, принтеры, модемные стойки и другие.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4" w:after="0"/>
        <w:ind w:left="4" w:right="720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snmpd </w:t>
      </w:r>
      <w:r>
        <w:br/>
      </w:r>
      <w:r>
        <w:rPr>
          <w:rFonts w:ascii="SFTI1000" w:hAnsi="SFTI1000" w:eastAsia="SFTI1000"/>
          <w:b w:val="0"/>
          <w:i/>
          <w:color w:val="355F7C"/>
          <w:sz w:val="20"/>
        </w:rPr>
        <w:t>SNMP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агент, который отвечает на запросы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SNMP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данного узла.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SPICE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протокол отображения удаленного дисплея, который позволяет просматривать виртуальный «рабочий стол» вычислительной среды не только 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машине, на которой он запущен, но и откуда угодно через Интернет.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SSH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сетевой протокол прикладного уровня, позволяющий производить удалённое управление операционной системой и туннелирование TCP-соединений.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SSL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криптографический протокол, который подразумевает более безопасную связь. Он использует асимметричную криптографию для аутентификации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ключей обмена, симметричное шифрование для сохранения конфиденциальности, коды аутентификации сообщений для целостности сообщений.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sudo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программа для системного администрирования UNIX-систем, позволяющая делегировать те или иные привилегированные ресурсы пользователям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 ведением протокола работы.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576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Supervisor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система по управлению процессами в операционной системе. Основные компоненты:</w:t>
      </w:r>
    </w:p>
    <w:p>
      <w:pPr>
        <w:autoSpaceDN w:val="0"/>
        <w:autoSpaceDE w:val="0"/>
        <w:widowControl/>
        <w:spacing w:line="200" w:lineRule="exact" w:before="158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supervisord - серверная часть;</w:t>
      </w:r>
    </w:p>
    <w:p>
      <w:pPr>
        <w:autoSpaceDN w:val="0"/>
        <w:autoSpaceDE w:val="0"/>
        <w:widowControl/>
        <w:spacing w:line="198" w:lineRule="exact" w:before="160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supervisorctl - клиентская часть.</w:t>
      </w:r>
    </w:p>
    <w:p>
      <w:pPr>
        <w:autoSpaceDN w:val="0"/>
        <w:autoSpaceDE w:val="0"/>
        <w:widowControl/>
        <w:spacing w:line="200" w:lineRule="exact" w:before="160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Более подробное описание доступно на сайте официальной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386" w:history="1">
          <w:r>
            <w:rPr>
              <w:rStyle w:val="Hyperlink"/>
            </w:rPr>
            <w:t>документации supervisor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1065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Swift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облачное файловое хранилище.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Syslog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(system log), стандарт отправки и регистрации сообщений о происходящих в системе событиях (то есть создания логов), использующийся в ком-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пьютерных сетях, работающих по протоколу IP.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systemd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(системный менеджер), демон инициализации других демонов в Linux. Его особенностью является интенсивное распараллеливание запуска служб</w:t>
      </w:r>
    </w:p>
    <w:p>
      <w:pPr>
        <w:autoSpaceDN w:val="0"/>
        <w:autoSpaceDE w:val="0"/>
        <w:widowControl/>
        <w:spacing w:line="200" w:lineRule="exact" w:before="54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762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16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 процессе загрузки системы, что позволяет существенно ускорить запуск операционной системы.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Tacker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проект OpenStack, в котором используется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менеджер VNF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оркестратор NFV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развертывания и управления сетевыми сервисами и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VNF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архитектуре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NFV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.</w:t>
      </w:r>
    </w:p>
    <w:p>
      <w:pPr>
        <w:autoSpaceDN w:val="0"/>
        <w:autoSpaceDE w:val="0"/>
        <w:widowControl/>
        <w:spacing w:line="236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TCP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один из основных протоколов передачи данных интернета, предназначенный для управления передачей данных. Сети и подсети, в которых совместно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используются протоколы TCP и IP называются сетями TCP/IP.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TDD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(test-driven development), разработка через тестирование, техника разработки программного обеспечения, которая основывается на повторении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очень коротких циклов разработки: сначала пишется тест, покрывающий желаемое изменение, затем пишется код, который позволит пройти тест,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под конец проводится рефакторинг нового кода к соответствующим стандартам.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43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Tempest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пакет автоматизированных программных тестов, предназначенных для выполнения по отношению к стволу официального проекта OpenStack.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TLS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протокол защиты транспортного уровня. Использует асимметричное шифрование для аутентификации, симметричное шифрование для конфиден-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циальности и коды аутентичности сообщений для сохранения целостности сообщений.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TOTP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(Time-based One-Time Password Algorithm), OATH-алгоритм создания одноразовых паролей для защищенной аутентификации, являющийся алго-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ритмом односторонней аутентификации — сервер удостоверяется в подлинности клиента.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230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Tox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протокол для децентрализованной текстовой, голосовой и видеосвязи в интернете на основе асимметричного шифрования.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475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UTC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всемирное координированное время, стандарт, по которому общество регулирует часы и время.</w:t>
      </w:r>
    </w:p>
    <w:p>
      <w:pPr>
        <w:autoSpaceDN w:val="0"/>
        <w:autoSpaceDE w:val="0"/>
        <w:widowControl/>
        <w:spacing w:line="238" w:lineRule="exact" w:before="124" w:after="14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UUID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(universally unique identifier), стандарт идентификации, используемый в создании программного обеспечения. Основное назначение UUID — это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позволить распределённым системам уникально идентифицировать информацию без центра координации. Таким образом, любой может создать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UUID и использовать его для идентификации чего-либо с приемлемым уровнем уверенности, что данный идентификатор непреднамеренно никогда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не будет использован для чего-то ещё. Поэтому информация, помеченная с помощью UUID, может быть помещена позже в общую базу данных без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необходимости разрешения конфликта имен. UUID представляет собой 16-байтный (128-битный) номер. В шестнадцатеричной системе счисления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UUID выглядит как: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94"/>
      </w:tblGrid>
      <w:tr>
        <w:trPr>
          <w:trHeight w:hRule="exact" w:val="1036"/>
        </w:trPr>
        <w:tc>
          <w:tcPr>
            <w:tcW w:type="dxa" w:w="14010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6" w:after="0"/>
              <w:ind w:left="502" w:right="0" w:firstLine="0"/>
              <w:jc w:val="left"/>
            </w:pP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550e8300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e29b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41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d4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a716</w:t>
            </w:r>
            <w:r>
              <w:rPr>
                <w:rFonts w:ascii="SFTT1000" w:hAnsi="SFTT1000" w:eastAsia="SFTT1000"/>
                <w:b w:val="0"/>
                <w:i w:val="0"/>
                <w:color w:val="666666"/>
                <w:sz w:val="20"/>
              </w:rPr>
              <w:t>-</w:t>
            </w:r>
            <w:r>
              <w:rPr>
                <w:rFonts w:ascii="SFTT1000" w:hAnsi="SFTT1000" w:eastAsia="SFTT1000"/>
                <w:b w:val="0"/>
                <w:i w:val="0"/>
                <w:color w:val="21804F"/>
                <w:sz w:val="20"/>
              </w:rPr>
              <w:t>444655440000.</w:t>
            </w:r>
          </w:p>
        </w:tc>
      </w:tr>
    </w:tbl>
    <w:p>
      <w:pPr>
        <w:autoSpaceDN w:val="0"/>
        <w:autoSpaceDE w:val="0"/>
        <w:widowControl/>
        <w:spacing w:line="200" w:lineRule="exact" w:before="86" w:after="0"/>
        <w:ind w:left="0" w:right="8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763</w:t>
      </w:r>
    </w:p>
    <w:p>
      <w:pPr>
        <w:sectPr>
          <w:pgSz w:w="16838" w:h="11906"/>
          <w:pgMar w:top="344" w:right="1330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38" w:lineRule="exact" w:before="53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uWSGI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веб-сервер и сервер веб-приложений, первоначально реализованный для запуска приложений Python через протокол WSGI. Версия 2.0 поддерживает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также запуск веб-приложений Lua, Perl, Ruby и других.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619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vCPU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это виртуальный процессор, содержащий одно ядро и занимающий один сокет.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VDI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(Virtual Desktop Infrastructure), технология, позволяющая создавать виртуальную IT-инфраструктуру и разворачивать полноценные рабочие места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 базе одного сервера, на котором работает множество виртуальных машин.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VDO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(Virtual Data Optimizer), технология виртуализации блочных устройств, позволяющая создавать из блочных устройств виртуальные пулы с под-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держкой онлайн-компрессии и онлайн-дедупликации.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virt-top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консольная команда, которая выводит список виртуальных доменов и информацию о них. Утилита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387" w:history="1">
          <w:r>
            <w:rPr>
              <w:rStyle w:val="Hyperlink"/>
            </w:rPr>
            <w:t>virt-top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использует библиотеку управления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виртуализацией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388" w:history="1">
          <w:r>
            <w:rPr>
              <w:rStyle w:val="Hyperlink"/>
            </w:rPr>
            <w:t>libvirt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Virtual Extensible LAN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(VXLAN), является технологией сетевой виртуализации, созданной для решения проблем масштабируемости в больших системах облачных вычис-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лений.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VLAN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(Virtual Local Area Network), логическая («виртуальная») локальная компьютерная сеть, представляет собой группу хостов с общим набором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требований, которые взаимодействуют так, как если бы они были подключены к широковещательному домену, независимо от их физического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местонахождения. VLAN имеет те же свойства, что и физическая локальная сеть, но позволяет конечным станциям группироваться вместе, даже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если они не находятся в одной физической сети. Такая реорганизация может быть сделана на основе программного обеспечения вместо физического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перемещения устройств.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662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VMTP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инструмент измерения производительности сети внутри облака OpenStack.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VNC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система удалённого доступа к рабочему столу компьютера, использующая протокол RFB. Управление осуществляется путём передачи нажатий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клавиш на клавиатуре и движений мыши с одного компьютера на другой и ретрансляции содержимого экрана через компьютерную сеть. Система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VNC платформонезависима: VNC-клиент, называемый VNC viewer, запущенный на одной операционной системе, может подключаться к VNC-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серверу, работающему на любой другой операционной системе.</w:t>
      </w:r>
    </w:p>
    <w:p>
      <w:pPr>
        <w:autoSpaceDN w:val="0"/>
        <w:tabs>
          <w:tab w:pos="502" w:val="left"/>
        </w:tabs>
        <w:autoSpaceDE w:val="0"/>
        <w:widowControl/>
        <w:spacing w:line="234" w:lineRule="exact" w:before="130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Wake-on-LAN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технология, позволяющая удалённо включить компьютер посредством отправки через локальную сеть специальной последовательности байтов —</w:t>
      </w:r>
    </w:p>
    <w:p>
      <w:pPr>
        <w:autoSpaceDN w:val="0"/>
        <w:autoSpaceDE w:val="0"/>
        <w:widowControl/>
        <w:spacing w:line="200" w:lineRule="exact" w:before="78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764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exact" w:before="526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пакета данных (magic packet). Этот пакет может быть вставлен в пакеты любых стандартных протоколов более высоких уровней, например, UDP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или IPX.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532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Watcher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сервис оптимизации вычислительной нагрузки облачных ресурсов в системе OpenStack.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World Wide Name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(WWN)/World Wide Identifier (WWID), уникальный идентификатор, который определяет конкретное целевое устройство (таргет) Fibre Channel,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Advanced Technology Attachment (ATA) или Serial Attached SCSI (SAS).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WSGI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(Web Server Gateway Interface), стандарт взаимодействия между Python-программой, выполняющейся на стороне сервера, и самим веб-сервером,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например, Apache.</w:t>
      </w:r>
    </w:p>
    <w:p>
      <w:pPr>
        <w:autoSpaceDN w:val="0"/>
        <w:autoSpaceDE w:val="0"/>
        <w:widowControl/>
        <w:spacing w:line="236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X Window System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(X Window System - X11,X), оконная система, обеспечивающая стандартные инструменты и протоколы для построения графического интерфейса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пользователя. Используется в UNIX-подобных операционных системах.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100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X2Go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дает удаленный доступ к графическому интерфейсу Linux. Защищенность соединения предоставляется благодаря использованию SSH.</w:t>
      </w:r>
    </w:p>
    <w:p>
      <w:pPr>
        <w:autoSpaceDN w:val="0"/>
        <w:autoSpaceDE w:val="0"/>
        <w:widowControl/>
        <w:spacing w:line="236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XFS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высокопроизводительная 64-битная журналируемая файловая система. XFS отличается от других файловых систем тем, что она изначально была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рассчитана для использования на дисках большого объёма (более 2 терабайт, см. например, RAID-массивы).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22" w:after="0"/>
        <w:ind w:left="4" w:right="360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Xorg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(X.Org Server), библиотечная реализация серверной части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X Window System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 открытым исходным кодом.</w:t>
      </w:r>
    </w:p>
    <w:p>
      <w:pPr>
        <w:autoSpaceDN w:val="0"/>
        <w:tabs>
          <w:tab w:pos="502" w:val="left"/>
        </w:tabs>
        <w:autoSpaceDE w:val="0"/>
        <w:widowControl/>
        <w:spacing w:line="240" w:lineRule="exact" w:before="118" w:after="0"/>
        <w:ind w:left="4" w:right="28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XRDP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сервер для Unix-систем, реализованный поверх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VNC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 предоставляющий доступ к рабочему столу терминального сервера по протоколу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RDP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2" w:after="0"/>
        <w:ind w:left="4" w:right="72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Zabbix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свободная система мониторинга и отслеживания статусов разнообразных сервисов компьютерной сети, серверов и сетевого оборудования.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ZRAM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модуль ядра Linux. Увеличивает производительность путём предотвращения подкачки страниц на диск, используя сжатое блочное устройство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оперативной памяти, пока не появится необходимость использовать файл подкачки на жёстком диске. Скорость обмена с оперативной памятью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выше, чем с жёстким диском, следовательно, zRam позволяет Linux производить большее число операций подкачки, особенно на старых компьютерах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 малым объёмом оперативной памяти.</w:t>
      </w:r>
    </w:p>
    <w:p>
      <w:pPr>
        <w:autoSpaceDN w:val="0"/>
        <w:tabs>
          <w:tab w:pos="502" w:val="left"/>
        </w:tabs>
        <w:autoSpaceDE w:val="0"/>
        <w:widowControl/>
        <w:spacing w:line="234" w:lineRule="exact" w:before="130" w:after="0"/>
        <w:ind w:left="4" w:right="201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Автоматическая миграция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принудительная остановка виртуальных машин и их запуск на свободных ресурсах при наступлении определенных условий.</w:t>
      </w:r>
    </w:p>
    <w:p>
      <w:pPr>
        <w:autoSpaceDN w:val="0"/>
        <w:autoSpaceDE w:val="0"/>
        <w:widowControl/>
        <w:spacing w:line="200" w:lineRule="exact" w:before="78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765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38" w:lineRule="exact" w:before="53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Автоматическая эвакуация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автоматический перенос виртуальных машин при выявлении проблем на вычислительном узле, на котором они размещались. Перенос осуществля-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ется на другие вычислительные узлы кластера только при наличии свободных ресурсов.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489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Агент DHCP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Агент OpenStack Networking, который предоставляет службы DHCP для виртуальных сетей.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561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Агрегатор узлов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метод разделения зон доступности в пуле гипервизора; совокупность обычных узлов.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Аутентификация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процесс, подтверждающий подлинность пользователя, другого процесса или клиента с помощью закрытого ключа, секретного токена, пароля,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отпечатка пальцев или аналогичным способом.</w:t>
      </w:r>
    </w:p>
    <w:p>
      <w:pPr>
        <w:autoSpaceDN w:val="0"/>
        <w:autoSpaceDE w:val="0"/>
        <w:widowControl/>
        <w:spacing w:line="236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База данных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совокупность всех данных (таблиц, процедур, триггеров и т.д.), статических данных (неизменяемых данных, хранящихся в lookup-таблицах)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пользовательских данных (которые изменяются в процессе работы с приложением).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43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Балансировка нагрузки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равномерное распределение нагрузки на вычислительные узлы и системы хранения данных при разворачивании новых виртуальных машин.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Бесклассовая адресация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(Classless Inter-Domain Routing - CIDR), метод IP-адресации, позволяющий гибко управлять пространством IP-адресов, не используя жёсткие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рамки классовой адресации. Использование этого метода позволяет экономно использовать ограниченный ресурс IP-адресов, поскольку возможно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применение различных масок подсетей к различным подсетям.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Брокер сообщений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пакет программного обеспечения, используемого для обеспечения AMQP. Осуществляет обмен сообщений между компонентами программной си-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стемы. По умолчанию пакет RabbitMQ.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Вертикальное масштабирование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увеличение производительности каждого компонента системы с целью повышения общей производительности. Масштабируемость в этом контексте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означает возможность заменять в существующей вычислительной системе компоненты более мощными и быстрыми по мере роста требований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развития технологий. Это самый простой способ масштабирования, так как не требует никаких изменений в прикладных программах, работающих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 таких системах.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Виртуализация сетевых функций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(Network Functions Virtualization - NFV), концепция сетевой архитектуры, предлагающая использовать технологии виртуализации для виртуализа-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ции целых классов функций сетевых узлов в виде составных элементов, которые могут быть соединены вместе или связаны в цепочку для создания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телекоммуникационных услуг (сервисов). Архитектура NFV включает следующие основные элементы:</w:t>
      </w:r>
    </w:p>
    <w:p>
      <w:pPr>
        <w:autoSpaceDN w:val="0"/>
        <w:tabs>
          <w:tab w:pos="940" w:val="left"/>
        </w:tabs>
        <w:autoSpaceDE w:val="0"/>
        <w:widowControl/>
        <w:spacing w:line="236" w:lineRule="exact" w:before="126" w:after="0"/>
        <w:ind w:left="502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VNF 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(Virtual Network Function), виртуальная сетевая функция, например: DNS, DHCP, коммутатор, маршрутизатор, балансировщик или базовая</w:t>
      </w:r>
    </w:p>
    <w:p>
      <w:pPr>
        <w:autoSpaceDN w:val="0"/>
        <w:autoSpaceDE w:val="0"/>
        <w:widowControl/>
        <w:spacing w:line="200" w:lineRule="exact" w:before="42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766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9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станция и т.д.</w:t>
      </w:r>
    </w:p>
    <w:p>
      <w:pPr>
        <w:autoSpaceDN w:val="0"/>
        <w:autoSpaceDE w:val="0"/>
        <w:widowControl/>
        <w:spacing w:line="238" w:lineRule="exact" w:before="124" w:after="0"/>
        <w:ind w:left="940" w:right="0" w:hanging="43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Система управления элементами сети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(Element Management System - EMS), программное обеспечение, предназначенное для управления и администрирования одной или несколькими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VNF.</w:t>
      </w:r>
    </w:p>
    <w:p>
      <w:pPr>
        <w:autoSpaceDN w:val="0"/>
        <w:autoSpaceDE w:val="0"/>
        <w:widowControl/>
        <w:spacing w:line="236" w:lineRule="exact" w:before="126" w:after="0"/>
        <w:ind w:left="940" w:right="0" w:hanging="43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NFV Orchestrator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(оркестратор NFV), осуществляет администрирование инфраструктуры NFV программными ресурсами, создание готового сервиса из несколь-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ких VNF.</w:t>
      </w:r>
    </w:p>
    <w:p>
      <w:pPr>
        <w:autoSpaceDN w:val="0"/>
        <w:autoSpaceDE w:val="0"/>
        <w:widowControl/>
        <w:spacing w:line="238" w:lineRule="exact" w:before="124" w:after="0"/>
        <w:ind w:left="940" w:right="0" w:hanging="43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VNF Manager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(VNFM), менеджер, отвечает за жизненный цикл VNF: инсталляция, активация, масштабирование, обновление и ликвидация. Может отвечать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 работу одной или нескольких VNF.</w:t>
      </w:r>
    </w:p>
    <w:p>
      <w:pPr>
        <w:autoSpaceDN w:val="0"/>
        <w:autoSpaceDE w:val="0"/>
        <w:widowControl/>
        <w:spacing w:line="238" w:lineRule="exact" w:before="124" w:after="0"/>
        <w:ind w:left="940" w:right="0" w:hanging="43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 xml:space="preserve">NFVI 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(Network Function Virtualization Infrastructure), инфраструктура NFV: аппаратные и программные ресурсы в физическом и виртуальном виде,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 которых работают виртуальные сетевые функции VNF. Могут находиться локально или быть распределенными территориально и соединены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сетью оператора.</w:t>
      </w:r>
    </w:p>
    <w:p>
      <w:pPr>
        <w:autoSpaceDN w:val="0"/>
        <w:autoSpaceDE w:val="0"/>
        <w:widowControl/>
        <w:spacing w:line="236" w:lineRule="exact" w:before="126" w:after="0"/>
        <w:ind w:left="940" w:right="0" w:hanging="43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Hardware Resourses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аппаратные ресурсы, то есть вычислительные, сетевые и ресурсы хранения, физическая часть инфраструктуры NFVI - любой стандартный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коммутатор, или физический сервер, или устройство хранения и т.д.</w:t>
      </w:r>
    </w:p>
    <w:p>
      <w:pPr>
        <w:autoSpaceDN w:val="0"/>
        <w:autoSpaceDE w:val="0"/>
        <w:widowControl/>
        <w:spacing w:line="236" w:lineRule="exact" w:before="126" w:after="0"/>
        <w:ind w:left="940" w:right="0" w:hanging="43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Virtualized Infrastructure Manager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менеджер виртуальной инфраструктуры, отвечает за взаимодействие виртуальной сетевой функции с аппаратными и программными ресурсами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инвентаризацию имеющихся ресурсов, а также отвечает за сбор событий и вопросы производительности.</w:t>
      </w:r>
    </w:p>
    <w:p>
      <w:pPr>
        <w:autoSpaceDN w:val="0"/>
        <w:autoSpaceDE w:val="0"/>
        <w:widowControl/>
        <w:spacing w:line="238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Виртуальная машина на основе ядра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(KVM), гипервизор, поддерживаемый OpenStack. KVM — полномасштабное решение в сфере виртуализации для Linux на 32-разрядном оборудо-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вании, содержащее расширения виртуализации (Intel VT или AMD-V), ARM, IBM Power и IBM zSeries. Состоит из загружаемых модулей ядра,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предоставляющих основную инфраструктуру виртуализации и модуль для конкретного процессора.</w:t>
      </w:r>
    </w:p>
    <w:p>
      <w:pPr>
        <w:autoSpaceDN w:val="0"/>
        <w:autoSpaceDE w:val="0"/>
        <w:widowControl/>
        <w:spacing w:line="238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Виртуальная файловая система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(Virtual file system — VFS), уровень абстракции поверх конкретной реализации файловой системы. Целью VFS является обеспечение единообразного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доступа клиентских приложений к различным типам файловых систем. VFS может быть использована для доступа к локальным устройствам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файлам (fat32, ext4, ntfs), сетевым устройствам и файлам на них (nfs), а также к устройствам, не предназначенным для хранения данных. VFS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декларирует программный интерфейс между ядром и драйвером конкретной файловой системой, таким образом, для добавления поддержки новой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файловой системы не требуется вносить изменений в ядро операционной системы.</w:t>
      </w:r>
    </w:p>
    <w:p>
      <w:pPr>
        <w:autoSpaceDN w:val="0"/>
        <w:autoSpaceDE w:val="0"/>
        <w:widowControl/>
        <w:spacing w:line="238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ВМ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(виртуальная машина), программная и/или аппаратная система, эмулирующая аппаратное обеспечение некоторой платформы, виртуализирующая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некоторую платформу и создающая на ней среды, изолирующие друг от друга программы и даже операционные системы.</w:t>
      </w:r>
    </w:p>
    <w:p>
      <w:pPr>
        <w:autoSpaceDN w:val="0"/>
        <w:autoSpaceDE w:val="0"/>
        <w:widowControl/>
        <w:spacing w:line="200" w:lineRule="exact" w:before="54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767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38" w:lineRule="exact" w:before="53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ВУ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(вычислительный узел, нода), многопроцессорный, многоядерный компьютер, на котором выполняются задачи пользователя. Задача пользователя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может занимать один вычислительный узел, несколько вычислительных узлов или все вычислительные узлы.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Гипервизор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программа или аппаратная схема, обеспечивающая или позволяющая одновременное, параллельное выполнение нескольких операционных систем 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одном и том же хост-компьютере. Гипервизор также обеспечивает изоляцию операционных систем друг от друга, защиту и безопасность, разделение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ресурсов между различными запущенными ОС и управление ресурсами.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Главная загрузочная запись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(master boot record - MBR), код и данные, необходимые для последующей загрузки операционной системы и расположенные в первых физических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секторах (чаще всего в самом первом) на жёстком диске или другом устройстве хранения информации.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Горизонтальное масштабирование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разбиение системы на более мелкие структурные компоненты и разнесение их по отдельным физическим машинам (или их группам), и (или)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увеличение количества серверов, параллельно выполняющих одну и ту же функцию. Масштабируемость в этом контексте означает возможность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добавлять к системе новые узлы, серверы, процессоры для увеличения общей производительности. Этот способ масштабирования может требовать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внесения изменений в программы, чтобы программы могли в полной мере пользоваться возросшим количеством ресурсов.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Горячая замена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(HotPlug), термин, означающий отключение или подключение электронного оборудования в системе во время ее работы без выключения питания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остановки.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Графический интерфейс пользователя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(Graphical user interface - GUI), разновидность пользовательского интерфейса, в котором элементы интерфейса (меню, кнопки, значки, списки и т.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п.), представленные пользователю на дисплее, исполнены в виде графических изображений. Также называется графической оболочкой управления.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504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Группа безопасности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набор правил фильтрации сетевого трафика, который применяется к виртуальной машине.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Дамп памяти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содержимое рабочей памяти одного процесса, ядра или всей операционной системы. Также может включать дополнительную информацию о состо-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янии программы или системы, например, значения регистров процессора и содержимое стека. Многие операционные системы позволяют сохранять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дамп памяти для отладки программы. Как правило, дамп памяти процесса сохраняется автоматически, когда процесс завершается из-за крити-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ческой ошибки (например, из-за ошибки сегментации). Дамп также можно сохранить вручную через отладчик или любую другую специальную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программу.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1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Дата-центр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специализированное здание для размещения (хостинга) серверного и сетевого оборудования и подключения абонентов к каналам сети Интернет.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547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Даунгрейд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процесс перехода на более ранние версии аппаратного или программного обеспечения.</w:t>
      </w:r>
    </w:p>
    <w:p>
      <w:pPr>
        <w:autoSpaceDN w:val="0"/>
        <w:autoSpaceDE w:val="0"/>
        <w:widowControl/>
        <w:spacing w:line="200" w:lineRule="exact" w:before="54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768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38" w:lineRule="exact" w:before="53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Двухфакторная аутентификация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метод идентификации пользователя в сервисе при помощи запроса аутентификационных данных двух разных типов, что обеспечивает двухступен-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чатую, более эффективную защиту аккаунта от несанкционированного доступа.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Дедупликация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процесс обнаружения повторяющихся данных на уровне блоков, файлов или объектов, который помогает высвобождать дисковое пространство. 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данный момент не поддерживается OpenStack.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4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Дельта образа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разница между базовым и модифицированным образом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Glance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Обычно является слоем (набором ПО, готовым для добавления к базовому образу).</w:t>
      </w:r>
    </w:p>
    <w:p>
      <w:pPr>
        <w:autoSpaceDN w:val="0"/>
        <w:autoSpaceDE w:val="0"/>
        <w:widowControl/>
        <w:spacing w:line="238" w:lineRule="exact" w:before="12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Демон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(daemon), компьютерная программа в системах класса UNIX, запускаемая самой системой и работающая в фоновом режиме без прямого взаимодей-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ствия с пользователем. Демоны обычно запускаются во время загрузки системы. Типичные задачи демонов: серверы сетевых протоколов (HTTP,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FTP, электронная почта и др.), управление оборудованием, поддержка очередей печати, управление выполнением заданий по расписанию и т.д. 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техническом смысле демоном считается процесс, который не имеет управляющего терминала.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345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Диск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(том), блочное устройство постоянного хранения, которое может быть присоединено к виртуальной машине.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302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Домен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это совокупность пользователей, групп и проектов. Каждая группа и проект принадлежат только одному домену.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Живая миграция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перенос виртуальной машины с одного физического сервера на другой без прекращения работы виртуальной машины и остановки сервисов. Живая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миграция возможна между серверами, находящимися в кластере.</w:t>
      </w:r>
    </w:p>
    <w:p>
      <w:pPr>
        <w:autoSpaceDN w:val="0"/>
        <w:tabs>
          <w:tab w:pos="502" w:val="left"/>
        </w:tabs>
        <w:autoSpaceDE w:val="0"/>
        <w:widowControl/>
        <w:spacing w:line="238" w:lineRule="exact" w:before="126" w:after="0"/>
        <w:ind w:left="4" w:right="129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Золотой образ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образ, подключаемый в библиотеку образов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Glance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 Представляет из себя базовый образ с уже добавленным к нему набором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дельт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2" w:after="0"/>
        <w:ind w:left="4" w:right="576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Зона доступности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изолированная область, которая используется для обеспечения отказоустойчивости.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Интерфейс IPMI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интеллектуальный интерфейс управления платформой, предназначенный для автономного мониторинга и управления функциями, встроенными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непосредственно в аппаратное и микропрограммное обеспечения серверных платформ. Ключевые характеристики IPMI — мониторинг, восстанов-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ление функций управления, журналирование и инвентаризация, которые доступны независимо от процессора, BIOS’a и операционной системы.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Функции управления платформой могут быть доступны, даже если система находится в выключенном состоянии.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Интерфейс командной строки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(Command line interface - CLI), разновидность текстового интерфейса между человеком и компьютером, в котором инструкции компьютеру даются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 основном путём ввода с клавиатуры текстовых команд. Также известен под названием консоль или терминал. Интерфейс командной строки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противопоставляется системам управления программой на основе меню, а также различным реализациям графического интерфейса.</w:t>
      </w:r>
    </w:p>
    <w:p>
      <w:pPr>
        <w:autoSpaceDN w:val="0"/>
        <w:autoSpaceDE w:val="0"/>
        <w:widowControl/>
        <w:spacing w:line="200" w:lineRule="exact" w:before="42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769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38" w:lineRule="exact" w:before="53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Интерфейс пользователя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(User interface - UI), интерфейс, обеспечивающий передачу информации между пользователем-человеком и программно-аппаратными компонентами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компьютерной системы.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Качество обслуживания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(Quality of Service - QoS), возможность гарантировать определенные требования к сети или системе хранения в соответствии с соглашением об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уровне обслуживания (SLA) между поставщиком приложения и конечными пользователями. Обычно в QoS входят требования производительности,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например значения пропускной способности, задержки, исправления дрожания и надежности, а также значение производительности устройств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хранения в операциях ввода-вывода в секунду (</w:t>
      </w:r>
      <w:r>
        <w:rPr>
          <w:rFonts w:ascii="SFTI1000" w:hAnsi="SFTI1000" w:eastAsia="SFTI1000"/>
          <w:b w:val="0"/>
          <w:i/>
          <w:color w:val="355F7C"/>
          <w:sz w:val="20"/>
        </w:rPr>
        <w:t>IOPS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), соглашения о допустимом количестве запросов и ожидаемая производительность при пиковых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нагрузках.</w:t>
      </w:r>
    </w:p>
    <w:p>
      <w:pPr>
        <w:autoSpaceDN w:val="0"/>
        <w:autoSpaceDE w:val="0"/>
        <w:widowControl/>
        <w:spacing w:line="238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Кластер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группа компьютеров, объединённых высокоскоростными каналами связи, представляющая с точки зрения пользователя единый аппаратный ре-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сурс. Кластер - слабо связанная совокупность нескольких вычислительных систем, работающих совместно для выполнения общих приложений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представляющихся пользователю единой системой.</w:t>
      </w:r>
    </w:p>
    <w:p>
      <w:pPr>
        <w:autoSpaceDN w:val="0"/>
        <w:autoSpaceDE w:val="0"/>
        <w:widowControl/>
        <w:spacing w:line="238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Количество операций ввода-вывода в секунду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(IOPS), общее измерение производительности, используемое для запоминающих устройств компьютера, таких как жесткие диски, твердотельные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накопители и сети хранения данных.</w:t>
      </w:r>
    </w:p>
    <w:p>
      <w:pPr>
        <w:autoSpaceDN w:val="0"/>
        <w:autoSpaceDE w:val="0"/>
        <w:widowControl/>
        <w:spacing w:line="236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Лог файл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файл регистрации, протокол, журнал, файл с записями о событиях в хронологическом порядке. Различают регистрацию внешних событий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протоколирование работы самой программы - источника записей (хотя часто всё записывается в единый файл).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172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Логирование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процедура записи всех процессов системы в текстовый файл с возможностью выставления разного уровня детализации записи.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Маршрутизатор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специализированный сетевой компьютер, имеющий два или более сетевых интерфейсов и пересылающий пакеты данных между различными сегмен-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тами сети. Маршрутизатор может связывать разнородные сети различных архитектур. Для принятия решений о пересылке пакетов используется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информация о топологии сети и определённые правила, заданные администратором.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Межпроцессное взаимодействие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(inter-process communication - IPC), обмен данными между потоками одного или разных процессов. Реализуется посредством механизмов, предо-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ставляемых ядром ОС или процессом, использующим механизмы ОС и реализующим новые возможности IPC. Может осуществляться как на одном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компьютере, так и между несколькими компьютерами сети.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Менеджер логических томов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(LVM), подсистема операционных систем Linux и OS/2, позволяющая использовать разные области одного жёсткого диска и/или области с разных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жёстких дисков как один логический том.</w:t>
      </w:r>
    </w:p>
    <w:p>
      <w:pPr>
        <w:autoSpaceDN w:val="0"/>
        <w:autoSpaceDE w:val="0"/>
        <w:widowControl/>
        <w:spacing w:line="200" w:lineRule="exact" w:before="162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Метрика программного обеспечения</w:t>
      </w:r>
    </w:p>
    <w:p>
      <w:pPr>
        <w:autoSpaceDN w:val="0"/>
        <w:autoSpaceDE w:val="0"/>
        <w:widowControl/>
        <w:spacing w:line="200" w:lineRule="exact" w:before="540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770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(software metric), мера, позволяющая получить численное значение некоторого свойства программного обеспечения и его спецификаций.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Многопутевой ввод-вывод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(Multipath I/O), технология подключения узлов сети хранения данных с использованием нескольких маршрутов. Например, одно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SCSI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-устройство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может быть подсоединено к двум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SCSI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-контроллерам. В случае отказа одного из контроллеров, операционная система будет использовать другой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доступа к устройству. Данная архитектура повышает отказоустойчивость системы и позволяет распределять нагрузку.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403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Мьютекс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механизм, служащий в программировании для синхронизации одновременно выполняющихся потоков.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Облачное хранилище данных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модель онлайн-хранилища, в котором данные хранятся на многочисленных распределённых в сети серверах, предоставляемых в пользование кли-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ентам, в основном, третьей стороной. В отличие от модели хранения данных на собственных выделенных серверах, приобретаемых или арендуемых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специально для подобных целей, количество или какая-либо внутренняя структура серверов клиенту, в общем случае, не видна. Данные хранятся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 обрабатываются в так называемом «облаке», которое представляет собой, с точки зрения клиента, один большой виртуальный сервер. Физически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же такие серверы могут располагаться удалённо друг от друга географически.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28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Образ виртуальной машины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содержит загружаемую файловую систему с определенными параметрами и данными, которая используется для запуска виртуальных машин.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705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Образ загрузочного диска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тип образа виртуальной машины в виде единого загрузочного файла.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Обратный прокси-сервер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reverse proxy, тип прокси-сервера, который ретранслирует запросы клиентов из внешней сети на один или несколько серверов, логически располо-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женных во внутренней сети. При этом для клиента это выглядит так, будто запрашиваемые ресурсы находятся непосредственно на прокси-сервере.</w:t>
      </w:r>
    </w:p>
    <w:p>
      <w:pPr>
        <w:autoSpaceDN w:val="0"/>
        <w:autoSpaceDE w:val="0"/>
        <w:widowControl/>
        <w:spacing w:line="238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Отказоустойчивость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свойство технической системы сохранять свою работоспособность после отказа одного или нескольких составных компонентов. Отказоустойчивость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определяется количеством любых последовательных единичных отказов компонентов, после которого сохраняется работоспособность системы в це-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лом. Базовый уровень отказоустойчивости подразумевает защиту от отказа одного любого элемента — исключение единой точки отказа. Основной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способ повышения отказоустойчивости — избыточность. Наиболее эффективный метод избыточности — аппаратная избыточность, которая дости-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гается путём резервирования. В ряде приложений отказоустойчивость путём резервирования является обязательным требованием, предъявляемым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государственными надзорными органами к техническим системам.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Отказоустойчивый кластер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(кластер высокой доступности), кластер (группа серверов), спроектированный в соответствии с методом обеспечения высокой доступности и гаран-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тирующий минимальное время простоя за счёт аппаратной избыточности. Без кластеризации сбой сервера приведёт к тому, что поддерживаемые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им приложения или сетевые сервисы будут недоступны до восстановления его работоспособности. Отказоустойчивая кластеризация исправляет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эту ситуацию, перезапуская приложения на другой системе без вмешательства администратора в случае обнаружения ошибок аппаратного или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программного обеспечения. Процесс перезапуска известен как аварийное переключение. В рамках этого процесса программное обеспечение класте-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ризации может настроить узел перед запуском приложения на нём (например, импортировать и установить соответствующие файловые системы</w:t>
      </w:r>
    </w:p>
    <w:p>
      <w:pPr>
        <w:autoSpaceDN w:val="0"/>
        <w:autoSpaceDE w:val="0"/>
        <w:widowControl/>
        <w:spacing w:line="200" w:lineRule="exact" w:before="42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771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exact" w:before="526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или перезапустить некоторые поддерживающие приложения). Отказоустойчивые кластеры обычно используют специальный сигнал, который ис-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пользуется для мониторинга состояния и статуса каждого узла в кластере.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Пауза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состояние виртуальной машины, при котором не происходит никаких изменений (нет изменений в памяти, сетевые соединения остановлены и т.д.).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Виртуальная машина остановлена, но не выключена.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Перезагрузка сервера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различаются два типа: горячая и холодная перезагрузка сервера. При горячей перезагрузке операционная система получает сигнал на переза-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пуск, что позволяет нормально завершить работу всех процессов. Холодная перезагрузка это процесс выключения и включения питания сервера.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Платформа виртуализации должна гарантировать, что перезагрузка выполняется успешно, даже когда базовый домен или виртуальные машины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остановлены или приостановлены.</w:t>
      </w:r>
    </w:p>
    <w:p>
      <w:pPr>
        <w:autoSpaceDN w:val="0"/>
        <w:autoSpaceDE w:val="0"/>
        <w:widowControl/>
        <w:spacing w:line="240" w:lineRule="exact" w:before="12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Плавающий IP-адрес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IP-адрес, назначаемый проектом виртуальной машине таким образом, чтобы виртуальная машина получала один и тот же общедоступный IP-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адрес при каждой загрузке. Можно создать пул плавающих IP-адресов и назначать их экземплярам при запуске, чтобы поддерживать постоянство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IP-адреса и сохранять назначенные</w:t>
      </w:r>
      <w:r>
        <w:rPr>
          <w:rFonts w:ascii="SFTI1000" w:hAnsi="SFTI1000" w:eastAsia="SFTI1000"/>
          <w:b w:val="0"/>
          <w:i/>
          <w:color w:val="355F7C"/>
          <w:sz w:val="20"/>
        </w:rPr>
        <w:t xml:space="preserve"> DNS</w:t>
      </w:r>
      <w:r>
        <w:rPr>
          <w:rFonts w:ascii="SFRM1000" w:hAnsi="SFRM1000" w:eastAsia="SFRM1000"/>
          <w:b w:val="0"/>
          <w:i w:val="0"/>
          <w:color w:val="000000"/>
          <w:sz w:val="20"/>
        </w:rPr>
        <w:t>-имена.</w:t>
      </w:r>
    </w:p>
    <w:p>
      <w:pPr>
        <w:autoSpaceDN w:val="0"/>
        <w:autoSpaceDE w:val="0"/>
        <w:widowControl/>
        <w:spacing w:line="238" w:lineRule="exact" w:before="120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Под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(Pod), базовая единица для управления и запуска приложений в Kubernetes. Под — это один или несколько контейнеров, которым гарантирован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запуск на одном узле (то есть на одной физической или виртуальной машине), обеспечивается разделение ресурсов и предоставляется уникальный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 пределах кластера IP-адрес. Последнее позволяет приложениям, развёрнутым на поде, использовать фиксированные и предопределённые номера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портов без риска конфликта. Для совместного использования из контейнеров, развёрнутых в пределах под может быть определён — том (volume),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представляющий из себя каталог на локальном диске или сетевой диск.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Программно-определяемая сеть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программно-конфигурируемая сеть (software-defined networking, SDN), сеть передачи данных, в которой уровень управления сетью отделен от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устройств передачи данных и реализуется программно. Одна из форм виртуализации сети.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331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Программно-определяемые хранилища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(Software-defined storage - SDS), системы хранения, базирующиеся на функционале программного обеспечения.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Проект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(тенант), контейнер для разделения ресурсов. Все ресурсы OpenStack должны принадлежать определенному проекту. В службе идентификации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OpenStack проект должен принадлежать определенному домену.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Пространство имен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(namespace), некоторое множество, под которым подразумевается модель, абстрактное хранилище или окружение, созданное для логической груп-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пировки уникальных идентификаторов (то есть имён).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Распределенный менеджер блокировок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(Distributed lock manager - DLM), пакет программного обеспечения, который позволяет компьютерам в кластере координировать доступ к совместно</w:t>
      </w:r>
    </w:p>
    <w:p>
      <w:pPr>
        <w:autoSpaceDN w:val="0"/>
        <w:autoSpaceDE w:val="0"/>
        <w:widowControl/>
        <w:spacing w:line="200" w:lineRule="exact" w:before="54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772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используемым ресурсам. Работает на каждой машине в кластере, с идентичной копией базы данных блокировок кластера.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Регион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является самым большим строительным блоком в облаке. Регионы позволяют объединять облачные платформы в единую инфраструктуру. Каж-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дый регион представляет собой полноценную обособленную облачную платформу, которые объединяются единым сервером аутентификации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авторизации Keystone и панелью Horizon.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187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Репликация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процесс, под которым понимается копирование данных c одного источника на другой (или на множество других) и наоборот.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Репозиторий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место, где хранятся и поддерживаются какие-либо данные. Чаще всего данные в репозитории хранятся в виде файлов, доступных для дальнейшего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распространения по сети.</w:t>
      </w:r>
    </w:p>
    <w:p>
      <w:pPr>
        <w:autoSpaceDN w:val="0"/>
        <w:autoSpaceDE w:val="0"/>
        <w:widowControl/>
        <w:spacing w:line="236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Сервис в Мичман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это набор объединенных программных компонентов, решающих общую задачу, а также инфраструктурные ресурсы, необходимые для их размеще-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ния.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662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Сессия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сеанс взаимодействия между пользователем и виртуальной TRS машиной.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115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Сетевой коммутатор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устройство, предназначенное для соединения нескольких узлов компьютерной сети в пределах одного или нескольких сегментов сети.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Символическая ссылка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(симлинк), специальный файл в файловой системе, в котором вместо пользовательских данных содержится путь к файлу, открываемому при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обращении к данной ссылке или файлу.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Служба доменных имен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(DNS), система, которая позволяет получить IP-адрес компьютера в Интернете, зная его доменное имя, и наоборот. Система DNS упрощает нави-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гацию в Интернете, благодаря преобразованию IP-адресов в удобные для запоминания доменные имена. Например, IP-адрес 111.111.111.1 может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быть преобразован в www.moncloud.ru. Все домены и их компоненты, например почтовые серверы, используют службу DNS для поиска нужных IP-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адресов компьютеров по их доменным именам. Как правило, информация о домене хранится на двух DNS-серверах — первичном и вторичном. При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отказе первичного сервера, его заменяет вторичный. DNS-серверы можно объединять в кластеры или реплицировать таким образом, что изменения,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внесенные на одном сервере, автоматически распространяются на все активные серверы. В службе вычислительных ресурсов DNS обеспечивает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сопоставление DNS-записей с плавающими IP-адресами, узлами и ячейками, чтобы имена хостов оставались неизменными после перезагрузки.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Служба измерения производительности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(Rally), проект OpenStack, предоставляющий платформу для анализа производительности и эффективности отдельных компонентов OpenStack, 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также полномасштабных облачных развертываний OpenStack.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129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Служба обработки данных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(Sahara), проект OpenStack, который предоставляет масштабируемый стек обработки данных и связанные интерфейсы управления.</w:t>
      </w:r>
    </w:p>
    <w:p>
      <w:pPr>
        <w:autoSpaceDN w:val="0"/>
        <w:autoSpaceDE w:val="0"/>
        <w:widowControl/>
        <w:spacing w:line="200" w:lineRule="exact" w:before="42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773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38" w:lineRule="exact" w:before="532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Служба телеметрии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(Telemetry), проект OpenStack, который собирает данные измерений об использовании физических и виртуальных ресурсов, входящих в развер-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нутые облака. Служба телеметрии предоставляет эти данные для дальнейшего анализа и при достижении заданных показателей активизирует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определенные действия.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Служба управления ключами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(Barbican), проект OpenStack, который предоставляет систему хранения и создания секретов, обеспечивающую управление ключами для шифро-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вания необходимых услуг.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28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Служба управления контейнерами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(Magnum), проект OpenStack, который предоставляет платформу по оркестрации контейнеров, таких как Kubernetes, Docker Swarm или Mesos.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Смарт-карта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пластиковая карта со встроенной микросхемой. В большинстве случаев смарт-карты содержат микропроцессор и операционную систему, управля-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ющую устройством и контролирующую доступ к объектам в его памяти. Назначение смарт-карт - это одно- или двухфакторная аутентификация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пользователей, хранение ключевой информации и проведение криптографических операций в доверенной среде.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43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Сниппет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(Snippet), фрагмент исходного текста или кода программы, применяемый в поисковых системах, текстовых редакторах и средах разработки.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504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Соглашение об уровне обслуживания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(SLA), оговоренные в контракте обязательства, которые гарантируют доступность службы.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Стек протоколов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это иерархически организованный набор сетевых протоколов, достаточный для организации взаимодействия узлов в сети. Протоколы работают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 сети одновременно, значит работа протоколов должна быть организована так, чтобы не возникало конфликтов или незавершённых операций.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Поэтому стек протоколов разбивается на иерархически построенные уровни, каждый из которых выполняет конкретную задачу — подготовку,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приём, передачу данных и последующие действия с ними.</w:t>
      </w:r>
    </w:p>
    <w:p>
      <w:pPr>
        <w:autoSpaceDN w:val="0"/>
        <w:autoSpaceDE w:val="0"/>
        <w:widowControl/>
        <w:spacing w:line="238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Технология AMT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аппаратная технология, предоставляющая удаленный и внеполосный (по независимому вспомогательному каналу TCP/IP) доступ для управления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настройками и безопасностью компьютера независимо от состояния питания (удаленное включение / выключение компьютера) и состояния ОС.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Технология доступна в настольных ПК на базе процессоров Intel Core 2 и ноутбуках на базе процессоров Intel Centrino с технологией Intel vPro.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Для подключения необходима система, имеющая набор микросхем с поддержкой технологии Intel AMT.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Тип виртуальной машины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представляет собой определенные параметры виртуальных машин, которые доступны для создания пользователем. Включает в себя такие пара-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метры, как размер ОЗУ, диска, количество ядер и т.д.</w:t>
      </w:r>
    </w:p>
    <w:p>
      <w:pPr>
        <w:autoSpaceDN w:val="0"/>
        <w:autoSpaceDE w:val="0"/>
        <w:widowControl/>
        <w:spacing w:line="238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Токен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символьная строка, предназначенная для доступа к API и ресурсам. Токен выдается на ограниченное время и при необходимости может быть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отозван до истечения срока действия. Токен также содержит список ролей, определяющих доступные пользователю полномочия.</w:t>
      </w:r>
    </w:p>
    <w:p>
      <w:pPr>
        <w:autoSpaceDN w:val="0"/>
        <w:autoSpaceDE w:val="0"/>
        <w:widowControl/>
        <w:spacing w:line="200" w:lineRule="exact" w:before="54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774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534" w:after="0"/>
        <w:ind w:left="4" w:right="158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Точка входа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(endpoint), URL для получения доступа к определенному сервису. Каждый сервис может иметь одну или несколько точек входа.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Траблшутинг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(troubleshooting), форма решения проблем, часто применяемая к ремонту неработающих устройств или процессов. Представляет собой систематиче-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ский, опосредованный определённой логикой, поиск источника проблемы с целью её решения. Траблшутинг как поиск и устранение неисправностей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необходим для поддержания и развития сложных систем, где проблема может иметь множество различных причин.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Трассировка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процесс пошагового выполнения программы. В режиме трассировки пользователь видит последовательность выполнения команд и значения пере-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менных на данном шаге выполнения программы, что позволяет легче обнаруживать ошибки. Трассировка может быть начата и окончена в любом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месте программы, выполнение программы может останавливаться на каждой команде или на точках останова, трассировка может выполняться 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заходом в процедуры и без заходов, а также осуществляться в обратном порядке (шаг назад).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Удалённый вызов процедур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(Remote Procedure Call - RPC), класс технологий, позволяющих компьютерным программам вызывать функции или процедуры в другом адресном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пространстве (как правило, на удалённых компьютерах).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Управление доступом на основе ролей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(Role Based Access Control - RBAC), политика избирательного управления доступом, при этом права доступа субъектов системы на объекты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группируются с учётом специфики их применения, образуя роли.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Управляющий узел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(контроллер), узел, осуществляющий управление облаком. На узле располагаются коммуникационные сервисы, которые обеспечивают работу всего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облака, в том числе сервер очередей, база данных, панель управления Horizon, система мониторинга. Также на узле могут располагаться сервис</w:t>
      </w:r>
      <w:r>
        <w:rPr>
          <w:rFonts w:ascii="SFRM1000" w:hAnsi="SFRM1000" w:eastAsia="SFRM1000"/>
          <w:b w:val="0"/>
          <w:i w:val="0"/>
          <w:color w:val="000000"/>
          <w:sz w:val="20"/>
        </w:rPr>
        <w:t>nova-scheduler и API-серверы, балансировкой распределения нагрузки на которые управляет конечный узел.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Фиксированный IP-адрес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IP-адрес, связываемый с одной и той же виртуальной машиной при каждой загрузке, как правило, недоступный для конечных пользователей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Интернета и используемый для управления виртуальной машиной.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Формат диска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базовый формат, в котором образ диска для виртуальной машины хранится во внутреннем хранилище службы образов. Например, AMI, ISO,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QCOW2, VMDK и др.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Формат контейнера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оболочка, используемая службой образов, которая содержит образ виртуальной машины и связанные метаданные, например, состояние компьютера,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размер диска, операционной системы и др.</w:t>
      </w:r>
    </w:p>
    <w:p>
      <w:pPr>
        <w:autoSpaceDN w:val="0"/>
        <w:tabs>
          <w:tab w:pos="502" w:val="left"/>
        </w:tabs>
        <w:autoSpaceDE w:val="0"/>
        <w:widowControl/>
        <w:spacing w:line="234" w:lineRule="exact" w:before="130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Хранилища проверки доступности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хранилища, которые подключаются к вычислительным узлам и к контроллеру с установленным CloudManager, и с помощью средств модуля</w:t>
      </w:r>
    </w:p>
    <w:p>
      <w:pPr>
        <w:autoSpaceDN w:val="0"/>
        <w:autoSpaceDE w:val="0"/>
        <w:widowControl/>
        <w:spacing w:line="200" w:lineRule="exact" w:before="78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775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40" w:lineRule="exact" w:before="526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CloudManager используются для дополнительной проверки доступности хоста вычислительного узла. Если дополнительная проверка с помощью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хранилищ проводится успешно, то механизм автоэвакуации к данному узлу применен не будет.</w:t>
      </w:r>
    </w:p>
    <w:p>
      <w:pPr>
        <w:autoSpaceDN w:val="0"/>
        <w:autoSpaceDE w:val="0"/>
        <w:widowControl/>
        <w:spacing w:line="236" w:lineRule="exact" w:before="126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Центр сертификации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(Certification authority - CA), криптографический термин, означающий сторону, чья честность неоспорима, а открытый ключ широко известен.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Задача центра сертификации - подтверждать подлинность ключей шифрования с помощью сертификатов электронной подписи.</w:t>
      </w:r>
    </w:p>
    <w:p>
      <w:pPr>
        <w:autoSpaceDN w:val="0"/>
        <w:autoSpaceDE w:val="0"/>
        <w:widowControl/>
        <w:spacing w:line="238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Чрезмерное выделение ОЗУ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(RAM overcommit), возможность запускать новые экземпляры виртуальных машин, исходя из действительного использования памяти хоста, а не 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основе объема ОЗУ, выделенного для каждого выполняемого экземпляра. Также известно как чрезмерное выделение памяти (memory overcommit).</w:t>
      </w:r>
    </w:p>
    <w:p>
      <w:pPr>
        <w:autoSpaceDN w:val="0"/>
        <w:tabs>
          <w:tab w:pos="502" w:val="left"/>
        </w:tabs>
        <w:autoSpaceDE w:val="0"/>
        <w:widowControl/>
        <w:spacing w:line="236" w:lineRule="exact" w:before="126" w:after="0"/>
        <w:ind w:left="4" w:right="388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Шлюз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IP-адрес, как правило, назначаемый маршрутизатору, который передает сетевой трафик другим сетям.</w:t>
      </w:r>
    </w:p>
    <w:p>
      <w:pPr>
        <w:autoSpaceDN w:val="0"/>
        <w:autoSpaceDE w:val="0"/>
        <w:widowControl/>
        <w:spacing w:line="236" w:lineRule="exact" w:before="124" w:after="0"/>
        <w:ind w:left="502" w:right="0" w:hanging="498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Экстент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в файловых системах непрерывная область носителя информации. Как правило, в файловых системах с поддержкой экстентов большие файлы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состоят из нескольких экстентов, не связанных друг с другом напрямую.</w:t>
      </w:r>
    </w:p>
    <w:p>
      <w:pPr>
        <w:autoSpaceDN w:val="0"/>
        <w:autoSpaceDE w:val="0"/>
        <w:widowControl/>
        <w:spacing w:line="200" w:lineRule="exact" w:before="5924" w:after="0"/>
        <w:ind w:left="0" w:right="24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776</w:t>
      </w: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80"/>
        <w:ind w:left="0" w:right="0"/>
      </w:pPr>
    </w:p>
    <w:p>
      <w:pPr>
        <w:autoSpaceDN w:val="0"/>
        <w:autoSpaceDE w:val="0"/>
        <w:widowControl/>
        <w:spacing w:line="496" w:lineRule="exact" w:before="0" w:after="0"/>
        <w:ind w:left="0" w:right="26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ГЛАВА</w:t>
      </w:r>
      <w:r>
        <w:rPr>
          <w:rFonts w:ascii="SFSS2488" w:hAnsi="SFSS2488" w:eastAsia="SFSS2488"/>
          <w:b w:val="0"/>
          <w:i w:val="0"/>
          <w:color w:val="000000"/>
          <w:sz w:val="50"/>
        </w:rPr>
        <w:t xml:space="preserve"> 7</w:t>
      </w:r>
    </w:p>
    <w:p>
      <w:pPr>
        <w:autoSpaceDN w:val="0"/>
        <w:autoSpaceDE w:val="0"/>
        <w:widowControl/>
        <w:spacing w:line="286" w:lineRule="exact" w:before="1522" w:after="0"/>
        <w:ind w:left="0" w:right="26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ЧаВО</w:t>
      </w:r>
    </w:p>
    <w:p>
      <w:pPr>
        <w:autoSpaceDN w:val="0"/>
        <w:autoSpaceDE w:val="0"/>
        <w:widowControl/>
        <w:spacing w:line="286" w:lineRule="exact" w:before="1468" w:after="0"/>
        <w:ind w:left="6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7.1 Ошибка «No valid hosts found» при создании инстанса в moncloud</w:t>
      </w:r>
    </w:p>
    <w:p>
      <w:pPr>
        <w:autoSpaceDN w:val="0"/>
        <w:autoSpaceDE w:val="0"/>
        <w:widowControl/>
        <w:spacing w:line="204" w:lineRule="exact" w:before="242" w:after="0"/>
        <w:ind w:left="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Вопрос: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Я создаю инстанс, но получаю ошибку «No valid hosts found». Что это означает?</w:t>
      </w:r>
    </w:p>
    <w:p>
      <w:pPr>
        <w:autoSpaceDN w:val="0"/>
        <w:autoSpaceDE w:val="0"/>
        <w:widowControl/>
        <w:spacing w:line="202" w:lineRule="exact" w:before="156" w:after="0"/>
        <w:ind w:left="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Ответ: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Данная ошибка указывает на отсутствие подходящих гипервизоров в выбранной зоне доступности, способных разместить Ваш инстанс.</w:t>
      </w:r>
    </w:p>
    <w:p>
      <w:pPr>
        <w:autoSpaceDN w:val="0"/>
        <w:tabs>
          <w:tab w:pos="304" w:val="left"/>
          <w:tab w:pos="504" w:val="left"/>
        </w:tabs>
        <w:autoSpaceDE w:val="0"/>
        <w:widowControl/>
        <w:spacing w:line="296" w:lineRule="exact" w:before="60" w:after="0"/>
        <w:ind w:left="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Основные причины: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Недостаток непрерывного блока памяти - Даже при наличии общей квоты, в зоне доступности может отсутствовать узел с требуемым объемом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RAM, доступным в непрерывном адресном пространстве.</w:t>
      </w:r>
    </w:p>
    <w:p>
      <w:pPr>
        <w:autoSpaceDN w:val="0"/>
        <w:autoSpaceDE w:val="0"/>
        <w:widowControl/>
        <w:spacing w:line="200" w:lineRule="exact" w:before="160" w:after="0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Дефицит специализированных ресурсов - Например, запрошенные GPU или определенные типы vCPU временно недоступны.</w:t>
      </w:r>
    </w:p>
    <w:p>
      <w:pPr>
        <w:autoSpaceDN w:val="0"/>
        <w:autoSpaceDE w:val="0"/>
        <w:widowControl/>
        <w:spacing w:line="200" w:lineRule="exact" w:before="158" w:after="0"/>
        <w:ind w:left="30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Ограничения зоны доступности - В выбранной зоне могут отсутствовать гипервизоры с требуемой конфигурацией.</w:t>
      </w:r>
    </w:p>
    <w:p>
      <w:pPr>
        <w:autoSpaceDN w:val="0"/>
        <w:tabs>
          <w:tab w:pos="304" w:val="left"/>
        </w:tabs>
        <w:autoSpaceDE w:val="0"/>
        <w:widowControl/>
        <w:spacing w:line="356" w:lineRule="exact" w:before="6" w:after="0"/>
        <w:ind w:left="6" w:right="115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Рекомендуемые действия: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Скорректируйте параметры инстанса - Уменьшите объем требуемой RAM, измените тип vCPU или откажитесь от требований к GPU.</w:t>
      </w:r>
    </w:p>
    <w:p>
      <w:pPr>
        <w:autoSpaceDN w:val="0"/>
        <w:autoSpaceDE w:val="0"/>
        <w:widowControl/>
        <w:spacing w:line="200" w:lineRule="exact" w:before="738" w:after="0"/>
        <w:ind w:left="0" w:right="2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777</w:t>
      </w:r>
    </w:p>
    <w:p>
      <w:pPr>
        <w:sectPr>
          <w:pgSz w:w="16838" w:h="11906"/>
          <w:pgMar w:top="1440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Измените зону доступности - Другие зоны могут располагать необходимыми ресурсами.</w:t>
      </w:r>
    </w:p>
    <w:p>
      <w:pPr>
        <w:autoSpaceDN w:val="0"/>
        <w:autoSpaceDE w:val="0"/>
        <w:widowControl/>
        <w:spacing w:line="200" w:lineRule="exact" w:before="160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Проверьте квоты - Убедитесь в достаточности выделенных лимитов для создания инстанса.</w:t>
      </w:r>
    </w:p>
    <w:p>
      <w:pPr>
        <w:autoSpaceDN w:val="0"/>
        <w:autoSpaceDE w:val="0"/>
        <w:widowControl/>
        <w:spacing w:line="200" w:lineRule="exact" w:before="158" w:after="0"/>
        <w:ind w:left="3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Обратитесь к администратору облака - Может потребоваться добавление новых узлов или перераспределение ресурсов.</w:t>
      </w:r>
    </w:p>
    <w:p>
      <w:pPr>
        <w:autoSpaceDN w:val="0"/>
        <w:autoSpaceDE w:val="0"/>
        <w:widowControl/>
        <w:spacing w:line="286" w:lineRule="exact" w:before="394" w:after="0"/>
        <w:ind w:left="4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7.2 Особенности эвакуации для разных типов инстанса</w:t>
      </w:r>
    </w:p>
    <w:p>
      <w:pPr>
        <w:autoSpaceDN w:val="0"/>
        <w:autoSpaceDE w:val="0"/>
        <w:widowControl/>
        <w:spacing w:line="204" w:lineRule="exact" w:before="242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Эвакуация cinder-based инстансов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происходит по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389" w:history="1">
          <w:r>
            <w:rPr>
              <w:rStyle w:val="Hyperlink"/>
            </w:rPr>
            <w:t>стандартному алгоритму OpenStack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2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Эвакуация sharedlvm/sanlock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инстансов происходит по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389" w:history="1">
          <w:r>
            <w:rPr>
              <w:rStyle w:val="Hyperlink"/>
            </w:rPr>
            <w:t>стандартному алгоритму OpenStack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2" w:lineRule="exact" w:before="15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Эвакуация инстансов с локальными дисками происходит с потерей данных!</w:t>
      </w:r>
    </w:p>
    <w:p>
      <w:pPr>
        <w:autoSpaceDN w:val="0"/>
        <w:tabs>
          <w:tab w:pos="502" w:val="left"/>
        </w:tabs>
        <w:autoSpaceDE w:val="0"/>
        <w:widowControl/>
        <w:spacing w:line="234" w:lineRule="exact" w:before="126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Эвакуация инстансов с выделенными видеокартами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происходит по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389" w:history="1">
          <w:r>
            <w:rPr>
              <w:rStyle w:val="Hyperlink"/>
            </w:rPr>
            <w:t>стандартному алгоритму OpenStack</w:t>
          </w:r>
        </w:hyperlink>
      </w:r>
      <w:r>
        <w:rPr>
          <w:rFonts w:ascii="SFRM1000" w:hAnsi="SFRM1000" w:eastAsia="SFRM1000"/>
          <w:b w:val="0"/>
          <w:i w:val="0"/>
          <w:color w:val="000000"/>
          <w:sz w:val="20"/>
        </w:rPr>
        <w:t>, но инстанс может запуститься на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вычислительном узле без подключенной видеокарты.</w:t>
      </w:r>
    </w:p>
    <w:p>
      <w:pPr>
        <w:autoSpaceDN w:val="0"/>
        <w:autoSpaceDE w:val="0"/>
        <w:widowControl/>
        <w:spacing w:line="288" w:lineRule="exact" w:before="394" w:after="0"/>
        <w:ind w:left="4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7.3 Особенности автоэвакуации инстансов</w:t>
      </w:r>
    </w:p>
    <w:p>
      <w:pPr>
        <w:autoSpaceDN w:val="0"/>
        <w:autoSpaceDE w:val="0"/>
        <w:widowControl/>
        <w:spacing w:line="240" w:lineRule="exact" w:before="20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Автоэвакуация, использование общих хранилищ и настройка постоянной доступности инстансов взаимосвязаны и работают в комплексе для обеспечения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высокой надежности облачной инфраструктуры.</w:t>
      </w:r>
    </w:p>
    <w:p>
      <w:pPr>
        <w:autoSpaceDN w:val="0"/>
        <w:autoSpaceDE w:val="0"/>
        <w:widowControl/>
        <w:spacing w:line="236" w:lineRule="exact" w:before="124" w:after="0"/>
        <w:ind w:left="502" w:right="26" w:hanging="256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Автоэвакуация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это процесс автоматического переноса инстансов с гипервизоров, которые вышли из строя, на доступные хосты. Решение о том,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какие гипервизоры недоступны и какие инстансы необходимо эвакуировать, принимает соответствующий алгоритм. При этом учитывается порядок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перемещения инстансов, чтобы минимизировать время простоя.</w:t>
      </w:r>
    </w:p>
    <w:p>
      <w:pPr>
        <w:autoSpaceDN w:val="0"/>
        <w:autoSpaceDE w:val="0"/>
        <w:widowControl/>
        <w:spacing w:line="236" w:lineRule="exact" w:before="128" w:after="0"/>
        <w:ind w:left="502" w:right="24" w:hanging="256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2.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Использование общих хранилищ: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общие хранилища играют ключевую роль в автоэвакуации, так как они обеспечивают доступ к дисковым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данным инстансов с разных гипервизоров. Это позволяет алгоритму более точно определить, доступен ли гипервизор. Если гипервизор по-прежнему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доступен для работы, он исключается из списка на эвакуацию.</w:t>
      </w:r>
    </w:p>
    <w:p>
      <w:pPr>
        <w:autoSpaceDN w:val="0"/>
        <w:tabs>
          <w:tab w:pos="740" w:val="left"/>
        </w:tabs>
        <w:autoSpaceDE w:val="0"/>
        <w:widowControl/>
        <w:spacing w:line="358" w:lineRule="exact" w:before="4" w:after="0"/>
        <w:ind w:left="24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Постоянная доступность инстансов: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этот механизм позволяет задавать приоритеты для эвакуации инстансов. При помощи метаданных можно: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Исключить инстанс из списка эвакуации (например, указав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приоритет восстановления = 0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204" w:lineRule="exact" w:before="156" w:after="0"/>
        <w:ind w:left="74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Указать, что инстанс должен быть эвакуирован в первую очередь (например,</w:t>
      </w:r>
      <w:r>
        <w:rPr>
          <w:rFonts w:ascii="SFBX1000" w:hAnsi="SFBX1000" w:eastAsia="SFBX1000"/>
          <w:b/>
          <w:i w:val="0"/>
          <w:color w:val="000000"/>
          <w:sz w:val="20"/>
        </w:rPr>
        <w:t xml:space="preserve"> приоритет восстановления = 10</w:t>
      </w:r>
      <w:r>
        <w:rPr>
          <w:rFonts w:ascii="SFRM1000" w:hAnsi="SFRM1000" w:eastAsia="SFRM1000"/>
          <w:b w:val="0"/>
          <w:i w:val="0"/>
          <w:color w:val="000000"/>
          <w:sz w:val="20"/>
        </w:rPr>
        <w:t>).</w:t>
      </w:r>
    </w:p>
    <w:p>
      <w:pPr>
        <w:autoSpaceDN w:val="0"/>
        <w:autoSpaceDE w:val="0"/>
        <w:widowControl/>
        <w:spacing w:line="200" w:lineRule="exact" w:before="154" w:after="0"/>
        <w:ind w:left="50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Такая настройка дает возможность гибко управлять процессом эвакуации, оптимизируя нагрузку на инфраструктуру.</w:t>
      </w:r>
    </w:p>
    <w:p>
      <w:pPr>
        <w:autoSpaceDN w:val="0"/>
        <w:autoSpaceDE w:val="0"/>
        <w:widowControl/>
        <w:spacing w:line="240" w:lineRule="exact" w:before="118" w:after="96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Эти элементы работают вместе: общие хранилища обеспечивают доступ к данным, автоэвакуация выполняет перенос инстансов при сбоях, а настройка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постоянной доступности позволяет определить приоритеты для более эффективного управления ресурсами.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95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7.2. Особенности эвакуации для разных типов инстанса</w:t>
            </w:r>
          </w:p>
        </w:tc>
        <w:tc>
          <w:tcPr>
            <w:tcW w:type="dxa" w:w="44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778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88" w:lineRule="exact" w:before="552" w:after="0"/>
        <w:ind w:left="4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7.4 Отличия стандартного и совместного режима работы VDI проекта</w:t>
      </w:r>
    </w:p>
    <w:p>
      <w:pPr>
        <w:autoSpaceDN w:val="0"/>
        <w:autoSpaceDE w:val="0"/>
        <w:widowControl/>
        <w:spacing w:line="204" w:lineRule="exact" w:before="242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Вопрос: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чем отличия стандартного и совместного режима работы VDI проекта?</w:t>
      </w:r>
    </w:p>
    <w:p>
      <w:pPr>
        <w:autoSpaceDN w:val="0"/>
        <w:autoSpaceDE w:val="0"/>
        <w:widowControl/>
        <w:spacing w:line="354" w:lineRule="exact" w:before="4" w:after="0"/>
        <w:ind w:left="4" w:right="403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Ответ: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Стандартный – это режим, позволяющий одновременно работать с инстансом только одному пользователю.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Совместный – это режим, позволяющий одновременно работать с инстансом сразу нескольким пользователям.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278" w:lineRule="exact" w:before="84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Особенности режимов работы: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Cтандартный режим работы - У каждого пользователя свой инстанс с выделенными ресурсами (CPU, RAM и т.д.). Высокая безопасность и разгра-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ничение доступа, так как каждый пользователь работает в отдельной среде. Обеспечивает максимальную гибкость, безопасность и персонализацию,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но требует больших ресурсов и сложного администрирования. Является режимом работы VDI проектов по умолчанию.</w:t>
      </w:r>
    </w:p>
    <w:p>
      <w:pPr>
        <w:autoSpaceDN w:val="0"/>
        <w:autoSpaceDE w:val="0"/>
        <w:widowControl/>
        <w:spacing w:line="240" w:lineRule="exact" w:before="120" w:after="0"/>
        <w:ind w:left="502" w:right="26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Совместный режим работы - Все пользователи используют один экземпляр операционной системы. Ресурсы сервера распределяются между пользо-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вателями динамически. Установка и обновление приложений происходит один раз для всех пользователей. Более экономичен и прост в управлении,</w:t>
      </w:r>
      <w:r>
        <w:rPr>
          <w:rFonts w:ascii="SFRM1000" w:hAnsi="SFRM1000" w:eastAsia="SFRM1000"/>
          <w:b w:val="0"/>
          <w:i w:val="0"/>
          <w:color w:val="000000"/>
          <w:sz w:val="20"/>
        </w:rPr>
        <w:t>но ограничен в возможностях персонализации и изоляции пользователей.</w:t>
      </w:r>
    </w:p>
    <w:p>
      <w:pPr>
        <w:autoSpaceDN w:val="0"/>
        <w:autoSpaceDE w:val="0"/>
        <w:widowControl/>
        <w:spacing w:line="286" w:lineRule="exact" w:before="394" w:after="0"/>
        <w:ind w:left="4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7.5 Создание типа инстанса с одной видеокартой в виде passthrough устройства из консоли</w:t>
      </w:r>
    </w:p>
    <w:p>
      <w:pPr>
        <w:autoSpaceDN w:val="0"/>
        <w:autoSpaceDE w:val="0"/>
        <w:widowControl/>
        <w:spacing w:line="204" w:lineRule="exact" w:before="242" w:after="0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Вопрос: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Как создать из консоли тип инстанса, в котором будет использоваться одна видеокарта в виде passthrough устройства?</w:t>
      </w:r>
    </w:p>
    <w:p>
      <w:pPr>
        <w:autoSpaceDN w:val="0"/>
        <w:tabs>
          <w:tab w:pos="302" w:val="left"/>
          <w:tab w:pos="502" w:val="left"/>
        </w:tabs>
        <w:autoSpaceDE w:val="0"/>
        <w:widowControl/>
        <w:spacing w:line="336" w:lineRule="exact" w:before="22" w:after="372"/>
        <w:ind w:left="4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Ответ: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Рассмотрим пример запроса для видеокарты Nvidia Tesla A10: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openstack flavor create gpu-a10.cpu8.ram16.ssd200 --vcpus 8 --ram 16384 --disk 200 --property pci_passthrough:alias='a10:1'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Смысл параметров: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create gpu-a10.cpu8.ram16.ssd200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имя типа инстанса. На усмотрение пользователя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vcpus 8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количество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vcpu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у типа инстанса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ram 16384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количество оперативной памяти у инстанса в мегабайтах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disk 200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- количество дискового пространства для корневого раздела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property pci_passthrough:alias='a10:1'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соответствует конфигурации гипервизоров, у которых настроен проброс видеокарт. В данном случае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указывается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a10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как тип видеокарты, 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:1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как количество исходя из конфигурации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/var/lib/config-data/puppet-generated/nova_libvirt/etc/ </w:t>
      </w:r>
      <w:r>
        <w:tab/>
      </w:r>
      <w:r>
        <w:rPr>
          <w:rFonts w:ascii="SFTT1000" w:hAnsi="SFTT1000" w:eastAsia="SFTT1000"/>
          <w:b w:val="0"/>
          <w:i w:val="0"/>
          <w:color w:val="000000"/>
          <w:sz w:val="20"/>
        </w:rPr>
        <w:t>nova/nova.conf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секции: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[pci] </w:t>
      </w:r>
      <w:r>
        <w:br/>
      </w:r>
      <w:r>
        <w:rPr>
          <w:rFonts w:ascii="SFTT1000" w:hAnsi="SFTT1000" w:eastAsia="SFTT1000"/>
          <w:b w:val="0"/>
          <w:i w:val="0"/>
          <w:color w:val="000000"/>
          <w:sz w:val="20"/>
        </w:rPr>
        <w:t>alias = { "vendor_id":"10de", "product_id":"2236", "device_type":"type-PF",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103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7.4. Отличия стандартного и совместного режима работы VDI проекта</w:t>
            </w:r>
          </w:p>
        </w:tc>
        <w:tc>
          <w:tcPr>
            <w:tcW w:type="dxa" w:w="37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779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198" w:lineRule="exact" w:before="568" w:after="0"/>
        <w:ind w:left="4" w:right="0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>"name":"a10" }</w:t>
      </w:r>
    </w:p>
    <w:p>
      <w:pPr>
        <w:autoSpaceDN w:val="0"/>
        <w:autoSpaceDE w:val="0"/>
        <w:widowControl/>
        <w:spacing w:line="200" w:lineRule="exact" w:before="160" w:after="0"/>
        <w:ind w:left="4" w:right="0" w:firstLine="0"/>
        <w:jc w:val="left"/>
      </w:pPr>
      <w:r>
        <w:rPr>
          <w:rFonts w:ascii="SFTT1000" w:hAnsi="SFTT1000" w:eastAsia="SFTT1000"/>
          <w:b w:val="0"/>
          <w:i w:val="0"/>
          <w:color w:val="000000"/>
          <w:sz w:val="20"/>
        </w:rPr>
        <w:t>device_spec = { "vendor_id":"10de" }</w:t>
      </w:r>
    </w:p>
    <w:p>
      <w:pPr>
        <w:autoSpaceDN w:val="0"/>
        <w:autoSpaceDE w:val="0"/>
        <w:widowControl/>
        <w:spacing w:line="200" w:lineRule="exact" w:before="158" w:after="8464"/>
        <w:ind w:left="4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После указанной настройки типа инстанса вы сможете создавать инстансы с видеокартой просто указывая нужный тип инстанса.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66"/>
        </w:trPr>
        <w:tc>
          <w:tcPr>
            <w:tcW w:type="dxa" w:w="113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7.5. Создание типа инстанса с одной видеокартой в виде passthrough устройства из консоли</w:t>
            </w:r>
          </w:p>
        </w:tc>
        <w:tc>
          <w:tcPr>
            <w:tcW w:type="dxa" w:w="26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2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780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80"/>
        <w:ind w:left="0" w:right="0"/>
      </w:pPr>
    </w:p>
    <w:p>
      <w:pPr>
        <w:autoSpaceDN w:val="0"/>
        <w:autoSpaceDE w:val="0"/>
        <w:widowControl/>
        <w:spacing w:line="496" w:lineRule="exact" w:before="0" w:after="0"/>
        <w:ind w:left="0" w:right="26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ГЛАВА</w:t>
      </w:r>
      <w:r>
        <w:rPr>
          <w:rFonts w:ascii="SFSS2488" w:hAnsi="SFSS2488" w:eastAsia="SFSS2488"/>
          <w:b w:val="0"/>
          <w:i w:val="0"/>
          <w:color w:val="000000"/>
          <w:sz w:val="50"/>
        </w:rPr>
        <w:t xml:space="preserve"> 8</w:t>
      </w:r>
    </w:p>
    <w:p>
      <w:pPr>
        <w:autoSpaceDN w:val="0"/>
        <w:autoSpaceDE w:val="0"/>
        <w:widowControl/>
        <w:spacing w:line="286" w:lineRule="exact" w:before="1522" w:after="0"/>
        <w:ind w:left="0" w:right="26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Release notes</w:t>
      </w:r>
    </w:p>
    <w:p>
      <w:pPr>
        <w:autoSpaceDN w:val="0"/>
        <w:autoSpaceDE w:val="0"/>
        <w:widowControl/>
        <w:spacing w:line="286" w:lineRule="exact" w:before="1468" w:after="374"/>
        <w:ind w:left="6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8.1 Версия 1.0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842.0" w:type="dxa"/>
      </w:tblPr>
      <w:tblGrid>
        <w:gridCol w:w="7017"/>
        <w:gridCol w:w="7017"/>
      </w:tblGrid>
      <w:tr>
        <w:trPr>
          <w:trHeight w:hRule="exact" w:val="304"/>
        </w:trPr>
        <w:tc>
          <w:tcPr>
            <w:tcW w:type="dxa" w:w="3366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Дата выпуска версии</w:t>
            </w:r>
          </w:p>
        </w:tc>
        <w:tc>
          <w:tcPr>
            <w:tcW w:type="dxa" w:w="964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05.11.24</w:t>
            </w:r>
          </w:p>
        </w:tc>
      </w:tr>
      <w:tr>
        <w:trPr>
          <w:trHeight w:hRule="exact" w:val="238"/>
        </w:trPr>
        <w:tc>
          <w:tcPr>
            <w:tcW w:type="dxa" w:w="336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Версия пакетов</w:t>
            </w:r>
          </w:p>
        </w:tc>
        <w:tc>
          <w:tcPr>
            <w:tcW w:type="dxa" w:w="9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1.0</w:t>
            </w:r>
          </w:p>
        </w:tc>
      </w:tr>
      <w:tr>
        <w:trPr>
          <w:trHeight w:hRule="exact" w:val="282"/>
        </w:trPr>
        <w:tc>
          <w:tcPr>
            <w:tcW w:type="dxa" w:w="3366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Поддерживаемая версия OpenStack</w:t>
            </w:r>
          </w:p>
        </w:tc>
        <w:tc>
          <w:tcPr>
            <w:tcW w:type="dxa" w:w="964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Bobcat</w:t>
            </w:r>
          </w:p>
        </w:tc>
      </w:tr>
    </w:tbl>
    <w:p>
      <w:pPr>
        <w:autoSpaceDN w:val="0"/>
        <w:autoSpaceDE w:val="0"/>
        <w:widowControl/>
        <w:spacing w:line="47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1454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00" w:lineRule="exact" w:before="11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текущей версии продуктов:</w:t>
            </w:r>
          </w:p>
          <w:p>
            <w:pPr>
              <w:autoSpaceDN w:val="0"/>
              <w:tabs>
                <w:tab w:pos="636" w:val="left"/>
              </w:tabs>
              <w:autoSpaceDE w:val="0"/>
              <w:widowControl/>
              <w:spacing w:line="240" w:lineRule="exact" w:before="118" w:after="0"/>
              <w:ind w:left="438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• Выпущен дистрибутив, объединяющий самые важные свойства дистрибутивов Асперитас (Единый реестр российского ПО №5921) и AccentOS 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(Единый реестр российского ПО №6416)</w:t>
            </w:r>
          </w:p>
        </w:tc>
      </w:tr>
    </w:tbl>
    <w:p>
      <w:pPr>
        <w:autoSpaceDN w:val="0"/>
        <w:autoSpaceDE w:val="0"/>
        <w:widowControl/>
        <w:spacing w:line="200" w:lineRule="exact" w:before="774" w:after="0"/>
        <w:ind w:left="0" w:right="2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781</w:t>
      </w:r>
    </w:p>
    <w:p>
      <w:pPr>
        <w:sectPr>
          <w:pgSz w:w="16838" w:h="11906"/>
          <w:pgMar w:top="1440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602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6166"/>
        </w:trPr>
        <w:tc>
          <w:tcPr>
            <w:tcW w:type="dxa" w:w="13992"/>
            <w:tcBorders>
              <w:start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8" w:lineRule="exact" w:before="64" w:after="0"/>
              <w:ind w:left="636" w:right="144" w:hanging="198"/>
              <w:jc w:val="both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Дистрибутив облачной платформы собирается на изолированной сборочной ферме автоматическим образом: исходные коды всех компонентов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располагаются в контролируемом контуре в формате git-репозиториев. Переход на частичное замыкание кодовой базы планируется в релизе 1.1;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полное замыкание в релизе 1.2.</w:t>
            </w:r>
          </w:p>
          <w:p>
            <w:pPr>
              <w:autoSpaceDN w:val="0"/>
              <w:autoSpaceDE w:val="0"/>
              <w:widowControl/>
              <w:spacing w:line="200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Произведен перевод всех компонентов Openstack на релиз 2023.2 (Bobcat).</w:t>
            </w:r>
          </w:p>
          <w:p>
            <w:pPr>
              <w:autoSpaceDN w:val="0"/>
              <w:tabs>
                <w:tab w:pos="636" w:val="left"/>
              </w:tabs>
              <w:autoSpaceDE w:val="0"/>
              <w:widowControl/>
              <w:spacing w:line="240" w:lineRule="exact" w:before="118" w:after="0"/>
              <w:ind w:left="438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Обновлена система установки дистрибутива на базе TripleO. TripleO также прошёл сложную процедуру обновления и исправления ошибок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апстрима.</w:t>
            </w:r>
          </w:p>
          <w:p>
            <w:pPr>
              <w:autoSpaceDN w:val="0"/>
              <w:autoSpaceDE w:val="0"/>
              <w:widowControl/>
              <w:spacing w:line="200" w:lineRule="exact" w:before="158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 собственный веб-интерфейс на базе переработанного Skyline.</w:t>
            </w:r>
          </w:p>
          <w:p>
            <w:pPr>
              <w:autoSpaceDN w:val="0"/>
              <w:tabs>
                <w:tab w:pos="636" w:val="left"/>
              </w:tabs>
              <w:autoSpaceDE w:val="0"/>
              <w:widowControl/>
              <w:spacing w:line="240" w:lineRule="exact" w:before="118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Добавлены все основные модули AccentOS (RS-server/TRS, Journal, Agent, MQ, Client, CloudManager, Scheduler, OTP-sender). Как следствие, в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совместном дистрибутиве появились DRS, автоматическая эвакуация и полноценный VDI, а также ряд вспомогательных возможностей.</w:t>
            </w:r>
          </w:p>
          <w:p>
            <w:pPr>
              <w:autoSpaceDN w:val="0"/>
              <w:tabs>
                <w:tab w:pos="636" w:val="left"/>
              </w:tabs>
              <w:autoSpaceDE w:val="0"/>
              <w:widowControl/>
              <w:spacing w:line="240" w:lineRule="exact" w:before="118" w:after="0"/>
              <w:ind w:left="438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VDI-движок способен помимо использования штатных протоколов трансляции ОС также и использовать собственный движок трансляции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Wormhole со следующими возможностями:</w:t>
            </w:r>
          </w:p>
          <w:p>
            <w:pPr>
              <w:autoSpaceDN w:val="0"/>
              <w:tabs>
                <w:tab w:pos="862" w:val="left"/>
              </w:tabs>
              <w:autoSpaceDE w:val="0"/>
              <w:widowControl/>
              <w:spacing w:line="204" w:lineRule="exact" w:before="154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поддержка нескольких мониторов;</w:t>
            </w:r>
          </w:p>
          <w:p>
            <w:pPr>
              <w:autoSpaceDN w:val="0"/>
              <w:tabs>
                <w:tab w:pos="862" w:val="left"/>
              </w:tabs>
              <w:autoSpaceDE w:val="0"/>
              <w:widowControl/>
              <w:spacing w:line="202" w:lineRule="exact" w:before="152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режимы редактора и наблюдателя;</w:t>
            </w:r>
          </w:p>
          <w:p>
            <w:pPr>
              <w:autoSpaceDN w:val="0"/>
              <w:tabs>
                <w:tab w:pos="862" w:val="left"/>
              </w:tabs>
              <w:autoSpaceDE w:val="0"/>
              <w:widowControl/>
              <w:spacing w:line="204" w:lineRule="exact" w:before="152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возможность настройки параметров трансляции;</w:t>
            </w:r>
          </w:p>
          <w:p>
            <w:pPr>
              <w:autoSpaceDN w:val="0"/>
              <w:tabs>
                <w:tab w:pos="862" w:val="left"/>
              </w:tabs>
              <w:autoSpaceDE w:val="0"/>
              <w:widowControl/>
              <w:spacing w:line="204" w:lineRule="exact" w:before="15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низкие задержки; использование видеокарты для ускорения трансляции;</w:t>
            </w:r>
          </w:p>
          <w:p>
            <w:pPr>
              <w:autoSpaceDN w:val="0"/>
              <w:tabs>
                <w:tab w:pos="862" w:val="left"/>
              </w:tabs>
              <w:autoSpaceDE w:val="0"/>
              <w:widowControl/>
              <w:spacing w:line="202" w:lineRule="exact" w:before="152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WebRTC и работа из браузера</w:t>
            </w:r>
          </w:p>
          <w:p>
            <w:pPr>
              <w:autoSpaceDN w:val="0"/>
              <w:tabs>
                <w:tab w:pos="636" w:val="left"/>
              </w:tabs>
              <w:autoSpaceDE w:val="0"/>
              <w:widowControl/>
              <w:spacing w:line="238" w:lineRule="exact" w:before="118" w:after="0"/>
              <w:ind w:left="438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Перенесены все компоненты Асперитас, за исключением механизмов безопасности, сделанных специально для ФСТЭК. Они также появятся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после ряда технических работ по минимизации дистрибутива.</w:t>
            </w:r>
          </w:p>
          <w:p>
            <w:pPr>
              <w:autoSpaceDN w:val="0"/>
              <w:autoSpaceDE w:val="0"/>
              <w:widowControl/>
              <w:spacing w:line="200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Добавлено безопасное ФСТЭК-ядро 6.1</w:t>
            </w:r>
          </w:p>
        </w:tc>
      </w:tr>
    </w:tbl>
    <w:p>
      <w:pPr>
        <w:autoSpaceDN w:val="0"/>
        <w:autoSpaceDE w:val="0"/>
        <w:widowControl/>
        <w:spacing w:line="288" w:lineRule="exact" w:before="436" w:after="378"/>
        <w:ind w:left="6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8.2 Версия 1.1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-11.999999999999886" w:type="dxa"/>
      </w:tblPr>
      <w:tblGrid>
        <w:gridCol w:w="3508"/>
        <w:gridCol w:w="3508"/>
        <w:gridCol w:w="3508"/>
        <w:gridCol w:w="3508"/>
      </w:tblGrid>
      <w:tr>
        <w:trPr>
          <w:trHeight w:hRule="exact" w:val="300"/>
        </w:trPr>
        <w:tc>
          <w:tcPr>
            <w:tcW w:type="dxa" w:w="4854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36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0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Дата выпуска версии</w:t>
            </w:r>
          </w:p>
        </w:tc>
        <w:tc>
          <w:tcPr>
            <w:tcW w:type="dxa" w:w="96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28.12.24</w:t>
            </w:r>
          </w:p>
        </w:tc>
        <w:tc>
          <w:tcPr>
            <w:tcW w:type="dxa" w:w="4836"/>
            <w:tcBorders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8"/>
        </w:trPr>
        <w:tc>
          <w:tcPr>
            <w:tcW w:type="dxa" w:w="4854"/>
            <w:tcBorders/>
            <w:tcMar>
              <w:start w:w="0" w:type="dxa"/>
              <w:end w:w="0" w:type="dxa"/>
            </w:tcMar>
          </w:tcPr>
          <w:p/>
        </w:tc>
        <w:tc>
          <w:tcPr>
            <w:tcW w:type="dxa" w:w="336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Версия пакетов</w:t>
            </w:r>
          </w:p>
        </w:tc>
        <w:tc>
          <w:tcPr>
            <w:tcW w:type="dxa" w:w="9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1.1</w:t>
            </w:r>
          </w:p>
        </w:tc>
        <w:tc>
          <w:tcPr>
            <w:tcW w:type="dxa" w:w="4836"/>
            <w:tcBorders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1802"/>
        </w:trPr>
        <w:tc>
          <w:tcPr>
            <w:tcW w:type="dxa" w:w="48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622" w:after="0"/>
              <w:ind w:left="1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8.2. Версия 1.1</w:t>
            </w:r>
          </w:p>
        </w:tc>
        <w:tc>
          <w:tcPr>
            <w:tcW w:type="dxa" w:w="3366"/>
            <w:tcBorders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6.000000000000227" w:type="dxa"/>
            </w:tblPr>
            <w:tblGrid>
              <w:gridCol w:w="3366"/>
            </w:tblGrid>
            <w:tr>
              <w:trPr>
                <w:trHeight w:hRule="exact" w:val="254"/>
              </w:trPr>
              <w:tc>
                <w:tcPr>
                  <w:tcW w:type="dxa" w:w="3300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2" w:after="0"/>
                    <w:ind w:left="0" w:right="0" w:firstLine="0"/>
                    <w:jc w:val="center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Поддерживаемая версия OpenStack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9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Bobcat</w:t>
            </w:r>
          </w:p>
        </w:tc>
        <w:tc>
          <w:tcPr>
            <w:tcW w:type="dxa" w:w="48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622" w:after="0"/>
              <w:ind w:left="0" w:right="0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782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61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4560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4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tabs>
                <w:tab w:pos="438" w:val="left"/>
              </w:tabs>
              <w:autoSpaceDE w:val="0"/>
              <w:widowControl/>
              <w:spacing w:line="336" w:lineRule="exact" w:before="0" w:after="0"/>
              <w:ind w:left="138" w:right="1022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текущей версии продуктов:</w:t>
            </w:r>
            <w:r>
              <w:br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Повышена стабильность системы.</w:t>
            </w:r>
          </w:p>
          <w:p>
            <w:pPr>
              <w:autoSpaceDN w:val="0"/>
              <w:autoSpaceDE w:val="0"/>
              <w:widowControl/>
              <w:spacing w:line="200" w:lineRule="exact" w:before="158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Доработан веб-интерфейс.</w:t>
            </w:r>
          </w:p>
          <w:p>
            <w:pPr>
              <w:autoSpaceDN w:val="0"/>
              <w:autoSpaceDE w:val="0"/>
              <w:widowControl/>
              <w:spacing w:line="198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Все модули Aos расширили покрытие функциональности через веб-интерфейс.</w:t>
            </w:r>
          </w:p>
          <w:p>
            <w:pPr>
              <w:autoSpaceDN w:val="0"/>
              <w:tabs>
                <w:tab w:pos="862" w:val="left"/>
              </w:tabs>
              <w:autoSpaceDE w:val="0"/>
              <w:widowControl/>
              <w:spacing w:line="204" w:lineRule="exact" w:before="156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Модуль Scheduler теперь отображается в веб-интерфейсе.</w:t>
            </w:r>
          </w:p>
          <w:p>
            <w:pPr>
              <w:autoSpaceDN w:val="0"/>
              <w:tabs>
                <w:tab w:pos="862" w:val="left"/>
              </w:tabs>
              <w:autoSpaceDE w:val="0"/>
              <w:widowControl/>
              <w:spacing w:line="204" w:lineRule="exact" w:before="15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Появилась функциональность копирования запущенных инстансов.</w:t>
            </w:r>
          </w:p>
          <w:p>
            <w:pPr>
              <w:autoSpaceDN w:val="0"/>
              <w:autoSpaceDE w:val="0"/>
              <w:widowControl/>
              <w:spacing w:line="198" w:lineRule="exact" w:before="156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Ceph обновлён до версии 18.2 и проверены способы его развёртывания.</w:t>
            </w:r>
          </w:p>
          <w:p>
            <w:pPr>
              <w:autoSpaceDN w:val="0"/>
              <w:tabs>
                <w:tab w:pos="636" w:val="left"/>
              </w:tabs>
              <w:autoSpaceDE w:val="0"/>
              <w:widowControl/>
              <w:spacing w:line="238" w:lineRule="exact" w:before="122" w:after="0"/>
              <w:ind w:left="438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В системе развертывания Dctui повышена общая стабильность и появился неинтерактивный режим запуска; происходит постепенный переход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на собственный фреймворк Deckcrew.</w:t>
            </w:r>
          </w:p>
          <w:p>
            <w:pPr>
              <w:autoSpaceDN w:val="0"/>
              <w:autoSpaceDE w:val="0"/>
              <w:widowControl/>
              <w:spacing w:line="298" w:lineRule="exact" w:before="62" w:after="0"/>
              <w:ind w:left="432" w:right="1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В Wormhole появилась подробная трассировка событий и в целом улучшена производительность, а также реализован в базовом виде автозапуск.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В рамках оркестратора Мичман актуализирован и стабилизирован деплой Kubernetes, а также актуализированы примеры предоставления СУБД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как сервиса (DBaaS).</w:t>
            </w:r>
          </w:p>
        </w:tc>
      </w:tr>
    </w:tbl>
    <w:p>
      <w:pPr>
        <w:autoSpaceDN w:val="0"/>
        <w:autoSpaceDE w:val="0"/>
        <w:widowControl/>
        <w:spacing w:line="286" w:lineRule="exact" w:before="436" w:after="376"/>
        <w:ind w:left="6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8.3 Версия 1.2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842.0" w:type="dxa"/>
      </w:tblPr>
      <w:tblGrid>
        <w:gridCol w:w="7017"/>
        <w:gridCol w:w="7017"/>
      </w:tblGrid>
      <w:tr>
        <w:trPr>
          <w:trHeight w:hRule="exact" w:val="302"/>
        </w:trPr>
        <w:tc>
          <w:tcPr>
            <w:tcW w:type="dxa" w:w="3366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Дата выпуска версии</w:t>
            </w:r>
          </w:p>
        </w:tc>
        <w:tc>
          <w:tcPr>
            <w:tcW w:type="dxa" w:w="964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04.03.25</w:t>
            </w:r>
          </w:p>
        </w:tc>
      </w:tr>
      <w:tr>
        <w:trPr>
          <w:trHeight w:hRule="exact" w:val="240"/>
        </w:trPr>
        <w:tc>
          <w:tcPr>
            <w:tcW w:type="dxa" w:w="336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Версия пакетов</w:t>
            </w:r>
          </w:p>
        </w:tc>
        <w:tc>
          <w:tcPr>
            <w:tcW w:type="dxa" w:w="9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1.2</w:t>
            </w:r>
          </w:p>
        </w:tc>
      </w:tr>
      <w:tr>
        <w:trPr>
          <w:trHeight w:hRule="exact" w:val="280"/>
        </w:trPr>
        <w:tc>
          <w:tcPr>
            <w:tcW w:type="dxa" w:w="3366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Поддерживаемая версия OpenStack</w:t>
            </w:r>
          </w:p>
        </w:tc>
        <w:tc>
          <w:tcPr>
            <w:tcW w:type="dxa" w:w="964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Bobcat</w:t>
            </w:r>
          </w:p>
        </w:tc>
      </w:tr>
    </w:tbl>
    <w:p>
      <w:pPr>
        <w:autoSpaceDN w:val="0"/>
        <w:autoSpaceDE w:val="0"/>
        <w:widowControl/>
        <w:spacing w:line="47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1934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4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98" w:lineRule="exact" w:before="11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текущей версии продуктов:</w:t>
            </w:r>
          </w:p>
          <w:p>
            <w:pPr>
              <w:autoSpaceDN w:val="0"/>
              <w:autoSpaceDE w:val="0"/>
              <w:widowControl/>
              <w:spacing w:line="200" w:lineRule="exact" w:before="164" w:after="0"/>
              <w:ind w:left="13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Сетевая подсистема</w:t>
            </w:r>
          </w:p>
          <w:p>
            <w:pPr>
              <w:autoSpaceDN w:val="0"/>
              <w:autoSpaceDE w:val="0"/>
              <w:widowControl/>
              <w:spacing w:line="200" w:lineRule="exact" w:before="154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Собственный механизм управления программно-определяемыми сетями (SDN) Amano включен в состав дитрибутива.</w:t>
            </w:r>
          </w:p>
          <w:p>
            <w:pPr>
              <w:autoSpaceDN w:val="0"/>
              <w:tabs>
                <w:tab w:pos="862" w:val="left"/>
              </w:tabs>
              <w:autoSpaceDE w:val="0"/>
              <w:widowControl/>
              <w:spacing w:line="202" w:lineRule="exact" w:before="156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Реализован весь базовый функционал сетевой подсистемы Openstack Neutron (роутеры, NAT, сети, группы безопасности, плавающие IP-</w:t>
            </w:r>
          </w:p>
        </w:tc>
      </w:tr>
    </w:tbl>
    <w:p>
      <w:pPr>
        <w:autoSpaceDN w:val="0"/>
        <w:autoSpaceDE w:val="0"/>
        <w:widowControl/>
        <w:spacing w:line="41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75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8.3. Версия 1.2</w:t>
            </w:r>
          </w:p>
        </w:tc>
        <w:tc>
          <w:tcPr>
            <w:tcW w:type="dxa" w:w="64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783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2024"/>
        </w:trPr>
        <w:tc>
          <w:tcPr>
            <w:tcW w:type="dxa" w:w="7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74" w:lineRule="exact" w:before="878" w:after="0"/>
              <w:ind w:left="452" w:right="154" w:firstLine="0"/>
              <w:jc w:val="both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</w:p>
        </w:tc>
        <w:tc>
          <w:tcPr>
            <w:tcW w:type="dxa" w:w="133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74" w:lineRule="exact" w:before="504" w:after="0"/>
              <w:ind w:left="170" w:right="144" w:firstLine="214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адреса, DHCP, multicast/uniicast/broadcast взаимодействия по IPv4)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Добавлено 2 новых дополнительных вида оврлейных сетей ipsec_geneve и ipsec_gre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Распределенная маршрутизация (DVR) с учетом локализации ВМ на гипервизорах и плавающих IP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В момент развёртывания доступен выбор SDN механизмов: Amano (собственный) или OVN + OVS (из состава Openstack Bobcat). При</w:t>
            </w:r>
          </w:p>
        </w:tc>
      </w:tr>
    </w:tbl>
    <w:p>
      <w:pPr>
        <w:autoSpaceDN w:val="0"/>
        <w:autoSpaceDE w:val="0"/>
        <w:widowControl/>
        <w:spacing w:line="200" w:lineRule="exact" w:before="14" w:after="114"/>
        <w:ind w:left="109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выборе OVN + OVS в дальнейшем возможна миграция на Amano.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5"/>
        <w:gridCol w:w="7015"/>
      </w:tblGrid>
      <w:tr>
        <w:trPr>
          <w:trHeight w:hRule="exact" w:val="340"/>
        </w:trPr>
        <w:tc>
          <w:tcPr>
            <w:tcW w:type="dxa" w:w="14002"/>
            <w:gridSpan w:val="2"/>
            <w:tcBorders/>
            <w:shd w:fill="f7f7f7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4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Добавлена служба управления балансировщиками нагрузки Octavia:</w:t>
            </w:r>
          </w:p>
        </w:tc>
      </w:tr>
      <w:tr>
        <w:trPr>
          <w:trHeight w:hRule="exact" w:val="380"/>
        </w:trPr>
        <w:tc>
          <w:tcPr>
            <w:tcW w:type="dxa" w:w="70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94" w:after="0"/>
              <w:ind w:left="0" w:right="15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</w:p>
        </w:tc>
        <w:tc>
          <w:tcPr>
            <w:tcW w:type="dxa" w:w="13300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94" w:after="0"/>
              <w:ind w:left="170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L7/L4 балансировка трафика между ВМ с поддержкой различных алгоритмов.</w:t>
            </w:r>
          </w:p>
        </w:tc>
      </w:tr>
      <w:tr>
        <w:trPr>
          <w:trHeight w:hRule="exact" w:val="360"/>
        </w:trPr>
        <w:tc>
          <w:tcPr>
            <w:tcW w:type="dxa" w:w="70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8" w:after="0"/>
              <w:ind w:left="0" w:right="15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</w:p>
        </w:tc>
        <w:tc>
          <w:tcPr>
            <w:tcW w:type="dxa" w:w="13300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88" w:after="0"/>
              <w:ind w:left="170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Возможность добавления внешних слушателей.</w:t>
            </w:r>
          </w:p>
        </w:tc>
      </w:tr>
      <w:tr>
        <w:trPr>
          <w:trHeight w:hRule="exact" w:val="364"/>
        </w:trPr>
        <w:tc>
          <w:tcPr>
            <w:tcW w:type="dxa" w:w="702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2" w:after="0"/>
              <w:ind w:left="0" w:right="15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</w:p>
        </w:tc>
        <w:tc>
          <w:tcPr>
            <w:tcW w:type="dxa" w:w="13300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102" w:after="0"/>
              <w:ind w:left="170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Проверки состояния сервисов за балансировщиком нагрузки.</w:t>
            </w:r>
          </w:p>
        </w:tc>
      </w:tr>
    </w:tbl>
    <w:p>
      <w:pPr>
        <w:autoSpaceDN w:val="0"/>
        <w:autoSpaceDE w:val="0"/>
        <w:widowControl/>
        <w:spacing w:line="5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25.99999999999994" w:type="dxa"/>
      </w:tblPr>
      <w:tblGrid>
        <w:gridCol w:w="7015"/>
        <w:gridCol w:w="7015"/>
      </w:tblGrid>
      <w:tr>
        <w:trPr>
          <w:trHeight w:hRule="exact" w:val="346"/>
        </w:trPr>
        <w:tc>
          <w:tcPr>
            <w:tcW w:type="dxa" w:w="12720"/>
            <w:gridSpan w:val="2"/>
            <w:tcBorders/>
            <w:shd w:fill="f7f7f7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60" w:after="0"/>
              <w:ind w:left="22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Добавлена служба управления DNS</w:t>
            </w: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 xml:space="preserve"> Designate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</w:tr>
      <w:tr>
        <w:trPr>
          <w:trHeight w:hRule="exact" w:val="360"/>
        </w:trPr>
        <w:tc>
          <w:tcPr>
            <w:tcW w:type="dxa" w:w="480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</w:p>
        </w:tc>
        <w:tc>
          <w:tcPr>
            <w:tcW w:type="dxa" w:w="12240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88" w:after="0"/>
              <w:ind w:left="170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Создание зон и управление записями зон.</w:t>
            </w:r>
          </w:p>
        </w:tc>
      </w:tr>
      <w:tr>
        <w:trPr>
          <w:trHeight w:hRule="exact" w:val="366"/>
        </w:trPr>
        <w:tc>
          <w:tcPr>
            <w:tcW w:type="dxa" w:w="480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2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</w:p>
        </w:tc>
        <w:tc>
          <w:tcPr>
            <w:tcW w:type="dxa" w:w="12240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4" w:lineRule="exact" w:before="102" w:after="0"/>
              <w:ind w:left="170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Интеграция с Neutron (бэкенды: OVN и Amano), позволяющая назначать DNS на порты ВМ и плавающие IP-адреса.</w:t>
            </w:r>
          </w:p>
        </w:tc>
      </w:tr>
    </w:tbl>
    <w:p>
      <w:pPr>
        <w:autoSpaceDN w:val="0"/>
        <w:autoSpaceDE w:val="0"/>
        <w:widowControl/>
        <w:spacing w:line="200" w:lineRule="exact" w:before="110" w:after="2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собственная служба управления удаленными подключениями по VPN (VPNaaS). Это не VPNaaS из состава Openstack; собственная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225.99999999999994" w:type="dxa"/>
      </w:tblPr>
      <w:tblGrid>
        <w:gridCol w:w="7015"/>
        <w:gridCol w:w="7015"/>
      </w:tblGrid>
      <w:tr>
        <w:trPr>
          <w:trHeight w:hRule="exact" w:val="3230"/>
        </w:trPr>
        <w:tc>
          <w:tcPr>
            <w:tcW w:type="dxa" w:w="360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74" w:lineRule="exact" w:before="218" w:after="0"/>
              <w:ind w:left="226" w:right="34" w:firstLine="0"/>
              <w:jc w:val="both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</w:t>
            </w:r>
          </w:p>
        </w:tc>
        <w:tc>
          <w:tcPr>
            <w:tcW w:type="dxa" w:w="13340"/>
            <w:tcBorders/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64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реализация для подключения к сетям облака.</w:t>
            </w:r>
          </w:p>
          <w:p>
            <w:pPr>
              <w:autoSpaceDN w:val="0"/>
              <w:autoSpaceDE w:val="0"/>
              <w:widowControl/>
              <w:spacing w:line="374" w:lineRule="exact" w:before="4" w:after="0"/>
              <w:ind w:left="290" w:right="72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Поддержка протоколов: SoftEther SSL-VPN (HTTPS, UDP, ICMP), WireGuard, OpenVPN, IPsec, L2TP, MS-SSTP, L2TPv3, EtherIP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Поддержка клиентских подключений с выдачей адресов через DHCP и трансляцией NAT.</w:t>
            </w:r>
          </w:p>
          <w:p>
            <w:pPr>
              <w:autoSpaceDN w:val="0"/>
              <w:autoSpaceDE w:val="0"/>
              <w:widowControl/>
              <w:spacing w:line="202" w:lineRule="exact" w:before="170" w:after="0"/>
              <w:ind w:left="290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Поддержка подключения к внутренним сетям облака, в том числе не имеющим выходного шлюза.</w:t>
            </w:r>
          </w:p>
          <w:p>
            <w:pPr>
              <w:autoSpaceDN w:val="0"/>
              <w:autoSpaceDE w:val="0"/>
              <w:widowControl/>
              <w:spacing w:line="202" w:lineRule="exact" w:before="172" w:after="0"/>
              <w:ind w:left="290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Возможность интеграции с внутренними DNS.</w:t>
            </w:r>
          </w:p>
          <w:p>
            <w:pPr>
              <w:autoSpaceDN w:val="0"/>
              <w:autoSpaceDE w:val="0"/>
              <w:widowControl/>
              <w:spacing w:line="202" w:lineRule="exact" w:before="172" w:after="0"/>
              <w:ind w:left="290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Возможность подмены default gateway для выхода в интернет с адресов облака.</w:t>
            </w:r>
          </w:p>
          <w:p>
            <w:pPr>
              <w:autoSpaceDN w:val="0"/>
              <w:autoSpaceDE w:val="0"/>
              <w:widowControl/>
              <w:spacing w:line="204" w:lineRule="exact" w:before="170" w:after="0"/>
              <w:ind w:left="290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Добавление пользователей (с авторизацией по паролю) и групп.</w:t>
            </w:r>
          </w:p>
          <w:p>
            <w:pPr>
              <w:autoSpaceDN w:val="0"/>
              <w:autoSpaceDE w:val="0"/>
              <w:widowControl/>
              <w:spacing w:line="204" w:lineRule="exact" w:before="170" w:after="0"/>
              <w:ind w:left="290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ACL с приоритетами и фильтрацией по портам/протоколу/адресам/пользователям/группам.</w:t>
            </w:r>
          </w:p>
          <w:p>
            <w:pPr>
              <w:autoSpaceDN w:val="0"/>
              <w:autoSpaceDE w:val="0"/>
              <w:widowControl/>
              <w:spacing w:line="204" w:lineRule="exact" w:before="170" w:after="0"/>
              <w:ind w:left="290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DDNS и создание VPN-подключений к VPN в «серых» сетях. То есть облако вообще не обязано иметь публичных адресов для подключения</w:t>
            </w:r>
          </w:p>
        </w:tc>
      </w:tr>
    </w:tbl>
    <w:p>
      <w:pPr>
        <w:autoSpaceDN w:val="0"/>
        <w:autoSpaceDE w:val="0"/>
        <w:widowControl/>
        <w:spacing w:line="198" w:lineRule="exact" w:before="18" w:after="0"/>
        <w:ind w:left="109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пользователей при выполнении ряда условий.</w:t>
      </w:r>
    </w:p>
    <w:p>
      <w:pPr>
        <w:autoSpaceDN w:val="0"/>
        <w:tabs>
          <w:tab w:pos="876" w:val="left"/>
        </w:tabs>
        <w:autoSpaceDE w:val="0"/>
        <w:widowControl/>
        <w:spacing w:line="204" w:lineRule="exact" w:before="170" w:after="114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</w:t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Реализация на уровне API + прототипа веб-интерфейса; встраивание в основной веб-интерфейс облака запланировано на следующий релиз.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728"/>
        </w:trPr>
        <w:tc>
          <w:tcPr>
            <w:tcW w:type="dxa" w:w="1108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15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Модули расширения функциональности облака в промышленных применениях</w:t>
            </w:r>
          </w:p>
        </w:tc>
        <w:tc>
          <w:tcPr>
            <w:tcW w:type="dxa" w:w="292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110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8.3. Версия 1.2</w:t>
            </w:r>
          </w:p>
        </w:tc>
        <w:tc>
          <w:tcPr>
            <w:tcW w:type="dxa" w:w="29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784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602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8078"/>
        </w:trPr>
        <w:tc>
          <w:tcPr>
            <w:tcW w:type="dxa" w:w="13992"/>
            <w:tcBorders>
              <w:start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4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В веб-интерфейс добавлена возможность отложенного запуска задач балансировки виртуальных машин между гипервизорами.</w:t>
            </w:r>
          </w:p>
          <w:p>
            <w:pPr>
              <w:autoSpaceDN w:val="0"/>
              <w:autoSpaceDE w:val="0"/>
              <w:widowControl/>
              <w:spacing w:line="200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В веб-интерфейс добавлена возможность запуска отложенных задач по запуску VDI инстансов.</w:t>
            </w:r>
          </w:p>
          <w:p>
            <w:pPr>
              <w:autoSpaceDN w:val="0"/>
              <w:tabs>
                <w:tab w:pos="636" w:val="left"/>
              </w:tabs>
              <w:autoSpaceDE w:val="0"/>
              <w:widowControl/>
              <w:spacing w:line="300" w:lineRule="exact" w:before="58" w:after="0"/>
              <w:ind w:left="438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В веб-интерфейс добавлена возможность отложенного запуска задач по управлению питанием серверов облака, а также по управлению устройств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управления питания (УУП)</w:t>
            </w:r>
            <w:r>
              <w:br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В администраторскую часть веб-интерфейса добавлен раздел с информацией по самодиагностике модуля Cloud Manager.</w:t>
            </w:r>
          </w:p>
          <w:p>
            <w:pPr>
              <w:autoSpaceDN w:val="0"/>
              <w:autoSpaceDE w:val="0"/>
              <w:widowControl/>
              <w:spacing w:line="198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В администраторскую часть веб-интерфейса добавлен раздел с информацией по самодиагностике модуля RS Server (VDI).</w:t>
            </w:r>
          </w:p>
          <w:p>
            <w:pPr>
              <w:autoSpaceDN w:val="0"/>
              <w:tabs>
                <w:tab w:pos="438" w:val="left"/>
                <w:tab w:pos="636" w:val="left"/>
              </w:tabs>
              <w:autoSpaceDE w:val="0"/>
              <w:widowControl/>
              <w:spacing w:line="296" w:lineRule="exact" w:before="64" w:after="0"/>
              <w:ind w:left="138" w:right="144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Служебные компоненты</w:t>
            </w:r>
            <w:r>
              <w:br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В дистрибутив включёно автоматическое развёртывание системы мониторинга с отображением данных в штатном веб-интерфейсе для базовых</w:t>
            </w:r>
            <w:r>
              <w:tab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сущностей, а также в отдельно доступном интерфейсе Grafana для расширенного набора метрик.</w:t>
            </w:r>
          </w:p>
          <w:p>
            <w:pPr>
              <w:autoSpaceDN w:val="0"/>
              <w:tabs>
                <w:tab w:pos="438" w:val="left"/>
              </w:tabs>
              <w:autoSpaceDE w:val="0"/>
              <w:widowControl/>
              <w:spacing w:line="354" w:lineRule="exact" w:before="10" w:after="0"/>
              <w:ind w:left="138" w:right="4032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Оркестрация Michman / PaaS</w:t>
            </w:r>
            <w:r>
              <w:br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Kubernetes: развёртывание Ingress Controller + Ingress, работа с пользовательскими сертификатами.</w:t>
            </w:r>
          </w:p>
          <w:p>
            <w:pPr>
              <w:autoSpaceDN w:val="0"/>
              <w:autoSpaceDE w:val="0"/>
              <w:widowControl/>
              <w:spacing w:line="198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Интеграция с FractalAPI: сбор дополнительных данных из NetBox.</w:t>
            </w:r>
          </w:p>
          <w:p>
            <w:pPr>
              <w:autoSpaceDN w:val="0"/>
              <w:autoSpaceDE w:val="0"/>
              <w:widowControl/>
              <w:spacing w:line="200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Поддержка функции join из стандарта OASIS TOSCA 1.3.</w:t>
            </w:r>
          </w:p>
          <w:p>
            <w:pPr>
              <w:autoSpaceDN w:val="0"/>
              <w:autoSpaceDE w:val="0"/>
              <w:widowControl/>
              <w:spacing w:line="200" w:lineRule="exact" w:before="158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Доступен выбор групп безопасности при создании инстансов.</w:t>
            </w:r>
          </w:p>
          <w:p>
            <w:pPr>
              <w:autoSpaceDN w:val="0"/>
              <w:autoSpaceDE w:val="0"/>
              <w:widowControl/>
              <w:spacing w:line="198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Оркестратор Michman автоматически развёртывается на контроллерах облака и доступен черен веб-интерфейс облака.</w:t>
            </w:r>
          </w:p>
          <w:p>
            <w:pPr>
              <w:autoSpaceDN w:val="0"/>
              <w:tabs>
                <w:tab w:pos="438" w:val="left"/>
              </w:tabs>
              <w:autoSpaceDE w:val="0"/>
              <w:widowControl/>
              <w:spacing w:line="354" w:lineRule="exact" w:before="10" w:after="0"/>
              <w:ind w:left="138" w:right="4896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Система автоматического развёртывания облака</w:t>
            </w:r>
            <w:r>
              <w:br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Автоматизированное развёртывание новых сетевых компонент (Amano, Octavia, Designate).</w:t>
            </w:r>
          </w:p>
          <w:p>
            <w:pPr>
              <w:autoSpaceDN w:val="0"/>
              <w:autoSpaceDE w:val="0"/>
              <w:widowControl/>
              <w:spacing w:line="198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Автоматическое развёртывание сканера оборудования в Netbox (при наличии).</w:t>
            </w:r>
          </w:p>
          <w:p>
            <w:pPr>
              <w:autoSpaceDN w:val="0"/>
              <w:autoSpaceDE w:val="0"/>
              <w:widowControl/>
              <w:spacing w:line="200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 неинтерактивный метод установки узла развёртывания и сопровождения.</w:t>
            </w:r>
          </w:p>
          <w:p>
            <w:pPr>
              <w:autoSpaceDN w:val="0"/>
              <w:autoSpaceDE w:val="0"/>
              <w:widowControl/>
              <w:spacing w:line="200" w:lineRule="exact" w:before="158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Компоненты автоматизации развёртываний Deckcrew TUI и Fractal API перешли в состояние альфа-версии и перешли на этап тестирования.</w:t>
            </w:r>
          </w:p>
          <w:p>
            <w:pPr>
              <w:autoSpaceDN w:val="0"/>
              <w:tabs>
                <w:tab w:pos="438" w:val="left"/>
              </w:tabs>
              <w:autoSpaceDE w:val="0"/>
              <w:widowControl/>
              <w:spacing w:line="356" w:lineRule="exact" w:before="6" w:after="0"/>
              <w:ind w:left="138" w:right="6048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Движок трансляции удалённых рабочих столов Wormhole</w:t>
            </w:r>
            <w:r>
              <w:br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Добавлена возможность запуска в ОС Windows в качестве системного сервиса.</w:t>
            </w:r>
          </w:p>
          <w:p>
            <w:pPr>
              <w:autoSpaceDN w:val="0"/>
              <w:autoSpaceDE w:val="0"/>
              <w:widowControl/>
              <w:spacing w:line="200" w:lineRule="exact" w:before="158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Добавлена поддержка 2k и 4k разрешений.</w:t>
            </w:r>
          </w:p>
        </w:tc>
      </w:tr>
    </w:tbl>
    <w:p>
      <w:pPr>
        <w:autoSpaceDN w:val="0"/>
        <w:autoSpaceDE w:val="0"/>
        <w:widowControl/>
        <w:spacing w:line="126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75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8.3. Версия 1.2</w:t>
            </w:r>
          </w:p>
        </w:tc>
        <w:tc>
          <w:tcPr>
            <w:tcW w:type="dxa" w:w="64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785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p>
      <w:pPr>
        <w:autoSpaceDN w:val="0"/>
        <w:autoSpaceDE w:val="0"/>
        <w:widowControl/>
        <w:spacing w:line="288" w:lineRule="exact" w:before="552" w:after="374"/>
        <w:ind w:left="6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8.4 Версия 1.3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842.0" w:type="dxa"/>
      </w:tblPr>
      <w:tblGrid>
        <w:gridCol w:w="7017"/>
        <w:gridCol w:w="7017"/>
      </w:tblGrid>
      <w:tr>
        <w:trPr>
          <w:trHeight w:hRule="exact" w:val="304"/>
        </w:trPr>
        <w:tc>
          <w:tcPr>
            <w:tcW w:type="dxa" w:w="3366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Дата выпуска версии</w:t>
            </w:r>
          </w:p>
        </w:tc>
        <w:tc>
          <w:tcPr>
            <w:tcW w:type="dxa" w:w="964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30.04.25</w:t>
            </w:r>
          </w:p>
        </w:tc>
      </w:tr>
      <w:tr>
        <w:trPr>
          <w:trHeight w:hRule="exact" w:val="238"/>
        </w:trPr>
        <w:tc>
          <w:tcPr>
            <w:tcW w:type="dxa" w:w="336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Версия пакетов</w:t>
            </w:r>
          </w:p>
        </w:tc>
        <w:tc>
          <w:tcPr>
            <w:tcW w:type="dxa" w:w="9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1.3</w:t>
            </w:r>
          </w:p>
        </w:tc>
      </w:tr>
      <w:tr>
        <w:trPr>
          <w:trHeight w:hRule="exact" w:val="282"/>
        </w:trPr>
        <w:tc>
          <w:tcPr>
            <w:tcW w:type="dxa" w:w="3366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Поддерживаемая версия OpenStack</w:t>
            </w:r>
          </w:p>
        </w:tc>
        <w:tc>
          <w:tcPr>
            <w:tcW w:type="dxa" w:w="964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Bobcat</w:t>
            </w:r>
          </w:p>
        </w:tc>
      </w:tr>
    </w:tbl>
    <w:p>
      <w:pPr>
        <w:autoSpaceDN w:val="0"/>
        <w:autoSpaceDE w:val="0"/>
        <w:widowControl/>
        <w:spacing w:line="47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6822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tabs>
                <w:tab w:pos="382" w:val="left"/>
              </w:tabs>
              <w:autoSpaceDE w:val="0"/>
              <w:widowControl/>
              <w:spacing w:line="344" w:lineRule="exact" w:before="0" w:after="0"/>
              <w:ind w:left="138" w:right="1080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текущей версии продуктов: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Сетевая подсистема</w:t>
            </w:r>
            <w:r>
              <w:br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1. VPNaaS (VPN as a Service).</w:t>
            </w:r>
          </w:p>
          <w:p>
            <w:pPr>
              <w:autoSpaceDN w:val="0"/>
              <w:tabs>
                <w:tab w:pos="1076" w:val="left"/>
                <w:tab w:pos="1234" w:val="left"/>
              </w:tabs>
              <w:autoSpaceDE w:val="0"/>
              <w:widowControl/>
              <w:spacing w:line="300" w:lineRule="exact" w:before="58" w:after="0"/>
              <w:ind w:left="876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Разработан веб-интерфейс для сервиса VPNaaS, встроенный в общий интерфейс управления облачной средой. При помощи веб-интерфейса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можно:</w:t>
            </w:r>
            <w:r>
              <w:br/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Создавать выделенные сервера VPN для связи пользователей с сетями облака.</w:t>
            </w:r>
          </w:p>
          <w:p>
            <w:pPr>
              <w:autoSpaceDN w:val="0"/>
              <w:autoSpaceDE w:val="0"/>
              <w:widowControl/>
              <w:spacing w:line="202" w:lineRule="exact" w:before="156" w:after="0"/>
              <w:ind w:left="0" w:right="0" w:firstLine="0"/>
              <w:jc w:val="center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Реализована возможность массового добавления пользователей/скачивания конфигурационных файлов для подключения.</w:t>
            </w:r>
          </w:p>
          <w:p>
            <w:pPr>
              <w:autoSpaceDN w:val="0"/>
              <w:autoSpaceDE w:val="0"/>
              <w:widowControl/>
              <w:spacing w:line="238" w:lineRule="exact" w:before="120" w:after="0"/>
              <w:ind w:left="1448" w:right="144" w:hanging="214"/>
              <w:jc w:val="both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Настраивать правила аутентификации пользователей с использованием внешних</w:t>
            </w: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 xml:space="preserve"> LDAP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-служб, системы аутентификации самого облака, 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Radius, NT/AD или встроенной системы ведения учётных записей пользователей, позволяющей выдавать учётные записи пользователям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без раскрытия информации об облаке.</w:t>
            </w:r>
          </w:p>
          <w:p>
            <w:pPr>
              <w:autoSpaceDN w:val="0"/>
              <w:autoSpaceDE w:val="0"/>
              <w:widowControl/>
              <w:spacing w:line="204" w:lineRule="exact" w:before="158" w:after="0"/>
              <w:ind w:left="123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Наблюдать статистику использования учётных записей и отдельных соединений.</w:t>
            </w:r>
          </w:p>
          <w:p>
            <w:pPr>
              <w:autoSpaceDN w:val="0"/>
              <w:tabs>
                <w:tab w:pos="1076" w:val="left"/>
                <w:tab w:pos="1234" w:val="left"/>
              </w:tabs>
              <w:autoSpaceDE w:val="0"/>
              <w:widowControl/>
              <w:spacing w:line="296" w:lineRule="exact" w:before="60" w:after="0"/>
              <w:ind w:left="876" w:right="144" w:firstLine="0"/>
              <w:jc w:val="left"/>
            </w:pP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Реализована возможность деактивации пользователей и установки ограничений полосы пропускания для отдельных пользователей.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Проведено испытание системы VPNaaS в рамках</w:t>
            </w:r>
            <w:r>
              <w:rPr>
                <w:rFonts w:ascii="SFRM1000" w:hAnsi="SFRM1000" w:eastAsia="SFRM1000"/>
                <w:b w:val="0"/>
                <w:i w:val="0"/>
                <w:color w:val="377063"/>
                <w:sz w:val="20"/>
              </w:rPr>
              <w:hyperlink r:id="rId390" w:history="1">
                <w:r>
                  <w:rPr>
                    <w:rStyle w:val="Hyperlink"/>
                  </w:rPr>
                  <w:t>международной олимпиады</w:t>
                </w:r>
              </w:hyperlink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 В ходе олимпиады сервис использовался более чем 100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пользователей одновременно из всех часовых поясов Российской Федерации и не только.</w:t>
            </w:r>
          </w:p>
          <w:p>
            <w:pPr>
              <w:autoSpaceDN w:val="0"/>
              <w:tabs>
                <w:tab w:pos="1234" w:val="left"/>
              </w:tabs>
              <w:autoSpaceDE w:val="0"/>
              <w:widowControl/>
              <w:spacing w:line="362" w:lineRule="exact" w:before="0" w:after="0"/>
              <w:ind w:left="876" w:right="360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Улучшения движка: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Реализован режим работы site-to-site с указанием маршрутов, доступных с клиентской стороны.</w:t>
            </w:r>
          </w:p>
          <w:p>
            <w:pPr>
              <w:autoSpaceDN w:val="0"/>
              <w:autoSpaceDE w:val="0"/>
              <w:widowControl/>
              <w:spacing w:line="204" w:lineRule="exact" w:before="154" w:after="0"/>
              <w:ind w:left="123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Сведения о подключениях отображаются в аудите событий облака.</w:t>
            </w:r>
          </w:p>
          <w:p>
            <w:pPr>
              <w:autoSpaceDN w:val="0"/>
              <w:autoSpaceDE w:val="0"/>
              <w:widowControl/>
              <w:spacing w:line="202" w:lineRule="exact" w:before="156" w:after="0"/>
              <w:ind w:left="123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Реализована возможность добавления дополнительных сетевых маршрутов.</w:t>
            </w:r>
          </w:p>
          <w:p>
            <w:pPr>
              <w:autoSpaceDN w:val="0"/>
              <w:autoSpaceDE w:val="0"/>
              <w:widowControl/>
              <w:spacing w:line="204" w:lineRule="exact" w:before="156" w:after="0"/>
              <w:ind w:left="1234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Реализована возможность создания нескольких серверов VPN в одном проекте.</w:t>
            </w:r>
          </w:p>
        </w:tc>
      </w:tr>
    </w:tbl>
    <w:p>
      <w:pPr>
        <w:autoSpaceDN w:val="0"/>
        <w:autoSpaceDE w:val="0"/>
        <w:widowControl/>
        <w:spacing w:line="58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75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8.4. Версия 1.3</w:t>
            </w:r>
          </w:p>
        </w:tc>
        <w:tc>
          <w:tcPr>
            <w:tcW w:type="dxa" w:w="64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786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0"/>
      </w:tblGrid>
      <w:tr>
        <w:trPr>
          <w:trHeight w:hRule="exact" w:val="930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8" w:after="0"/>
              <w:ind w:left="39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2. Собственный SDN-движок Amano:</w:t>
            </w:r>
          </w:p>
        </w:tc>
      </w:tr>
    </w:tbl>
    <w:p>
      <w:pPr>
        <w:autoSpaceDN w:val="0"/>
        <w:autoSpaceDE w:val="0"/>
        <w:widowControl/>
        <w:spacing w:line="200" w:lineRule="exact" w:before="100" w:after="0"/>
        <w:ind w:left="89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Переработана реализация групп безопасности, повышена стабильность их работы и покрытие тестами.</w:t>
      </w:r>
    </w:p>
    <w:p>
      <w:pPr>
        <w:autoSpaceDN w:val="0"/>
        <w:autoSpaceDE w:val="0"/>
        <w:widowControl/>
        <w:spacing w:line="200" w:lineRule="exact" w:before="162" w:after="0"/>
        <w:ind w:left="89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возможность создавать запрещающие правила групп безопасности.</w:t>
      </w:r>
    </w:p>
    <w:p>
      <w:pPr>
        <w:autoSpaceDN w:val="0"/>
        <w:autoSpaceDE w:val="0"/>
        <w:widowControl/>
        <w:spacing w:line="362" w:lineRule="exact" w:before="0" w:after="0"/>
        <w:ind w:left="890" w:right="28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 механизм, позволяющий организовать Service Function Chaining с классификацией трафика средствами групп безопасности.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Реализованы базовые операции над сетевыми функциями (NFV на инстансах) и цепочками из них на стороне бэкенда.</w:t>
      </w:r>
    </w:p>
    <w:p>
      <w:pPr>
        <w:autoSpaceDN w:val="0"/>
        <w:autoSpaceDE w:val="0"/>
        <w:widowControl/>
        <w:spacing w:line="200" w:lineRule="exact" w:before="162" w:after="0"/>
        <w:ind w:left="89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Существенно расширена система тестирования.</w:t>
      </w:r>
    </w:p>
    <w:p>
      <w:pPr>
        <w:autoSpaceDN w:val="0"/>
        <w:tabs>
          <w:tab w:pos="452" w:val="left"/>
        </w:tabs>
        <w:autoSpaceDE w:val="0"/>
        <w:widowControl/>
        <w:spacing w:line="358" w:lineRule="exact" w:before="8" w:after="0"/>
        <w:ind w:left="152" w:right="158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Модули расширения функциональности облака в промышленных применениях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Добавлено отображение действий пользователей облака как отдельно для проектов, так и глобально для всей системы (аудит).</w:t>
      </w:r>
    </w:p>
    <w:p>
      <w:pPr>
        <w:autoSpaceDN w:val="0"/>
        <w:autoSpaceDE w:val="0"/>
        <w:widowControl/>
        <w:spacing w:line="198" w:lineRule="exact" w:before="164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возможность создания повторяющихся заданий в планировщике заданий.</w:t>
      </w:r>
    </w:p>
    <w:p>
      <w:pPr>
        <w:autoSpaceDN w:val="0"/>
        <w:autoSpaceDE w:val="0"/>
        <w:widowControl/>
        <w:spacing w:line="202" w:lineRule="exact" w:before="164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возможность выполнения консольных команд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Openstack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при помощи планировщика.</w:t>
      </w:r>
    </w:p>
    <w:p>
      <w:pPr>
        <w:autoSpaceDN w:val="0"/>
        <w:autoSpaceDE w:val="0"/>
        <w:widowControl/>
        <w:spacing w:line="200" w:lineRule="exact" w:before="160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возможность создания снимков дисков при помощи планировщика.</w:t>
      </w:r>
    </w:p>
    <w:p>
      <w:pPr>
        <w:autoSpaceDN w:val="0"/>
        <w:tabs>
          <w:tab w:pos="876" w:val="left"/>
        </w:tabs>
        <w:autoSpaceDE w:val="0"/>
        <w:widowControl/>
        <w:spacing w:line="364" w:lineRule="exact" w:before="0" w:after="0"/>
        <w:ind w:left="452" w:right="1008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возможность настройки параметров отказоустойчивости для виртуальных машин из веб-интерфейса. В частности теперь:</w:t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При помощи веб-интерфейса можно задавать порядок эвакуации инстансов, созданных поверх разделяемого хранилища данных.</w:t>
      </w:r>
    </w:p>
    <w:p>
      <w:pPr>
        <w:autoSpaceDN w:val="0"/>
        <w:tabs>
          <w:tab w:pos="1090" w:val="left"/>
        </w:tabs>
        <w:autoSpaceDE w:val="0"/>
        <w:widowControl/>
        <w:spacing w:line="236" w:lineRule="exact" w:before="126" w:after="0"/>
        <w:ind w:left="876" w:right="1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Добавлена возможность выбора стратегии поведения для инстансов, созданных поверх локальных дисков гипервизоров: пересоздавать на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других узлах с потерей временных данных, или ожидать ликвидации проблем на гипервизоре.</w:t>
      </w:r>
    </w:p>
    <w:p>
      <w:pPr>
        <w:autoSpaceDN w:val="0"/>
        <w:autoSpaceDE w:val="0"/>
        <w:widowControl/>
        <w:spacing w:line="364" w:lineRule="exact" w:before="0" w:after="0"/>
        <w:ind w:left="452" w:right="144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 прототип подсчёта использования ресурсов в облаке, позволяющий подключаться к нескольким экземплярам облака.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возможность упрощённого создания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агрегаторов хостов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обеспечения отказоустойчивости.</w:t>
      </w:r>
    </w:p>
    <w:p>
      <w:pPr>
        <w:autoSpaceDN w:val="0"/>
        <w:autoSpaceDE w:val="0"/>
        <w:widowControl/>
        <w:spacing w:line="200" w:lineRule="exact" w:before="158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Добавлено отображение самодиагностики для модулей Journal и Scheduler.</w:t>
      </w:r>
    </w:p>
    <w:p>
      <w:pPr>
        <w:autoSpaceDN w:val="0"/>
        <w:autoSpaceDE w:val="0"/>
        <w:widowControl/>
        <w:spacing w:line="202" w:lineRule="exact" w:before="164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технология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Sanlock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 использования неподдерживаемых на стороне открытого Openstack систем хранения данных.</w:t>
      </w:r>
    </w:p>
    <w:p>
      <w:pPr>
        <w:autoSpaceDN w:val="0"/>
        <w:autoSpaceDE w:val="0"/>
        <w:widowControl/>
        <w:spacing w:line="198" w:lineRule="exact" w:before="160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Проведена оптимизация внутренних механизмов кэширования и обмена заданиями между подсистемами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AOS-*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tabs>
          <w:tab w:pos="452" w:val="left"/>
          <w:tab w:pos="650" w:val="left"/>
        </w:tabs>
        <w:autoSpaceDE w:val="0"/>
        <w:widowControl/>
        <w:spacing w:line="298" w:lineRule="exact" w:before="68" w:after="0"/>
        <w:ind w:left="152" w:right="1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Система установки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возможность использования в рамках установки технологии Sanlock, позволяющей использовать неподдерживаемые СХД на стороне</w:t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Openstack Cinder, в качестве бэкенда хранения надёжных дисков для инстансов.</w:t>
      </w:r>
    </w:p>
    <w:p>
      <w:pPr>
        <w:autoSpaceDN w:val="0"/>
        <w:autoSpaceDE w:val="0"/>
        <w:widowControl/>
        <w:spacing w:line="240" w:lineRule="exact" w:before="122" w:after="20"/>
        <w:ind w:left="650" w:right="144" w:hanging="198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Реализована система упрощённого управления развёртыванием при помощи консольных команд на базе собственного движка deckcrew. Эта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система существенно упрощает некоторые операции с облаком (в частности, позволяет точечно обновлять выбранные подсистемы при помощи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702"/>
        </w:trPr>
        <w:tc>
          <w:tcPr>
            <w:tcW w:type="dxa" w:w="1152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20" w:after="0"/>
              <w:ind w:left="65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одной команды). Подробнее можно ознакомиться в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соответствующем разделе документации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</w:tc>
        <w:tc>
          <w:tcPr>
            <w:tcW w:type="dxa" w:w="248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115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8.4. Версия 1.3</w:t>
            </w:r>
          </w:p>
        </w:tc>
        <w:tc>
          <w:tcPr>
            <w:tcW w:type="dxa" w:w="24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787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602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6046"/>
        </w:trPr>
        <w:tc>
          <w:tcPr>
            <w:tcW w:type="dxa" w:w="13992"/>
            <w:tcBorders>
              <w:start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332" w:lineRule="exact" w:before="0" w:after="0"/>
              <w:ind w:left="438" w:right="1152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Реализована возможность развёртывания облака с использованием как самоподписанных, так и приобретенных</w:t>
            </w:r>
            <w:r>
              <w:rPr>
                <w:rFonts w:ascii="SFTI1000" w:hAnsi="SFTI1000" w:eastAsia="SFTI1000"/>
                <w:b w:val="0"/>
                <w:i/>
                <w:color w:val="000000"/>
                <w:sz w:val="20"/>
              </w:rPr>
              <w:t xml:space="preserve"> SSL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-сертификатов.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Реализована подсистема FractalAPI, позволяющая развёртывать Openstack-as-a-Service на стороне провайдера.</w:t>
            </w:r>
          </w:p>
          <w:p>
            <w:pPr>
              <w:autoSpaceDN w:val="0"/>
              <w:autoSpaceDE w:val="0"/>
              <w:widowControl/>
              <w:spacing w:line="200" w:lineRule="exact" w:before="158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Добавлена возможность выбора бэкенда для брокера и кэша подсистем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AOS-*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  <w:p>
            <w:pPr>
              <w:autoSpaceDN w:val="0"/>
              <w:tabs>
                <w:tab w:pos="438" w:val="left"/>
                <w:tab w:pos="636" w:val="left"/>
              </w:tabs>
              <w:autoSpaceDE w:val="0"/>
              <w:widowControl/>
              <w:spacing w:line="298" w:lineRule="exact" w:before="64" w:after="0"/>
              <w:ind w:left="138" w:right="144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Движок трансляции удалённых рабочих столов Wormhole</w:t>
            </w:r>
            <w:r>
              <w:br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Реализован новый механизм передачи движений мыши и отображения курсора, при котором на клиентской стороне практически не заметны</w:t>
            </w:r>
            <w:r>
              <w:tab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задержки передачи.</w:t>
            </w:r>
          </w:p>
          <w:p>
            <w:pPr>
              <w:autoSpaceDN w:val="0"/>
              <w:autoSpaceDE w:val="0"/>
              <w:widowControl/>
              <w:spacing w:line="200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Устранены причины нестабильности трансляции видео при непрерывном использовании в течение нескольких дней.</w:t>
            </w:r>
          </w:p>
          <w:p>
            <w:pPr>
              <w:autoSpaceDN w:val="0"/>
              <w:autoSpaceDE w:val="0"/>
              <w:widowControl/>
              <w:spacing w:line="200" w:lineRule="exact" w:before="158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Устранены причины деградации производительности и отклика при длительном использовании.</w:t>
            </w:r>
          </w:p>
          <w:p>
            <w:pPr>
              <w:autoSpaceDN w:val="0"/>
              <w:autoSpaceDE w:val="0"/>
              <w:widowControl/>
              <w:spacing w:line="198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Добавлена возможность передачи общесистемных горячих клавиш при помощи меню.</w:t>
            </w:r>
          </w:p>
          <w:p>
            <w:pPr>
              <w:autoSpaceDN w:val="0"/>
              <w:tabs>
                <w:tab w:pos="636" w:val="left"/>
              </w:tabs>
              <w:autoSpaceDE w:val="0"/>
              <w:widowControl/>
              <w:spacing w:line="238" w:lineRule="exact" w:before="122" w:after="0"/>
              <w:ind w:left="438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Устранена проблема прерывания трансляции при использовании в качестве клиента системы ОС семейства Windows (в других операционных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системах этой проблемы изначально не было).</w:t>
            </w:r>
          </w:p>
          <w:p>
            <w:pPr>
              <w:autoSpaceDN w:val="0"/>
              <w:tabs>
                <w:tab w:pos="636" w:val="left"/>
              </w:tabs>
              <w:autoSpaceDE w:val="0"/>
              <w:widowControl/>
              <w:spacing w:line="240" w:lineRule="exact" w:before="118" w:after="0"/>
              <w:ind w:left="438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Проведено детальное тестирование во всех основных браузерах в операционных системах семейств Windows, Linux и MacOS при использовании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качестве клиента.</w:t>
            </w:r>
          </w:p>
          <w:p>
            <w:pPr>
              <w:autoSpaceDN w:val="0"/>
              <w:autoSpaceDE w:val="0"/>
              <w:widowControl/>
              <w:spacing w:line="198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Реализован дополнительный режим кодирования изображения при помощи directX.</w:t>
            </w:r>
          </w:p>
          <w:p>
            <w:pPr>
              <w:autoSpaceDN w:val="0"/>
              <w:autoSpaceDE w:val="0"/>
              <w:widowControl/>
              <w:spacing w:line="200" w:lineRule="exact" w:before="16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Добавлена поддержка кодека AV1 для трансляции изображений.</w:t>
            </w:r>
          </w:p>
          <w:p>
            <w:pPr>
              <w:autoSpaceDN w:val="0"/>
              <w:tabs>
                <w:tab w:pos="438" w:val="left"/>
                <w:tab w:pos="636" w:val="left"/>
              </w:tabs>
              <w:autoSpaceDE w:val="0"/>
              <w:widowControl/>
              <w:spacing w:line="296" w:lineRule="exact" w:before="66" w:after="0"/>
              <w:ind w:left="138" w:right="144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Изменения общего характера</w:t>
            </w:r>
            <w:r>
              <w:br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В документации появился обратный индекс терминов, а также реализовано отображение всплывающих подсказок при наведении курсора на</w:t>
            </w:r>
            <w:r>
              <w:tab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термины внутри статей документации.</w:t>
            </w:r>
          </w:p>
        </w:tc>
      </w:tr>
    </w:tbl>
    <w:p>
      <w:pPr>
        <w:autoSpaceDN w:val="0"/>
        <w:autoSpaceDE w:val="0"/>
        <w:widowControl/>
        <w:spacing w:line="286" w:lineRule="exact" w:before="438" w:after="380"/>
        <w:ind w:left="6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8.5 Версия 1.4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-11.999999999999886" w:type="dxa"/>
      </w:tblPr>
      <w:tblGrid>
        <w:gridCol w:w="3508"/>
        <w:gridCol w:w="3508"/>
        <w:gridCol w:w="3508"/>
        <w:gridCol w:w="3508"/>
      </w:tblGrid>
      <w:tr>
        <w:trPr>
          <w:trHeight w:hRule="exact" w:val="298"/>
        </w:trPr>
        <w:tc>
          <w:tcPr>
            <w:tcW w:type="dxa" w:w="4854"/>
            <w:tcBorders>
              <w:top w:sz="6.37599992752075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366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70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Дата выпуска версии</w:t>
            </w:r>
          </w:p>
        </w:tc>
        <w:tc>
          <w:tcPr>
            <w:tcW w:type="dxa" w:w="96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16.07.25</w:t>
            </w:r>
          </w:p>
        </w:tc>
        <w:tc>
          <w:tcPr>
            <w:tcW w:type="dxa" w:w="4836"/>
            <w:tcBorders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4854"/>
            <w:tcBorders/>
            <w:tcMar>
              <w:start w:w="0" w:type="dxa"/>
              <w:end w:w="0" w:type="dxa"/>
            </w:tcMar>
          </w:tcPr>
          <w:p/>
        </w:tc>
        <w:tc>
          <w:tcPr>
            <w:tcW w:type="dxa" w:w="336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Версия пакетов</w:t>
            </w:r>
          </w:p>
        </w:tc>
        <w:tc>
          <w:tcPr>
            <w:tcW w:type="dxa" w:w="9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1.4</w:t>
            </w:r>
          </w:p>
        </w:tc>
        <w:tc>
          <w:tcPr>
            <w:tcW w:type="dxa" w:w="4836"/>
            <w:tcBorders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1920"/>
        </w:trPr>
        <w:tc>
          <w:tcPr>
            <w:tcW w:type="dxa" w:w="48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740" w:after="0"/>
              <w:ind w:left="18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8.5. Версия 1.4</w:t>
            </w:r>
          </w:p>
        </w:tc>
        <w:tc>
          <w:tcPr>
            <w:tcW w:type="dxa" w:w="3366"/>
            <w:tcBorders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6.000000000000227" w:type="dxa"/>
            </w:tblPr>
            <w:tblGrid>
              <w:gridCol w:w="3366"/>
            </w:tblGrid>
            <w:tr>
              <w:trPr>
                <w:trHeight w:hRule="exact" w:val="252"/>
              </w:trPr>
              <w:tc>
                <w:tcPr>
                  <w:tcW w:type="dxa" w:w="3300"/>
                  <w:tcBorders/>
                  <w:shd w:fill="eaeaea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198" w:lineRule="exact" w:before="10" w:after="0"/>
                    <w:ind w:left="0" w:right="0" w:firstLine="0"/>
                    <w:jc w:val="center"/>
                  </w:pPr>
                  <w:r>
                    <w:rPr>
                      <w:rFonts w:ascii="SFSS1000" w:hAnsi="SFSS1000" w:eastAsia="SFSS1000"/>
                      <w:b w:val="0"/>
                      <w:i w:val="0"/>
                      <w:color w:val="000000"/>
                      <w:sz w:val="20"/>
                    </w:rPr>
                    <w:t>Поддерживаемая версия OpenStack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  <w:tc>
          <w:tcPr>
            <w:tcW w:type="dxa" w:w="9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Bobcat</w:t>
            </w:r>
          </w:p>
        </w:tc>
        <w:tc>
          <w:tcPr>
            <w:tcW w:type="dxa" w:w="48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740" w:after="0"/>
              <w:ind w:left="0" w:right="0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788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610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8990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4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6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tabs>
                <w:tab w:pos="438" w:val="left"/>
              </w:tabs>
              <w:autoSpaceDE w:val="0"/>
              <w:widowControl/>
              <w:spacing w:line="358" w:lineRule="exact" w:before="0" w:after="0"/>
              <w:ind w:left="138" w:right="8352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текущей версии продуктов:</w:t>
            </w:r>
            <w:r>
              <w:br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Ребрендинг</w:t>
            </w:r>
            <w:r>
              <w:br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Дистрибутив переименован из «acloud» в «moncloud».</w:t>
            </w:r>
          </w:p>
          <w:p>
            <w:pPr>
              <w:autoSpaceDN w:val="0"/>
              <w:tabs>
                <w:tab w:pos="438" w:val="left"/>
                <w:tab w:pos="636" w:val="left"/>
                <w:tab w:pos="862" w:val="left"/>
                <w:tab w:pos="1076" w:val="left"/>
              </w:tabs>
              <w:autoSpaceDE w:val="0"/>
              <w:widowControl/>
              <w:spacing w:line="296" w:lineRule="exact" w:before="88" w:after="0"/>
              <w:ind w:left="138" w:right="144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Подсистема биллинга</w:t>
            </w:r>
            <w:r>
              <w:br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Подсистема биллинга интегрирована в веб-интерфейс. Биллинг позволяет гранулировано и точно отслеживать использование всех сущностей</w:t>
            </w:r>
            <w:r>
              <w:tab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инфраструктурного уровня, в том числе vGPU и pGPU. В рамках подсистемы реализованы следующие возможности:</w:t>
            </w:r>
            <w:r>
              <w:br/>
            </w:r>
            <w:r>
              <w:tab/>
            </w:r>
            <w:r>
              <w:tab/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Отслеживание потребления ресурсов per-project, включая возможность учёта использования ресурсов за пределами одного конкретного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экземпляра облака, что позволяет вести биллинг нескольких инсталляций moncloud централизованно, используя данные с одной из инстал-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ляций.</w:t>
            </w:r>
          </w:p>
          <w:p>
            <w:pPr>
              <w:autoSpaceDN w:val="0"/>
              <w:tabs>
                <w:tab w:pos="1076" w:val="left"/>
              </w:tabs>
              <w:autoSpaceDE w:val="0"/>
              <w:widowControl/>
              <w:spacing w:line="236" w:lineRule="exact" w:before="148" w:after="0"/>
              <w:ind w:left="862" w:right="144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Назначение стоимости как индивидуальным типам инстанса (простой режим), так и каждому из ресурсов в отдельности (vCPU, RAM,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хранилище с учётом типа, vGPU, pGPU, проброшенные pci-express устройства других типов).</w:t>
            </w:r>
          </w:p>
          <w:p>
            <w:pPr>
              <w:autoSpaceDN w:val="0"/>
              <w:tabs>
                <w:tab w:pos="1076" w:val="left"/>
              </w:tabs>
              <w:autoSpaceDE w:val="0"/>
              <w:widowControl/>
              <w:spacing w:line="234" w:lineRule="exact" w:before="150" w:after="0"/>
              <w:ind w:left="862" w:right="144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Назначение стоимости всем сущностям инфраструктурного уровня, не связанным с инстансами (виртуальные сети, плавающие IP, хранение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 разделением по типам хранилищ и т. п.).</w:t>
            </w:r>
          </w:p>
          <w:p>
            <w:pPr>
              <w:autoSpaceDN w:val="0"/>
              <w:autoSpaceDE w:val="0"/>
              <w:widowControl/>
              <w:spacing w:line="380" w:lineRule="exact" w:before="6" w:after="0"/>
              <w:ind w:left="862" w:right="144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Назначение коэффициентов для гибкого управления стоимостью, например, для введения индивидуальных скидок отдельным заказчикам.</w:t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Подробнее можно ознакомиться в</w:t>
            </w: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 xml:space="preserve"> соответствующем разделе документации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</w:t>
            </w:r>
          </w:p>
          <w:p>
            <w:pPr>
              <w:autoSpaceDN w:val="0"/>
              <w:tabs>
                <w:tab w:pos="438" w:val="left"/>
                <w:tab w:pos="636" w:val="left"/>
              </w:tabs>
              <w:autoSpaceDE w:val="0"/>
              <w:widowControl/>
              <w:spacing w:line="332" w:lineRule="exact" w:before="48" w:after="0"/>
              <w:ind w:left="13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Подсистема аудита</w:t>
            </w:r>
            <w:r>
              <w:br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Добавлена возможность для всех подсистем облака собирать и отображать данные о происходящих событиях (в том числе о событиях безопас-</w:t>
            </w:r>
            <w:r>
              <w:tab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ности) в едином формате, учитывающем требования регуляторов по отображению с градацией критичности, выгрузке и архивации.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Добавлено отображение событий безопасности как в формате per-project, так и per-domain.</w:t>
            </w:r>
          </w:p>
          <w:p>
            <w:pPr>
              <w:autoSpaceDN w:val="0"/>
              <w:autoSpaceDE w:val="0"/>
              <w:widowControl/>
              <w:spacing w:line="200" w:lineRule="exact" w:before="180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Добавлена возможность отсеивания заведомо бесполезных сообщений для упрощения чтения журнала событий.</w:t>
            </w:r>
          </w:p>
          <w:p>
            <w:pPr>
              <w:autoSpaceDN w:val="0"/>
              <w:tabs>
                <w:tab w:pos="438" w:val="left"/>
              </w:tabs>
              <w:autoSpaceDE w:val="0"/>
              <w:widowControl/>
              <w:spacing w:line="378" w:lineRule="exact" w:before="6" w:after="0"/>
              <w:ind w:left="138" w:right="2448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Планировщик облачных заданий</w:t>
            </w:r>
            <w:r>
              <w:br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Добавлена возможность отложенного запуска виртуальных машин с заполнением минимально необходимых деталей.</w:t>
            </w:r>
          </w:p>
          <w:p>
            <w:pPr>
              <w:autoSpaceDN w:val="0"/>
              <w:tabs>
                <w:tab w:pos="438" w:val="left"/>
                <w:tab w:pos="636" w:val="left"/>
              </w:tabs>
              <w:autoSpaceDE w:val="0"/>
              <w:widowControl/>
              <w:spacing w:line="308" w:lineRule="exact" w:before="76" w:after="0"/>
              <w:ind w:left="138" w:right="144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Подсистема контроля целостности виртуальных машин (Сургуч)</w:t>
            </w:r>
            <w:r>
              <w:br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Реализован веб-интерфейс и логика постановки на контроль виртуальных машин, создаваемых из образов с программным контролем доверенной</w:t>
            </w:r>
            <w:r>
              <w:tab/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загрузки. Модуль позволяет ставить через веб-интерфейс списки файлов, папок, шаблонов путей, подверженных контролю до начала загрузки,</w:t>
            </w:r>
          </w:p>
        </w:tc>
      </w:tr>
    </w:tbl>
    <w:p>
      <w:pPr>
        <w:autoSpaceDN w:val="0"/>
        <w:autoSpaceDE w:val="0"/>
        <w:widowControl/>
        <w:spacing w:line="33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75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8.5. Версия 1.4</w:t>
            </w:r>
          </w:p>
        </w:tc>
        <w:tc>
          <w:tcPr>
            <w:tcW w:type="dxa" w:w="64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789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0"/>
      </w:tblGrid>
      <w:tr>
        <w:trPr>
          <w:trHeight w:hRule="exact" w:val="890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8" w:after="0"/>
              <w:ind w:left="65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том числе с контролем загрузчика и разделов. В дополнение к инстансу создаётся слепок, обеспечивающий контроль загрузки и недоступный</w:t>
            </w:r>
          </w:p>
        </w:tc>
      </w:tr>
    </w:tbl>
    <w:p>
      <w:pPr>
        <w:autoSpaceDN w:val="0"/>
        <w:autoSpaceDE w:val="0"/>
        <w:widowControl/>
        <w:spacing w:line="200" w:lineRule="exact" w:before="16" w:after="0"/>
        <w:ind w:left="65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изнутри виртуальной машины. В случае нарушения целостности запуск виртуальной машины блокируется.</w:t>
      </w:r>
    </w:p>
    <w:p>
      <w:pPr>
        <w:autoSpaceDN w:val="0"/>
        <w:tabs>
          <w:tab w:pos="452" w:val="left"/>
        </w:tabs>
        <w:autoSpaceDE w:val="0"/>
        <w:widowControl/>
        <w:spacing w:line="366" w:lineRule="exact" w:before="6" w:after="0"/>
        <w:ind w:left="152" w:right="73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Облачная среда в целом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возможность задавать квоты на использование vGPU.</w:t>
      </w:r>
    </w:p>
    <w:p>
      <w:pPr>
        <w:autoSpaceDN w:val="0"/>
        <w:tabs>
          <w:tab w:pos="650" w:val="left"/>
        </w:tabs>
        <w:autoSpaceDE w:val="0"/>
        <w:widowControl/>
        <w:spacing w:line="240" w:lineRule="exact" w:before="128" w:after="0"/>
        <w:ind w:left="452" w:right="1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 собственный механизм консистентных снимков инстансов, использующих как локальные диски, так и надёжное хранилище в любых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комбинациях.</w:t>
      </w:r>
    </w:p>
    <w:p>
      <w:pPr>
        <w:autoSpaceDN w:val="0"/>
        <w:autoSpaceDE w:val="0"/>
        <w:widowControl/>
        <w:spacing w:line="198" w:lineRule="exact" w:before="170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 механизм in-place восстановления снимков виртуальных машин с множественными дискам.</w:t>
      </w:r>
    </w:p>
    <w:p>
      <w:pPr>
        <w:autoSpaceDN w:val="0"/>
        <w:autoSpaceDE w:val="0"/>
        <w:widowControl/>
        <w:spacing w:line="200" w:lineRule="exact" w:before="170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Расширен набор внутренних метрик, собираемых автоматически в веб-интерфейсе.</w:t>
      </w:r>
    </w:p>
    <w:p>
      <w:pPr>
        <w:autoSpaceDN w:val="0"/>
        <w:tabs>
          <w:tab w:pos="452" w:val="left"/>
          <w:tab w:pos="650" w:val="left"/>
        </w:tabs>
        <w:autoSpaceDE w:val="0"/>
        <w:widowControl/>
        <w:spacing w:line="282" w:lineRule="exact" w:before="90" w:after="0"/>
        <w:ind w:left="152" w:right="1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Kubernetes as a service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 упрощённый механизм создания экземпляров кластеров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Kubernetes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 запросу с использованием оркестратора Michman. Упрощённый</w:t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интерфейс встроен в штатный интерфейс moncloud и позволяет создавать кластеры Kubernetes с указанием минимально необходимых деталей:</w:t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версия Kubernetes, сети для использования в кластере, необходимый сетевой плагин, количество рабочих узлов и требуемые мощности.</w:t>
      </w:r>
    </w:p>
    <w:p>
      <w:pPr>
        <w:autoSpaceDN w:val="0"/>
        <w:tabs>
          <w:tab w:pos="452" w:val="left"/>
        </w:tabs>
        <w:autoSpaceDE w:val="0"/>
        <w:widowControl/>
        <w:spacing w:line="370" w:lineRule="exact" w:before="2" w:after="0"/>
        <w:ind w:left="152" w:right="6192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Система установки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возможность развёртывания</w:t>
      </w:r>
      <w:r>
        <w:rPr>
          <w:rFonts w:ascii="SFTI1000" w:hAnsi="SFTI1000" w:eastAsia="SFTI1000"/>
          <w:b w:val="0"/>
          <w:i/>
          <w:color w:val="000000"/>
          <w:sz w:val="20"/>
        </w:rPr>
        <w:t xml:space="preserve"> Ceph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автоматизированном режиме.</w:t>
      </w:r>
    </w:p>
    <w:p>
      <w:pPr>
        <w:autoSpaceDN w:val="0"/>
        <w:autoSpaceDE w:val="0"/>
        <w:widowControl/>
        <w:spacing w:line="198" w:lineRule="exact" w:before="166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 прототип механизма для добавления новых подсистем в полуавтоматическом режиме в дальнейших релизах.</w:t>
      </w:r>
    </w:p>
    <w:p>
      <w:pPr>
        <w:autoSpaceDN w:val="0"/>
        <w:autoSpaceDE w:val="0"/>
        <w:widowControl/>
        <w:spacing w:line="200" w:lineRule="exact" w:before="170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возможность автоматической миграции из OVN инсталляций на собственную реализацию SDN Amano.</w:t>
      </w:r>
    </w:p>
    <w:p>
      <w:pPr>
        <w:autoSpaceDN w:val="0"/>
        <w:tabs>
          <w:tab w:pos="396" w:val="left"/>
        </w:tabs>
        <w:autoSpaceDE w:val="0"/>
        <w:widowControl/>
        <w:spacing w:line="366" w:lineRule="exact" w:before="6" w:after="0"/>
        <w:ind w:left="152" w:right="109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Сетевая подсистема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1. Полная поддержка IPV6.</w:t>
      </w:r>
    </w:p>
    <w:p>
      <w:pPr>
        <w:autoSpaceDN w:val="0"/>
        <w:tabs>
          <w:tab w:pos="1090" w:val="left"/>
        </w:tabs>
        <w:autoSpaceDE w:val="0"/>
        <w:widowControl/>
        <w:spacing w:line="240" w:lineRule="exact" w:before="128" w:after="0"/>
        <w:ind w:left="890" w:right="1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• Реализованы все сценарии выдачи IPV6-адресов (как в случае с внешней раздачей, так и средствами облака): SLAAC, DHCPv6-stateless, 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DHCPv6-stateful.</w:t>
      </w:r>
    </w:p>
    <w:p>
      <w:pPr>
        <w:autoSpaceDN w:val="0"/>
        <w:autoSpaceDE w:val="0"/>
        <w:widowControl/>
        <w:spacing w:line="198" w:lineRule="exact" w:before="170" w:after="0"/>
        <w:ind w:left="89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Реализована логика IPV6-маршрутизации между внутренними сетями.</w:t>
      </w:r>
    </w:p>
    <w:p>
      <w:pPr>
        <w:autoSpaceDN w:val="0"/>
        <w:autoSpaceDE w:val="0"/>
        <w:widowControl/>
        <w:spacing w:line="200" w:lineRule="exact" w:before="170" w:after="0"/>
        <w:ind w:left="89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 DVR для IPV6-маршрутизации во внешние сети.</w:t>
      </w:r>
    </w:p>
    <w:p>
      <w:pPr>
        <w:autoSpaceDN w:val="0"/>
        <w:autoSpaceDE w:val="0"/>
        <w:widowControl/>
        <w:spacing w:line="370" w:lineRule="exact" w:before="0" w:after="0"/>
        <w:ind w:left="890" w:right="432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 механизм раздачи адресов и маршрутов через Router Advertisement и поиска MAC-адресов через Neighbour Advertisement.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 механизм NAT66 (из IPV6 в IPV6) и плавающие IPV6 адреса.</w:t>
      </w:r>
    </w:p>
    <w:p>
      <w:pPr>
        <w:autoSpaceDN w:val="0"/>
        <w:autoSpaceDE w:val="0"/>
        <w:widowControl/>
        <w:spacing w:line="198" w:lineRule="exact" w:before="170" w:after="110"/>
        <w:ind w:left="89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Реализована поддержка правил групп безопасности для IPV6 (в том числе запрещающие и SFC).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732"/>
        </w:trPr>
        <w:tc>
          <w:tcPr>
            <w:tcW w:type="dxa" w:w="790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396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2. Поддержка QoS.</w:t>
            </w:r>
          </w:p>
        </w:tc>
        <w:tc>
          <w:tcPr>
            <w:tcW w:type="dxa" w:w="610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79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8.5. Версия 1.4</w:t>
            </w:r>
          </w:p>
        </w:tc>
        <w:tc>
          <w:tcPr>
            <w:tcW w:type="dxa" w:w="61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790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0"/>
      </w:tblGrid>
      <w:tr>
        <w:trPr>
          <w:trHeight w:hRule="exact" w:val="942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78" w:after="0"/>
              <w:ind w:left="89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Добавлена поддержка QoS для входящего трафика на основе HTB и/или HFSC, с поддержкой min_kbps, max_kbps, max_kbps_burst.</w:t>
            </w:r>
          </w:p>
        </w:tc>
      </w:tr>
    </w:tbl>
    <w:p>
      <w:pPr>
        <w:autoSpaceDN w:val="0"/>
        <w:tabs>
          <w:tab w:pos="1090" w:val="left"/>
        </w:tabs>
        <w:autoSpaceDE w:val="0"/>
        <w:widowControl/>
        <w:spacing w:line="240" w:lineRule="exact" w:before="60" w:after="0"/>
        <w:ind w:left="890" w:right="1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• Добавлена поддержка QoS для исходящего трафика средствами openvswitch, с поддержкой max_kbps, max_kbps_burst, max_kpps, 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max_kpps_burst.</w:t>
      </w:r>
    </w:p>
    <w:p>
      <w:pPr>
        <w:autoSpaceDN w:val="0"/>
        <w:autoSpaceDE w:val="0"/>
        <w:widowControl/>
        <w:spacing w:line="200" w:lineRule="exact" w:before="164" w:after="0"/>
        <w:ind w:left="89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поддержка DSCP marking для исходящего трафика.</w:t>
      </w:r>
    </w:p>
    <w:p>
      <w:pPr>
        <w:autoSpaceDN w:val="0"/>
        <w:autoSpaceDE w:val="0"/>
        <w:widowControl/>
        <w:spacing w:line="200" w:lineRule="exact" w:before="164" w:after="0"/>
        <w:ind w:left="39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3. SFC/NFV.</w:t>
      </w:r>
    </w:p>
    <w:p>
      <w:pPr>
        <w:autoSpaceDN w:val="0"/>
        <w:autoSpaceDE w:val="0"/>
        <w:widowControl/>
        <w:spacing w:line="240" w:lineRule="exact" w:before="124" w:after="0"/>
        <w:ind w:left="1090" w:right="174" w:hanging="200"/>
        <w:jc w:val="both"/>
      </w:pP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• Добавлена возможность создавать, удалять и модифицировать сервисные цепочки и сетевые функции в рамках SFC (Service Function </w:t>
      </w:r>
      <w:r>
        <w:rPr>
          <w:rFonts w:ascii="SFRM1000" w:hAnsi="SFRM1000" w:eastAsia="SFRM1000"/>
          <w:b w:val="0"/>
          <w:i w:val="0"/>
          <w:color w:val="000000"/>
          <w:sz w:val="20"/>
        </w:rPr>
        <w:t>Chaining) в веб-интерфейсе, а также переработаны реестры групп безопасности так, что теперь возможно создание запрещающих правил и</w:t>
      </w:r>
      <w:r>
        <w:rPr>
          <w:rFonts w:ascii="SFRM1000" w:hAnsi="SFRM1000" w:eastAsia="SFRM1000"/>
          <w:b w:val="0"/>
          <w:i w:val="0"/>
          <w:color w:val="000000"/>
          <w:sz w:val="20"/>
        </w:rPr>
        <w:t>управление классификаторами трафика SFC.</w:t>
      </w:r>
    </w:p>
    <w:p>
      <w:pPr>
        <w:autoSpaceDN w:val="0"/>
        <w:autoSpaceDE w:val="0"/>
        <w:widowControl/>
        <w:spacing w:line="200" w:lineRule="exact" w:before="164" w:after="0"/>
        <w:ind w:left="39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4. VPNaaS.</w:t>
      </w:r>
    </w:p>
    <w:p>
      <w:pPr>
        <w:autoSpaceDN w:val="0"/>
        <w:autoSpaceDE w:val="0"/>
        <w:widowControl/>
        <w:spacing w:line="200" w:lineRule="exact" w:before="164" w:after="0"/>
        <w:ind w:left="89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Переработаны реестры пользователей и групп, добавлена возможность манипуляции составом группы из реестра.</w:t>
      </w:r>
    </w:p>
    <w:p>
      <w:pPr>
        <w:autoSpaceDN w:val="0"/>
        <w:autoSpaceDE w:val="0"/>
        <w:widowControl/>
        <w:spacing w:line="200" w:lineRule="exact" w:before="164" w:after="0"/>
        <w:ind w:left="39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5. Телеметрия.</w:t>
      </w:r>
    </w:p>
    <w:p>
      <w:pPr>
        <w:autoSpaceDN w:val="0"/>
        <w:tabs>
          <w:tab w:pos="1090" w:val="left"/>
        </w:tabs>
        <w:autoSpaceDE w:val="0"/>
        <w:widowControl/>
        <w:spacing w:line="240" w:lineRule="exact" w:before="124" w:after="0"/>
        <w:ind w:left="890" w:right="1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 прототип агрегатора/сплиттера для телеметрии на основе протоколов sflow и ipfix, с поддержкой разделения метрик по проектам,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сетям, ВМ и отдельным портам.</w:t>
      </w:r>
    </w:p>
    <w:p>
      <w:pPr>
        <w:autoSpaceDN w:val="0"/>
        <w:autoSpaceDE w:val="0"/>
        <w:widowControl/>
        <w:spacing w:line="200" w:lineRule="exact" w:before="164" w:after="0"/>
        <w:ind w:left="890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 прототип сервиса зеркалирования трафика на порты ВМ/туннельные порты RSPAN.</w:t>
      </w:r>
    </w:p>
    <w:p>
      <w:pPr>
        <w:autoSpaceDN w:val="0"/>
        <w:tabs>
          <w:tab w:pos="452" w:val="left"/>
        </w:tabs>
        <w:autoSpaceDE w:val="0"/>
        <w:widowControl/>
        <w:spacing w:line="360" w:lineRule="exact" w:before="8" w:after="0"/>
        <w:ind w:left="152" w:right="5616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Движок трансляции удалённых рабочих столов Wormhole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Реализована более стабильная работа захвата видео без курсора на virtio дисплеях.</w:t>
      </w:r>
    </w:p>
    <w:p>
      <w:pPr>
        <w:autoSpaceDN w:val="0"/>
        <w:autoSpaceDE w:val="0"/>
        <w:widowControl/>
        <w:spacing w:line="200" w:lineRule="exact" w:before="164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 буфер обмена между локальной системой пользователя и удалённым рабочим столом.</w:t>
      </w:r>
    </w:p>
    <w:p>
      <w:pPr>
        <w:autoSpaceDN w:val="0"/>
        <w:autoSpaceDE w:val="0"/>
        <w:widowControl/>
        <w:spacing w:line="200" w:lineRule="exact" w:before="164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поддержка аудио с синхронизацией потоков видео/аудио.</w:t>
      </w:r>
    </w:p>
    <w:p>
      <w:pPr>
        <w:autoSpaceDN w:val="0"/>
        <w:autoSpaceDE w:val="0"/>
        <w:widowControl/>
        <w:spacing w:line="200" w:lineRule="exact" w:before="164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Сценарий кодирования видеопотока DirectX полноценно интегрирован в систему.</w:t>
      </w:r>
    </w:p>
    <w:p>
      <w:pPr>
        <w:autoSpaceDN w:val="0"/>
        <w:autoSpaceDE w:val="0"/>
        <w:widowControl/>
        <w:spacing w:line="200" w:lineRule="exact" w:before="164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возможность проброса USB-устройств (пока что без ответной части в графическом интерфейсе).</w:t>
      </w:r>
    </w:p>
    <w:p>
      <w:pPr>
        <w:autoSpaceDN w:val="0"/>
        <w:autoSpaceDE w:val="0"/>
        <w:widowControl/>
        <w:spacing w:line="200" w:lineRule="exact" w:before="164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Решена проблема задания произвольных разрешений транслируемых экранов.</w:t>
      </w:r>
    </w:p>
    <w:p>
      <w:pPr>
        <w:autoSpaceDN w:val="0"/>
        <w:autoSpaceDE w:val="0"/>
        <w:widowControl/>
        <w:spacing w:line="200" w:lineRule="exact" w:before="164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В RS Client (десктопном клиенте) реализована поддержка подключения к VDI как через RDP, так и через Wormhole.</w:t>
      </w:r>
    </w:p>
    <w:p>
      <w:pPr>
        <w:autoSpaceDN w:val="0"/>
        <w:tabs>
          <w:tab w:pos="876" w:val="left"/>
        </w:tabs>
        <w:autoSpaceDE w:val="0"/>
        <w:widowControl/>
        <w:spacing w:line="366" w:lineRule="exact" w:before="0" w:after="0"/>
        <w:ind w:left="452" w:right="7344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Реализованы следующие вспомогательные улучшения Wormhole:</w:t>
      </w:r>
      <w:r>
        <w:br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Добавлена метрика RTT.</w:t>
      </w:r>
    </w:p>
    <w:p>
      <w:pPr>
        <w:autoSpaceDN w:val="0"/>
        <w:autoSpaceDE w:val="0"/>
        <w:widowControl/>
        <w:spacing w:line="202" w:lineRule="exact" w:before="162" w:after="104"/>
        <w:ind w:left="87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Добавлена end2end метрика, включающая суммарную задержку, которую наблюдает пользователь.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690"/>
        </w:trPr>
        <w:tc>
          <w:tcPr>
            <w:tcW w:type="dxa" w:w="760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0" w:after="0"/>
              <w:ind w:left="15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Безопасность</w:t>
            </w:r>
          </w:p>
        </w:tc>
        <w:tc>
          <w:tcPr>
            <w:tcW w:type="dxa" w:w="640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760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8.5. Версия 1.4</w:t>
            </w:r>
          </w:p>
        </w:tc>
        <w:tc>
          <w:tcPr>
            <w:tcW w:type="dxa" w:w="640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791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602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2340"/>
        </w:trPr>
        <w:tc>
          <w:tcPr>
            <w:tcW w:type="dxa" w:w="13992"/>
            <w:tcBorders>
              <w:start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2" w:after="0"/>
              <w:ind w:left="636" w:right="140" w:hanging="198"/>
              <w:jc w:val="both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Перепроверена неподверженность дистрибутива следующим CVE: CVE-2021-46848, CVE-2022-26280, CVE-2022-32207, CVE-2022-32221, CVE-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2022-35737, CVE-2022-37434, CVE-2021-25220, CVE-2022-1271, CVE-2022-1304, CVE-2022-1785, CVE-2022-1897, CVE-2022-1927, CVE-2022-2309, 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CVE-2022-24795, CVE-2022-28739, CVE-2022-29154, CVE-2022-31212, CVE-2022-31213, CVE-2022-3515, CVE-2022-3787, CVE-2022-40303, CVE-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2022-40304, CVE-2022-41974, CVE-2022-47024, CVE-2022-47629, CVE-2023-22809, CVE-2023-2828, CVE-2023-30079, CVE-2023-3341, CVE-2022-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48624, CVE-2023-50387, CVE-2023-50868, CVE-2023-4408, CVE-2023-5517, CVE-2023-5679, CVE-2023-6516, CVE-2024-1488, CVE-2024-25062, CVE-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2024-2961, CVE-2024-32487, CVE-2024-33599, CVE-2021-43519, CVE-2021-44964, CVE-2022-0396, CVE-2022-1348, CVE-2022-2601, CVE-2022-28738, 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CVE-2022-30698, CVE-2022-30699, CVE-2022-32206, CVE-2022-32208, CVE-2022-34903, CVE-2022-3715, CVE-2022-3775, CVE-2022-42010, CVE-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2022-42011, CVE-2022-42012, CVE-2022-46663, CVE-2022-48303, CVE-2023-22652, CVE-2023-34969, CVE-2023-33460, CVE-2024-28834, CVE-2022-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48554, CVE-2023-7008, CVE-2024-28182, CVE-2024-28835, CVE-2024-33600, CVE-2024-33601, CVE-2024-33602, CVE-2024-3651, CVE-2022-27775.</w:t>
            </w:r>
          </w:p>
        </w:tc>
      </w:tr>
    </w:tbl>
    <w:p>
      <w:pPr>
        <w:autoSpaceDN w:val="0"/>
        <w:autoSpaceDE w:val="0"/>
        <w:widowControl/>
        <w:spacing w:line="288" w:lineRule="exact" w:before="426" w:after="374"/>
        <w:ind w:left="6" w:right="0" w:firstLine="0"/>
        <w:jc w:val="left"/>
      </w:pPr>
      <w:r>
        <w:rPr>
          <w:w w:val="98.93931027116447"/>
          <w:rFonts w:ascii="SFSX1440" w:hAnsi="SFSX1440" w:eastAsia="SFSX1440"/>
          <w:b/>
          <w:i w:val="0"/>
          <w:color w:val="20435C"/>
          <w:sz w:val="29"/>
        </w:rPr>
        <w:t>8.6 Версия 1.5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842.0" w:type="dxa"/>
      </w:tblPr>
      <w:tblGrid>
        <w:gridCol w:w="7017"/>
        <w:gridCol w:w="7017"/>
      </w:tblGrid>
      <w:tr>
        <w:trPr>
          <w:trHeight w:hRule="exact" w:val="304"/>
        </w:trPr>
        <w:tc>
          <w:tcPr>
            <w:tcW w:type="dxa" w:w="3366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6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Дата выпуска версии</w:t>
            </w:r>
          </w:p>
        </w:tc>
        <w:tc>
          <w:tcPr>
            <w:tcW w:type="dxa" w:w="964"/>
            <w:tcBorders>
              <w:top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24.09.25</w:t>
            </w:r>
          </w:p>
        </w:tc>
      </w:tr>
      <w:tr>
        <w:trPr>
          <w:trHeight w:hRule="exact" w:val="238"/>
        </w:trPr>
        <w:tc>
          <w:tcPr>
            <w:tcW w:type="dxa" w:w="3366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128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Версия пакетов</w:t>
            </w:r>
          </w:p>
        </w:tc>
        <w:tc>
          <w:tcPr>
            <w:tcW w:type="dxa" w:w="96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1.5</w:t>
            </w:r>
          </w:p>
        </w:tc>
      </w:tr>
      <w:tr>
        <w:trPr>
          <w:trHeight w:hRule="exact" w:val="282"/>
        </w:trPr>
        <w:tc>
          <w:tcPr>
            <w:tcW w:type="dxa" w:w="3366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Поддерживаемая версия OpenStack</w:t>
            </w:r>
          </w:p>
        </w:tc>
        <w:tc>
          <w:tcPr>
            <w:tcW w:type="dxa" w:w="964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2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Bobcat</w:t>
            </w:r>
          </w:p>
        </w:tc>
      </w:tr>
    </w:tbl>
    <w:p>
      <w:pPr>
        <w:autoSpaceDN w:val="0"/>
        <w:autoSpaceDE w:val="0"/>
        <w:widowControl/>
        <w:spacing w:line="45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4274"/>
        </w:trPr>
        <w:tc>
          <w:tcPr>
            <w:tcW w:type="dxa" w:w="13992"/>
            <w:tcBorders>
              <w:start w:sz="3.9839999675750732" w:val="single" w:color="#86989A"/>
              <w:top w:sz="3.9839999675750732" w:val="single" w:color="#86989A"/>
              <w:end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0.0" w:type="dxa"/>
            </w:tblPr>
            <w:tblGrid>
              <w:gridCol w:w="13992"/>
            </w:tblGrid>
            <w:tr>
              <w:trPr>
                <w:trHeight w:hRule="exact" w:val="402"/>
              </w:trPr>
              <w:tc>
                <w:tcPr>
                  <w:tcW w:type="dxa" w:w="13982"/>
                  <w:tcBorders/>
                  <w:shd w:fill="f8e4d2"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00" w:lineRule="exact" w:before="114" w:after="0"/>
                    <w:ind w:left="438" w:right="0" w:firstLine="0"/>
                    <w:jc w:val="left"/>
                  </w:pPr>
                  <w:r>
                    <w:rPr>
                      <w:rFonts w:ascii="SFBX1000" w:hAnsi="SFBX1000" w:eastAsia="SFBX1000"/>
                      <w:b/>
                      <w:i w:val="0"/>
                      <w:color w:val="000000"/>
                      <w:sz w:val="20"/>
                    </w:rPr>
                    <w:t>Важно</w:t>
                  </w:r>
                </w:p>
              </w:tc>
            </w:tr>
          </w:tbl>
          <w:p>
            <w:pPr>
              <w:autoSpaceDN w:val="0"/>
              <w:autoSpaceDE w:val="0"/>
              <w:widowControl/>
              <w:spacing w:line="200" w:lineRule="exact" w:before="116" w:after="0"/>
              <w:ind w:left="1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 текущей версии продуктов:</w:t>
            </w:r>
          </w:p>
          <w:p>
            <w:pPr>
              <w:autoSpaceDN w:val="0"/>
              <w:autoSpaceDE w:val="0"/>
              <w:widowControl/>
              <w:spacing w:line="200" w:lineRule="exact" w:before="162" w:after="0"/>
              <w:ind w:left="13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Облачная среда в целом</w:t>
            </w:r>
          </w:p>
          <w:p>
            <w:pPr>
              <w:autoSpaceDN w:val="0"/>
              <w:autoSpaceDE w:val="0"/>
              <w:widowControl/>
              <w:spacing w:line="240" w:lineRule="exact" w:before="114" w:after="0"/>
              <w:ind w:left="636" w:right="140" w:hanging="198"/>
              <w:jc w:val="both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Реализована первая версия собственного драйвера для подключения хранилищ вне списка совместимости OpenStack с ретрансляцией через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(NVMe 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over TCP)[https://en.wikipedia.org/wiki/NVMe_over_TCP]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с резервированием через множественные пути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(ANA)[https://nvmexpress.org/ 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>faq-items/what-is-ana-nvme-multipathing/]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. Драйвер поддерживает базовые операции и будет совершенствоваться в дальнейших релизах.</w:t>
            </w:r>
          </w:p>
          <w:p>
            <w:pPr>
              <w:autoSpaceDN w:val="0"/>
              <w:autoSpaceDE w:val="0"/>
              <w:widowControl/>
              <w:spacing w:line="200" w:lineRule="exact" w:before="158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Реализована возможность определять раздельные квоты для конкретных моделей видеокарт.</w:t>
            </w:r>
          </w:p>
          <w:p>
            <w:pPr>
              <w:autoSpaceDN w:val="0"/>
              <w:tabs>
                <w:tab w:pos="636" w:val="left"/>
              </w:tabs>
              <w:autoSpaceDE w:val="0"/>
              <w:widowControl/>
              <w:spacing w:line="240" w:lineRule="exact" w:before="118" w:after="0"/>
              <w:ind w:left="438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Появился упрощённый диалог создания PostgreSQL инстансов в рамках нашей системы оркестрации в едином веб-интерфейсе с поддержкой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некоторых базовых операций.</w:t>
            </w:r>
          </w:p>
          <w:p>
            <w:pPr>
              <w:autoSpaceDN w:val="0"/>
              <w:tabs>
                <w:tab w:pos="636" w:val="left"/>
              </w:tabs>
              <w:autoSpaceDE w:val="0"/>
              <w:widowControl/>
              <w:spacing w:line="240" w:lineRule="exact" w:before="118" w:after="0"/>
              <w:ind w:left="438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Управление узлами, захватываемыми в облачную среду через BMC-интерфейсы (IPMI, iDrac и т.п.) и через ручную установку дистрибутива с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внешних носителей, теперь устроено одинаково.</w:t>
            </w:r>
          </w:p>
          <w:p>
            <w:pPr>
              <w:autoSpaceDN w:val="0"/>
              <w:autoSpaceDE w:val="0"/>
              <w:widowControl/>
              <w:spacing w:line="200" w:lineRule="exact" w:before="158" w:after="0"/>
              <w:ind w:left="43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Реализована подсистема валидации входящих API-запросов на уровне облака.</w:t>
            </w:r>
          </w:p>
          <w:p>
            <w:pPr>
              <w:autoSpaceDN w:val="0"/>
              <w:autoSpaceDE w:val="0"/>
              <w:widowControl/>
              <w:spacing w:line="200" w:lineRule="exact" w:before="162" w:after="0"/>
              <w:ind w:left="138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Биллинг</w:t>
            </w:r>
          </w:p>
        </w:tc>
      </w:tr>
    </w:tbl>
    <w:p>
      <w:pPr>
        <w:autoSpaceDN w:val="0"/>
        <w:autoSpaceDE w:val="0"/>
        <w:widowControl/>
        <w:spacing w:line="33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75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8.6. Версия 1.5</w:t>
            </w:r>
          </w:p>
        </w:tc>
        <w:tc>
          <w:tcPr>
            <w:tcW w:type="dxa" w:w="64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792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0"/>
      </w:tblGrid>
      <w:tr>
        <w:trPr>
          <w:trHeight w:hRule="exact" w:val="930"/>
        </w:trPr>
        <w:tc>
          <w:tcPr>
            <w:tcW w:type="dxa" w:w="1401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68" w:after="0"/>
              <w:ind w:left="4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Множество улучшений интерфейса в плане удобства использования.</w:t>
            </w:r>
          </w:p>
        </w:tc>
      </w:tr>
    </w:tbl>
    <w:p>
      <w:pPr>
        <w:autoSpaceDN w:val="0"/>
        <w:tabs>
          <w:tab w:pos="452" w:val="left"/>
        </w:tabs>
        <w:autoSpaceDE w:val="0"/>
        <w:widowControl/>
        <w:spacing w:line="328" w:lineRule="exact" w:before="0" w:after="0"/>
        <w:ind w:left="152" w:right="5328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VDI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Усовершенствование возможностей выбора конфигураций для запуска VDI инстансов.</w:t>
      </w:r>
    </w:p>
    <w:p>
      <w:pPr>
        <w:autoSpaceDN w:val="0"/>
        <w:autoSpaceDE w:val="0"/>
        <w:widowControl/>
        <w:spacing w:line="198" w:lineRule="exact" w:before="160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возможность смены пароля VDI инстанса при помощи десктопного приложения для Windows.</w:t>
      </w:r>
    </w:p>
    <w:p>
      <w:pPr>
        <w:autoSpaceDN w:val="0"/>
        <w:autoSpaceDE w:val="0"/>
        <w:widowControl/>
        <w:spacing w:line="356" w:lineRule="exact" w:before="8" w:after="0"/>
        <w:ind w:left="452" w:right="576" w:hanging="30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Планировщик облачных заданий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Повышено удобство использования планировщика заданий для облака: появилась детализированная информация о выполненных задачах.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возможность снятия снимков инстансов по расписанию.</w:t>
      </w:r>
    </w:p>
    <w:p>
      <w:pPr>
        <w:autoSpaceDN w:val="0"/>
        <w:autoSpaceDE w:val="0"/>
        <w:widowControl/>
        <w:spacing w:line="200" w:lineRule="exact" w:before="160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Добавлены возможности управления статусом инстансов по расписанию (выключение, старт, приостановка).</w:t>
      </w:r>
    </w:p>
    <w:p>
      <w:pPr>
        <w:autoSpaceDN w:val="0"/>
        <w:autoSpaceDE w:val="0"/>
        <w:widowControl/>
        <w:spacing w:line="358" w:lineRule="exact" w:before="4" w:after="0"/>
        <w:ind w:left="452" w:right="576" w:hanging="30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Планировщик облачных заданий</w:t>
      </w:r>
      <w:r>
        <w:br/>
      </w:r>
      <w:r>
        <w:rPr>
          <w:rFonts w:ascii="SFRM1000" w:hAnsi="SFRM1000" w:eastAsia="SFRM1000"/>
          <w:b w:val="0"/>
          <w:i w:val="0"/>
          <w:color w:val="000000"/>
          <w:sz w:val="20"/>
        </w:rPr>
        <w:t>• Повышено удобство использования планировщика заданий для облака: появилась детализированная информация о выполненных задачах.</w:t>
      </w: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Добавлена возможность снятия снимков инстансов по расписанию.</w:t>
      </w:r>
    </w:p>
    <w:p>
      <w:pPr>
        <w:autoSpaceDN w:val="0"/>
        <w:autoSpaceDE w:val="0"/>
        <w:widowControl/>
        <w:spacing w:line="200" w:lineRule="exact" w:before="158" w:after="0"/>
        <w:ind w:left="45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Добавлены возможности управления статусом инстансов по расписанию (выключение, старт, приостановка).</w:t>
      </w:r>
    </w:p>
    <w:p>
      <w:pPr>
        <w:autoSpaceDN w:val="0"/>
        <w:tabs>
          <w:tab w:pos="452" w:val="left"/>
          <w:tab w:pos="876" w:val="left"/>
        </w:tabs>
        <w:autoSpaceDE w:val="0"/>
        <w:widowControl/>
        <w:spacing w:line="358" w:lineRule="exact" w:before="4" w:after="0"/>
        <w:ind w:left="152" w:right="576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Сетевая подсистема Amano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• Функциональные изменения:</w:t>
      </w:r>
      <w:r>
        <w:br/>
      </w:r>
      <w:r>
        <w:tab/>
      </w:r>
      <w:r>
        <w:tab/>
      </w: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Поддержка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dualstack IPv4 + IPv6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(без режима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DHCPv6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на данный момент).</w:t>
      </w:r>
    </w:p>
    <w:p>
      <w:pPr>
        <w:autoSpaceDN w:val="0"/>
        <w:autoSpaceDE w:val="0"/>
        <w:widowControl/>
        <w:spacing w:line="202" w:lineRule="exact" w:before="156" w:after="0"/>
        <w:ind w:left="87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Исправлена работа цепочек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SFC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при обработке исходящего трафика с порта в глобальный интернет.</w:t>
      </w:r>
    </w:p>
    <w:p>
      <w:pPr>
        <w:autoSpaceDN w:val="0"/>
        <w:tabs>
          <w:tab w:pos="1090" w:val="left"/>
        </w:tabs>
        <w:autoSpaceDE w:val="0"/>
        <w:widowControl/>
        <w:spacing w:line="236" w:lineRule="exact" w:before="122" w:after="0"/>
        <w:ind w:left="876" w:right="1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Поддержка принудительной фрагментации средствами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MTU Path Discovery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при несовпадении MTU на конечных точках (в том числе в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рамках одной сети).</w:t>
      </w:r>
    </w:p>
    <w:p>
      <w:pPr>
        <w:autoSpaceDN w:val="0"/>
        <w:autoSpaceDE w:val="0"/>
        <w:widowControl/>
        <w:spacing w:line="202" w:lineRule="exact" w:before="160" w:after="0"/>
        <w:ind w:left="876" w:right="0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Поддержка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remote groups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в механизме групп безопасности.</w:t>
      </w:r>
    </w:p>
    <w:p>
      <w:pPr>
        <w:autoSpaceDN w:val="0"/>
        <w:tabs>
          <w:tab w:pos="1090" w:val="left"/>
        </w:tabs>
        <w:autoSpaceDE w:val="0"/>
        <w:widowControl/>
        <w:spacing w:line="234" w:lineRule="exact" w:before="126" w:after="0"/>
        <w:ind w:left="876" w:right="1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Автоматическая настройка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VNF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для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SFC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 позволяющая пользователям не вникать в устройство цепочек, просто получить на вход интерфейс</w:t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и возможность связать с этим интерфейсом ПО для обработки трафика внутри ВМ.</w:t>
      </w:r>
    </w:p>
    <w:p>
      <w:pPr>
        <w:autoSpaceDN w:val="0"/>
        <w:tabs>
          <w:tab w:pos="1262" w:val="left"/>
          <w:tab w:pos="1462" w:val="left"/>
        </w:tabs>
        <w:autoSpaceDE w:val="0"/>
        <w:widowControl/>
        <w:spacing w:line="296" w:lineRule="exact" w:before="68" w:after="0"/>
        <w:ind w:left="876" w:right="144" w:firstLine="0"/>
        <w:jc w:val="left"/>
      </w:pPr>
      <w:r>
        <w:rPr>
          <w:rFonts w:ascii="SFBX1000" w:hAnsi="SFBX1000" w:eastAsia="SFBX1000"/>
          <w:b/>
          <w:i w:val="0"/>
          <w:color w:val="000000"/>
          <w:sz w:val="20"/>
        </w:rPr>
        <w:t>–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Зеркалирование трафика:</w:t>
      </w:r>
      <w:r>
        <w:br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∗Поддержка снятия входящего/исходящего/обоих видов трафика с портов ВМ и отправки в «сыром» виде на порт другой ВМ, удаленный</w:t>
      </w:r>
      <w:r>
        <w:tab/>
      </w:r>
      <w:r>
        <w:tab/>
      </w:r>
      <w:r>
        <w:rPr>
          <w:rFonts w:ascii="SFRM1000" w:hAnsi="SFRM1000" w:eastAsia="SFRM1000"/>
          <w:b w:val="0"/>
          <w:i w:val="0"/>
          <w:color w:val="000000"/>
          <w:sz w:val="20"/>
        </w:rPr>
        <w:t>коллектор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RSPAN</w:t>
      </w:r>
      <w:r>
        <w:rPr>
          <w:rFonts w:ascii="SFRM1000" w:hAnsi="SFRM1000" w:eastAsia="SFRM1000"/>
          <w:b w:val="0"/>
          <w:i w:val="0"/>
          <w:color w:val="000000"/>
          <w:sz w:val="20"/>
        </w:rPr>
        <w:t xml:space="preserve"> (версии 1 и 2, cisco совместимый в т.ч.) или сервисную цепочку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SFC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200" w:lineRule="exact" w:before="158" w:after="100"/>
        <w:ind w:left="1262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∗Полное управление зеркалированием через WEB-интерфейс облака (доступен только в случае использования Amano).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5"/>
        <w:gridCol w:w="7015"/>
      </w:tblGrid>
      <w:tr>
        <w:trPr>
          <w:trHeight w:hRule="exact" w:val="698"/>
        </w:trPr>
        <w:tc>
          <w:tcPr>
            <w:tcW w:type="dxa" w:w="822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2" w:lineRule="exact" w:before="60" w:after="0"/>
              <w:ind w:left="876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Агрегация метрик:</w:t>
            </w:r>
          </w:p>
        </w:tc>
        <w:tc>
          <w:tcPr>
            <w:tcW w:type="dxa" w:w="5784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66"/>
        </w:trPr>
        <w:tc>
          <w:tcPr>
            <w:tcW w:type="dxa" w:w="82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8.6. Версия 1.5</w:t>
            </w:r>
          </w:p>
        </w:tc>
        <w:tc>
          <w:tcPr>
            <w:tcW w:type="dxa" w:w="57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793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602"/>
        <w:ind w:left="0" w:right="98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12.00000000000017" w:type="dxa"/>
      </w:tblPr>
      <w:tblGrid>
        <w:gridCol w:w="14034"/>
      </w:tblGrid>
      <w:tr>
        <w:trPr>
          <w:trHeight w:hRule="exact" w:val="3296"/>
        </w:trPr>
        <w:tc>
          <w:tcPr>
            <w:tcW w:type="dxa" w:w="13992"/>
            <w:tcBorders>
              <w:start w:sz="3.9839999675750732" w:val="single" w:color="#86989A"/>
              <w:end w:sz="3.9839999675750732" w:val="single" w:color="#86989A"/>
              <w:bottom w:sz="3.9839999675750732" w:val="single" w:color="#86989A"/>
            </w:tcBorders>
            <w:shd w:fill="f7f7f7"/>
            <w:tcMar>
              <w:start w:w="0" w:type="dxa"/>
              <w:end w:w="0" w:type="dxa"/>
            </w:tcMar>
          </w:tcPr>
          <w:p>
            <w:pPr>
              <w:autoSpaceDN w:val="0"/>
              <w:tabs>
                <w:tab w:pos="1448" w:val="left"/>
              </w:tabs>
              <w:autoSpaceDE w:val="0"/>
              <w:widowControl/>
              <w:spacing w:line="240" w:lineRule="exact" w:before="62" w:after="0"/>
              <w:ind w:left="1248" w:right="14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∗Поддержка создания пользовательских правил агрегации метрик, позволяющих отправлять трафик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IPFIX/sFlow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не со всех гипервизо-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ров, а с выбранных портов, сетей, подсетей, проектов на удаленные коллекторы клиента для дальнейшего анализа.</w:t>
            </w:r>
          </w:p>
          <w:p>
            <w:pPr>
              <w:autoSpaceDN w:val="0"/>
              <w:autoSpaceDE w:val="0"/>
              <w:widowControl/>
              <w:spacing w:line="198" w:lineRule="exact" w:before="160" w:after="0"/>
              <w:ind w:left="1248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∗Полное управление через WEB-интерфейс облака (доступен только в случае использования Amano).</w:t>
            </w:r>
          </w:p>
          <w:p>
            <w:pPr>
              <w:autoSpaceDN w:val="0"/>
              <w:tabs>
                <w:tab w:pos="862" w:val="left"/>
              </w:tabs>
              <w:autoSpaceDE w:val="0"/>
              <w:widowControl/>
              <w:spacing w:line="360" w:lineRule="exact" w:before="0" w:after="0"/>
              <w:ind w:left="438" w:right="5184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• Множество улучшений стабильности:</w:t>
            </w:r>
            <w:r>
              <w:br/>
            </w:r>
            <w:r>
              <w:tab/>
            </w: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Исправлены проблемы с производительностью при большом объеме ARP трафика.</w:t>
            </w:r>
          </w:p>
          <w:p>
            <w:pPr>
              <w:autoSpaceDN w:val="0"/>
              <w:tabs>
                <w:tab w:pos="1076" w:val="left"/>
              </w:tabs>
              <w:autoSpaceDE w:val="0"/>
              <w:widowControl/>
              <w:spacing w:line="236" w:lineRule="exact" w:before="122" w:after="0"/>
              <w:ind w:left="862" w:right="144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Исправлена проблема с иногда встречающейcя проблемой некорректного назначения плавающих IP-адресов (floating ips) (отсутствие на-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значения или одинаковые адреса на нескольких инстансах из-за состояния гонки).</w:t>
            </w:r>
          </w:p>
          <w:p>
            <w:pPr>
              <w:autoSpaceDN w:val="0"/>
              <w:tabs>
                <w:tab w:pos="1076" w:val="left"/>
              </w:tabs>
              <w:autoSpaceDE w:val="0"/>
              <w:widowControl/>
              <w:spacing w:line="236" w:lineRule="exact" w:before="126" w:after="0"/>
              <w:ind w:left="862" w:right="144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Исправлена проблема с полной блокировкой трафика на том же гипервизоре, где создается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VNF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в рамках</w:t>
            </w:r>
            <w:r>
              <w:rPr>
                <w:rFonts w:ascii="SFTT1000" w:hAnsi="SFTT1000" w:eastAsia="SFTT1000"/>
                <w:b w:val="0"/>
                <w:i w:val="0"/>
                <w:color w:val="000000"/>
                <w:sz w:val="20"/>
              </w:rPr>
              <w:t xml:space="preserve"> SFC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(некорректный match для</w:t>
            </w:r>
            <w:r>
              <w:tab/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защиты от broadcast storm).</w:t>
            </w:r>
          </w:p>
          <w:p>
            <w:pPr>
              <w:autoSpaceDN w:val="0"/>
              <w:autoSpaceDE w:val="0"/>
              <w:widowControl/>
              <w:spacing w:line="204" w:lineRule="exact" w:before="158" w:after="0"/>
              <w:ind w:left="862" w:right="0" w:firstLine="0"/>
              <w:jc w:val="left"/>
            </w:pPr>
            <w:r>
              <w:rPr>
                <w:rFonts w:ascii="SFBX1000" w:hAnsi="SFBX1000" w:eastAsia="SFBX1000"/>
                <w:b/>
                <w:i w:val="0"/>
                <w:color w:val="000000"/>
                <w:sz w:val="20"/>
              </w:rPr>
              <w:t>–</w:t>
            </w: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 xml:space="preserve"> Множество более мелких исправлений.</w:t>
            </w:r>
          </w:p>
        </w:tc>
      </w:tr>
    </w:tbl>
    <w:p>
      <w:pPr>
        <w:autoSpaceDN w:val="0"/>
        <w:autoSpaceDE w:val="0"/>
        <w:widowControl/>
        <w:spacing w:line="605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2.0000000000001705" w:type="dxa"/>
      </w:tblPr>
      <w:tblGrid>
        <w:gridCol w:w="7017"/>
        <w:gridCol w:w="7017"/>
      </w:tblGrid>
      <w:tr>
        <w:trPr>
          <w:trHeight w:hRule="exact" w:val="266"/>
        </w:trPr>
        <w:tc>
          <w:tcPr>
            <w:tcW w:type="dxa" w:w="75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8.6. Версия 1.5</w:t>
            </w:r>
          </w:p>
        </w:tc>
        <w:tc>
          <w:tcPr>
            <w:tcW w:type="dxa" w:w="64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794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100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1404"/>
        <w:gridCol w:w="1404"/>
        <w:gridCol w:w="1404"/>
        <w:gridCol w:w="1404"/>
        <w:gridCol w:w="1404"/>
        <w:gridCol w:w="1404"/>
        <w:gridCol w:w="1404"/>
        <w:gridCol w:w="1404"/>
        <w:gridCol w:w="1404"/>
        <w:gridCol w:w="1404"/>
      </w:tblGrid>
      <w:tr>
        <w:trPr>
          <w:trHeight w:hRule="exact" w:val="976"/>
        </w:trPr>
        <w:tc>
          <w:tcPr>
            <w:tcW w:type="dxa" w:w="386"/>
            <w:vMerge w:val="restart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№</w:t>
            </w:r>
          </w:p>
        </w:tc>
        <w:tc>
          <w:tcPr>
            <w:tcW w:type="dxa" w:w="120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Версия па-</w:t>
            </w:r>
          </w:p>
        </w:tc>
        <w:tc>
          <w:tcPr>
            <w:tcW w:type="dxa" w:w="84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20" w:right="0" w:firstLine="0"/>
              <w:jc w:val="left"/>
            </w:pPr>
            <w:r>
              <w:rPr>
                <w:rFonts w:ascii="SFSI1000" w:hAnsi="SFSI1000" w:eastAsia="SFSI1000"/>
                <w:b w:val="0"/>
                <w:i/>
                <w:color w:val="355F7C"/>
                <w:sz w:val="20"/>
              </w:rPr>
              <w:t>На-</w:t>
            </w:r>
          </w:p>
        </w:tc>
        <w:tc>
          <w:tcPr>
            <w:tcW w:type="dxa" w:w="1760"/>
            <w:vMerge w:val="restart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Дата выпуска</w:t>
            </w:r>
          </w:p>
        </w:tc>
        <w:tc>
          <w:tcPr>
            <w:tcW w:type="dxa" w:w="2360"/>
            <w:vMerge w:val="restart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44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Дата корректировки</w:t>
            </w:r>
          </w:p>
        </w:tc>
        <w:tc>
          <w:tcPr>
            <w:tcW w:type="dxa" w:w="126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15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Поддер-</w:t>
            </w:r>
          </w:p>
        </w:tc>
        <w:tc>
          <w:tcPr>
            <w:tcW w:type="dxa" w:w="376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2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Поддерживаемые операционные систе-</w:t>
            </w:r>
          </w:p>
        </w:tc>
        <w:tc>
          <w:tcPr>
            <w:tcW w:type="dxa" w:w="86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Версия</w:t>
            </w:r>
          </w:p>
        </w:tc>
        <w:tc>
          <w:tcPr>
            <w:tcW w:type="dxa" w:w="38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с</w:t>
            </w:r>
          </w:p>
        </w:tc>
        <w:tc>
          <w:tcPr>
            <w:tcW w:type="dxa" w:w="1204"/>
            <w:vMerge w:val="restart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770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длительной</w:t>
            </w:r>
          </w:p>
        </w:tc>
      </w:tr>
      <w:tr>
        <w:trPr>
          <w:trHeight w:hRule="exact" w:val="240"/>
        </w:trPr>
        <w:tc>
          <w:tcPr>
            <w:tcW w:type="dxa" w:w="1404"/>
            <w:vMerge/>
            <w:tcBorders>
              <w:top w:sz="3.184000015258789" w:val="single" w:color="#000000"/>
            </w:tcBorders>
          </w:tcPr>
          <w:p/>
        </w:tc>
        <w:tc>
          <w:tcPr>
            <w:tcW w:type="dxa" w:w="1200"/>
            <w:vMerge w:val="restart"/>
            <w:tcBorders/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10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кетов</w:t>
            </w:r>
          </w:p>
        </w:tc>
        <w:tc>
          <w:tcPr>
            <w:tcW w:type="dxa" w:w="840"/>
            <w:tcBorders/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0" w:right="0" w:firstLine="0"/>
              <w:jc w:val="center"/>
            </w:pPr>
            <w:r>
              <w:rPr>
                <w:rFonts w:ascii="SFSI1000" w:hAnsi="SFSI1000" w:eastAsia="SFSI1000"/>
                <w:b w:val="0"/>
                <w:i/>
                <w:color w:val="355F7C"/>
                <w:sz w:val="20"/>
              </w:rPr>
              <w:t>имено-</w:t>
            </w:r>
          </w:p>
        </w:tc>
        <w:tc>
          <w:tcPr>
            <w:tcW w:type="dxa" w:w="1404"/>
            <w:vMerge/>
            <w:tcBorders>
              <w:top w:sz="3.184000015258789" w:val="single" w:color="#000000"/>
            </w:tcBorders>
          </w:tcPr>
          <w:p/>
        </w:tc>
        <w:tc>
          <w:tcPr>
            <w:tcW w:type="dxa" w:w="1404"/>
            <w:vMerge/>
            <w:tcBorders>
              <w:top w:sz="3.184000015258789" w:val="single" w:color="#000000"/>
            </w:tcBorders>
          </w:tcPr>
          <w:p/>
        </w:tc>
        <w:tc>
          <w:tcPr>
            <w:tcW w:type="dxa" w:w="1260"/>
            <w:tcBorders/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15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живаемая</w:t>
            </w:r>
          </w:p>
        </w:tc>
        <w:tc>
          <w:tcPr>
            <w:tcW w:type="dxa" w:w="3760"/>
            <w:vMerge w:val="restart"/>
            <w:tcBorders/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23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мы</w:t>
            </w:r>
          </w:p>
        </w:tc>
        <w:tc>
          <w:tcPr>
            <w:tcW w:type="dxa" w:w="1240"/>
            <w:gridSpan w:val="2"/>
            <w:vMerge w:val="restart"/>
            <w:tcBorders/>
            <w:shd w:fill="dbdbdb"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38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поддержкой</w:t>
            </w:r>
          </w:p>
        </w:tc>
        <w:tc>
          <w:tcPr>
            <w:tcW w:type="dxa" w:w="1404"/>
            <w:vMerge/>
            <w:tcBorders>
              <w:top w:sz="3.184000015258789" w:val="single" w:color="#000000"/>
            </w:tcBorders>
          </w:tcPr>
          <w:p/>
        </w:tc>
      </w:tr>
      <w:tr>
        <w:trPr>
          <w:trHeight w:hRule="exact" w:val="240"/>
        </w:trPr>
        <w:tc>
          <w:tcPr>
            <w:tcW w:type="dxa" w:w="1404"/>
            <w:vMerge/>
            <w:tcBorders>
              <w:top w:sz="3.184000015258789" w:val="single" w:color="#000000"/>
            </w:tcBorders>
          </w:tcPr>
          <w:p/>
        </w:tc>
        <w:tc>
          <w:tcPr>
            <w:tcW w:type="dxa" w:w="1404"/>
            <w:vMerge/>
            <w:tcBorders/>
          </w:tcPr>
          <w:p/>
        </w:tc>
        <w:tc>
          <w:tcPr>
            <w:tcW w:type="dxa" w:w="840"/>
            <w:tcBorders/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120" w:right="0" w:firstLine="0"/>
              <w:jc w:val="left"/>
            </w:pPr>
            <w:r>
              <w:rPr>
                <w:rFonts w:ascii="SFSI1000" w:hAnsi="SFSI1000" w:eastAsia="SFSI1000"/>
                <w:b w:val="0"/>
                <w:i/>
                <w:color w:val="355F7C"/>
                <w:sz w:val="20"/>
              </w:rPr>
              <w:t>вание</w:t>
            </w:r>
          </w:p>
        </w:tc>
        <w:tc>
          <w:tcPr>
            <w:tcW w:type="dxa" w:w="1404"/>
            <w:vMerge/>
            <w:tcBorders>
              <w:top w:sz="3.184000015258789" w:val="single" w:color="#000000"/>
            </w:tcBorders>
          </w:tcPr>
          <w:p/>
        </w:tc>
        <w:tc>
          <w:tcPr>
            <w:tcW w:type="dxa" w:w="1404"/>
            <w:vMerge/>
            <w:tcBorders>
              <w:top w:sz="3.184000015258789" w:val="single" w:color="#000000"/>
            </w:tcBorders>
          </w:tcPr>
          <w:p/>
        </w:tc>
        <w:tc>
          <w:tcPr>
            <w:tcW w:type="dxa" w:w="1260"/>
            <w:tcBorders/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152" w:right="0" w:firstLine="0"/>
              <w:jc w:val="left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версия</w:t>
            </w:r>
          </w:p>
        </w:tc>
        <w:tc>
          <w:tcPr>
            <w:tcW w:type="dxa" w:w="1404"/>
            <w:vMerge/>
            <w:tcBorders/>
          </w:tcPr>
          <w:p/>
        </w:tc>
        <w:tc>
          <w:tcPr>
            <w:tcW w:type="dxa" w:w="2808"/>
            <w:gridSpan w:val="2"/>
            <w:vMerge/>
            <w:tcBorders/>
          </w:tcPr>
          <w:p/>
        </w:tc>
        <w:tc>
          <w:tcPr>
            <w:tcW w:type="dxa" w:w="1404"/>
            <w:vMerge/>
            <w:tcBorders>
              <w:top w:sz="3.184000015258789" w:val="single" w:color="#000000"/>
            </w:tcBorders>
          </w:tcPr>
          <w:p/>
        </w:tc>
      </w:tr>
      <w:tr>
        <w:trPr>
          <w:trHeight w:hRule="exact" w:val="256"/>
        </w:trPr>
        <w:tc>
          <w:tcPr>
            <w:tcW w:type="dxa" w:w="1404"/>
            <w:vMerge/>
            <w:tcBorders>
              <w:top w:sz="3.184000015258789" w:val="single" w:color="#000000"/>
            </w:tcBorders>
          </w:tcPr>
          <w:p/>
        </w:tc>
        <w:tc>
          <w:tcPr>
            <w:tcW w:type="dxa" w:w="1404"/>
            <w:vMerge/>
            <w:tcBorders/>
          </w:tcPr>
          <w:p/>
        </w:tc>
        <w:tc>
          <w:tcPr>
            <w:tcW w:type="dxa" w:w="840"/>
            <w:tcBorders/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120" w:right="0" w:firstLine="0"/>
              <w:jc w:val="left"/>
            </w:pPr>
            <w:r>
              <w:rPr>
                <w:rFonts w:ascii="SFSI1000" w:hAnsi="SFSI1000" w:eastAsia="SFSI1000"/>
                <w:b w:val="0"/>
                <w:i/>
                <w:color w:val="355F7C"/>
                <w:sz w:val="20"/>
              </w:rPr>
              <w:t>вер-</w:t>
            </w:r>
          </w:p>
        </w:tc>
        <w:tc>
          <w:tcPr>
            <w:tcW w:type="dxa" w:w="1404"/>
            <w:vMerge/>
            <w:tcBorders>
              <w:top w:sz="3.184000015258789" w:val="single" w:color="#000000"/>
            </w:tcBorders>
          </w:tcPr>
          <w:p/>
        </w:tc>
        <w:tc>
          <w:tcPr>
            <w:tcW w:type="dxa" w:w="1404"/>
            <w:vMerge/>
            <w:tcBorders>
              <w:top w:sz="3.184000015258789" w:val="single" w:color="#000000"/>
            </w:tcBorders>
          </w:tcPr>
          <w:p/>
        </w:tc>
        <w:tc>
          <w:tcPr>
            <w:tcW w:type="dxa" w:w="1260"/>
            <w:tcBorders/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36" w:after="0"/>
              <w:ind w:left="0" w:right="0" w:firstLine="0"/>
              <w:jc w:val="center"/>
            </w:pPr>
            <w:r>
              <w:rPr>
                <w:rFonts w:ascii="SFSS1000" w:hAnsi="SFSS1000" w:eastAsia="SFSS1000"/>
                <w:b w:val="0"/>
                <w:i w:val="0"/>
                <w:color w:val="000000"/>
                <w:sz w:val="20"/>
              </w:rPr>
              <w:t>OpenStack</w:t>
            </w:r>
          </w:p>
        </w:tc>
        <w:tc>
          <w:tcPr>
            <w:tcW w:type="dxa" w:w="1404"/>
            <w:vMerge/>
            <w:tcBorders/>
          </w:tcPr>
          <w:p/>
        </w:tc>
        <w:tc>
          <w:tcPr>
            <w:tcW w:type="dxa" w:w="2808"/>
            <w:gridSpan w:val="2"/>
            <w:vMerge/>
            <w:tcBorders/>
          </w:tcPr>
          <w:p/>
        </w:tc>
        <w:tc>
          <w:tcPr>
            <w:tcW w:type="dxa" w:w="1404"/>
            <w:vMerge/>
            <w:tcBorders>
              <w:top w:sz="3.184000015258789" w:val="single" w:color="#000000"/>
            </w:tcBorders>
          </w:tcPr>
          <w:p/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1.999999999999886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88"/>
        </w:trPr>
        <w:tc>
          <w:tcPr>
            <w:tcW w:type="dxa" w:w="348"/>
            <w:tcBorders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/>
        </w:tc>
        <w:tc>
          <w:tcPr>
            <w:tcW w:type="dxa" w:w="880"/>
            <w:tcBorders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/>
        </w:tc>
        <w:tc>
          <w:tcPr>
            <w:tcW w:type="dxa" w:w="1140"/>
            <w:tcBorders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258" w:firstLine="0"/>
              <w:jc w:val="right"/>
            </w:pPr>
            <w:r>
              <w:rPr>
                <w:rFonts w:ascii="SFSI1000" w:hAnsi="SFSI1000" w:eastAsia="SFSI1000"/>
                <w:b w:val="0"/>
                <w:i/>
                <w:color w:val="355F7C"/>
                <w:sz w:val="20"/>
              </w:rPr>
              <w:t>сии*</w:t>
            </w:r>
          </w:p>
        </w:tc>
        <w:tc>
          <w:tcPr>
            <w:tcW w:type="dxa" w:w="2880"/>
            <w:tcBorders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/>
        </w:tc>
        <w:tc>
          <w:tcPr>
            <w:tcW w:type="dxa" w:w="2420"/>
            <w:tcBorders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/>
        </w:tc>
        <w:tc>
          <w:tcPr>
            <w:tcW w:type="dxa" w:w="6346"/>
            <w:tcBorders>
              <w:bottom w:sz="3.9839999675750732" w:val="single" w:color="#000000"/>
            </w:tcBorders>
            <w:shd w:fill="dbdbdb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88"/>
        </w:trPr>
        <w:tc>
          <w:tcPr>
            <w:tcW w:type="dxa" w:w="348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</w:t>
            </w:r>
          </w:p>
        </w:tc>
        <w:tc>
          <w:tcPr>
            <w:tcW w:type="dxa" w:w="8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68" w:after="0"/>
              <w:ind w:left="142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1.0</w:t>
            </w:r>
          </w:p>
        </w:tc>
        <w:tc>
          <w:tcPr>
            <w:tcW w:type="dxa" w:w="114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19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Алан</w:t>
            </w:r>
          </w:p>
        </w:tc>
        <w:tc>
          <w:tcPr>
            <w:tcW w:type="dxa" w:w="288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1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5 ноября 2024</w:t>
            </w:r>
          </w:p>
        </w:tc>
        <w:tc>
          <w:tcPr>
            <w:tcW w:type="dxa" w:w="2420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0" w:right="34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Bobcat</w:t>
            </w:r>
          </w:p>
        </w:tc>
        <w:tc>
          <w:tcPr>
            <w:tcW w:type="dxa" w:w="6346"/>
            <w:tcBorders>
              <w:top w:sz="3.983999967575073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64" w:after="0"/>
              <w:ind w:left="3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AOSBCP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50.0" w:type="dxa"/>
      </w:tblPr>
      <w:tblGrid>
        <w:gridCol w:w="14038"/>
      </w:tblGrid>
      <w:tr>
        <w:trPr>
          <w:trHeight w:hRule="exact" w:val="238"/>
        </w:trPr>
        <w:tc>
          <w:tcPr>
            <w:tcW w:type="dxa" w:w="7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8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Пер-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2"/>
        </w:trPr>
        <w:tc>
          <w:tcPr>
            <w:tcW w:type="dxa" w:w="3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8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лис</w:t>
            </w:r>
          </w:p>
        </w:tc>
        <w:tc>
          <w:tcPr>
            <w:tcW w:type="dxa" w:w="29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32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63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3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</w:t>
            </w:r>
          </w:p>
        </w:tc>
        <w:tc>
          <w:tcPr>
            <w:tcW w:type="dxa" w:w="8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142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1.1</w:t>
            </w:r>
          </w:p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2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Морис</w:t>
            </w:r>
          </w:p>
        </w:tc>
        <w:tc>
          <w:tcPr>
            <w:tcW w:type="dxa" w:w="29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3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28 декабря 2024</w:t>
            </w:r>
          </w:p>
        </w:tc>
        <w:tc>
          <w:tcPr>
            <w:tcW w:type="dxa" w:w="23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4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Bobcat</w:t>
            </w:r>
          </w:p>
        </w:tc>
        <w:tc>
          <w:tcPr>
            <w:tcW w:type="dxa" w:w="63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AOSBCP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0"/>
        </w:trPr>
        <w:tc>
          <w:tcPr>
            <w:tcW w:type="dxa" w:w="34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8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0" w:right="19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Уилкс</w:t>
            </w:r>
          </w:p>
        </w:tc>
        <w:tc>
          <w:tcPr>
            <w:tcW w:type="dxa" w:w="27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46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634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3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</w:t>
            </w:r>
          </w:p>
        </w:tc>
        <w:tc>
          <w:tcPr>
            <w:tcW w:type="dxa" w:w="8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0" w:after="0"/>
              <w:ind w:left="142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1.2</w:t>
            </w:r>
          </w:p>
        </w:tc>
        <w:tc>
          <w:tcPr>
            <w:tcW w:type="dxa" w:w="1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8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Ричард</w:t>
            </w:r>
          </w:p>
        </w:tc>
        <w:tc>
          <w:tcPr>
            <w:tcW w:type="dxa" w:w="27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9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4 марта 2025</w:t>
            </w:r>
          </w:p>
        </w:tc>
        <w:tc>
          <w:tcPr>
            <w:tcW w:type="dxa" w:w="24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4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Bobcat</w:t>
            </w:r>
          </w:p>
        </w:tc>
        <w:tc>
          <w:tcPr>
            <w:tcW w:type="dxa" w:w="63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AOSBCP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50.0" w:type="dxa"/>
      </w:tblPr>
      <w:tblGrid>
        <w:gridCol w:w="14038"/>
      </w:tblGrid>
      <w:tr>
        <w:trPr>
          <w:trHeight w:hRule="exact" w:val="238"/>
        </w:trPr>
        <w:tc>
          <w:tcPr>
            <w:tcW w:type="dxa" w:w="7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8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Хэм-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0"/>
        </w:trPr>
        <w:tc>
          <w:tcPr>
            <w:tcW w:type="dxa" w:w="3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8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1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98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минг</w:t>
            </w:r>
          </w:p>
        </w:tc>
        <w:tc>
          <w:tcPr>
            <w:tcW w:type="dxa" w:w="296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36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63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0"/>
        </w:trPr>
        <w:tc>
          <w:tcPr>
            <w:tcW w:type="dxa" w:w="3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4</w:t>
            </w:r>
          </w:p>
        </w:tc>
        <w:tc>
          <w:tcPr>
            <w:tcW w:type="dxa" w:w="8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142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1.3</w:t>
            </w:r>
          </w:p>
        </w:tc>
        <w:tc>
          <w:tcPr>
            <w:tcW w:type="dxa" w:w="112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18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Мар-</w:t>
            </w:r>
          </w:p>
        </w:tc>
        <w:tc>
          <w:tcPr>
            <w:tcW w:type="dxa" w:w="29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21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30 апреля 2025</w:t>
            </w:r>
          </w:p>
        </w:tc>
        <w:tc>
          <w:tcPr>
            <w:tcW w:type="dxa" w:w="23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4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Bobcat</w:t>
            </w:r>
          </w:p>
        </w:tc>
        <w:tc>
          <w:tcPr>
            <w:tcW w:type="dxa" w:w="63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AOSBCP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50.0" w:type="dxa"/>
      </w:tblPr>
      <w:tblGrid>
        <w:gridCol w:w="14038"/>
      </w:tblGrid>
      <w:tr>
        <w:trPr>
          <w:trHeight w:hRule="exact" w:val="236"/>
        </w:trPr>
        <w:tc>
          <w:tcPr>
            <w:tcW w:type="dxa" w:w="71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8" w:after="0"/>
              <w:ind w:left="8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вин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50.0" w:type="dxa"/>
      </w:tblPr>
      <w:tblGrid>
        <w:gridCol w:w="14038"/>
      </w:tblGrid>
      <w:tr>
        <w:trPr>
          <w:trHeight w:hRule="exact" w:val="240"/>
        </w:trPr>
        <w:tc>
          <w:tcPr>
            <w:tcW w:type="dxa" w:w="72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Мин-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0"/>
        </w:trPr>
        <w:tc>
          <w:tcPr>
            <w:tcW w:type="dxa" w:w="34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88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36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ский</w:t>
            </w:r>
          </w:p>
        </w:tc>
        <w:tc>
          <w:tcPr>
            <w:tcW w:type="dxa" w:w="27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4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634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30"/>
        </w:trPr>
        <w:tc>
          <w:tcPr>
            <w:tcW w:type="dxa" w:w="3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5</w:t>
            </w:r>
          </w:p>
        </w:tc>
        <w:tc>
          <w:tcPr>
            <w:tcW w:type="dxa" w:w="88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2" w:after="0"/>
              <w:ind w:left="142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1.4</w:t>
            </w:r>
          </w:p>
        </w:tc>
        <w:tc>
          <w:tcPr>
            <w:tcW w:type="dxa" w:w="12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4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Джеймс</w:t>
            </w:r>
          </w:p>
        </w:tc>
        <w:tc>
          <w:tcPr>
            <w:tcW w:type="dxa" w:w="27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16 июля 2025</w:t>
            </w:r>
          </w:p>
        </w:tc>
        <w:tc>
          <w:tcPr>
            <w:tcW w:type="dxa" w:w="24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0" w:right="34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Bobcat</w:t>
            </w:r>
          </w:p>
        </w:tc>
        <w:tc>
          <w:tcPr>
            <w:tcW w:type="dxa" w:w="63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0" w:after="0"/>
              <w:ind w:left="3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AOSBCP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50.0" w:type="dxa"/>
      </w:tblPr>
      <w:tblGrid>
        <w:gridCol w:w="14038"/>
      </w:tblGrid>
      <w:tr>
        <w:trPr>
          <w:trHeight w:hRule="exact" w:val="238"/>
        </w:trPr>
        <w:tc>
          <w:tcPr>
            <w:tcW w:type="dxa" w:w="72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8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Уил-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50.0" w:type="dxa"/>
      </w:tblPr>
      <w:tblGrid>
        <w:gridCol w:w="14038"/>
      </w:tblGrid>
      <w:tr>
        <w:trPr>
          <w:trHeight w:hRule="exact" w:val="238"/>
        </w:trPr>
        <w:tc>
          <w:tcPr>
            <w:tcW w:type="dxa" w:w="72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8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кин-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2"/>
        </w:trPr>
        <w:tc>
          <w:tcPr>
            <w:tcW w:type="dxa" w:w="344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8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11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0" w:right="382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сон</w:t>
            </w:r>
          </w:p>
        </w:tc>
        <w:tc>
          <w:tcPr>
            <w:tcW w:type="dxa" w:w="300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2280"/>
            <w:tcBorders/>
            <w:shd w:fill="eaeaea"/>
            <w:tcMar>
              <w:start w:w="0" w:type="dxa"/>
              <w:end w:w="0" w:type="dxa"/>
            </w:tcMar>
          </w:tcPr>
          <w:p/>
        </w:tc>
        <w:tc>
          <w:tcPr>
            <w:tcW w:type="dxa" w:w="6342"/>
            <w:tcBorders/>
            <w:shd w:fill="eaeaea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344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6</w:t>
            </w:r>
          </w:p>
        </w:tc>
        <w:tc>
          <w:tcPr>
            <w:tcW w:type="dxa" w:w="8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12" w:after="0"/>
              <w:ind w:left="142" w:right="0" w:firstLine="0"/>
              <w:jc w:val="left"/>
            </w:pPr>
            <w:r>
              <w:rPr>
                <w:rFonts w:ascii="SFTI1000" w:hAnsi="SFTI1000" w:eastAsia="SFTI1000"/>
                <w:b w:val="0"/>
                <w:i/>
                <w:color w:val="355F7C"/>
                <w:sz w:val="20"/>
              </w:rPr>
              <w:t>1.5</w:t>
            </w:r>
          </w:p>
        </w:tc>
        <w:tc>
          <w:tcPr>
            <w:tcW w:type="dxa" w:w="116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15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Джон</w:t>
            </w:r>
          </w:p>
        </w:tc>
        <w:tc>
          <w:tcPr>
            <w:tcW w:type="dxa" w:w="30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1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24 сентября 2025</w:t>
            </w:r>
          </w:p>
        </w:tc>
        <w:tc>
          <w:tcPr>
            <w:tcW w:type="dxa" w:w="228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0" w:right="34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Bobcat</w:t>
            </w:r>
          </w:p>
        </w:tc>
        <w:tc>
          <w:tcPr>
            <w:tcW w:type="dxa" w:w="6342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8" w:after="0"/>
              <w:ind w:left="3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AOSBCP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50.0" w:type="dxa"/>
      </w:tblPr>
      <w:tblGrid>
        <w:gridCol w:w="14038"/>
      </w:tblGrid>
      <w:tr>
        <w:trPr>
          <w:trHeight w:hRule="exact" w:val="238"/>
        </w:trPr>
        <w:tc>
          <w:tcPr>
            <w:tcW w:type="dxa" w:w="724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18" w:after="0"/>
              <w:ind w:left="8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Мак-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340"/>
        <w:gridCol w:w="2340"/>
        <w:gridCol w:w="2340"/>
        <w:gridCol w:w="2340"/>
        <w:gridCol w:w="2340"/>
        <w:gridCol w:w="2340"/>
      </w:tblGrid>
      <w:tr>
        <w:trPr>
          <w:trHeight w:hRule="exact" w:val="250"/>
        </w:trPr>
        <w:tc>
          <w:tcPr>
            <w:tcW w:type="dxa" w:w="344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86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1200"/>
            <w:tcBorders/>
            <w:shd w:fill="f9f9f9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8" w:lineRule="exact" w:before="20" w:after="0"/>
              <w:ind w:left="0" w:right="124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Карти</w:t>
            </w:r>
          </w:p>
        </w:tc>
        <w:tc>
          <w:tcPr>
            <w:tcW w:type="dxa" w:w="294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2320"/>
            <w:tcBorders/>
            <w:shd w:fill="f9f9f9"/>
            <w:tcMar>
              <w:start w:w="0" w:type="dxa"/>
              <w:end w:w="0" w:type="dxa"/>
            </w:tcMar>
          </w:tcPr>
          <w:p/>
        </w:tc>
        <w:tc>
          <w:tcPr>
            <w:tcW w:type="dxa" w:w="6342"/>
            <w:tcBorders/>
            <w:shd w:fill="f9f9f9"/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28"/>
        </w:trPr>
        <w:tc>
          <w:tcPr>
            <w:tcW w:type="dxa" w:w="344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0" w:firstLine="0"/>
              <w:jc w:val="center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7</w:t>
            </w:r>
          </w:p>
        </w:tc>
        <w:tc>
          <w:tcPr>
            <w:tcW w:type="dxa" w:w="86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4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1.6</w:t>
            </w:r>
          </w:p>
        </w:tc>
        <w:tc>
          <w:tcPr>
            <w:tcW w:type="dxa" w:w="12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80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Эд-</w:t>
            </w:r>
          </w:p>
        </w:tc>
        <w:tc>
          <w:tcPr>
            <w:tcW w:type="dxa" w:w="294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15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22 декабря 2025</w:t>
            </w:r>
          </w:p>
        </w:tc>
        <w:tc>
          <w:tcPr>
            <w:tcW w:type="dxa" w:w="23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0" w:right="346" w:firstLine="0"/>
              <w:jc w:val="righ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Bobcat</w:t>
            </w:r>
          </w:p>
        </w:tc>
        <w:tc>
          <w:tcPr>
            <w:tcW w:type="dxa" w:w="6342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" w:after="0"/>
              <w:ind w:left="372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AOSBCP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50.0" w:type="dxa"/>
      </w:tblPr>
      <w:tblGrid>
        <w:gridCol w:w="14038"/>
      </w:tblGrid>
      <w:tr>
        <w:trPr>
          <w:trHeight w:hRule="exact" w:val="238"/>
        </w:trPr>
        <w:tc>
          <w:tcPr>
            <w:tcW w:type="dxa" w:w="720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сгер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850.0" w:type="dxa"/>
      </w:tblPr>
      <w:tblGrid>
        <w:gridCol w:w="14038"/>
      </w:tblGrid>
      <w:tr>
        <w:trPr>
          <w:trHeight w:hRule="exact" w:val="240"/>
        </w:trPr>
        <w:tc>
          <w:tcPr>
            <w:tcW w:type="dxa" w:w="7320"/>
            <w:tcBorders/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86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Дейкс-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14038"/>
      </w:tblGrid>
      <w:tr>
        <w:trPr>
          <w:trHeight w:hRule="exact" w:val="294"/>
        </w:trPr>
        <w:tc>
          <w:tcPr>
            <w:tcW w:type="dxa" w:w="14018"/>
            <w:tcBorders>
              <w:bottom w:sz="6.375999927520752" w:val="single" w:color="#000000"/>
            </w:tcBorders>
            <w:shd w:fill="eaeaea"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20" w:after="0"/>
              <w:ind w:left="1710" w:right="0" w:firstLine="0"/>
              <w:jc w:val="left"/>
            </w:pPr>
            <w:r>
              <w:rPr>
                <w:rFonts w:ascii="SFRM1000" w:hAnsi="SFRM1000" w:eastAsia="SFRM1000"/>
                <w:b w:val="0"/>
                <w:i w:val="0"/>
                <w:color w:val="000000"/>
                <w:sz w:val="20"/>
              </w:rPr>
              <w:t>тра</w:t>
            </w:r>
          </w:p>
        </w:tc>
      </w:tr>
    </w:tbl>
    <w:p>
      <w:pPr>
        <w:autoSpaceDN w:val="0"/>
        <w:autoSpaceDE w:val="0"/>
        <w:widowControl/>
        <w:spacing w:line="200" w:lineRule="exact" w:before="326" w:after="0"/>
        <w:ind w:left="306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• Для наименования версий используются имена лауреатов премии Тьюринга.</w:t>
      </w:r>
    </w:p>
    <w:p>
      <w:pPr>
        <w:autoSpaceDN w:val="0"/>
        <w:autoSpaceDE w:val="0"/>
        <w:widowControl/>
        <w:spacing w:line="200" w:lineRule="exact" w:before="158" w:after="0"/>
        <w:ind w:left="0" w:right="0" w:firstLine="0"/>
        <w:jc w:val="center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Версии документации и дистрибутива коррелируют. Например, документация версии 1.1.x предназначена для всех релизов дистрибутива 1.1 (1.1.0, 1.1.1,</w:t>
      </w:r>
    </w:p>
    <w:p>
      <w:pPr>
        <w:autoSpaceDN w:val="0"/>
        <w:autoSpaceDE w:val="0"/>
        <w:widowControl/>
        <w:spacing w:line="200" w:lineRule="exact" w:before="40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1.1.2 и т.д.). Релизный цикл дистрибутива составляет примерно 2 месяца.</w:t>
      </w:r>
    </w:p>
    <w:p>
      <w:pPr>
        <w:autoSpaceDN w:val="0"/>
        <w:autoSpaceDE w:val="0"/>
        <w:widowControl/>
        <w:spacing w:line="200" w:lineRule="exact" w:before="158" w:after="0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Вся документация в формате PDF и DOCX доступна по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ссылке.pdf</w:t>
      </w:r>
      <w:r>
        <w:rPr>
          <w:rFonts w:ascii="SFRM1000" w:hAnsi="SFRM1000" w:eastAsia="SFRM1000"/>
          <w:b w:val="0"/>
          <w:i w:val="0"/>
          <w:color w:val="000000"/>
          <w:sz w:val="20"/>
        </w:rPr>
        <w:t>,</w:t>
      </w:r>
      <w:r>
        <w:rPr>
          <w:rFonts w:ascii="SFTT1000" w:hAnsi="SFTT1000" w:eastAsia="SFTT1000"/>
          <w:b w:val="0"/>
          <w:i w:val="0"/>
          <w:color w:val="000000"/>
          <w:sz w:val="20"/>
        </w:rPr>
        <w:t xml:space="preserve"> ссылке.docx</w:t>
      </w:r>
      <w:r>
        <w:rPr>
          <w:rFonts w:ascii="SFRM1000" w:hAnsi="SFRM1000" w:eastAsia="SFRM1000"/>
          <w:b w:val="0"/>
          <w:i w:val="0"/>
          <w:color w:val="000000"/>
          <w:sz w:val="20"/>
        </w:rPr>
        <w:t>.</w:t>
      </w:r>
    </w:p>
    <w:p>
      <w:pPr>
        <w:autoSpaceDN w:val="0"/>
        <w:autoSpaceDE w:val="0"/>
        <w:widowControl/>
        <w:spacing w:line="198" w:lineRule="exact" w:before="160" w:after="472"/>
        <w:ind w:left="8" w:right="0" w:firstLine="0"/>
        <w:jc w:val="left"/>
      </w:pPr>
      <w:r>
        <w:rPr>
          <w:rFonts w:ascii="SFRM1000" w:hAnsi="SFRM1000" w:eastAsia="SFRM1000"/>
          <w:b w:val="0"/>
          <w:i w:val="0"/>
          <w:color w:val="000000"/>
          <w:sz w:val="20"/>
        </w:rPr>
        <w:t>Служба технической поддержки:</w:t>
      </w:r>
      <w:r>
        <w:rPr>
          <w:rFonts w:ascii="SFRM1000" w:hAnsi="SFRM1000" w:eastAsia="SFRM1000"/>
          <w:b w:val="0"/>
          <w:i w:val="0"/>
          <w:color w:val="377063"/>
          <w:sz w:val="20"/>
        </w:rPr>
        <w:hyperlink r:id="rId391" w:history="1">
          <w:r>
            <w:rPr>
              <w:rStyle w:val="Hyperlink"/>
            </w:rPr>
            <w:t>support@moncloud.ru</w:t>
          </w:r>
        </w:hyperlink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4.000000000000057" w:type="dxa"/>
      </w:tblPr>
      <w:tblGrid>
        <w:gridCol w:w="7019"/>
        <w:gridCol w:w="7019"/>
      </w:tblGrid>
      <w:tr>
        <w:trPr>
          <w:trHeight w:hRule="exact" w:val="266"/>
        </w:trPr>
        <w:tc>
          <w:tcPr>
            <w:tcW w:type="dxa" w:w="758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8.6. Версия 1.5</w:t>
            </w:r>
          </w:p>
        </w:tc>
        <w:tc>
          <w:tcPr>
            <w:tcW w:type="dxa" w:w="642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795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0" w:bottom="388" w:left="1410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988"/>
        <w:ind w:left="0" w:right="0"/>
      </w:pPr>
    </w:p>
    <w:p>
      <w:pPr>
        <w:autoSpaceDN w:val="0"/>
        <w:autoSpaceDE w:val="0"/>
        <w:widowControl/>
        <w:spacing w:line="288" w:lineRule="exact" w:before="242" w:after="288"/>
        <w:ind w:left="0" w:right="24" w:firstLine="0"/>
        <w:jc w:val="right"/>
      </w:pPr>
      <w:r>
        <w:rPr>
          <w:w w:val="98.93931027116447"/>
          <w:rFonts w:ascii="SFSS1440" w:hAnsi="SFSS1440" w:eastAsia="SFSS1440"/>
          <w:b w:val="0"/>
          <w:i w:val="0"/>
          <w:color w:val="000000"/>
          <w:sz w:val="29"/>
        </w:rPr>
        <w:t>Алфавитный указатель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7017"/>
        <w:gridCol w:w="7017"/>
      </w:tblGrid>
      <w:tr>
        <w:trPr>
          <w:trHeight w:hRule="exact" w:val="1862"/>
        </w:trPr>
        <w:tc>
          <w:tcPr>
            <w:tcW w:type="dxa" w:w="3628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8" w:lineRule="exact" w:before="1568" w:after="0"/>
              <w:ind w:left="6" w:right="0" w:firstLine="0"/>
              <w:jc w:val="lef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A</w:t>
            </w:r>
          </w:p>
        </w:tc>
        <w:tc>
          <w:tcPr>
            <w:tcW w:type="dxa" w:w="10386"/>
            <w:tcBorders>
              <w:top w:sz="3.983999967575073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670" w:after="0"/>
              <w:ind w:left="0" w:right="422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Common Internet File System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751</w:t>
            </w:r>
          </w:p>
        </w:tc>
      </w:tr>
    </w:tbl>
    <w:p>
      <w:pPr>
        <w:autoSpaceDN w:val="0"/>
        <w:autoSpaceDE w:val="0"/>
        <w:widowControl/>
        <w:spacing w:line="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-11.999999999999886" w:type="dxa"/>
      </w:tblPr>
      <w:tblGrid>
        <w:gridCol w:w="7017"/>
        <w:gridCol w:w="7017"/>
      </w:tblGrid>
      <w:tr>
        <w:trPr>
          <w:trHeight w:hRule="exact" w:val="5228"/>
        </w:trPr>
        <w:tc>
          <w:tcPr>
            <w:tcW w:type="dxa" w:w="44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90" w:lineRule="exact" w:before="44" w:after="0"/>
              <w:ind w:left="18" w:right="2592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ACL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748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ACPI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748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Active Directory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748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Amphora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748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AMQP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749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Ansible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749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Aodh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749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Apache Tomcat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749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ASCII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749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AWS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750</w:t>
            </w:r>
          </w:p>
          <w:p>
            <w:pPr>
              <w:autoSpaceDN w:val="0"/>
              <w:autoSpaceDE w:val="0"/>
              <w:widowControl/>
              <w:spacing w:line="288" w:lineRule="exact" w:before="178" w:after="0"/>
              <w:ind w:left="18" w:right="0" w:firstLine="0"/>
              <w:jc w:val="lef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B</w:t>
            </w:r>
          </w:p>
          <w:p>
            <w:pPr>
              <w:autoSpaceDN w:val="0"/>
              <w:autoSpaceDE w:val="0"/>
              <w:widowControl/>
              <w:spacing w:line="190" w:lineRule="exact" w:before="36" w:after="0"/>
              <w:ind w:left="18" w:right="3456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Bareos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750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BGP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750</w:t>
            </w:r>
          </w:p>
          <w:p>
            <w:pPr>
              <w:autoSpaceDN w:val="0"/>
              <w:autoSpaceDE w:val="0"/>
              <w:widowControl/>
              <w:spacing w:line="288" w:lineRule="exact" w:before="178" w:after="0"/>
              <w:ind w:left="18" w:right="0" w:firstLine="0"/>
              <w:jc w:val="lef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C</w:t>
            </w:r>
          </w:p>
          <w:p>
            <w:pPr>
              <w:autoSpaceDN w:val="0"/>
              <w:autoSpaceDE w:val="0"/>
              <w:widowControl/>
              <w:spacing w:line="190" w:lineRule="exact" w:before="36" w:after="0"/>
              <w:ind w:left="18" w:right="3168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CADF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750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Ceilometer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750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Celery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750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Ceph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750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CephFS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751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CGI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751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Chef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751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chroot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751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Cinder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751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Cloud-init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751</w:t>
            </w:r>
          </w:p>
        </w:tc>
        <w:tc>
          <w:tcPr>
            <w:tcW w:type="dxa" w:w="74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86" w:lineRule="exact" w:before="0" w:after="0"/>
              <w:ind w:left="2678" w:right="3888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Consul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751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CUPS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751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cURL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752</w:t>
            </w:r>
          </w:p>
          <w:p>
            <w:pPr>
              <w:autoSpaceDN w:val="0"/>
              <w:autoSpaceDE w:val="0"/>
              <w:widowControl/>
              <w:spacing w:line="288" w:lineRule="exact" w:before="178" w:after="0"/>
              <w:ind w:left="0" w:right="4604" w:firstLine="0"/>
              <w:jc w:val="righ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D</w:t>
            </w:r>
          </w:p>
          <w:p>
            <w:pPr>
              <w:autoSpaceDN w:val="0"/>
              <w:autoSpaceDE w:val="0"/>
              <w:widowControl/>
              <w:spacing w:line="190" w:lineRule="exact" w:before="36" w:after="0"/>
              <w:ind w:left="2678" w:right="3168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DCC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752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Designate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752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Device mapper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752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DevStack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752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DHCP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752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Direct SCSI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752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dm-cache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752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Docker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752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Docker Compose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752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Dockerfile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752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Domain Name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753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DRS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753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DSCP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753</w:t>
            </w:r>
          </w:p>
          <w:p>
            <w:pPr>
              <w:autoSpaceDN w:val="0"/>
              <w:autoSpaceDE w:val="0"/>
              <w:widowControl/>
              <w:spacing w:line="286" w:lineRule="exact" w:before="180" w:after="0"/>
              <w:ind w:left="0" w:right="4638" w:firstLine="0"/>
              <w:jc w:val="righ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E</w:t>
            </w:r>
          </w:p>
          <w:p>
            <w:pPr>
              <w:autoSpaceDN w:val="0"/>
              <w:autoSpaceDE w:val="0"/>
              <w:widowControl/>
              <w:spacing w:line="168" w:lineRule="exact" w:before="60" w:after="0"/>
              <w:ind w:left="0" w:right="3728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ELK стек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753</w:t>
            </w:r>
          </w:p>
          <w:p>
            <w:pPr>
              <w:autoSpaceDN w:val="0"/>
              <w:autoSpaceDE w:val="0"/>
              <w:widowControl/>
              <w:spacing w:line="286" w:lineRule="exact" w:before="178" w:after="0"/>
              <w:ind w:left="0" w:right="4646" w:firstLine="0"/>
              <w:jc w:val="righ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F</w:t>
            </w:r>
          </w:p>
          <w:p>
            <w:pPr>
              <w:autoSpaceDN w:val="0"/>
              <w:autoSpaceDE w:val="0"/>
              <w:widowControl/>
              <w:spacing w:line="190" w:lineRule="exact" w:before="38" w:after="0"/>
              <w:ind w:left="2678" w:right="2016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FreeRDP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753 </w:t>
            </w:r>
            <w:r>
              <w:br/>
            </w: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Fully Qualified Domain Name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753</w:t>
            </w:r>
          </w:p>
        </w:tc>
      </w:tr>
    </w:tbl>
    <w:p>
      <w:pPr>
        <w:autoSpaceDN w:val="0"/>
        <w:autoSpaceDE w:val="0"/>
        <w:widowControl/>
        <w:spacing w:line="168" w:lineRule="exact" w:before="10" w:after="0"/>
        <w:ind w:left="6" w:right="0" w:firstLine="0"/>
        <w:jc w:val="left"/>
      </w:pPr>
      <w:r>
        <w:rPr>
          <w:rFonts w:ascii="SFTT0800" w:hAnsi="SFTT0800" w:eastAsia="SFTT0800"/>
          <w:b w:val="0"/>
          <w:i w:val="0"/>
          <w:color w:val="000000"/>
          <w:sz w:val="16"/>
        </w:rPr>
        <w:t>Cobbler</w:t>
      </w:r>
      <w:r>
        <w:rPr>
          <w:rFonts w:ascii="SFRM0800" w:hAnsi="SFRM0800" w:eastAsia="SFRM0800"/>
          <w:b w:val="0"/>
          <w:i w:val="0"/>
          <w:color w:val="000000"/>
          <w:sz w:val="16"/>
        </w:rPr>
        <w:t>,</w:t>
      </w:r>
      <w:r>
        <w:rPr>
          <w:rFonts w:ascii="SFBX0800" w:hAnsi="SFBX0800" w:eastAsia="SFBX0800"/>
          <w:b/>
          <w:i w:val="0"/>
          <w:color w:val="355F7C"/>
          <w:sz w:val="16"/>
        </w:rPr>
        <w:t xml:space="preserve"> 751</w:t>
      </w:r>
    </w:p>
    <w:p>
      <w:pPr>
        <w:autoSpaceDN w:val="0"/>
        <w:autoSpaceDE w:val="0"/>
        <w:widowControl/>
        <w:spacing w:line="200" w:lineRule="exact" w:before="434" w:after="0"/>
        <w:ind w:left="0" w:right="2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796</w:t>
      </w:r>
    </w:p>
    <w:p>
      <w:pPr>
        <w:sectPr>
          <w:pgSz w:w="16838" w:h="11906"/>
          <w:pgMar w:top="1206" w:right="1392" w:bottom="388" w:left="1412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7"/>
        <w:gridCol w:w="4677"/>
        <w:gridCol w:w="4677"/>
      </w:tblGrid>
      <w:tr>
        <w:trPr>
          <w:trHeight w:hRule="exact" w:val="736"/>
        </w:trPr>
        <w:tc>
          <w:tcPr>
            <w:tcW w:type="dxa" w:w="46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6" w:lineRule="exact" w:before="446" w:after="0"/>
              <w:ind w:left="4" w:right="0" w:firstLine="0"/>
              <w:jc w:val="lef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G</w:t>
            </w:r>
          </w:p>
        </w:tc>
        <w:tc>
          <w:tcPr>
            <w:tcW w:type="dxa" w:w="706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564" w:after="0"/>
              <w:ind w:left="0" w:right="39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LUN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756</w:t>
            </w:r>
          </w:p>
        </w:tc>
        <w:tc>
          <w:tcPr>
            <w:tcW w:type="dxa" w:w="2284"/>
            <w:vMerge w:val="restart"/>
            <w:tcBorders>
              <w:top w:sz="3.184000015258789" w:val="single" w:color="#000000"/>
              <w:bottom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24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7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Ganglia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753</w:t>
            </w:r>
          </w:p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6" w:lineRule="exact" w:before="178" w:after="0"/>
              <w:ind w:left="0" w:right="4382" w:firstLine="0"/>
              <w:jc w:val="righ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M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8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Gatling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753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54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Glance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753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6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0" w:after="0"/>
              <w:ind w:left="0" w:right="3464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MAC-адрес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756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8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6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GlusterFS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753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0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0" w:right="1940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Management Information Base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756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6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Gnocchi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754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0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4" w:after="0"/>
              <w:ind w:left="0" w:right="38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MATE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756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8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GNU Privacy Guard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754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0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0" w:right="380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mdadm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756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6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Google Authenticator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754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0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2" w:after="0"/>
              <w:ind w:left="0" w:right="3464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Memcached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8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GRUB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754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0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2" w:after="0"/>
              <w:ind w:left="0" w:right="363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Mistral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6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GUID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754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0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0" w:right="3718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MODBUS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6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Gunicorn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754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40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0" w:after="0"/>
              <w:ind w:left="0" w:right="363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MongoDB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42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6" w:lineRule="exact" w:before="68" w:after="0"/>
              <w:ind w:left="4" w:right="0" w:firstLine="0"/>
              <w:jc w:val="lef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H</w:t>
            </w:r>
          </w:p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8" w:lineRule="exact" w:before="132" w:after="0"/>
              <w:ind w:left="0" w:right="4428" w:firstLine="0"/>
              <w:jc w:val="righ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N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6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Hadoop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754</w:t>
            </w:r>
          </w:p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68" w:after="0"/>
              <w:ind w:left="0" w:right="2618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Network File System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8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HAProxy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754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0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0" w:right="27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Network NameSpace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6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Hardware Resourses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767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0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6" w:after="0"/>
              <w:ind w:left="0" w:right="363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Neutron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8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Heat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754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0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0" w:right="28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NFV Orchestrator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6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httpd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754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4" w:after="0"/>
              <w:ind w:left="0" w:right="38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NFVI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6" w:lineRule="exact" w:before="102" w:after="0"/>
              <w:ind w:left="4" w:right="0" w:firstLine="0"/>
              <w:jc w:val="lef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I</w:t>
            </w:r>
          </w:p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0" w:right="380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Nginx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0" w:right="3548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NodeSafe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58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2" w:after="0"/>
              <w:ind w:left="0" w:right="38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Nova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62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IKE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754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48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" w:after="0"/>
              <w:ind w:left="0" w:right="38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NUMA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758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71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Initrd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755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1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IP Fabric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755</w:t>
            </w:r>
          </w:p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0" w:after="0"/>
              <w:ind w:left="0" w:right="363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NVMe-oF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758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iptables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755</w:t>
            </w:r>
          </w:p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8" w:lineRule="exact" w:before="116" w:after="0"/>
              <w:ind w:left="0" w:right="4420" w:firstLine="0"/>
              <w:jc w:val="righ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O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6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IPXE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755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54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iSCSI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755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6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0" w:after="0"/>
              <w:ind w:left="0" w:right="38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OCFS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758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8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iSCSI target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755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0" w:right="363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Octavia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758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8" w:lineRule="exact" w:before="114" w:after="0"/>
              <w:ind w:left="4" w:right="0" w:firstLine="0"/>
              <w:jc w:val="lef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J</w:t>
            </w:r>
          </w:p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2" w:after="0"/>
              <w:ind w:left="0" w:right="39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OID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758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2" w:after="0"/>
              <w:ind w:left="0" w:right="3210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Open vSwitch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758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52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0" w:after="0"/>
              <w:ind w:left="0" w:right="3548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OpenLDAP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758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8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Jenkins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755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6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JMeter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755</w:t>
            </w:r>
          </w:p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0" w:after="0"/>
              <w:ind w:left="0" w:right="363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OpenSSL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758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48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0" w:after="0"/>
              <w:ind w:left="0" w:right="3464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OpenStack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758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52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jQuery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755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18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0" w:after="0"/>
              <w:ind w:left="0" w:right="28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Openstack Client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758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5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8" w:lineRule="exact" w:before="92" w:after="0"/>
              <w:ind w:left="4" w:right="0" w:firstLine="0"/>
              <w:jc w:val="lef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K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72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6" w:after="0"/>
              <w:ind w:left="0" w:right="27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OpenStack Horizon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60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8" w:after="0"/>
              <w:ind w:left="0" w:right="39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OSD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44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5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Kerberos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755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76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8" w:after="0"/>
              <w:ind w:left="0" w:right="380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oVirt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6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Keystone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755</w:t>
            </w:r>
          </w:p>
        </w:tc>
        <w:tc>
          <w:tcPr>
            <w:tcW w:type="dxa" w:w="70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8" w:lineRule="exact" w:before="182" w:after="0"/>
              <w:ind w:left="0" w:right="4448" w:firstLine="0"/>
              <w:jc w:val="righ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P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30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6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Kubernetes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756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6" w:lineRule="exact" w:before="62" w:after="0"/>
              <w:ind w:left="4" w:right="0" w:firstLine="0"/>
              <w:jc w:val="lef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L</w:t>
            </w:r>
          </w:p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0" w:after="0"/>
              <w:ind w:left="0" w:right="39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pbr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79"/>
        </w:trPr>
        <w:tc>
          <w:tcPr>
            <w:tcW w:type="dxa" w:w="4677"/>
            <w:vMerge/>
            <w:tcBorders/>
          </w:tcPr>
          <w:p/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0" w:after="0"/>
              <w:ind w:left="0" w:right="363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PEP 440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1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6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LBaaS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756</w:t>
            </w:r>
          </w:p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6" w:after="0"/>
              <w:ind w:left="0" w:right="39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pip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LDAP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756</w:t>
            </w:r>
          </w:p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4" w:after="0"/>
              <w:ind w:left="0" w:right="38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pip3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8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libvirt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756</w:t>
            </w:r>
          </w:p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6" w:after="0"/>
              <w:ind w:left="0" w:right="380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POSIX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LightDM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756</w:t>
            </w:r>
          </w:p>
        </w:tc>
        <w:tc>
          <w:tcPr>
            <w:tcW w:type="dxa" w:w="70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0" w:right="3378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PostgreSQL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542"/>
        </w:trPr>
        <w:tc>
          <w:tcPr>
            <w:tcW w:type="dxa" w:w="466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6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LizardFS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756</w:t>
            </w:r>
          </w:p>
        </w:tc>
        <w:tc>
          <w:tcPr>
            <w:tcW w:type="dxa" w:w="7060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4" w:after="0"/>
              <w:ind w:left="0" w:right="3378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PulseAudio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759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66"/>
        </w:trPr>
        <w:tc>
          <w:tcPr>
            <w:tcW w:type="dxa" w:w="46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Алфавитный указатель</w:t>
            </w:r>
          </w:p>
        </w:tc>
        <w:tc>
          <w:tcPr>
            <w:tcW w:type="dxa" w:w="706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22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797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7"/>
        <w:gridCol w:w="4677"/>
        <w:gridCol w:w="4677"/>
      </w:tblGrid>
      <w:tr>
        <w:trPr>
          <w:trHeight w:hRule="exact" w:val="736"/>
        </w:trPr>
        <w:tc>
          <w:tcPr>
            <w:tcW w:type="dxa" w:w="46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56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PXE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759</w:t>
            </w:r>
          </w:p>
        </w:tc>
        <w:tc>
          <w:tcPr>
            <w:tcW w:type="dxa" w:w="736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564" w:after="0"/>
              <w:ind w:left="0" w:right="42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TDD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763</w:t>
            </w:r>
          </w:p>
        </w:tc>
        <w:tc>
          <w:tcPr>
            <w:tcW w:type="dxa" w:w="1984"/>
            <w:vMerge w:val="restart"/>
            <w:tcBorders>
              <w:top w:sz="3.184000015258789" w:val="single" w:color="#000000"/>
              <w:bottom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18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PyPI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759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0" w:right="393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Tempest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763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1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6" w:lineRule="exact" w:before="192" w:after="0"/>
              <w:ind w:left="4" w:right="0" w:firstLine="0"/>
              <w:jc w:val="lef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Q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0" w:after="0"/>
              <w:ind w:left="0" w:right="42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TLS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763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70"/>
        </w:trPr>
        <w:tc>
          <w:tcPr>
            <w:tcW w:type="dxa" w:w="4677"/>
            <w:vMerge/>
            <w:tcBorders/>
          </w:tcPr>
          <w:p/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4" w:after="0"/>
              <w:ind w:left="0" w:right="41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TOTP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763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60"/>
        </w:trPr>
        <w:tc>
          <w:tcPr>
            <w:tcW w:type="dxa" w:w="4677"/>
            <w:vMerge/>
            <w:tcBorders/>
          </w:tcPr>
          <w:p/>
        </w:tc>
        <w:tc>
          <w:tcPr>
            <w:tcW w:type="dxa" w:w="73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0" w:after="0"/>
              <w:ind w:left="0" w:right="42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Tox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763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6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QEMU Copy On Write 2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760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50"/>
        </w:trPr>
        <w:tc>
          <w:tcPr>
            <w:tcW w:type="dxa" w:w="4677"/>
            <w:vMerge/>
            <w:tcBorders/>
          </w:tcPr>
          <w:p/>
        </w:tc>
        <w:tc>
          <w:tcPr>
            <w:tcW w:type="dxa" w:w="73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6" w:lineRule="exact" w:before="90" w:after="0"/>
              <w:ind w:left="0" w:right="4734" w:firstLine="0"/>
              <w:jc w:val="righ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U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4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Qt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760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Quick EMUlator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760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2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8" w:lineRule="exact" w:before="182" w:after="0"/>
              <w:ind w:left="4" w:right="0" w:firstLine="0"/>
              <w:jc w:val="lef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R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2" w:after="0"/>
              <w:ind w:left="0" w:right="42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UTC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763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78"/>
        </w:trPr>
        <w:tc>
          <w:tcPr>
            <w:tcW w:type="dxa" w:w="4677"/>
            <w:vMerge/>
            <w:tcBorders/>
          </w:tcPr>
          <w:p/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0" w:after="0"/>
              <w:ind w:left="0" w:right="41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UUID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763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60"/>
        </w:trPr>
        <w:tc>
          <w:tcPr>
            <w:tcW w:type="dxa" w:w="4677"/>
            <w:vMerge/>
            <w:tcBorders/>
          </w:tcPr>
          <w:p/>
        </w:tc>
        <w:tc>
          <w:tcPr>
            <w:tcW w:type="dxa" w:w="73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0" w:after="0"/>
              <w:ind w:left="0" w:right="410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uWSGI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764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18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RAID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760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50"/>
        </w:trPr>
        <w:tc>
          <w:tcPr>
            <w:tcW w:type="dxa" w:w="4677"/>
            <w:vMerge/>
            <w:tcBorders/>
          </w:tcPr>
          <w:p/>
        </w:tc>
        <w:tc>
          <w:tcPr>
            <w:tcW w:type="dxa" w:w="73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8" w:lineRule="exact" w:before="88" w:after="0"/>
              <w:ind w:left="0" w:right="4740" w:firstLine="0"/>
              <w:jc w:val="righ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V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72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6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RAW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760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8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RBAC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760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RDP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760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0" w:right="41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vCPU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764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Redis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760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0" w:right="42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VDI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764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REST API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760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2" w:after="0"/>
              <w:ind w:left="0" w:right="42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VDO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764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root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760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0" w:right="3848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virt-top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764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RSA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760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0" w:after="0"/>
              <w:ind w:left="0" w:right="2664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Virtual Extensible LAN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764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rsync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761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0" w:right="1648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Virtualized Infrastructure Manager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8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8" w:lineRule="exact" w:before="194" w:after="0"/>
              <w:ind w:left="4" w:right="0" w:firstLine="0"/>
              <w:jc w:val="lef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S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0" w:after="0"/>
              <w:ind w:left="0" w:right="41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VLAN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764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72"/>
        </w:trPr>
        <w:tc>
          <w:tcPr>
            <w:tcW w:type="dxa" w:w="4677"/>
            <w:vMerge/>
            <w:tcBorders/>
          </w:tcPr>
          <w:p/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4" w:after="0"/>
              <w:ind w:left="0" w:right="41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VMTP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764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60"/>
        </w:trPr>
        <w:tc>
          <w:tcPr>
            <w:tcW w:type="dxa" w:w="4677"/>
            <w:vMerge/>
            <w:tcBorders/>
          </w:tcPr>
          <w:p/>
        </w:tc>
        <w:tc>
          <w:tcPr>
            <w:tcW w:type="dxa" w:w="73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8" w:after="0"/>
              <w:ind w:left="0" w:right="42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VNC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764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44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SaltStack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761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74"/>
        </w:trPr>
        <w:tc>
          <w:tcPr>
            <w:tcW w:type="dxa" w:w="4677"/>
            <w:vMerge/>
            <w:tcBorders/>
          </w:tcPr>
          <w:p/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6" w:after="0"/>
              <w:ind w:left="0" w:right="42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VNF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766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62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Samba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761</w:t>
            </w:r>
          </w:p>
        </w:tc>
        <w:tc>
          <w:tcPr>
            <w:tcW w:type="dxa" w:w="73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8" w:after="0"/>
              <w:ind w:left="0" w:right="3594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VNF Manager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4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Sanlock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761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54"/>
        </w:trPr>
        <w:tc>
          <w:tcPr>
            <w:tcW w:type="dxa" w:w="4677"/>
            <w:vMerge/>
            <w:tcBorders/>
          </w:tcPr>
          <w:p/>
        </w:tc>
        <w:tc>
          <w:tcPr>
            <w:tcW w:type="dxa" w:w="73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8" w:lineRule="exact" w:before="92" w:after="0"/>
              <w:ind w:left="0" w:right="4664" w:firstLine="0"/>
              <w:jc w:val="righ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W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2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Scala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761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SCP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761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SCSI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761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0" w:right="3594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Wake-on-LAN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764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Selenium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761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2" w:after="0"/>
              <w:ind w:left="0" w:right="393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Watcher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765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SELinux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761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0" w:right="325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World Wide Name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765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Sentry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761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2" w:after="0"/>
              <w:ind w:left="0" w:right="41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WSGI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765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6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Server URI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761</w:t>
            </w:r>
          </w:p>
        </w:tc>
        <w:tc>
          <w:tcPr>
            <w:tcW w:type="dxa" w:w="73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6" w:lineRule="exact" w:before="178" w:after="0"/>
              <w:ind w:left="0" w:right="4740" w:firstLine="0"/>
              <w:jc w:val="righ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X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Snapshot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762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0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SNMP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762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00"/>
        </w:trPr>
        <w:tc>
          <w:tcPr>
            <w:tcW w:type="dxa" w:w="4677"/>
            <w:vMerge/>
            <w:tcBorders/>
          </w:tcPr>
          <w:p/>
        </w:tc>
        <w:tc>
          <w:tcPr>
            <w:tcW w:type="dxa" w:w="73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44" w:after="0"/>
              <w:ind w:left="0" w:right="325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X Window System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765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snmpd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762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60"/>
        </w:trPr>
        <w:tc>
          <w:tcPr>
            <w:tcW w:type="dxa" w:w="4677"/>
            <w:vMerge/>
            <w:tcBorders/>
          </w:tcPr>
          <w:p/>
        </w:tc>
        <w:tc>
          <w:tcPr>
            <w:tcW w:type="dxa" w:w="73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0" w:right="41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X2Go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765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SPICE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762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80"/>
        </w:trPr>
        <w:tc>
          <w:tcPr>
            <w:tcW w:type="dxa" w:w="4677"/>
            <w:vMerge/>
            <w:tcBorders/>
          </w:tcPr>
          <w:p/>
        </w:tc>
        <w:tc>
          <w:tcPr>
            <w:tcW w:type="dxa" w:w="73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2" w:after="0"/>
              <w:ind w:left="0" w:right="4272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XFS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765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SSH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762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60"/>
        </w:trPr>
        <w:tc>
          <w:tcPr>
            <w:tcW w:type="dxa" w:w="4677"/>
            <w:vMerge/>
            <w:tcBorders/>
          </w:tcPr>
          <w:p/>
        </w:tc>
        <w:tc>
          <w:tcPr>
            <w:tcW w:type="dxa" w:w="73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0" w:right="41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Xorg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765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20"/>
        </w:trPr>
        <w:tc>
          <w:tcPr>
            <w:tcW w:type="dxa" w:w="466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SSL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762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60"/>
        </w:trPr>
        <w:tc>
          <w:tcPr>
            <w:tcW w:type="dxa" w:w="4677"/>
            <w:vMerge/>
            <w:tcBorders/>
          </w:tcPr>
          <w:p/>
        </w:tc>
        <w:tc>
          <w:tcPr>
            <w:tcW w:type="dxa" w:w="73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2" w:after="0"/>
              <w:ind w:left="0" w:right="41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XRDP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765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sudo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762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Supervisor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762</w:t>
            </w:r>
          </w:p>
        </w:tc>
        <w:tc>
          <w:tcPr>
            <w:tcW w:type="dxa" w:w="736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6" w:lineRule="exact" w:before="94" w:after="0"/>
              <w:ind w:left="0" w:right="4754" w:firstLine="0"/>
              <w:jc w:val="righ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Z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8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Swift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762</w:t>
            </w:r>
          </w:p>
        </w:tc>
        <w:tc>
          <w:tcPr>
            <w:tcW w:type="dxa" w:w="4677"/>
            <w:vMerge/>
            <w:tcBorders/>
          </w:tcPr>
          <w:p/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36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8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Syslog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762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68" w:after="0"/>
              <w:ind w:left="0" w:right="4018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Zabbix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765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44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systemd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762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8" w:after="0"/>
              <w:ind w:left="0" w:right="4186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ZRAM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765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38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86" w:lineRule="exact" w:before="78" w:after="0"/>
              <w:ind w:left="4" w:right="0" w:firstLine="0"/>
              <w:jc w:val="left"/>
            </w:pPr>
            <w:r>
              <w:rPr>
                <w:w w:val="98.93931027116447"/>
                <w:rFonts w:ascii="SFSS1440" w:hAnsi="SFSS1440" w:eastAsia="SFSS1440"/>
                <w:b w:val="0"/>
                <w:i w:val="0"/>
                <w:color w:val="000000"/>
                <w:sz w:val="29"/>
              </w:rPr>
              <w:t>T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12" w:after="0"/>
              <w:ind w:left="0" w:right="2578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Автоматическая миграция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765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46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Tacker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763</w:t>
            </w:r>
          </w:p>
        </w:tc>
        <w:tc>
          <w:tcPr>
            <w:tcW w:type="dxa" w:w="7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2" w:after="0"/>
              <w:ind w:left="0" w:right="0" w:firstLine="0"/>
              <w:jc w:val="center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Автоматическая эвакуация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766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542"/>
        </w:trPr>
        <w:tc>
          <w:tcPr>
            <w:tcW w:type="dxa" w:w="466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TCP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763</w:t>
            </w:r>
          </w:p>
        </w:tc>
        <w:tc>
          <w:tcPr>
            <w:tcW w:type="dxa" w:w="7360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8" w:after="0"/>
              <w:ind w:left="0" w:right="3678" w:firstLine="0"/>
              <w:jc w:val="righ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Агент DHCP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766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66"/>
        </w:trPr>
        <w:tc>
          <w:tcPr>
            <w:tcW w:type="dxa" w:w="466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Алфавитный указатель</w:t>
            </w:r>
          </w:p>
        </w:tc>
        <w:tc>
          <w:tcPr>
            <w:tcW w:type="dxa" w:w="736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98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798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38" w:h="11906"/>
          <w:pgMar w:top="344" w:right="1394" w:bottom="388" w:left="1414" w:header="720" w:footer="720" w:gutter="0"/>
          <w:cols/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26"/>
        <w:ind w:left="0" w:right="0"/>
      </w:pPr>
    </w:p>
    <w:p>
      <w:pPr>
        <w:autoSpaceDN w:val="0"/>
        <w:autoSpaceDE w:val="0"/>
        <w:widowControl/>
        <w:spacing w:line="200" w:lineRule="exact" w:before="0" w:after="30"/>
        <w:ind w:left="0" w:right="96" w:firstLine="0"/>
        <w:jc w:val="right"/>
      </w:pPr>
      <w:r>
        <w:rPr>
          <w:rFonts w:ascii="SFSX1000" w:hAnsi="SFSX1000" w:eastAsia="SFSX1000"/>
          <w:b/>
          <w:i w:val="0"/>
          <w:color w:val="000000"/>
          <w:sz w:val="20"/>
        </w:rPr>
        <w:t>moncloud Documentation, 1.6.0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4677"/>
        <w:gridCol w:w="4677"/>
        <w:gridCol w:w="4677"/>
      </w:tblGrid>
      <w:tr>
        <w:trPr>
          <w:trHeight w:hRule="exact" w:val="736"/>
        </w:trPr>
        <w:tc>
          <w:tcPr>
            <w:tcW w:type="dxa" w:w="55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56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Агрегатор узлов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766</w:t>
            </w:r>
          </w:p>
        </w:tc>
        <w:tc>
          <w:tcPr>
            <w:tcW w:type="dxa" w:w="654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564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Обратный прокси-сервер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771</w:t>
            </w:r>
          </w:p>
        </w:tc>
        <w:tc>
          <w:tcPr>
            <w:tcW w:type="dxa" w:w="1944"/>
            <w:vMerge w:val="restart"/>
            <w:tcBorders>
              <w:top w:sz="3.184000015258789" w:val="single" w:color="#000000"/>
              <w:bottom w:sz="3.18400001525878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Аутентификация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766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Отказоустойчивость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771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База данных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766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0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Отказоустойчивый кластер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771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Балансировка нагрузки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766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Пауза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772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Бесклассовая адресация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766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0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Перезагрузка сервера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772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Брокер сообщений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766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Плавающий IP-адрес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772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8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ВМ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767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8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Под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772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ВУ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768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Программно-определяемая сеть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772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6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Вертикальное масштабирование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766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6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Программно-определяемые хранилища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772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Виртуализация сетевых функций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766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Проект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772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Виртуальная машина на основе ядра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767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4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Пространство имен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772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Виртуальная файловая система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767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Распределенный менеджер блокировок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772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Гипервизор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768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4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Регион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773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Главная загрузочная запись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768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Репликация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773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Горизонтальное масштабирование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768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Репозиторий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773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Горячая замена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768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Сервис в Мичман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773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Графический интерфейс пользователя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768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Сессия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773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Группа безопасности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768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0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Сетевой коммутатор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773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Дамп памяти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768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Символическая ссылка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773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8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Дата-центр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768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8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Система управления элементами сети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767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Даунгрейд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768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Служба доменных имен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773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8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Двухфакторная аутентификация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769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8" w:after="0"/>
              <w:ind w:left="0" w:right="0" w:firstLine="0"/>
              <w:jc w:val="center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Служба измерения производительности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773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Дедупликация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769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Служба обработки данных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773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6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Дельта образа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769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6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Служба телеметрии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774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Демон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769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Служба управления ключами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774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Диск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769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4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Служба управления контейнерами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774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Домен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769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Смарт-карта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774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Живая миграция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769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Сниппет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774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Золотой образ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769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Соглашение об уровне обслуживания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774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Зона доступности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769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Стек протоколов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774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Интерфейс IPMI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769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0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Технология AMT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774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Интерфейс командной строки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769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Тип виртуальной машины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774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Интерфейс пользователя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770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30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Токен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774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Качество обслуживания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770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Точка входа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775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8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Кластер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770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8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Траблшутинг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775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Количество операций ввода-вывода в секунду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770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Трассировка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775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6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Лог файл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770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6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Удалённый вызов процедур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775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Логирование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770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4" w:after="0"/>
              <w:ind w:left="0" w:right="0" w:firstLine="0"/>
              <w:jc w:val="center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Управление доступом на основе ролей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775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6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Маршрутизатор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770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6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Управляющий узел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775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Межпроцессное взаимодействие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770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Фиксированный IP-адрес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775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4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Менеджер логических томов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770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4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Формат диска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775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Метрика программного обеспечения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770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Формат контейнера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775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Многопутевой ввод-вывод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771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2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Хранилища проверки доступности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775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Мьютекс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771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1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Центр сертификации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776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18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Облачное хранилище данных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771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12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Чрезмерное выделение ОЗУ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776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00"/>
        </w:trPr>
        <w:tc>
          <w:tcPr>
            <w:tcW w:type="dxa" w:w="55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Образ виртуальной машины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771</w:t>
            </w:r>
          </w:p>
        </w:tc>
        <w:tc>
          <w:tcPr>
            <w:tcW w:type="dxa" w:w="6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8" w:lineRule="exact" w:before="30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Шлюз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776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662"/>
        </w:trPr>
        <w:tc>
          <w:tcPr>
            <w:tcW w:type="dxa" w:w="5526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0" w:after="0"/>
              <w:ind w:left="4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Образ загрузочного диска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771</w:t>
            </w:r>
          </w:p>
        </w:tc>
        <w:tc>
          <w:tcPr>
            <w:tcW w:type="dxa" w:w="6540"/>
            <w:tcBorders>
              <w:bottom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166" w:lineRule="exact" w:before="20" w:after="0"/>
              <w:ind w:left="1578" w:right="0" w:firstLine="0"/>
              <w:jc w:val="left"/>
            </w:pPr>
            <w:r>
              <w:rPr>
                <w:rFonts w:ascii="SFTT0800" w:hAnsi="SFTT0800" w:eastAsia="SFTT0800"/>
                <w:b w:val="0"/>
                <w:i w:val="0"/>
                <w:color w:val="000000"/>
                <w:sz w:val="16"/>
              </w:rPr>
              <w:t>Экстент</w:t>
            </w:r>
            <w:r>
              <w:rPr>
                <w:rFonts w:ascii="SFRM0800" w:hAnsi="SFRM0800" w:eastAsia="SFRM0800"/>
                <w:b w:val="0"/>
                <w:i w:val="0"/>
                <w:color w:val="000000"/>
                <w:sz w:val="16"/>
              </w:rPr>
              <w:t>,</w:t>
            </w:r>
            <w:r>
              <w:rPr>
                <w:rFonts w:ascii="SFBX0800" w:hAnsi="SFBX0800" w:eastAsia="SFBX0800"/>
                <w:b/>
                <w:i w:val="0"/>
                <w:color w:val="355F7C"/>
                <w:sz w:val="16"/>
              </w:rPr>
              <w:t xml:space="preserve"> 776</w:t>
            </w:r>
          </w:p>
        </w:tc>
        <w:tc>
          <w:tcPr>
            <w:tcW w:type="dxa" w:w="4677"/>
            <w:vMerge/>
            <w:tcBorders>
              <w:top w:sz="3.184000015258789" w:val="single" w:color="#000000"/>
              <w:bottom w:sz="3.184000015258789" w:val="single" w:color="#000000"/>
            </w:tcBorders>
          </w:tcPr>
          <w:p/>
        </w:tc>
      </w:tr>
      <w:tr>
        <w:trPr>
          <w:trHeight w:hRule="exact" w:val="266"/>
        </w:trPr>
        <w:tc>
          <w:tcPr>
            <w:tcW w:type="dxa" w:w="5526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4" w:right="0" w:firstLine="0"/>
              <w:jc w:val="lef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Алфавитный указатель</w:t>
            </w:r>
          </w:p>
        </w:tc>
        <w:tc>
          <w:tcPr>
            <w:tcW w:type="dxa" w:w="6540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944"/>
            <w:tcBorders>
              <w:top w:sz="3.18400001525878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00" w:lineRule="exact" w:before="82" w:after="0"/>
              <w:ind w:left="0" w:right="4" w:firstLine="0"/>
              <w:jc w:val="right"/>
            </w:pPr>
            <w:r>
              <w:rPr>
                <w:rFonts w:ascii="SFSX1000" w:hAnsi="SFSX1000" w:eastAsia="SFSX1000"/>
                <w:b/>
                <w:i w:val="0"/>
                <w:color w:val="000000"/>
                <w:sz w:val="20"/>
              </w:rPr>
              <w:t>799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sectPr w:rsidR="00FC693F" w:rsidRPr="0006063C" w:rsidSect="00034616">
      <w:pgSz w:w="16838" w:h="11906"/>
      <w:pgMar w:top="344" w:right="1394" w:bottom="388" w:left="1414" w:header="720" w:footer="720" w:gutter="0"/>
      <w:cols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yperlink" Target="https://docs.ceph.com/en/quincy/" TargetMode="External"/><Relationship Id="rId10" Type="http://schemas.openxmlformats.org/officeDocument/2006/relationships/hyperlink" Target="https://docs.openstack.org/project-deploy-guide/tripleo-docs/latest/" TargetMode="External"/><Relationship Id="rId11" Type="http://schemas.openxmlformats.org/officeDocument/2006/relationships/hyperlink" Target="https://docs.openstack.org/2023.2/" TargetMode="External"/><Relationship Id="rId12" Type="http://schemas.openxmlformats.org/officeDocument/2006/relationships/hyperlink" Target="https://www.techplayon.com/open-stack-undercloud-and-overcloud/" TargetMode="External"/><Relationship Id="rId13" Type="http://schemas.openxmlformats.org/officeDocument/2006/relationships/hyperlink" Target="https://asciimatics.readthedocs.io/en/stable/widgets.html#colour-schemes" TargetMode="External"/><Relationship Id="rId14" Type="http://schemas.openxmlformats.org/officeDocument/2006/relationships/image" Target="media/image1.png"/><Relationship Id="rId15" Type="http://schemas.openxmlformats.org/officeDocument/2006/relationships/image" Target="media/image2.png"/><Relationship Id="rId16" Type="http://schemas.openxmlformats.org/officeDocument/2006/relationships/hyperlink" Target="https://docs.openstack.org/os-net-config/latest/" TargetMode="External"/><Relationship Id="rId17" Type="http://schemas.openxmlformats.org/officeDocument/2006/relationships/hyperlink" Target="https://docs.openstack.org/os-net-config/latest/config.html" TargetMode="External"/><Relationship Id="rId18" Type="http://schemas.openxmlformats.org/officeDocument/2006/relationships/hyperlink" Target="https://docs.redhat.com/en/documentation/red_hat_openstack_platform/17.1/html/hardening_red_hat_openstack_platform/assembly_enabling-ssl-tls-on-overcloud-public-endpoints#assembly_enabling-ssl-tls-on-overcloud-public-endpoints" TargetMode="External"/><Relationship Id="rId19" Type="http://schemas.openxmlformats.org/officeDocument/2006/relationships/hyperlink" Target="https://docs.openstack.org/keystone/latest/admin/federation/configure_federation.html" TargetMode="External"/><Relationship Id="rId20" Type="http://schemas.openxmlformats.org/officeDocument/2006/relationships/hyperlink" Target="https://docs.openstack.org/keystone/latest/admin/configuration.html#integrate-identity-with-ldap" TargetMode="External"/><Relationship Id="rId21" Type="http://schemas.openxmlformats.org/officeDocument/2006/relationships/hyperlink" Target="https://docs.openstack.org/keystone/latest/admin/configuration.html#security-compliance" TargetMode="External"/><Relationship Id="rId22" Type="http://schemas.openxmlformats.org/officeDocument/2006/relationships/hyperlink" Target="https://swift.services.a.regiocloud.tech/swift/v1/AUTH_b182637428444b9aa302bb8d5a5a418c/openstack-octavia-amphora-image/octavia-amphora-haproxy-2023.2.qcow2" TargetMode="External"/><Relationship Id="rId23" Type="http://schemas.openxmlformats.org/officeDocument/2006/relationships/hyperlink" Target="https://docs.redhat.com/en/documentation/red_hat_openstack_platform/17.1/html-single/integrating_the_overcloud_with_an_existing_red_hat_ceph_storage_cluster/index#proc-adding-an-additional-environment-file-for-external-ceph-object-gateway-rgw-for-object-storage_integrate-with-existing-cs-cluster" TargetMode="External"/><Relationship Id="rId24" Type="http://schemas.openxmlformats.org/officeDocument/2006/relationships/hyperlink" Target="https://habr.com/ru/articles/549414/" TargetMode="External"/><Relationship Id="rId25" Type="http://schemas.openxmlformats.org/officeDocument/2006/relationships/hyperlink" Target="mailto:info@moncloud.ru" TargetMode="External"/><Relationship Id="rId26" Type="http://schemas.openxmlformats.org/officeDocument/2006/relationships/image" Target="media/image3.png"/><Relationship Id="rId27" Type="http://schemas.openxmlformats.org/officeDocument/2006/relationships/image" Target="media/image4.png"/><Relationship Id="rId28" Type="http://schemas.openxmlformats.org/officeDocument/2006/relationships/image" Target="media/image5.png"/><Relationship Id="rId29" Type="http://schemas.openxmlformats.org/officeDocument/2006/relationships/image" Target="media/image6.png"/><Relationship Id="rId30" Type="http://schemas.openxmlformats.org/officeDocument/2006/relationships/image" Target="media/image7.png"/><Relationship Id="rId31" Type="http://schemas.openxmlformats.org/officeDocument/2006/relationships/image" Target="media/image8.png"/><Relationship Id="rId32" Type="http://schemas.openxmlformats.org/officeDocument/2006/relationships/image" Target="media/image9.png"/><Relationship Id="rId33" Type="http://schemas.openxmlformats.org/officeDocument/2006/relationships/image" Target="media/image10.png"/><Relationship Id="rId34" Type="http://schemas.openxmlformats.org/officeDocument/2006/relationships/image" Target="media/image11.png"/><Relationship Id="rId35" Type="http://schemas.openxmlformats.org/officeDocument/2006/relationships/image" Target="media/image12.png"/><Relationship Id="rId36" Type="http://schemas.openxmlformats.org/officeDocument/2006/relationships/image" Target="media/image13.png"/><Relationship Id="rId37" Type="http://schemas.openxmlformats.org/officeDocument/2006/relationships/image" Target="media/image14.png"/><Relationship Id="rId38" Type="http://schemas.openxmlformats.org/officeDocument/2006/relationships/image" Target="media/image15.png"/><Relationship Id="rId39" Type="http://schemas.openxmlformats.org/officeDocument/2006/relationships/image" Target="media/image16.png"/><Relationship Id="rId40" Type="http://schemas.openxmlformats.org/officeDocument/2006/relationships/image" Target="media/image17.png"/><Relationship Id="rId41" Type="http://schemas.openxmlformats.org/officeDocument/2006/relationships/image" Target="media/image18.png"/><Relationship Id="rId42" Type="http://schemas.openxmlformats.org/officeDocument/2006/relationships/image" Target="media/image19.png"/><Relationship Id="rId43" Type="http://schemas.openxmlformats.org/officeDocument/2006/relationships/image" Target="media/image20.png"/><Relationship Id="rId44" Type="http://schemas.openxmlformats.org/officeDocument/2006/relationships/image" Target="media/image21.png"/><Relationship Id="rId45" Type="http://schemas.openxmlformats.org/officeDocument/2006/relationships/image" Target="media/image22.png"/><Relationship Id="rId46" Type="http://schemas.openxmlformats.org/officeDocument/2006/relationships/image" Target="media/image23.png"/><Relationship Id="rId47" Type="http://schemas.openxmlformats.org/officeDocument/2006/relationships/image" Target="media/image24.png"/><Relationship Id="rId48" Type="http://schemas.openxmlformats.org/officeDocument/2006/relationships/image" Target="media/image25.png"/><Relationship Id="rId49" Type="http://schemas.openxmlformats.org/officeDocument/2006/relationships/image" Target="media/image26.png"/><Relationship Id="rId50" Type="http://schemas.openxmlformats.org/officeDocument/2006/relationships/image" Target="media/image27.png"/><Relationship Id="rId51" Type="http://schemas.openxmlformats.org/officeDocument/2006/relationships/image" Target="media/image28.png"/><Relationship Id="rId52" Type="http://schemas.openxmlformats.org/officeDocument/2006/relationships/image" Target="media/image29.png"/><Relationship Id="rId53" Type="http://schemas.openxmlformats.org/officeDocument/2006/relationships/image" Target="media/image30.png"/><Relationship Id="rId54" Type="http://schemas.openxmlformats.org/officeDocument/2006/relationships/image" Target="media/image31.png"/><Relationship Id="rId55" Type="http://schemas.openxmlformats.org/officeDocument/2006/relationships/image" Target="media/image32.png"/><Relationship Id="rId56" Type="http://schemas.openxmlformats.org/officeDocument/2006/relationships/image" Target="media/image33.png"/><Relationship Id="rId57" Type="http://schemas.openxmlformats.org/officeDocument/2006/relationships/image" Target="media/image34.png"/><Relationship Id="rId58" Type="http://schemas.openxmlformats.org/officeDocument/2006/relationships/image" Target="media/image35.png"/><Relationship Id="rId59" Type="http://schemas.openxmlformats.org/officeDocument/2006/relationships/image" Target="media/image36.png"/><Relationship Id="rId60" Type="http://schemas.openxmlformats.org/officeDocument/2006/relationships/image" Target="media/image37.png"/><Relationship Id="rId61" Type="http://schemas.openxmlformats.org/officeDocument/2006/relationships/image" Target="media/image38.png"/><Relationship Id="rId62" Type="http://schemas.openxmlformats.org/officeDocument/2006/relationships/image" Target="media/image39.png"/><Relationship Id="rId63" Type="http://schemas.openxmlformats.org/officeDocument/2006/relationships/image" Target="media/image40.png"/><Relationship Id="rId64" Type="http://schemas.openxmlformats.org/officeDocument/2006/relationships/image" Target="media/image41.png"/><Relationship Id="rId65" Type="http://schemas.openxmlformats.org/officeDocument/2006/relationships/image" Target="media/image42.png"/><Relationship Id="rId66" Type="http://schemas.openxmlformats.org/officeDocument/2006/relationships/image" Target="media/image43.png"/><Relationship Id="rId67" Type="http://schemas.openxmlformats.org/officeDocument/2006/relationships/image" Target="media/image44.png"/><Relationship Id="rId68" Type="http://schemas.openxmlformats.org/officeDocument/2006/relationships/image" Target="media/image45.png"/><Relationship Id="rId69" Type="http://schemas.openxmlformats.org/officeDocument/2006/relationships/image" Target="media/image46.png"/><Relationship Id="rId70" Type="http://schemas.openxmlformats.org/officeDocument/2006/relationships/image" Target="media/image47.png"/><Relationship Id="rId71" Type="http://schemas.openxmlformats.org/officeDocument/2006/relationships/image" Target="media/image48.png"/><Relationship Id="rId72" Type="http://schemas.openxmlformats.org/officeDocument/2006/relationships/image" Target="media/image49.png"/><Relationship Id="rId73" Type="http://schemas.openxmlformats.org/officeDocument/2006/relationships/image" Target="media/image50.png"/><Relationship Id="rId74" Type="http://schemas.openxmlformats.org/officeDocument/2006/relationships/image" Target="media/image51.png"/><Relationship Id="rId75" Type="http://schemas.openxmlformats.org/officeDocument/2006/relationships/image" Target="media/image52.png"/><Relationship Id="rId76" Type="http://schemas.openxmlformats.org/officeDocument/2006/relationships/image" Target="media/image53.png"/><Relationship Id="rId77" Type="http://schemas.openxmlformats.org/officeDocument/2006/relationships/image" Target="media/image54.png"/><Relationship Id="rId78" Type="http://schemas.openxmlformats.org/officeDocument/2006/relationships/image" Target="media/image55.png"/><Relationship Id="rId79" Type="http://schemas.openxmlformats.org/officeDocument/2006/relationships/image" Target="media/image56.png"/><Relationship Id="rId80" Type="http://schemas.openxmlformats.org/officeDocument/2006/relationships/image" Target="media/image57.png"/><Relationship Id="rId81" Type="http://schemas.openxmlformats.org/officeDocument/2006/relationships/image" Target="media/image58.png"/><Relationship Id="rId82" Type="http://schemas.openxmlformats.org/officeDocument/2006/relationships/image" Target="media/image59.png"/><Relationship Id="rId83" Type="http://schemas.openxmlformats.org/officeDocument/2006/relationships/image" Target="media/image60.png"/><Relationship Id="rId84" Type="http://schemas.openxmlformats.org/officeDocument/2006/relationships/image" Target="media/image61.png"/><Relationship Id="rId85" Type="http://schemas.openxmlformats.org/officeDocument/2006/relationships/image" Target="media/image62.png"/><Relationship Id="rId86" Type="http://schemas.openxmlformats.org/officeDocument/2006/relationships/image" Target="media/image63.png"/><Relationship Id="rId87" Type="http://schemas.openxmlformats.org/officeDocument/2006/relationships/image" Target="media/image64.png"/><Relationship Id="rId88" Type="http://schemas.openxmlformats.org/officeDocument/2006/relationships/image" Target="media/image65.png"/><Relationship Id="rId89" Type="http://schemas.openxmlformats.org/officeDocument/2006/relationships/image" Target="media/image66.png"/><Relationship Id="rId90" Type="http://schemas.openxmlformats.org/officeDocument/2006/relationships/image" Target="media/image67.png"/><Relationship Id="rId91" Type="http://schemas.openxmlformats.org/officeDocument/2006/relationships/image" Target="media/image68.png"/><Relationship Id="rId92" Type="http://schemas.openxmlformats.org/officeDocument/2006/relationships/image" Target="media/image69.png"/><Relationship Id="rId93" Type="http://schemas.openxmlformats.org/officeDocument/2006/relationships/image" Target="media/image70.png"/><Relationship Id="rId94" Type="http://schemas.openxmlformats.org/officeDocument/2006/relationships/image" Target="media/image71.png"/><Relationship Id="rId95" Type="http://schemas.openxmlformats.org/officeDocument/2006/relationships/image" Target="media/image72.png"/><Relationship Id="rId96" Type="http://schemas.openxmlformats.org/officeDocument/2006/relationships/image" Target="media/image73.png"/><Relationship Id="rId97" Type="http://schemas.openxmlformats.org/officeDocument/2006/relationships/image" Target="media/image74.png"/><Relationship Id="rId98" Type="http://schemas.openxmlformats.org/officeDocument/2006/relationships/image" Target="media/image75.png"/><Relationship Id="rId99" Type="http://schemas.openxmlformats.org/officeDocument/2006/relationships/image" Target="media/image76.png"/><Relationship Id="rId100" Type="http://schemas.openxmlformats.org/officeDocument/2006/relationships/image" Target="media/image77.png"/><Relationship Id="rId101" Type="http://schemas.openxmlformats.org/officeDocument/2006/relationships/image" Target="media/image78.png"/><Relationship Id="rId102" Type="http://schemas.openxmlformats.org/officeDocument/2006/relationships/image" Target="media/image79.png"/><Relationship Id="rId103" Type="http://schemas.openxmlformats.org/officeDocument/2006/relationships/image" Target="media/image80.png"/><Relationship Id="rId104" Type="http://schemas.openxmlformats.org/officeDocument/2006/relationships/image" Target="media/image81.png"/><Relationship Id="rId105" Type="http://schemas.openxmlformats.org/officeDocument/2006/relationships/image" Target="media/image82.png"/><Relationship Id="rId106" Type="http://schemas.openxmlformats.org/officeDocument/2006/relationships/image" Target="media/image83.png"/><Relationship Id="rId107" Type="http://schemas.openxmlformats.org/officeDocument/2006/relationships/image" Target="media/image84.png"/><Relationship Id="rId108" Type="http://schemas.openxmlformats.org/officeDocument/2006/relationships/image" Target="media/image85.png"/><Relationship Id="rId109" Type="http://schemas.openxmlformats.org/officeDocument/2006/relationships/image" Target="media/image86.png"/><Relationship Id="rId110" Type="http://schemas.openxmlformats.org/officeDocument/2006/relationships/image" Target="media/image87.png"/><Relationship Id="rId111" Type="http://schemas.openxmlformats.org/officeDocument/2006/relationships/image" Target="media/image88.png"/><Relationship Id="rId112" Type="http://schemas.openxmlformats.org/officeDocument/2006/relationships/image" Target="media/image89.png"/><Relationship Id="rId113" Type="http://schemas.openxmlformats.org/officeDocument/2006/relationships/image" Target="media/image90.png"/><Relationship Id="rId114" Type="http://schemas.openxmlformats.org/officeDocument/2006/relationships/image" Target="media/image91.png"/><Relationship Id="rId115" Type="http://schemas.openxmlformats.org/officeDocument/2006/relationships/image" Target="media/image92.png"/><Relationship Id="rId116" Type="http://schemas.openxmlformats.org/officeDocument/2006/relationships/image" Target="media/image93.png"/><Relationship Id="rId117" Type="http://schemas.openxmlformats.org/officeDocument/2006/relationships/image" Target="media/image94.png"/><Relationship Id="rId118" Type="http://schemas.openxmlformats.org/officeDocument/2006/relationships/image" Target="media/image95.png"/><Relationship Id="rId119" Type="http://schemas.openxmlformats.org/officeDocument/2006/relationships/image" Target="media/image96.png"/><Relationship Id="rId120" Type="http://schemas.openxmlformats.org/officeDocument/2006/relationships/image" Target="media/image97.png"/><Relationship Id="rId121" Type="http://schemas.openxmlformats.org/officeDocument/2006/relationships/image" Target="media/image98.png"/><Relationship Id="rId122" Type="http://schemas.openxmlformats.org/officeDocument/2006/relationships/image" Target="media/image99.png"/><Relationship Id="rId123" Type="http://schemas.openxmlformats.org/officeDocument/2006/relationships/image" Target="media/image100.png"/><Relationship Id="rId124" Type="http://schemas.openxmlformats.org/officeDocument/2006/relationships/image" Target="media/image101.png"/><Relationship Id="rId125" Type="http://schemas.openxmlformats.org/officeDocument/2006/relationships/image" Target="media/image102.png"/><Relationship Id="rId126" Type="http://schemas.openxmlformats.org/officeDocument/2006/relationships/image" Target="media/image103.png"/><Relationship Id="rId127" Type="http://schemas.openxmlformats.org/officeDocument/2006/relationships/image" Target="media/image104.png"/><Relationship Id="rId128" Type="http://schemas.openxmlformats.org/officeDocument/2006/relationships/image" Target="media/image105.png"/><Relationship Id="rId129" Type="http://schemas.openxmlformats.org/officeDocument/2006/relationships/image" Target="media/image106.png"/><Relationship Id="rId130" Type="http://schemas.openxmlformats.org/officeDocument/2006/relationships/image" Target="media/image107.png"/><Relationship Id="rId131" Type="http://schemas.openxmlformats.org/officeDocument/2006/relationships/image" Target="media/image108.png"/><Relationship Id="rId132" Type="http://schemas.openxmlformats.org/officeDocument/2006/relationships/image" Target="media/image109.png"/><Relationship Id="rId133" Type="http://schemas.openxmlformats.org/officeDocument/2006/relationships/image" Target="media/image110.png"/><Relationship Id="rId134" Type="http://schemas.openxmlformats.org/officeDocument/2006/relationships/image" Target="media/image111.png"/><Relationship Id="rId135" Type="http://schemas.openxmlformats.org/officeDocument/2006/relationships/image" Target="media/image112.png"/><Relationship Id="rId136" Type="http://schemas.openxmlformats.org/officeDocument/2006/relationships/image" Target="media/image113.png"/><Relationship Id="rId137" Type="http://schemas.openxmlformats.org/officeDocument/2006/relationships/image" Target="media/image114.png"/><Relationship Id="rId138" Type="http://schemas.openxmlformats.org/officeDocument/2006/relationships/image" Target="media/image115.png"/><Relationship Id="rId139" Type="http://schemas.openxmlformats.org/officeDocument/2006/relationships/image" Target="media/image116.png"/><Relationship Id="rId140" Type="http://schemas.openxmlformats.org/officeDocument/2006/relationships/image" Target="media/image117.png"/><Relationship Id="rId141" Type="http://schemas.openxmlformats.org/officeDocument/2006/relationships/image" Target="media/image118.png"/><Relationship Id="rId142" Type="http://schemas.openxmlformats.org/officeDocument/2006/relationships/image" Target="media/image119.png"/><Relationship Id="rId143" Type="http://schemas.openxmlformats.org/officeDocument/2006/relationships/image" Target="media/image120.png"/><Relationship Id="rId144" Type="http://schemas.openxmlformats.org/officeDocument/2006/relationships/image" Target="media/image121.png"/><Relationship Id="rId145" Type="http://schemas.openxmlformats.org/officeDocument/2006/relationships/image" Target="media/image122.png"/><Relationship Id="rId146" Type="http://schemas.openxmlformats.org/officeDocument/2006/relationships/image" Target="media/image123.png"/><Relationship Id="rId147" Type="http://schemas.openxmlformats.org/officeDocument/2006/relationships/image" Target="media/image124.png"/><Relationship Id="rId148" Type="http://schemas.openxmlformats.org/officeDocument/2006/relationships/image" Target="media/image125.png"/><Relationship Id="rId149" Type="http://schemas.openxmlformats.org/officeDocument/2006/relationships/image" Target="media/image126.png"/><Relationship Id="rId150" Type="http://schemas.openxmlformats.org/officeDocument/2006/relationships/image" Target="media/image127.png"/><Relationship Id="rId151" Type="http://schemas.openxmlformats.org/officeDocument/2006/relationships/image" Target="media/image128.png"/><Relationship Id="rId152" Type="http://schemas.openxmlformats.org/officeDocument/2006/relationships/image" Target="media/image129.png"/><Relationship Id="rId153" Type="http://schemas.openxmlformats.org/officeDocument/2006/relationships/image" Target="media/image130.png"/><Relationship Id="rId154" Type="http://schemas.openxmlformats.org/officeDocument/2006/relationships/image" Target="media/image131.png"/><Relationship Id="rId155" Type="http://schemas.openxmlformats.org/officeDocument/2006/relationships/image" Target="media/image132.png"/><Relationship Id="rId156" Type="http://schemas.openxmlformats.org/officeDocument/2006/relationships/image" Target="media/image133.png"/><Relationship Id="rId157" Type="http://schemas.openxmlformats.org/officeDocument/2006/relationships/image" Target="media/image134.png"/><Relationship Id="rId158" Type="http://schemas.openxmlformats.org/officeDocument/2006/relationships/image" Target="media/image135.png"/><Relationship Id="rId159" Type="http://schemas.openxmlformats.org/officeDocument/2006/relationships/image" Target="media/image136.png"/><Relationship Id="rId160" Type="http://schemas.openxmlformats.org/officeDocument/2006/relationships/image" Target="media/image137.png"/><Relationship Id="rId161" Type="http://schemas.openxmlformats.org/officeDocument/2006/relationships/hyperlink" Target="https://docs.openstack.org/nova/rocky/user/filter-scheduler.html" TargetMode="External"/><Relationship Id="rId162" Type="http://schemas.openxmlformats.org/officeDocument/2006/relationships/image" Target="media/image138.png"/><Relationship Id="rId163" Type="http://schemas.openxmlformats.org/officeDocument/2006/relationships/image" Target="media/image139.png"/><Relationship Id="rId164" Type="http://schemas.openxmlformats.org/officeDocument/2006/relationships/image" Target="media/image140.png"/><Relationship Id="rId165" Type="http://schemas.openxmlformats.org/officeDocument/2006/relationships/image" Target="media/image141.png"/><Relationship Id="rId166" Type="http://schemas.openxmlformats.org/officeDocument/2006/relationships/image" Target="media/image142.png"/><Relationship Id="rId167" Type="http://schemas.openxmlformats.org/officeDocument/2006/relationships/image" Target="media/image143.png"/><Relationship Id="rId168" Type="http://schemas.openxmlformats.org/officeDocument/2006/relationships/image" Target="media/image144.png"/><Relationship Id="rId169" Type="http://schemas.openxmlformats.org/officeDocument/2006/relationships/image" Target="media/image145.png"/><Relationship Id="rId170" Type="http://schemas.openxmlformats.org/officeDocument/2006/relationships/image" Target="media/image146.png"/><Relationship Id="rId171" Type="http://schemas.openxmlformats.org/officeDocument/2006/relationships/image" Target="media/image147.png"/><Relationship Id="rId172" Type="http://schemas.openxmlformats.org/officeDocument/2006/relationships/image" Target="media/image148.png"/><Relationship Id="rId173" Type="http://schemas.openxmlformats.org/officeDocument/2006/relationships/image" Target="media/image149.png"/><Relationship Id="rId174" Type="http://schemas.openxmlformats.org/officeDocument/2006/relationships/image" Target="media/image150.png"/><Relationship Id="rId175" Type="http://schemas.openxmlformats.org/officeDocument/2006/relationships/image" Target="media/image151.png"/><Relationship Id="rId176" Type="http://schemas.openxmlformats.org/officeDocument/2006/relationships/image" Target="media/image152.png"/><Relationship Id="rId177" Type="http://schemas.openxmlformats.org/officeDocument/2006/relationships/image" Target="media/image153.png"/><Relationship Id="rId178" Type="http://schemas.openxmlformats.org/officeDocument/2006/relationships/image" Target="media/image154.png"/><Relationship Id="rId179" Type="http://schemas.openxmlformats.org/officeDocument/2006/relationships/image" Target="media/image155.png"/><Relationship Id="rId180" Type="http://schemas.openxmlformats.org/officeDocument/2006/relationships/image" Target="media/image156.png"/><Relationship Id="rId181" Type="http://schemas.openxmlformats.org/officeDocument/2006/relationships/image" Target="media/image157.png"/><Relationship Id="rId182" Type="http://schemas.openxmlformats.org/officeDocument/2006/relationships/image" Target="media/image158.png"/><Relationship Id="rId183" Type="http://schemas.openxmlformats.org/officeDocument/2006/relationships/image" Target="media/image159.png"/><Relationship Id="rId184" Type="http://schemas.openxmlformats.org/officeDocument/2006/relationships/image" Target="media/image160.png"/><Relationship Id="rId185" Type="http://schemas.openxmlformats.org/officeDocument/2006/relationships/image" Target="media/image161.png"/><Relationship Id="rId186" Type="http://schemas.openxmlformats.org/officeDocument/2006/relationships/image" Target="media/image162.png"/><Relationship Id="rId187" Type="http://schemas.openxmlformats.org/officeDocument/2006/relationships/image" Target="media/image163.png"/><Relationship Id="rId188" Type="http://schemas.openxmlformats.org/officeDocument/2006/relationships/image" Target="media/image164.png"/><Relationship Id="rId189" Type="http://schemas.openxmlformats.org/officeDocument/2006/relationships/image" Target="media/image165.png"/><Relationship Id="rId190" Type="http://schemas.openxmlformats.org/officeDocument/2006/relationships/image" Target="media/image166.png"/><Relationship Id="rId191" Type="http://schemas.openxmlformats.org/officeDocument/2006/relationships/image" Target="media/image167.png"/><Relationship Id="rId192" Type="http://schemas.openxmlformats.org/officeDocument/2006/relationships/image" Target="media/image168.png"/><Relationship Id="rId193" Type="http://schemas.openxmlformats.org/officeDocument/2006/relationships/image" Target="media/image169.png"/><Relationship Id="rId194" Type="http://schemas.openxmlformats.org/officeDocument/2006/relationships/image" Target="media/image170.png"/><Relationship Id="rId195" Type="http://schemas.openxmlformats.org/officeDocument/2006/relationships/image" Target="media/image171.png"/><Relationship Id="rId196" Type="http://schemas.openxmlformats.org/officeDocument/2006/relationships/image" Target="media/image172.png"/><Relationship Id="rId197" Type="http://schemas.openxmlformats.org/officeDocument/2006/relationships/image" Target="media/image173.png"/><Relationship Id="rId198" Type="http://schemas.openxmlformats.org/officeDocument/2006/relationships/image" Target="media/image174.png"/><Relationship Id="rId199" Type="http://schemas.openxmlformats.org/officeDocument/2006/relationships/image" Target="media/image175.png"/><Relationship Id="rId200" Type="http://schemas.openxmlformats.org/officeDocument/2006/relationships/image" Target="media/image176.png"/><Relationship Id="rId201" Type="http://schemas.openxmlformats.org/officeDocument/2006/relationships/image" Target="media/image177.png"/><Relationship Id="rId202" Type="http://schemas.openxmlformats.org/officeDocument/2006/relationships/hyperlink" Target="ldap://ipa.demo1.freeipa.org" TargetMode="External"/><Relationship Id="rId203" Type="http://schemas.openxmlformats.org/officeDocument/2006/relationships/image" Target="media/image178.png"/><Relationship Id="rId204" Type="http://schemas.openxmlformats.org/officeDocument/2006/relationships/image" Target="media/image179.png"/><Relationship Id="rId205" Type="http://schemas.openxmlformats.org/officeDocument/2006/relationships/image" Target="media/image180.png"/><Relationship Id="rId206" Type="http://schemas.openxmlformats.org/officeDocument/2006/relationships/image" Target="media/image181.png"/><Relationship Id="rId207" Type="http://schemas.openxmlformats.org/officeDocument/2006/relationships/image" Target="media/image182.png"/><Relationship Id="rId208" Type="http://schemas.openxmlformats.org/officeDocument/2006/relationships/image" Target="media/image183.png"/><Relationship Id="rId209" Type="http://schemas.openxmlformats.org/officeDocument/2006/relationships/hyperlink" Target="https://www.softether.org/5-download" TargetMode="External"/><Relationship Id="rId210" Type="http://schemas.openxmlformats.org/officeDocument/2006/relationships/hyperlink" Target="https://www.wireguard.com/install/" TargetMode="External"/><Relationship Id="rId211" Type="http://schemas.openxmlformats.org/officeDocument/2006/relationships/hyperlink" Target="https://openvpn.net/client/" TargetMode="External"/><Relationship Id="rId212" Type="http://schemas.openxmlformats.org/officeDocument/2006/relationships/image" Target="media/image184.png"/><Relationship Id="rId213" Type="http://schemas.openxmlformats.org/officeDocument/2006/relationships/image" Target="media/image185.png"/><Relationship Id="rId214" Type="http://schemas.openxmlformats.org/officeDocument/2006/relationships/image" Target="media/image186.png"/><Relationship Id="rId215" Type="http://schemas.openxmlformats.org/officeDocument/2006/relationships/image" Target="media/image187.png"/><Relationship Id="rId216" Type="http://schemas.openxmlformats.org/officeDocument/2006/relationships/image" Target="media/image188.png"/><Relationship Id="rId217" Type="http://schemas.openxmlformats.org/officeDocument/2006/relationships/image" Target="media/image189.png"/><Relationship Id="rId218" Type="http://schemas.openxmlformats.org/officeDocument/2006/relationships/image" Target="media/image190.png"/><Relationship Id="rId219" Type="http://schemas.openxmlformats.org/officeDocument/2006/relationships/image" Target="media/image191.png"/><Relationship Id="rId220" Type="http://schemas.openxmlformats.org/officeDocument/2006/relationships/image" Target="media/image192.png"/><Relationship Id="rId221" Type="http://schemas.openxmlformats.org/officeDocument/2006/relationships/image" Target="media/image193.png"/><Relationship Id="rId222" Type="http://schemas.openxmlformats.org/officeDocument/2006/relationships/image" Target="media/image194.png"/><Relationship Id="rId223" Type="http://schemas.openxmlformats.org/officeDocument/2006/relationships/image" Target="media/image195.png"/><Relationship Id="rId224" Type="http://schemas.openxmlformats.org/officeDocument/2006/relationships/image" Target="media/image196.png"/><Relationship Id="rId225" Type="http://schemas.openxmlformats.org/officeDocument/2006/relationships/image" Target="media/image197.png"/><Relationship Id="rId226" Type="http://schemas.openxmlformats.org/officeDocument/2006/relationships/image" Target="media/image198.png"/><Relationship Id="rId227" Type="http://schemas.openxmlformats.org/officeDocument/2006/relationships/image" Target="media/image199.png"/><Relationship Id="rId228" Type="http://schemas.openxmlformats.org/officeDocument/2006/relationships/image" Target="media/image200.png"/><Relationship Id="rId229" Type="http://schemas.openxmlformats.org/officeDocument/2006/relationships/image" Target="media/image201.png"/><Relationship Id="rId230" Type="http://schemas.openxmlformats.org/officeDocument/2006/relationships/image" Target="media/image202.png"/><Relationship Id="rId231" Type="http://schemas.openxmlformats.org/officeDocument/2006/relationships/image" Target="media/image203.png"/><Relationship Id="rId232" Type="http://schemas.openxmlformats.org/officeDocument/2006/relationships/image" Target="media/image204.png"/><Relationship Id="rId233" Type="http://schemas.openxmlformats.org/officeDocument/2006/relationships/image" Target="media/image205.png"/><Relationship Id="rId234" Type="http://schemas.openxmlformats.org/officeDocument/2006/relationships/image" Target="media/image206.png"/><Relationship Id="rId235" Type="http://schemas.openxmlformats.org/officeDocument/2006/relationships/image" Target="media/image207.png"/><Relationship Id="rId236" Type="http://schemas.openxmlformats.org/officeDocument/2006/relationships/image" Target="media/image208.png"/><Relationship Id="rId237" Type="http://schemas.openxmlformats.org/officeDocument/2006/relationships/image" Target="media/image209.png"/><Relationship Id="rId238" Type="http://schemas.openxmlformats.org/officeDocument/2006/relationships/image" Target="media/image210.png"/><Relationship Id="rId239" Type="http://schemas.openxmlformats.org/officeDocument/2006/relationships/image" Target="media/image211.png"/><Relationship Id="rId240" Type="http://schemas.openxmlformats.org/officeDocument/2006/relationships/image" Target="media/image212.png"/><Relationship Id="rId241" Type="http://schemas.openxmlformats.org/officeDocument/2006/relationships/image" Target="media/image213.png"/><Relationship Id="rId242" Type="http://schemas.openxmlformats.org/officeDocument/2006/relationships/image" Target="media/image214.png"/><Relationship Id="rId243" Type="http://schemas.openxmlformats.org/officeDocument/2006/relationships/image" Target="media/image215.png"/><Relationship Id="rId244" Type="http://schemas.openxmlformats.org/officeDocument/2006/relationships/image" Target="media/image216.png"/><Relationship Id="rId245" Type="http://schemas.openxmlformats.org/officeDocument/2006/relationships/image" Target="media/image217.png"/><Relationship Id="rId246" Type="http://schemas.openxmlformats.org/officeDocument/2006/relationships/image" Target="media/image218.png"/><Relationship Id="rId247" Type="http://schemas.openxmlformats.org/officeDocument/2006/relationships/image" Target="media/image219.png"/><Relationship Id="rId248" Type="http://schemas.openxmlformats.org/officeDocument/2006/relationships/image" Target="media/image220.png"/><Relationship Id="rId249" Type="http://schemas.openxmlformats.org/officeDocument/2006/relationships/image" Target="media/image221.png"/><Relationship Id="rId250" Type="http://schemas.openxmlformats.org/officeDocument/2006/relationships/image" Target="media/image222.png"/><Relationship Id="rId251" Type="http://schemas.openxmlformats.org/officeDocument/2006/relationships/image" Target="media/image223.png"/><Relationship Id="rId252" Type="http://schemas.openxmlformats.org/officeDocument/2006/relationships/image" Target="media/image224.png"/><Relationship Id="rId253" Type="http://schemas.openxmlformats.org/officeDocument/2006/relationships/image" Target="media/image225.png"/><Relationship Id="rId254" Type="http://schemas.openxmlformats.org/officeDocument/2006/relationships/image" Target="media/image226.png"/><Relationship Id="rId255" Type="http://schemas.openxmlformats.org/officeDocument/2006/relationships/image" Target="media/image227.png"/><Relationship Id="rId256" Type="http://schemas.openxmlformats.org/officeDocument/2006/relationships/image" Target="media/image228.png"/><Relationship Id="rId257" Type="http://schemas.openxmlformats.org/officeDocument/2006/relationships/image" Target="media/image229.png"/><Relationship Id="rId258" Type="http://schemas.openxmlformats.org/officeDocument/2006/relationships/image" Target="media/image230.png"/><Relationship Id="rId259" Type="http://schemas.openxmlformats.org/officeDocument/2006/relationships/image" Target="media/image231.png"/><Relationship Id="rId260" Type="http://schemas.openxmlformats.org/officeDocument/2006/relationships/image" Target="media/image232.png"/><Relationship Id="rId261" Type="http://schemas.openxmlformats.org/officeDocument/2006/relationships/image" Target="media/image233.png"/><Relationship Id="rId262" Type="http://schemas.openxmlformats.org/officeDocument/2006/relationships/image" Target="media/image234.png"/><Relationship Id="rId263" Type="http://schemas.openxmlformats.org/officeDocument/2006/relationships/image" Target="media/image235.png"/><Relationship Id="rId264" Type="http://schemas.openxmlformats.org/officeDocument/2006/relationships/image" Target="media/image236.png"/><Relationship Id="rId265" Type="http://schemas.openxmlformats.org/officeDocument/2006/relationships/image" Target="media/image237.png"/><Relationship Id="rId266" Type="http://schemas.openxmlformats.org/officeDocument/2006/relationships/image" Target="media/image238.png"/><Relationship Id="rId267" Type="http://schemas.openxmlformats.org/officeDocument/2006/relationships/image" Target="media/image239.png"/><Relationship Id="rId268" Type="http://schemas.openxmlformats.org/officeDocument/2006/relationships/image" Target="media/image240.png"/><Relationship Id="rId269" Type="http://schemas.openxmlformats.org/officeDocument/2006/relationships/image" Target="media/image241.png"/><Relationship Id="rId270" Type="http://schemas.openxmlformats.org/officeDocument/2006/relationships/image" Target="media/image242.png"/><Relationship Id="rId271" Type="http://schemas.openxmlformats.org/officeDocument/2006/relationships/image" Target="media/image243.png"/><Relationship Id="rId272" Type="http://schemas.openxmlformats.org/officeDocument/2006/relationships/image" Target="media/image244.png"/><Relationship Id="rId273" Type="http://schemas.openxmlformats.org/officeDocument/2006/relationships/image" Target="media/image245.png"/><Relationship Id="rId274" Type="http://schemas.openxmlformats.org/officeDocument/2006/relationships/image" Target="media/image246.png"/><Relationship Id="rId275" Type="http://schemas.openxmlformats.org/officeDocument/2006/relationships/image" Target="media/image247.png"/><Relationship Id="rId276" Type="http://schemas.openxmlformats.org/officeDocument/2006/relationships/image" Target="media/image248.png"/><Relationship Id="rId277" Type="http://schemas.openxmlformats.org/officeDocument/2006/relationships/image" Target="media/image249.png"/><Relationship Id="rId278" Type="http://schemas.openxmlformats.org/officeDocument/2006/relationships/image" Target="media/image250.png"/><Relationship Id="rId279" Type="http://schemas.openxmlformats.org/officeDocument/2006/relationships/image" Target="media/image251.png"/><Relationship Id="rId280" Type="http://schemas.openxmlformats.org/officeDocument/2006/relationships/image" Target="media/image252.png"/><Relationship Id="rId281" Type="http://schemas.openxmlformats.org/officeDocument/2006/relationships/image" Target="media/image253.png"/><Relationship Id="rId282" Type="http://schemas.openxmlformats.org/officeDocument/2006/relationships/image" Target="media/image254.png"/><Relationship Id="rId283" Type="http://schemas.openxmlformats.org/officeDocument/2006/relationships/image" Target="media/image255.png"/><Relationship Id="rId284" Type="http://schemas.openxmlformats.org/officeDocument/2006/relationships/image" Target="media/image256.png"/><Relationship Id="rId285" Type="http://schemas.openxmlformats.org/officeDocument/2006/relationships/image" Target="media/image257.png"/><Relationship Id="rId286" Type="http://schemas.openxmlformats.org/officeDocument/2006/relationships/image" Target="media/image258.png"/><Relationship Id="rId287" Type="http://schemas.openxmlformats.org/officeDocument/2006/relationships/image" Target="media/image259.png"/><Relationship Id="rId288" Type="http://schemas.openxmlformats.org/officeDocument/2006/relationships/image" Target="media/image260.png"/><Relationship Id="rId289" Type="http://schemas.openxmlformats.org/officeDocument/2006/relationships/image" Target="media/image261.png"/><Relationship Id="rId290" Type="http://schemas.openxmlformats.org/officeDocument/2006/relationships/image" Target="media/image262.png"/><Relationship Id="rId291" Type="http://schemas.openxmlformats.org/officeDocument/2006/relationships/image" Target="media/image263.png"/><Relationship Id="rId292" Type="http://schemas.openxmlformats.org/officeDocument/2006/relationships/image" Target="media/image264.png"/><Relationship Id="rId293" Type="http://schemas.openxmlformats.org/officeDocument/2006/relationships/image" Target="media/image265.png"/><Relationship Id="rId294" Type="http://schemas.openxmlformats.org/officeDocument/2006/relationships/image" Target="media/image266.png"/><Relationship Id="rId295" Type="http://schemas.openxmlformats.org/officeDocument/2006/relationships/image" Target="media/image267.png"/><Relationship Id="rId296" Type="http://schemas.openxmlformats.org/officeDocument/2006/relationships/image" Target="media/image268.png"/><Relationship Id="rId297" Type="http://schemas.openxmlformats.org/officeDocument/2006/relationships/image" Target="media/image269.png"/><Relationship Id="rId298" Type="http://schemas.openxmlformats.org/officeDocument/2006/relationships/image" Target="media/image270.png"/><Relationship Id="rId299" Type="http://schemas.openxmlformats.org/officeDocument/2006/relationships/image" Target="media/image271.png"/><Relationship Id="rId300" Type="http://schemas.openxmlformats.org/officeDocument/2006/relationships/image" Target="media/image272.png"/><Relationship Id="rId301" Type="http://schemas.openxmlformats.org/officeDocument/2006/relationships/image" Target="media/image273.png"/><Relationship Id="rId302" Type="http://schemas.openxmlformats.org/officeDocument/2006/relationships/image" Target="media/image274.png"/><Relationship Id="rId303" Type="http://schemas.openxmlformats.org/officeDocument/2006/relationships/image" Target="media/image275.png"/><Relationship Id="rId304" Type="http://schemas.openxmlformats.org/officeDocument/2006/relationships/image" Target="media/image276.png"/><Relationship Id="rId305" Type="http://schemas.openxmlformats.org/officeDocument/2006/relationships/image" Target="media/image277.png"/><Relationship Id="rId306" Type="http://schemas.openxmlformats.org/officeDocument/2006/relationships/image" Target="media/image278.png"/><Relationship Id="rId307" Type="http://schemas.openxmlformats.org/officeDocument/2006/relationships/image" Target="media/image279.png"/><Relationship Id="rId308" Type="http://schemas.openxmlformats.org/officeDocument/2006/relationships/image" Target="media/image280.png"/><Relationship Id="rId309" Type="http://schemas.openxmlformats.org/officeDocument/2006/relationships/image" Target="media/image281.png"/><Relationship Id="rId310" Type="http://schemas.openxmlformats.org/officeDocument/2006/relationships/image" Target="media/image282.png"/><Relationship Id="rId311" Type="http://schemas.openxmlformats.org/officeDocument/2006/relationships/image" Target="media/image283.png"/><Relationship Id="rId312" Type="http://schemas.openxmlformats.org/officeDocument/2006/relationships/image" Target="media/image284.png"/><Relationship Id="rId313" Type="http://schemas.openxmlformats.org/officeDocument/2006/relationships/image" Target="media/image285.png"/><Relationship Id="rId314" Type="http://schemas.openxmlformats.org/officeDocument/2006/relationships/image" Target="media/image286.png"/><Relationship Id="rId315" Type="http://schemas.openxmlformats.org/officeDocument/2006/relationships/image" Target="media/image287.png"/><Relationship Id="rId316" Type="http://schemas.openxmlformats.org/officeDocument/2006/relationships/image" Target="media/image288.png"/><Relationship Id="rId317" Type="http://schemas.openxmlformats.org/officeDocument/2006/relationships/image" Target="media/image289.png"/><Relationship Id="rId318" Type="http://schemas.openxmlformats.org/officeDocument/2006/relationships/image" Target="media/image290.png"/><Relationship Id="rId319" Type="http://schemas.openxmlformats.org/officeDocument/2006/relationships/image" Target="media/image291.png"/><Relationship Id="rId320" Type="http://schemas.openxmlformats.org/officeDocument/2006/relationships/image" Target="media/image292.png"/><Relationship Id="rId321" Type="http://schemas.openxmlformats.org/officeDocument/2006/relationships/image" Target="media/image293.png"/><Relationship Id="rId322" Type="http://schemas.openxmlformats.org/officeDocument/2006/relationships/image" Target="media/image294.png"/><Relationship Id="rId323" Type="http://schemas.openxmlformats.org/officeDocument/2006/relationships/image" Target="media/image295.png"/><Relationship Id="rId324" Type="http://schemas.openxmlformats.org/officeDocument/2006/relationships/image" Target="media/image296.png"/><Relationship Id="rId325" Type="http://schemas.openxmlformats.org/officeDocument/2006/relationships/image" Target="media/image297.png"/><Relationship Id="rId326" Type="http://schemas.openxmlformats.org/officeDocument/2006/relationships/image" Target="media/image298.png"/><Relationship Id="rId327" Type="http://schemas.openxmlformats.org/officeDocument/2006/relationships/image" Target="media/image299.png"/><Relationship Id="rId328" Type="http://schemas.openxmlformats.org/officeDocument/2006/relationships/image" Target="media/image300.png"/><Relationship Id="rId329" Type="http://schemas.openxmlformats.org/officeDocument/2006/relationships/image" Target="media/image301.png"/><Relationship Id="rId330" Type="http://schemas.openxmlformats.org/officeDocument/2006/relationships/image" Target="media/image302.png"/><Relationship Id="rId331" Type="http://schemas.openxmlformats.org/officeDocument/2006/relationships/image" Target="media/image303.png"/><Relationship Id="rId332" Type="http://schemas.openxmlformats.org/officeDocument/2006/relationships/image" Target="media/image304.png"/><Relationship Id="rId333" Type="http://schemas.openxmlformats.org/officeDocument/2006/relationships/image" Target="media/image305.png"/><Relationship Id="rId334" Type="http://schemas.openxmlformats.org/officeDocument/2006/relationships/image" Target="media/image306.png"/><Relationship Id="rId335" Type="http://schemas.openxmlformats.org/officeDocument/2006/relationships/image" Target="media/image307.png"/><Relationship Id="rId336" Type="http://schemas.openxmlformats.org/officeDocument/2006/relationships/image" Target="media/image308.png"/><Relationship Id="rId337" Type="http://schemas.openxmlformats.org/officeDocument/2006/relationships/image" Target="media/image309.png"/><Relationship Id="rId338" Type="http://schemas.openxmlformats.org/officeDocument/2006/relationships/image" Target="media/image310.png"/><Relationship Id="rId339" Type="http://schemas.openxmlformats.org/officeDocument/2006/relationships/image" Target="media/image311.png"/><Relationship Id="rId340" Type="http://schemas.openxmlformats.org/officeDocument/2006/relationships/image" Target="media/image312.png"/><Relationship Id="rId341" Type="http://schemas.openxmlformats.org/officeDocument/2006/relationships/image" Target="media/image313.png"/><Relationship Id="rId342" Type="http://schemas.openxmlformats.org/officeDocument/2006/relationships/image" Target="media/image314.png"/><Relationship Id="rId343" Type="http://schemas.openxmlformats.org/officeDocument/2006/relationships/image" Target="media/image315.png"/><Relationship Id="rId344" Type="http://schemas.openxmlformats.org/officeDocument/2006/relationships/image" Target="media/image316.png"/><Relationship Id="rId345" Type="http://schemas.openxmlformats.org/officeDocument/2006/relationships/image" Target="media/image317.png"/><Relationship Id="rId346" Type="http://schemas.openxmlformats.org/officeDocument/2006/relationships/image" Target="media/image318.png"/><Relationship Id="rId347" Type="http://schemas.openxmlformats.org/officeDocument/2006/relationships/image" Target="media/image319.png"/><Relationship Id="rId348" Type="http://schemas.openxmlformats.org/officeDocument/2006/relationships/image" Target="media/image320.png"/><Relationship Id="rId349" Type="http://schemas.openxmlformats.org/officeDocument/2006/relationships/image" Target="media/image321.png"/><Relationship Id="rId350" Type="http://schemas.openxmlformats.org/officeDocument/2006/relationships/image" Target="media/image322.png"/><Relationship Id="rId351" Type="http://schemas.openxmlformats.org/officeDocument/2006/relationships/image" Target="media/image323.png"/><Relationship Id="rId352" Type="http://schemas.openxmlformats.org/officeDocument/2006/relationships/image" Target="media/image324.png"/><Relationship Id="rId353" Type="http://schemas.openxmlformats.org/officeDocument/2006/relationships/image" Target="media/image325.png"/><Relationship Id="rId354" Type="http://schemas.openxmlformats.org/officeDocument/2006/relationships/image" Target="media/image326.png"/><Relationship Id="rId355" Type="http://schemas.openxmlformats.org/officeDocument/2006/relationships/image" Target="media/image327.png"/><Relationship Id="rId356" Type="http://schemas.openxmlformats.org/officeDocument/2006/relationships/image" Target="media/image328.png"/><Relationship Id="rId357" Type="http://schemas.openxmlformats.org/officeDocument/2006/relationships/image" Target="media/image329.png"/><Relationship Id="rId358" Type="http://schemas.openxmlformats.org/officeDocument/2006/relationships/image" Target="media/image330.png"/><Relationship Id="rId359" Type="http://schemas.openxmlformats.org/officeDocument/2006/relationships/image" Target="media/image331.png"/><Relationship Id="rId360" Type="http://schemas.openxmlformats.org/officeDocument/2006/relationships/image" Target="media/image332.png"/><Relationship Id="rId361" Type="http://schemas.openxmlformats.org/officeDocument/2006/relationships/image" Target="media/image333.png"/><Relationship Id="rId362" Type="http://schemas.openxmlformats.org/officeDocument/2006/relationships/image" Target="media/image334.png"/><Relationship Id="rId363" Type="http://schemas.openxmlformats.org/officeDocument/2006/relationships/image" Target="media/image335.png"/><Relationship Id="rId364" Type="http://schemas.openxmlformats.org/officeDocument/2006/relationships/image" Target="media/image336.png"/><Relationship Id="rId365" Type="http://schemas.openxmlformats.org/officeDocument/2006/relationships/image" Target="media/image337.png"/><Relationship Id="rId366" Type="http://schemas.openxmlformats.org/officeDocument/2006/relationships/image" Target="media/image338.png"/><Relationship Id="rId367" Type="http://schemas.openxmlformats.org/officeDocument/2006/relationships/image" Target="media/image339.png"/><Relationship Id="rId368" Type="http://schemas.openxmlformats.org/officeDocument/2006/relationships/image" Target="media/image340.png"/><Relationship Id="rId369" Type="http://schemas.openxmlformats.org/officeDocument/2006/relationships/image" Target="media/image341.png"/><Relationship Id="rId370" Type="http://schemas.openxmlformats.org/officeDocument/2006/relationships/image" Target="media/image342.png"/><Relationship Id="rId371" Type="http://schemas.openxmlformats.org/officeDocument/2006/relationships/image" Target="media/image343.png"/><Relationship Id="rId372" Type="http://schemas.openxmlformats.org/officeDocument/2006/relationships/image" Target="media/image344.png"/><Relationship Id="rId373" Type="http://schemas.openxmlformats.org/officeDocument/2006/relationships/image" Target="media/image345.png"/><Relationship Id="rId374" Type="http://schemas.openxmlformats.org/officeDocument/2006/relationships/image" Target="media/image346.png"/><Relationship Id="rId375" Type="http://schemas.openxmlformats.org/officeDocument/2006/relationships/hyperlink" Target="https://docs.openstack.org/python-openstackclient/pike/configuration/index.html#clouds-yaml" TargetMode="External"/><Relationship Id="rId376" Type="http://schemas.openxmlformats.org/officeDocument/2006/relationships/image" Target="media/image347.png"/><Relationship Id="rId377" Type="http://schemas.openxmlformats.org/officeDocument/2006/relationships/image" Target="media/image348.png"/><Relationship Id="rId378" Type="http://schemas.openxmlformats.org/officeDocument/2006/relationships/image" Target="media/image349.png"/><Relationship Id="rId379" Type="http://schemas.openxmlformats.org/officeDocument/2006/relationships/image" Target="media/image350.png"/><Relationship Id="rId380" Type="http://schemas.openxmlformats.org/officeDocument/2006/relationships/image" Target="media/image351.png"/><Relationship Id="rId381" Type="http://schemas.openxmlformats.org/officeDocument/2006/relationships/hyperlink" Target="https://access.redhat.com/solutions/6193931" TargetMode="External"/><Relationship Id="rId382" Type="http://schemas.openxmlformats.org/officeDocument/2006/relationships/hyperlink" Target="https://docs.openstack.org/tripleo-quickstart/latest/accessing-overcloud.html#logging-in-to-overcloud-hosts" TargetMode="External"/><Relationship Id="rId383" Type="http://schemas.openxmlformats.org/officeDocument/2006/relationships/hyperlink" Target="https://reestr.digital.gov.ru/reestr/685431/?sphrase_id=1399839" TargetMode="External"/><Relationship Id="rId384" Type="http://schemas.openxmlformats.org/officeDocument/2006/relationships/image" Target="media/image352.png"/><Relationship Id="rId385" Type="http://schemas.openxmlformats.org/officeDocument/2006/relationships/hyperlink" Target="https://sentry.io/" TargetMode="External"/><Relationship Id="rId386" Type="http://schemas.openxmlformats.org/officeDocument/2006/relationships/hyperlink" Target="http://supervisord.org/index.html" TargetMode="External"/><Relationship Id="rId387" Type="http://schemas.openxmlformats.org/officeDocument/2006/relationships/hyperlink" Target="https://people.redhat.com/~rjones/virt-top/" TargetMode="External"/><Relationship Id="rId388" Type="http://schemas.openxmlformats.org/officeDocument/2006/relationships/hyperlink" Target="http://libvirt.org/" TargetMode="External"/><Relationship Id="rId389" Type="http://schemas.openxmlformats.org/officeDocument/2006/relationships/hyperlink" Target="https://docs.openstack.org/nova/2023.1/admin/evacuate.html" TargetMode="External"/><Relationship Id="rId390" Type="http://schemas.openxmlformats.org/officeDocument/2006/relationships/hyperlink" Target="https://it-planet.org" TargetMode="External"/><Relationship Id="rId391" Type="http://schemas.openxmlformats.org/officeDocument/2006/relationships/hyperlink" Target="mailto:support@moncloud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