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220" w:lineRule="exact" w:before="0" w:after="578"/>
        <w:ind w:left="0" w:right="0"/>
      </w:pPr>
    </w:p>
    <w:p>
      <w:pPr>
        <w:autoSpaceDN w:val="0"/>
        <w:autoSpaceDE w:val="0"/>
        <w:widowControl/>
        <w:spacing w:line="526" w:lineRule="exact" w:before="556" w:after="0"/>
        <w:ind w:left="13194" w:right="0" w:hanging="5506"/>
        <w:jc w:val="left"/>
      </w:pPr>
      <w:r>
        <w:rPr>
          <w:rFonts w:ascii="SFSX2488" w:hAnsi="SFSX2488" w:eastAsia="SFSX2488"/>
          <w:b/>
          <w:i w:val="0"/>
          <w:color w:val="000000"/>
          <w:sz w:val="50"/>
        </w:rPr>
        <w:t xml:space="preserve">moncloud Documentation </w:t>
      </w:r>
      <w:r>
        <w:br/>
      </w:r>
      <w:r>
        <w:rPr>
          <w:w w:val="101.26706291647518"/>
          <w:rFonts w:ascii="SFSO1728" w:hAnsi="SFSO1728" w:eastAsia="SFSO1728"/>
          <w:b/>
          <w:i/>
          <w:color w:val="000000"/>
          <w:sz w:val="34"/>
        </w:rPr>
        <w:t>1.6.1</w:t>
      </w:r>
    </w:p>
    <w:p>
      <w:pPr>
        <w:autoSpaceDN w:val="0"/>
        <w:autoSpaceDE w:val="0"/>
        <w:widowControl/>
        <w:spacing w:line="344" w:lineRule="exact" w:before="1800" w:after="0"/>
        <w:ind w:left="0" w:right="30" w:firstLine="0"/>
        <w:jc w:val="right"/>
      </w:pPr>
      <w:r>
        <w:rPr>
          <w:w w:val="101.26706291647518"/>
          <w:rFonts w:ascii="SFSX1728" w:hAnsi="SFSX1728" w:eastAsia="SFSX1728"/>
          <w:b/>
          <w:i w:val="0"/>
          <w:color w:val="000000"/>
          <w:sz w:val="34"/>
        </w:rPr>
        <w:t>moncloud</w:t>
      </w:r>
    </w:p>
    <w:p>
      <w:pPr>
        <w:autoSpaceDN w:val="0"/>
        <w:autoSpaceDE w:val="0"/>
        <w:widowControl/>
        <w:spacing w:line="240" w:lineRule="exact" w:before="3336" w:after="0"/>
        <w:ind w:left="0" w:right="30" w:firstLine="0"/>
        <w:jc w:val="right"/>
      </w:pPr>
      <w:r>
        <w:rPr>
          <w:rFonts w:ascii="SFSX1200" w:hAnsi="SFSX1200" w:eastAsia="SFSX1200"/>
          <w:b/>
          <w:i w:val="0"/>
          <w:color w:val="000000"/>
          <w:sz w:val="24"/>
        </w:rPr>
        <w:t>янв. 12, 2026</w:t>
      </w:r>
    </w:p>
    <w:p>
      <w:pPr>
        <w:sectPr>
          <w:pgSz w:w="16838" w:h="11906"/>
          <w:pgMar w:top="798" w:right="1388" w:bottom="1440" w:left="1408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302"/>
        <w:ind w:left="0" w:right="0"/>
      </w:pPr>
    </w:p>
    <w:p>
      <w:pPr>
        <w:autoSpaceDN w:val="0"/>
        <w:autoSpaceDE w:val="0"/>
        <w:widowControl/>
        <w:spacing w:line="288" w:lineRule="exact" w:before="242" w:after="288"/>
        <w:ind w:left="0" w:right="24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Оглавление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8"/>
        <w:gridCol w:w="4678"/>
        <w:gridCol w:w="4678"/>
      </w:tblGrid>
      <w:tr>
        <w:trPr>
          <w:trHeight w:hRule="exact" w:val="2096"/>
        </w:trPr>
        <w:tc>
          <w:tcPr>
            <w:tcW w:type="dxa" w:w="208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874" w:after="0"/>
              <w:ind w:left="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1</w:t>
            </w:r>
          </w:p>
        </w:tc>
        <w:tc>
          <w:tcPr>
            <w:tcW w:type="dxa" w:w="824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874" w:after="0"/>
              <w:ind w:left="9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Руководство по установке</w:t>
            </w:r>
          </w:p>
        </w:tc>
        <w:tc>
          <w:tcPr>
            <w:tcW w:type="dxa" w:w="556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874" w:after="0"/>
              <w:ind w:left="0" w:right="6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1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1559"/>
        <w:gridCol w:w="1559"/>
        <w:gridCol w:w="1559"/>
        <w:gridCol w:w="1559"/>
        <w:gridCol w:w="1559"/>
        <w:gridCol w:w="1559"/>
        <w:gridCol w:w="1559"/>
        <w:gridCol w:w="1559"/>
        <w:gridCol w:w="1559"/>
      </w:tblGrid>
      <w:tr>
        <w:trPr>
          <w:trHeight w:hRule="exact" w:val="240"/>
        </w:trPr>
        <w:tc>
          <w:tcPr>
            <w:tcW w:type="dxa" w:w="206"/>
            <w:vMerge w:val="restart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76" w:after="0"/>
              <w:ind w:left="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2</w:t>
            </w:r>
          </w:p>
          <w:p>
            <w:pPr>
              <w:autoSpaceDN w:val="0"/>
              <w:autoSpaceDE w:val="0"/>
              <w:widowControl/>
              <w:spacing w:line="200" w:lineRule="exact" w:before="1194" w:after="0"/>
              <w:ind w:left="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3</w:t>
            </w:r>
          </w:p>
          <w:p>
            <w:pPr>
              <w:autoSpaceDN w:val="0"/>
              <w:autoSpaceDE w:val="0"/>
              <w:widowControl/>
              <w:spacing w:line="198" w:lineRule="exact" w:before="718" w:after="0"/>
              <w:ind w:left="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4</w:t>
            </w:r>
          </w:p>
          <w:p>
            <w:pPr>
              <w:autoSpaceDN w:val="0"/>
              <w:autoSpaceDE w:val="0"/>
              <w:widowControl/>
              <w:spacing w:line="200" w:lineRule="exact" w:before="478" w:after="0"/>
              <w:ind w:left="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5</w:t>
            </w:r>
          </w:p>
        </w:tc>
        <w:tc>
          <w:tcPr>
            <w:tcW w:type="dxa" w:w="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1.1</w:t>
            </w:r>
          </w:p>
        </w:tc>
        <w:tc>
          <w:tcPr>
            <w:tcW w:type="dxa" w:w="12900"/>
            <w:gridSpan w:val="6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Развертывание типовой конфигурации облака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</w:t>
            </w:r>
          </w:p>
        </w:tc>
        <w:tc>
          <w:tcPr>
            <w:tcW w:type="dxa" w:w="4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  <w:tr>
        <w:trPr>
          <w:trHeight w:hRule="exact" w:val="220"/>
        </w:trPr>
        <w:tc>
          <w:tcPr>
            <w:tcW w:type="dxa" w:w="1559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1.2</w:t>
            </w:r>
          </w:p>
        </w:tc>
        <w:tc>
          <w:tcPr>
            <w:tcW w:type="dxa" w:w="206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Полное руководство</w:t>
            </w:r>
          </w:p>
        </w:tc>
        <w:tc>
          <w:tcPr>
            <w:tcW w:type="dxa" w:w="1084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9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. . . . . . . . . . . . . . . . . . . . . . . . . . . . . . . . . . . . . . . . . . . . . . . . . . . . . . . . . . . . . . . . . . . . .</w:t>
            </w:r>
          </w:p>
        </w:tc>
        <w:tc>
          <w:tcPr>
            <w:tcW w:type="dxa" w:w="4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29</w:t>
            </w:r>
          </w:p>
        </w:tc>
      </w:tr>
      <w:tr>
        <w:trPr>
          <w:trHeight w:hRule="exact" w:val="240"/>
        </w:trPr>
        <w:tc>
          <w:tcPr>
            <w:tcW w:type="dxa" w:w="1559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1.3</w:t>
            </w:r>
          </w:p>
        </w:tc>
        <w:tc>
          <w:tcPr>
            <w:tcW w:type="dxa" w:w="13324"/>
            <w:gridSpan w:val="7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Полезные советы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. . 102</w:t>
            </w:r>
          </w:p>
        </w:tc>
      </w:tr>
      <w:tr>
        <w:trPr>
          <w:trHeight w:hRule="exact" w:val="340"/>
        </w:trPr>
        <w:tc>
          <w:tcPr>
            <w:tcW w:type="dxa" w:w="1559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1.4</w:t>
            </w:r>
          </w:p>
        </w:tc>
        <w:tc>
          <w:tcPr>
            <w:tcW w:type="dxa" w:w="13324"/>
            <w:gridSpan w:val="7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Дополнительно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. . . 112</w:t>
            </w:r>
          </w:p>
        </w:tc>
      </w:tr>
      <w:tr>
        <w:trPr>
          <w:trHeight w:hRule="exact" w:val="340"/>
        </w:trPr>
        <w:tc>
          <w:tcPr>
            <w:tcW w:type="dxa" w:w="1559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13380"/>
            <w:gridSpan w:val="7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6" w:after="0"/>
              <w:ind w:left="9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Пользовательская документация</w:t>
            </w:r>
          </w:p>
        </w:tc>
        <w:tc>
          <w:tcPr>
            <w:tcW w:type="dxa" w:w="4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6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114</w:t>
            </w:r>
          </w:p>
        </w:tc>
      </w:tr>
      <w:tr>
        <w:trPr>
          <w:trHeight w:hRule="exact" w:val="240"/>
        </w:trPr>
        <w:tc>
          <w:tcPr>
            <w:tcW w:type="dxa" w:w="1559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2.1</w:t>
            </w:r>
          </w:p>
        </w:tc>
        <w:tc>
          <w:tcPr>
            <w:tcW w:type="dxa" w:w="13324"/>
            <w:gridSpan w:val="7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Режим оператора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. . 114</w:t>
            </w:r>
          </w:p>
        </w:tc>
      </w:tr>
      <w:tr>
        <w:trPr>
          <w:trHeight w:hRule="exact" w:val="240"/>
        </w:trPr>
        <w:tc>
          <w:tcPr>
            <w:tcW w:type="dxa" w:w="1559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2.2</w:t>
            </w:r>
          </w:p>
        </w:tc>
        <w:tc>
          <w:tcPr>
            <w:tcW w:type="dxa" w:w="238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Страница пользователя</w:t>
            </w:r>
          </w:p>
        </w:tc>
        <w:tc>
          <w:tcPr>
            <w:tcW w:type="dxa" w:w="10944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8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. . . . . . . . . . . . . . . . . . . . . . . . . . . . . . . . . . . . . . . . . . . . . . . . . . . . . . . . . . . . . . . . . . . 380</w:t>
            </w:r>
          </w:p>
        </w:tc>
      </w:tr>
      <w:tr>
        <w:trPr>
          <w:trHeight w:hRule="exact" w:val="240"/>
        </w:trPr>
        <w:tc>
          <w:tcPr>
            <w:tcW w:type="dxa" w:w="1559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2.3</w:t>
            </w:r>
          </w:p>
        </w:tc>
        <w:tc>
          <w:tcPr>
            <w:tcW w:type="dxa" w:w="13324"/>
            <w:gridSpan w:val="7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Режим администратора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381</w:t>
            </w:r>
          </w:p>
        </w:tc>
      </w:tr>
      <w:tr>
        <w:trPr>
          <w:trHeight w:hRule="exact" w:val="340"/>
        </w:trPr>
        <w:tc>
          <w:tcPr>
            <w:tcW w:type="dxa" w:w="1559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2.4</w:t>
            </w:r>
          </w:p>
        </w:tc>
        <w:tc>
          <w:tcPr>
            <w:tcW w:type="dxa" w:w="9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Мичман</w:t>
            </w:r>
          </w:p>
        </w:tc>
        <w:tc>
          <w:tcPr>
            <w:tcW w:type="dxa" w:w="12364"/>
            <w:gridSpan w:val="6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. . . . . . . . . . . . . . . . . . . . . . . . . . . . . . . . . . . . . . . . . . . . . . . . . . . . . . . . . . . . . . . . . . . . . . . . . . . . 804</w:t>
            </w:r>
          </w:p>
        </w:tc>
      </w:tr>
      <w:tr>
        <w:trPr>
          <w:trHeight w:hRule="exact" w:val="340"/>
        </w:trPr>
        <w:tc>
          <w:tcPr>
            <w:tcW w:type="dxa" w:w="1559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13380"/>
            <w:gridSpan w:val="7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0" w:after="0"/>
              <w:ind w:left="9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Руководство по администрированию</w:t>
            </w:r>
          </w:p>
        </w:tc>
        <w:tc>
          <w:tcPr>
            <w:tcW w:type="dxa" w:w="4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0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842</w:t>
            </w:r>
          </w:p>
        </w:tc>
      </w:tr>
      <w:tr>
        <w:trPr>
          <w:trHeight w:hRule="exact" w:val="240"/>
        </w:trPr>
        <w:tc>
          <w:tcPr>
            <w:tcW w:type="dxa" w:w="1559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3.1</w:t>
            </w:r>
          </w:p>
        </w:tc>
        <w:tc>
          <w:tcPr>
            <w:tcW w:type="dxa" w:w="314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Руководство по сопровождению</w:t>
            </w:r>
          </w:p>
        </w:tc>
        <w:tc>
          <w:tcPr>
            <w:tcW w:type="dxa" w:w="101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9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. . . . . . . . . . . . . . . . . . . . . . . . . . . . . . . . . . . . . . . . . . . . . . . . . . . . . . . . . . . . . . 842</w:t>
            </w:r>
          </w:p>
        </w:tc>
      </w:tr>
      <w:tr>
        <w:trPr>
          <w:trHeight w:hRule="exact" w:val="340"/>
        </w:trPr>
        <w:tc>
          <w:tcPr>
            <w:tcW w:type="dxa" w:w="1559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3.2</w:t>
            </w:r>
          </w:p>
        </w:tc>
        <w:tc>
          <w:tcPr>
            <w:tcW w:type="dxa" w:w="3774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Руководство по устранению неполадок</w:t>
            </w:r>
          </w:p>
        </w:tc>
        <w:tc>
          <w:tcPr>
            <w:tcW w:type="dxa" w:w="955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8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. . . . . . . . . . . . . . . . . . . . . . . . . . . . . . . . . . . . . . . . . . . . . . . . . . . . . . . . . . 858</w:t>
            </w:r>
          </w:p>
        </w:tc>
      </w:tr>
      <w:tr>
        <w:trPr>
          <w:trHeight w:hRule="exact" w:val="340"/>
        </w:trPr>
        <w:tc>
          <w:tcPr>
            <w:tcW w:type="dxa" w:w="1559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13380"/>
            <w:gridSpan w:val="7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8" w:after="0"/>
              <w:ind w:left="9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Руководство по тестированию</w:t>
            </w:r>
          </w:p>
        </w:tc>
        <w:tc>
          <w:tcPr>
            <w:tcW w:type="dxa" w:w="4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8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868</w:t>
            </w:r>
          </w:p>
        </w:tc>
      </w:tr>
      <w:tr>
        <w:trPr>
          <w:trHeight w:hRule="exact" w:val="340"/>
        </w:trPr>
        <w:tc>
          <w:tcPr>
            <w:tcW w:type="dxa" w:w="1559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4.1</w:t>
            </w:r>
          </w:p>
        </w:tc>
        <w:tc>
          <w:tcPr>
            <w:tcW w:type="dxa" w:w="13324"/>
            <w:gridSpan w:val="7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Программа и методика испытаний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868</w:t>
            </w:r>
          </w:p>
        </w:tc>
      </w:tr>
      <w:tr>
        <w:trPr>
          <w:trHeight w:hRule="exact" w:val="340"/>
        </w:trPr>
        <w:tc>
          <w:tcPr>
            <w:tcW w:type="dxa" w:w="1559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13380"/>
            <w:gridSpan w:val="7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4" w:after="0"/>
              <w:ind w:left="9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Коммерческая информация</w:t>
            </w:r>
          </w:p>
        </w:tc>
        <w:tc>
          <w:tcPr>
            <w:tcW w:type="dxa" w:w="4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4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870</w:t>
            </w:r>
          </w:p>
        </w:tc>
      </w:tr>
      <w:tr>
        <w:trPr>
          <w:trHeight w:hRule="exact" w:val="582"/>
        </w:trPr>
        <w:tc>
          <w:tcPr>
            <w:tcW w:type="dxa" w:w="1559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480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5.1</w:t>
            </w:r>
          </w:p>
        </w:tc>
        <w:tc>
          <w:tcPr>
            <w:tcW w:type="dxa" w:w="13324"/>
            <w:gridSpan w:val="7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Информация о стоимости лицензий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870</w:t>
            </w:r>
          </w:p>
        </w:tc>
      </w:tr>
    </w:tbl>
    <w:p>
      <w:pPr>
        <w:autoSpaceDN w:val="0"/>
        <w:autoSpaceDE w:val="0"/>
        <w:widowControl/>
        <w:spacing w:line="200" w:lineRule="exact" w:before="86" w:after="0"/>
        <w:ind w:left="0" w:right="2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i</w:t>
      </w:r>
    </w:p>
    <w:p>
      <w:pPr>
        <w:sectPr>
          <w:pgSz w:w="16838" w:h="11906"/>
          <w:pgMar w:top="1440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508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6"/>
        <w:gridCol w:w="2806"/>
        <w:gridCol w:w="2806"/>
        <w:gridCol w:w="2806"/>
        <w:gridCol w:w="2806"/>
      </w:tblGrid>
      <w:tr>
        <w:trPr>
          <w:trHeight w:hRule="exact" w:val="302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5.2</w:t>
            </w:r>
          </w:p>
        </w:tc>
        <w:tc>
          <w:tcPr>
            <w:tcW w:type="dxa" w:w="1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AccentOS RemoteApp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870</w:t>
            </w:r>
          </w:p>
        </w:tc>
      </w:tr>
      <w:tr>
        <w:trPr>
          <w:trHeight w:hRule="exact" w:val="440"/>
        </w:trPr>
        <w:tc>
          <w:tcPr>
            <w:tcW w:type="dxa" w:w="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36" w:after="0"/>
              <w:ind w:left="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6</w:t>
            </w:r>
          </w:p>
        </w:tc>
        <w:tc>
          <w:tcPr>
            <w:tcW w:type="dxa" w:w="67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36" w:after="0"/>
              <w:ind w:left="9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Глоссарий</w:t>
            </w:r>
          </w:p>
        </w:tc>
        <w:tc>
          <w:tcPr>
            <w:tcW w:type="dxa" w:w="708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36" w:after="0"/>
              <w:ind w:left="0" w:right="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872</w:t>
            </w:r>
          </w:p>
        </w:tc>
      </w:tr>
      <w:tr>
        <w:trPr>
          <w:trHeight w:hRule="exact" w:val="340"/>
        </w:trPr>
        <w:tc>
          <w:tcPr>
            <w:tcW w:type="dxa" w:w="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4" w:after="0"/>
              <w:ind w:left="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7</w:t>
            </w:r>
          </w:p>
        </w:tc>
        <w:tc>
          <w:tcPr>
            <w:tcW w:type="dxa" w:w="67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4" w:after="0"/>
              <w:ind w:left="9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ЧаВО</w:t>
            </w:r>
          </w:p>
        </w:tc>
        <w:tc>
          <w:tcPr>
            <w:tcW w:type="dxa" w:w="708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4" w:after="0"/>
              <w:ind w:left="0" w:right="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901</w:t>
            </w:r>
          </w:p>
        </w:tc>
      </w:tr>
      <w:tr>
        <w:trPr>
          <w:trHeight w:hRule="exact" w:val="2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7.1</w:t>
            </w:r>
          </w:p>
        </w:tc>
        <w:tc>
          <w:tcPr>
            <w:tcW w:type="dxa" w:w="62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Ошибка «No valid hosts found» при создании инстанса в moncloud</w:t>
            </w:r>
          </w:p>
        </w:tc>
        <w:tc>
          <w:tcPr>
            <w:tcW w:type="dxa" w:w="708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. . . . . . . . . . . . . . . . . . . . . . . . . . . . . . . . . . . . . . . . . . 901</w:t>
            </w:r>
          </w:p>
        </w:tc>
      </w:tr>
      <w:tr>
        <w:trPr>
          <w:trHeight w:hRule="exact" w:val="2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7.2</w:t>
            </w:r>
          </w:p>
        </w:tc>
        <w:tc>
          <w:tcPr>
            <w:tcW w:type="dxa" w:w="1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Особенности эвакуации для разных типов инстанса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902</w:t>
            </w:r>
          </w:p>
        </w:tc>
      </w:tr>
      <w:tr>
        <w:trPr>
          <w:trHeight w:hRule="exact" w:val="2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7.3</w:t>
            </w:r>
          </w:p>
        </w:tc>
        <w:tc>
          <w:tcPr>
            <w:tcW w:type="dxa" w:w="1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Особенности автоэвакуации инстансов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902</w:t>
            </w:r>
          </w:p>
        </w:tc>
      </w:tr>
      <w:tr>
        <w:trPr>
          <w:trHeight w:hRule="exact" w:val="2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7.4</w:t>
            </w:r>
          </w:p>
        </w:tc>
        <w:tc>
          <w:tcPr>
            <w:tcW w:type="dxa" w:w="1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Отличия стандартного и совместного режима работы VDI проекта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903</w:t>
            </w:r>
          </w:p>
        </w:tc>
      </w:tr>
      <w:tr>
        <w:trPr>
          <w:trHeight w:hRule="exact" w:val="3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7.5</w:t>
            </w:r>
          </w:p>
        </w:tc>
        <w:tc>
          <w:tcPr>
            <w:tcW w:type="dxa" w:w="826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Создание типа инстанса с одной видеокартой в виде passthrough устройства из консоли</w:t>
            </w:r>
          </w:p>
        </w:tc>
        <w:tc>
          <w:tcPr>
            <w:tcW w:type="dxa" w:w="50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. . . . . . . . . . . . . . . . . . . . . . . . . . . . . 903</w:t>
            </w:r>
          </w:p>
        </w:tc>
      </w:tr>
      <w:tr>
        <w:trPr>
          <w:trHeight w:hRule="exact" w:val="340"/>
        </w:trPr>
        <w:tc>
          <w:tcPr>
            <w:tcW w:type="dxa" w:w="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8" w:after="0"/>
              <w:ind w:left="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8</w:t>
            </w:r>
          </w:p>
        </w:tc>
        <w:tc>
          <w:tcPr>
            <w:tcW w:type="dxa" w:w="67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8" w:after="0"/>
              <w:ind w:left="9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Release notes</w:t>
            </w:r>
          </w:p>
        </w:tc>
        <w:tc>
          <w:tcPr>
            <w:tcW w:type="dxa" w:w="708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8" w:after="0"/>
              <w:ind w:left="0" w:right="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905</w:t>
            </w:r>
          </w:p>
        </w:tc>
      </w:tr>
      <w:tr>
        <w:trPr>
          <w:trHeight w:hRule="exact" w:val="2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8.1</w:t>
            </w:r>
          </w:p>
        </w:tc>
        <w:tc>
          <w:tcPr>
            <w:tcW w:type="dxa" w:w="1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Версия 1.0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. . . . . . 905</w:t>
            </w:r>
          </w:p>
        </w:tc>
      </w:tr>
      <w:tr>
        <w:trPr>
          <w:trHeight w:hRule="exact" w:val="2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8.2</w:t>
            </w:r>
          </w:p>
        </w:tc>
        <w:tc>
          <w:tcPr>
            <w:tcW w:type="dxa" w:w="1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Версия 1.1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. . . . . . 906</w:t>
            </w:r>
          </w:p>
        </w:tc>
      </w:tr>
      <w:tr>
        <w:trPr>
          <w:trHeight w:hRule="exact" w:val="2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8.3</w:t>
            </w:r>
          </w:p>
        </w:tc>
        <w:tc>
          <w:tcPr>
            <w:tcW w:type="dxa" w:w="1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Версия 1.2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. . . . . . 907</w:t>
            </w:r>
          </w:p>
        </w:tc>
      </w:tr>
      <w:tr>
        <w:trPr>
          <w:trHeight w:hRule="exact" w:val="2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8.4</w:t>
            </w:r>
          </w:p>
        </w:tc>
        <w:tc>
          <w:tcPr>
            <w:tcW w:type="dxa" w:w="1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Версия 1.3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. . . . . . 910</w:t>
            </w:r>
          </w:p>
        </w:tc>
      </w:tr>
      <w:tr>
        <w:trPr>
          <w:trHeight w:hRule="exact" w:val="2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8.5</w:t>
            </w:r>
          </w:p>
        </w:tc>
        <w:tc>
          <w:tcPr>
            <w:tcW w:type="dxa" w:w="1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Версия 1.4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. . . . . . 912</w:t>
            </w:r>
          </w:p>
        </w:tc>
      </w:tr>
      <w:tr>
        <w:trPr>
          <w:trHeight w:hRule="exact" w:val="2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8.6</w:t>
            </w:r>
          </w:p>
        </w:tc>
        <w:tc>
          <w:tcPr>
            <w:tcW w:type="dxa" w:w="1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Версия 1.5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. . . . . . 916</w:t>
            </w:r>
          </w:p>
        </w:tc>
      </w:tr>
      <w:tr>
        <w:trPr>
          <w:trHeight w:hRule="exact" w:val="3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8.7</w:t>
            </w:r>
          </w:p>
        </w:tc>
        <w:tc>
          <w:tcPr>
            <w:tcW w:type="dxa" w:w="1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Версия 1.6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. . . . . . 918</w:t>
            </w:r>
          </w:p>
        </w:tc>
      </w:tr>
      <w:tr>
        <w:trPr>
          <w:trHeight w:hRule="exact" w:val="4882"/>
        </w:trPr>
        <w:tc>
          <w:tcPr>
            <w:tcW w:type="dxa" w:w="6926"/>
            <w:gridSpan w:val="3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0" w:after="0"/>
              <w:ind w:left="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Алфавитный указатель</w:t>
            </w:r>
          </w:p>
        </w:tc>
        <w:tc>
          <w:tcPr>
            <w:tcW w:type="dxa" w:w="7084"/>
            <w:gridSpan w:val="2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0" w:after="0"/>
              <w:ind w:left="0" w:right="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922</w:t>
            </w:r>
          </w:p>
        </w:tc>
      </w:tr>
    </w:tbl>
    <w:p>
      <w:pPr>
        <w:autoSpaceDN w:val="0"/>
        <w:autoSpaceDE w:val="0"/>
        <w:widowControl/>
        <w:spacing w:line="200" w:lineRule="exact" w:before="86" w:after="0"/>
        <w:ind w:left="0" w:right="2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ii</w:t>
      </w:r>
    </w:p>
    <w:p>
      <w:pPr>
        <w:sectPr>
          <w:pgSz w:w="16838" w:h="11906"/>
          <w:pgMar w:top="730" w:right="1392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80"/>
        <w:ind w:left="0" w:right="0"/>
      </w:pPr>
    </w:p>
    <w:p>
      <w:pPr>
        <w:autoSpaceDN w:val="0"/>
        <w:autoSpaceDE w:val="0"/>
        <w:widowControl/>
        <w:spacing w:line="496" w:lineRule="exact" w:before="0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ГЛАВА</w:t>
      </w:r>
      <w:r>
        <w:rPr>
          <w:rFonts w:ascii="SFSS2488" w:hAnsi="SFSS2488" w:eastAsia="SFSS2488"/>
          <w:b w:val="0"/>
          <w:i w:val="0"/>
          <w:color w:val="000000"/>
          <w:sz w:val="50"/>
        </w:rPr>
        <w:t xml:space="preserve"> 1</w:t>
      </w:r>
    </w:p>
    <w:p>
      <w:pPr>
        <w:autoSpaceDN w:val="0"/>
        <w:autoSpaceDE w:val="0"/>
        <w:widowControl/>
        <w:spacing w:line="286" w:lineRule="exact" w:before="1522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Руководство по установке</w:t>
      </w:r>
    </w:p>
    <w:p>
      <w:pPr>
        <w:autoSpaceDN w:val="0"/>
        <w:autoSpaceDE w:val="0"/>
        <w:widowControl/>
        <w:spacing w:line="286" w:lineRule="exact" w:before="1468" w:after="0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1.1 Развертывание типовой конфигурации облака</w:t>
      </w:r>
    </w:p>
    <w:p>
      <w:pPr>
        <w:autoSpaceDN w:val="0"/>
        <w:autoSpaceDE w:val="0"/>
        <w:widowControl/>
        <w:spacing w:line="362" w:lineRule="exact" w:before="146" w:after="0"/>
        <w:ind w:left="6" w:right="4752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1.1.1 Установка узла развёртывания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Узел развёртывания (undercloud) — это сервер, с которого разворачивают облако на базе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moncloud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66" w:lineRule="exact" w:before="150" w:after="0"/>
        <w:ind w:left="6" w:right="4896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Подготовка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Перед установкой проверьте требования к оборудованию и ПО: Требования к оборудованию и ПО.</w:t>
      </w:r>
    </w:p>
    <w:p>
      <w:pPr>
        <w:autoSpaceDN w:val="0"/>
        <w:autoSpaceDE w:val="0"/>
        <w:widowControl/>
        <w:spacing w:line="198" w:lineRule="exact" w:before="160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Дистрибутив поставляется в виде образа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undercloud.iso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Перед началом развёртывания необходимо получить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учётные данные BMC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каждого сервера.</w:t>
      </w:r>
    </w:p>
    <w:p>
      <w:pPr>
        <w:autoSpaceDN w:val="0"/>
        <w:autoSpaceDE w:val="0"/>
        <w:widowControl/>
        <w:spacing w:line="200" w:lineRule="exact" w:before="158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Перед развёртыванием убедитесь, что в BIOS каждого сервера: — первым стоит загрузка по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PXE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— вторым — загрузка с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диска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102" w:after="0"/>
        <w:ind w:left="0" w:right="2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1</w:t>
      </w:r>
    </w:p>
    <w:p>
      <w:pPr>
        <w:sectPr>
          <w:pgSz w:w="16838" w:h="11906"/>
          <w:pgMar w:top="1440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Общая схема развёртывания</w:t>
      </w:r>
    </w:p>
    <w:p>
      <w:pPr>
        <w:autoSpaceDN w:val="0"/>
        <w:autoSpaceDE w:val="0"/>
        <w:widowControl/>
        <w:spacing w:line="198" w:lineRule="exact" w:before="238" w:after="0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Настройте сети на коммутаторах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Добавьте VLAN-ы из сетевой таблицы на все порты серверов.</w:t>
      </w:r>
    </w:p>
    <w:p>
      <w:pPr>
        <w:autoSpaceDN w:val="0"/>
        <w:autoSpaceDE w:val="0"/>
        <w:widowControl/>
        <w:spacing w:line="204" w:lineRule="exact" w:before="160" w:after="0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Установите узел развёртывания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Установите ОС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moncloud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физический сервер или ВМ.</w:t>
      </w:r>
    </w:p>
    <w:p>
      <w:pPr>
        <w:autoSpaceDN w:val="0"/>
        <w:autoSpaceDE w:val="0"/>
        <w:widowControl/>
        <w:spacing w:line="200" w:lineRule="exact" w:before="154" w:after="0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Развёрните хранилище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Запустите развёртывание с undercloud.</w:t>
      </w:r>
    </w:p>
    <w:p>
      <w:pPr>
        <w:autoSpaceDN w:val="0"/>
        <w:autoSpaceDE w:val="0"/>
        <w:widowControl/>
        <w:spacing w:line="198" w:lineRule="exact" w:before="160" w:after="0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Разверните облако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Укажите параметры хранилища и запустите установку.</w:t>
      </w:r>
    </w:p>
    <w:p>
      <w:pPr>
        <w:autoSpaceDN w:val="0"/>
        <w:autoSpaceDE w:val="0"/>
        <w:widowControl/>
        <w:spacing w:line="200" w:lineRule="exact" w:before="160" w:after="0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Проверьте работу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Убедитесь, что облако работает (создаются виртуальные машины).</w:t>
      </w:r>
    </w:p>
    <w:p>
      <w:pPr>
        <w:autoSpaceDN w:val="0"/>
        <w:autoSpaceDE w:val="0"/>
        <w:widowControl/>
        <w:spacing w:line="200" w:lineRule="exact" w:before="158" w:after="0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Эксплуатация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Undercloud не участвует в работе облака. Используйте его только для обновлений и изменений конфигурации.</w:t>
      </w:r>
    </w:p>
    <w:p>
      <w:pPr>
        <w:autoSpaceDN w:val="0"/>
        <w:autoSpaceDE w:val="0"/>
        <w:widowControl/>
        <w:spacing w:line="198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рекомендуется заранее согласовать сетевую таблицу, которая будет использоваться как при настройке коммутаторов, так и при конфигурировании</w:t>
      </w:r>
    </w:p>
    <w:p>
      <w:pPr>
        <w:autoSpaceDN w:val="0"/>
        <w:autoSpaceDE w:val="0"/>
        <w:widowControl/>
        <w:spacing w:line="200" w:lineRule="exact" w:before="40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облака. Пример такой таблицы приведён ниже.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8"/>
      </w:tblGrid>
      <w:tr>
        <w:trPr>
          <w:trHeight w:hRule="exact" w:val="852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6"/>
              </w:trPr>
              <w:tc>
                <w:tcPr>
                  <w:tcW w:type="dxa" w:w="13982"/>
                  <w:tcBorders/>
                  <w:shd w:fill="e2ccfe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План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Как заполнять таблицу — более подробный гайд</w:t>
            </w:r>
          </w:p>
        </w:tc>
      </w:tr>
    </w:tbl>
    <w:p>
      <w:pPr>
        <w:autoSpaceDN w:val="0"/>
        <w:autoSpaceDE w:val="0"/>
        <w:widowControl/>
        <w:spacing w:line="200" w:lineRule="exact" w:before="46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1: Сетевая конфигурация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92"/>
        </w:trPr>
        <w:tc>
          <w:tcPr>
            <w:tcW w:type="dxa" w:w="2010"/>
            <w:tcBorders>
              <w:top w:sz="6.37599992752075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Название сети</w:t>
            </w:r>
          </w:p>
        </w:tc>
        <w:tc>
          <w:tcPr>
            <w:tcW w:type="dxa" w:w="2360"/>
            <w:tcBorders>
              <w:top w:sz="6.37599992752075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74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Подсеть/Маска</w:t>
            </w:r>
          </w:p>
        </w:tc>
        <w:tc>
          <w:tcPr>
            <w:tcW w:type="dxa" w:w="1180"/>
            <w:tcBorders>
              <w:top w:sz="6.37599992752075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288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VLAN</w:t>
            </w:r>
          </w:p>
        </w:tc>
        <w:tc>
          <w:tcPr>
            <w:tcW w:type="dxa" w:w="1840"/>
            <w:tcBorders>
              <w:top w:sz="6.37599992752075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Интерфейс</w:t>
            </w:r>
          </w:p>
        </w:tc>
        <w:tc>
          <w:tcPr>
            <w:tcW w:type="dxa" w:w="2140"/>
            <w:tcBorders>
              <w:top w:sz="6.37599992752075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120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Шлюз (при на-</w:t>
            </w:r>
          </w:p>
        </w:tc>
        <w:tc>
          <w:tcPr>
            <w:tcW w:type="dxa" w:w="4488"/>
            <w:tcBorders>
              <w:top w:sz="6.37599992752075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Назначение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970.0" w:type="dxa"/>
      </w:tblPr>
      <w:tblGrid>
        <w:gridCol w:w="14038"/>
      </w:tblGrid>
      <w:tr>
        <w:trPr>
          <w:trHeight w:hRule="exact" w:val="240"/>
        </w:trPr>
        <w:tc>
          <w:tcPr>
            <w:tcW w:type="dxa" w:w="7740"/>
            <w:tcBorders/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300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личии существу-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.999999999999886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88"/>
        </w:trPr>
        <w:tc>
          <w:tcPr>
            <w:tcW w:type="dxa" w:w="1768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  <w:tc>
          <w:tcPr>
            <w:tcW w:type="dxa" w:w="2600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  <w:tc>
          <w:tcPr>
            <w:tcW w:type="dxa" w:w="1080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  <w:tc>
          <w:tcPr>
            <w:tcW w:type="dxa" w:w="1660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  <w:tc>
          <w:tcPr>
            <w:tcW w:type="dxa" w:w="2020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514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ющего)</w:t>
            </w:r>
          </w:p>
        </w:tc>
        <w:tc>
          <w:tcPr>
            <w:tcW w:type="dxa" w:w="4886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8"/>
        </w:trPr>
        <w:tc>
          <w:tcPr>
            <w:tcW w:type="dxa" w:w="176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CtlPlane</w:t>
            </w:r>
          </w:p>
        </w:tc>
        <w:tc>
          <w:tcPr>
            <w:tcW w:type="dxa" w:w="26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3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192.168.24.0/24</w:t>
            </w:r>
          </w:p>
        </w:tc>
        <w:tc>
          <w:tcPr>
            <w:tcW w:type="dxa" w:w="10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374</w:t>
            </w:r>
          </w:p>
        </w:tc>
        <w:tc>
          <w:tcPr>
            <w:tcW w:type="dxa" w:w="16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8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eno1</w:t>
            </w:r>
          </w:p>
        </w:tc>
        <w:tc>
          <w:tcPr>
            <w:tcW w:type="dxa" w:w="20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100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—</w:t>
            </w:r>
          </w:p>
        </w:tc>
        <w:tc>
          <w:tcPr>
            <w:tcW w:type="dxa" w:w="48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5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и PXE-загрузка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0"/>
        </w:trPr>
        <w:tc>
          <w:tcPr>
            <w:tcW w:type="dxa" w:w="17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6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4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7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(untagged)</w:t>
            </w:r>
          </w:p>
        </w:tc>
        <w:tc>
          <w:tcPr>
            <w:tcW w:type="dxa" w:w="13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1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72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7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External</w:t>
            </w:r>
          </w:p>
        </w:tc>
        <w:tc>
          <w:tcPr>
            <w:tcW w:type="dxa" w:w="2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0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10.198.73.0/24</w:t>
            </w:r>
          </w:p>
        </w:tc>
        <w:tc>
          <w:tcPr>
            <w:tcW w:type="dxa" w:w="14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72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373</w:t>
            </w:r>
          </w:p>
        </w:tc>
        <w:tc>
          <w:tcPr>
            <w:tcW w:type="dxa" w:w="1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eno1</w:t>
            </w:r>
          </w:p>
        </w:tc>
        <w:tc>
          <w:tcPr>
            <w:tcW w:type="dxa" w:w="21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5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10.198.73.1</w:t>
            </w:r>
          </w:p>
        </w:tc>
        <w:tc>
          <w:tcPr>
            <w:tcW w:type="dxa" w:w="47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 к API и веб-интерфейсу. Часто с ин-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0"/>
        </w:trPr>
        <w:tc>
          <w:tcPr>
            <w:tcW w:type="dxa" w:w="186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4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1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66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7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51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7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тернетом.</w:t>
            </w:r>
          </w:p>
        </w:tc>
      </w:tr>
      <w:tr>
        <w:trPr>
          <w:trHeight w:hRule="exact" w:val="240"/>
        </w:trPr>
        <w:tc>
          <w:tcPr>
            <w:tcW w:type="dxa" w:w="186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InternalApi</w:t>
            </w:r>
          </w:p>
        </w:tc>
        <w:tc>
          <w:tcPr>
            <w:tcW w:type="dxa" w:w="24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0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10.198.72.0/24</w:t>
            </w:r>
          </w:p>
        </w:tc>
        <w:tc>
          <w:tcPr>
            <w:tcW w:type="dxa" w:w="11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372</w:t>
            </w:r>
          </w:p>
        </w:tc>
        <w:tc>
          <w:tcPr>
            <w:tcW w:type="dxa" w:w="1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8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eno1</w:t>
            </w:r>
          </w:p>
        </w:tc>
        <w:tc>
          <w:tcPr>
            <w:tcW w:type="dxa" w:w="17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7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—</w:t>
            </w:r>
          </w:p>
        </w:tc>
        <w:tc>
          <w:tcPr>
            <w:tcW w:type="dxa" w:w="51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Внутреннее взаимодействие сервисов</w:t>
            </w:r>
          </w:p>
        </w:tc>
      </w:tr>
      <w:tr>
        <w:trPr>
          <w:trHeight w:hRule="exact" w:val="226"/>
        </w:trPr>
        <w:tc>
          <w:tcPr>
            <w:tcW w:type="dxa" w:w="18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Storage</w:t>
            </w:r>
          </w:p>
        </w:tc>
        <w:tc>
          <w:tcPr>
            <w:tcW w:type="dxa" w:w="2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0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10.198.71.0/24</w:t>
            </w:r>
          </w:p>
        </w:tc>
        <w:tc>
          <w:tcPr>
            <w:tcW w:type="dxa" w:w="11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371</w:t>
            </w:r>
          </w:p>
        </w:tc>
        <w:tc>
          <w:tcPr>
            <w:tcW w:type="dxa" w:w="1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8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eno1</w:t>
            </w:r>
          </w:p>
        </w:tc>
        <w:tc>
          <w:tcPr>
            <w:tcW w:type="dxa" w:w="17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7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—</w:t>
            </w:r>
          </w:p>
        </w:tc>
        <w:tc>
          <w:tcPr>
            <w:tcW w:type="dxa" w:w="51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Трафик между вычислителями и Ceph (реко-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810.0" w:type="dxa"/>
      </w:tblPr>
      <w:tblGrid>
        <w:gridCol w:w="14038"/>
      </w:tblGrid>
      <w:tr>
        <w:trPr>
          <w:trHeight w:hRule="exact" w:val="240"/>
        </w:trPr>
        <w:tc>
          <w:tcPr>
            <w:tcW w:type="dxa" w:w="91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мендуется MTU 9000 для улучшения произво-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252"/>
        </w:trPr>
        <w:tc>
          <w:tcPr>
            <w:tcW w:type="dxa" w:w="15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7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5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9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51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7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дительности)</w:t>
            </w:r>
          </w:p>
        </w:tc>
      </w:tr>
      <w:tr>
        <w:trPr>
          <w:trHeight w:hRule="exact" w:val="238"/>
        </w:trPr>
        <w:tc>
          <w:tcPr>
            <w:tcW w:type="dxa" w:w="15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IPMI (BMC)</w:t>
            </w:r>
          </w:p>
        </w:tc>
        <w:tc>
          <w:tcPr>
            <w:tcW w:type="dxa" w:w="10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7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10.99.4.0/24</w:t>
            </w:r>
          </w:p>
        </w:tc>
        <w:tc>
          <w:tcPr>
            <w:tcW w:type="dxa" w:w="12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2399</w:t>
            </w:r>
          </w:p>
        </w:tc>
        <w:tc>
          <w:tcPr>
            <w:tcW w:type="dxa" w:w="1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96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—</w:t>
            </w:r>
          </w:p>
        </w:tc>
        <w:tc>
          <w:tcPr>
            <w:tcW w:type="dxa" w:w="19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7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—</w:t>
            </w:r>
          </w:p>
        </w:tc>
        <w:tc>
          <w:tcPr>
            <w:tcW w:type="dxa" w:w="51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серверами</w:t>
            </w:r>
          </w:p>
        </w:tc>
      </w:tr>
      <w:tr>
        <w:trPr>
          <w:trHeight w:hRule="exact" w:val="228"/>
        </w:trPr>
        <w:tc>
          <w:tcPr>
            <w:tcW w:type="dxa" w:w="15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StorageMgmt</w:t>
            </w:r>
          </w:p>
        </w:tc>
        <w:tc>
          <w:tcPr>
            <w:tcW w:type="dxa" w:w="10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(опцио-</w:t>
            </w:r>
          </w:p>
        </w:tc>
        <w:tc>
          <w:tcPr>
            <w:tcW w:type="dxa" w:w="17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—</w:t>
            </w:r>
          </w:p>
        </w:tc>
        <w:tc>
          <w:tcPr>
            <w:tcW w:type="dxa" w:w="12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—</w:t>
            </w:r>
          </w:p>
        </w:tc>
        <w:tc>
          <w:tcPr>
            <w:tcW w:type="dxa" w:w="15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96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—</w:t>
            </w:r>
          </w:p>
        </w:tc>
        <w:tc>
          <w:tcPr>
            <w:tcW w:type="dxa" w:w="1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7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—</w:t>
            </w:r>
          </w:p>
        </w:tc>
        <w:tc>
          <w:tcPr>
            <w:tcW w:type="dxa" w:w="51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Внутренняя сеть хранилища (опционально)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250"/>
        </w:trPr>
        <w:tc>
          <w:tcPr>
            <w:tcW w:type="dxa" w:w="23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нально)</w:t>
            </w:r>
          </w:p>
        </w:tc>
        <w:tc>
          <w:tcPr>
            <w:tcW w:type="dxa" w:w="14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8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76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9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512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236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Tenant (опционально)</w:t>
            </w:r>
          </w:p>
        </w:tc>
        <w:tc>
          <w:tcPr>
            <w:tcW w:type="dxa" w:w="14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(Создается</w:t>
            </w:r>
          </w:p>
        </w:tc>
        <w:tc>
          <w:tcPr>
            <w:tcW w:type="dxa" w:w="8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после</w:t>
            </w:r>
          </w:p>
        </w:tc>
        <w:tc>
          <w:tcPr>
            <w:tcW w:type="dxa" w:w="7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—</w:t>
            </w:r>
          </w:p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96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—</w:t>
            </w:r>
          </w:p>
        </w:tc>
        <w:tc>
          <w:tcPr>
            <w:tcW w:type="dxa" w:w="19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7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—</w:t>
            </w:r>
          </w:p>
        </w:tc>
        <w:tc>
          <w:tcPr>
            <w:tcW w:type="dxa" w:w="51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Сети для виртуальных машин (опционально)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34"/>
        </w:trPr>
        <w:tc>
          <w:tcPr>
            <w:tcW w:type="dxa" w:w="941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53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развёртывания)</w:t>
            </w:r>
          </w:p>
        </w:tc>
        <w:tc>
          <w:tcPr>
            <w:tcW w:type="dxa" w:w="460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60"/>
        </w:trPr>
        <w:tc>
          <w:tcPr>
            <w:tcW w:type="dxa" w:w="941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72" w:after="0"/>
              <w:ind w:left="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460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72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00" w:lineRule="exact" w:before="46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Общие параметры для развёртывания: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наличии существующих NTP и DNS серверов, которые будут использоваться при развёртывании облака, их необходимо получить и в дальнейшем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указать при развёртывании.</w:t>
      </w:r>
    </w:p>
    <w:p>
      <w:pPr>
        <w:autoSpaceDN w:val="0"/>
        <w:autoSpaceDE w:val="0"/>
        <w:widowControl/>
        <w:spacing w:line="200" w:lineRule="exact" w:before="326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2: Общие сетевые параметры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5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114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</w:t>
            </w:r>
          </w:p>
        </w:tc>
      </w:tr>
      <w:tr>
        <w:trPr>
          <w:trHeight w:hRule="exact" w:val="300"/>
        </w:trPr>
        <w:tc>
          <w:tcPr>
            <w:tcW w:type="dxa" w:w="25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DNS (Nameservers)</w:t>
            </w:r>
          </w:p>
        </w:tc>
        <w:tc>
          <w:tcPr>
            <w:tcW w:type="dxa" w:w="114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— (При наличии заполняется через запятую, например: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x.x.x.x, y.y.y.y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)</w:t>
            </w:r>
          </w:p>
        </w:tc>
      </w:tr>
      <w:tr>
        <w:trPr>
          <w:trHeight w:hRule="exact" w:val="282"/>
        </w:trPr>
        <w:tc>
          <w:tcPr>
            <w:tcW w:type="dxa" w:w="253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NTP Servers</w:t>
            </w:r>
          </w:p>
        </w:tc>
        <w:tc>
          <w:tcPr>
            <w:tcW w:type="dxa" w:w="1148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— (При наличии заполняется через запятую, например: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ntp1.corp.local, ntp2.corp.local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)</w:t>
            </w:r>
          </w:p>
        </w:tc>
      </w:tr>
    </w:tbl>
    <w:p>
      <w:pPr>
        <w:autoSpaceDN w:val="0"/>
        <w:autoSpaceDE w:val="0"/>
        <w:widowControl/>
        <w:spacing w:line="364" w:lineRule="exact" w:before="196" w:after="0"/>
        <w:ind w:left="8" w:right="979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Подключение установочного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Цель — загрузиться с образа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undercloud.iso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328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Примонтируйте образ через виртуальную консоль BMC. В BIOS/UEFI укажите загрузку с виртуального CD/DVD.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402"/>
        </w:trPr>
        <w:tc>
          <w:tcPr>
            <w:tcW w:type="dxa" w:w="13982"/>
            <w:tcBorders/>
            <w:shd w:fill="d0def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2" w:after="0"/>
              <w:ind w:left="4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Примечание</w:t>
            </w:r>
          </w:p>
        </w:tc>
      </w:tr>
    </w:tbl>
    <w:p>
      <w:pPr>
        <w:autoSpaceDN w:val="0"/>
        <w:autoSpaceDE w:val="0"/>
        <w:widowControl/>
        <w:spacing w:line="5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038"/>
      </w:tblGrid>
      <w:tr>
        <w:trPr>
          <w:trHeight w:hRule="exact" w:val="388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1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используйте USB-флешку: вставьте её в сервер и загрузитесь с неё.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878"/>
        </w:trPr>
        <w:tc>
          <w:tcPr>
            <w:tcW w:type="dxa" w:w="139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7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82"/>
            </w:tblGrid>
            <w:tr>
              <w:trPr>
                <w:trHeight w:hRule="exact" w:val="384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038"/>
      </w:tblGrid>
      <w:tr>
        <w:trPr>
          <w:trHeight w:hRule="exact" w:val="468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128" w:after="0"/>
              <w:ind w:left="1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Можно развернуть undercloud на ВМ. См.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Установка узла развёртывания в виртуальной машине (Centos 7,8)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</w:tbl>
    <w:p>
      <w:pPr>
        <w:autoSpaceDN w:val="0"/>
        <w:autoSpaceDE w:val="0"/>
        <w:widowControl/>
        <w:spacing w:line="200" w:lineRule="exact" w:before="294" w:after="318"/>
        <w:ind w:left="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Результат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 запускается псевдографический установщик.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8"/>
      </w:tblGrid>
      <w:tr>
        <w:trPr>
          <w:trHeight w:hRule="exact" w:val="876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6"/>
              </w:trPr>
              <w:tc>
                <w:tcPr>
                  <w:tcW w:type="dxa" w:w="13982"/>
                  <w:tcBorders/>
                  <w:shd w:fill="e2ccfe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План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98" w:lineRule="exact" w:before="13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Ссылки на подробные инструкции (или ссылка на официальный сайт) для каждого производителя (Supermicro, Dell, и т.д.)</w:t>
            </w:r>
          </w:p>
        </w:tc>
      </w:tr>
    </w:tbl>
    <w:p>
      <w:pPr>
        <w:autoSpaceDN w:val="0"/>
        <w:autoSpaceDE w:val="0"/>
        <w:widowControl/>
        <w:spacing w:line="154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94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46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918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Установка ОС узла развёртывания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94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46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Цель — установить ОС на сервер.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Подключитесь к консоли: через BMC или напрямую к серверу.</w:t>
      </w:r>
    </w:p>
    <w:p>
      <w:pPr>
        <w:autoSpaceDN w:val="0"/>
        <w:autoSpaceDE w:val="0"/>
        <w:widowControl/>
        <w:spacing w:line="200" w:lineRule="exact" w:before="158" w:after="31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Выберите диск для установки.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460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Минимум 100 ГБ, лучше SSD. Рабочий сценарий — 150 ГБ (см. требования).</w:t>
            </w:r>
          </w:p>
        </w:tc>
      </w:tr>
    </w:tbl>
    <w:p>
      <w:pPr>
        <w:autoSpaceDN w:val="0"/>
        <w:autoSpaceDE w:val="0"/>
        <w:widowControl/>
        <w:spacing w:line="240" w:lineRule="auto" w:before="364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857750" cy="3464559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34645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1: Выбор диска</w:t>
      </w:r>
    </w:p>
    <w:p>
      <w:pPr>
        <w:autoSpaceDN w:val="0"/>
        <w:autoSpaceDE w:val="0"/>
        <w:widowControl/>
        <w:spacing w:line="200" w:lineRule="exact" w:before="436" w:after="34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Все данные на диске будут удалены. Подтвердите действие.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94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46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857750" cy="3497579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349757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2: Подтверждение удаления</w:t>
      </w:r>
    </w:p>
    <w:p>
      <w:pPr>
        <w:autoSpaceDN w:val="0"/>
        <w:autoSpaceDE w:val="0"/>
        <w:widowControl/>
        <w:spacing w:line="198" w:lineRule="exact" w:before="31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Дождитесь проверки образа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undercloud.raw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Это может занять несколько минут.</w:t>
      </w:r>
    </w:p>
    <w:p>
      <w:pPr>
        <w:autoSpaceDN w:val="0"/>
        <w:autoSpaceDE w:val="0"/>
        <w:widowControl/>
        <w:spacing w:line="200" w:lineRule="exact" w:before="160" w:after="2558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Результат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 установщик переходит к следующему шагу.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94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46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6" w:lineRule="exact" w:before="402" w:after="0"/>
        <w:ind w:left="68" w:right="648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Первичная настройка узла развёртывания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Цель — задать сеть управления и запустить настройку сервисов узла управления.</w:t>
      </w:r>
    </w:p>
    <w:p>
      <w:pPr>
        <w:autoSpaceDN w:val="0"/>
        <w:autoSpaceDE w:val="0"/>
        <w:widowControl/>
        <w:spacing w:line="198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Залогиньтесь в систему под пользователем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паролем по умолчанию.</w:t>
      </w:r>
    </w:p>
    <w:p>
      <w:pPr>
        <w:autoSpaceDN w:val="0"/>
        <w:autoSpaceDE w:val="0"/>
        <w:widowControl/>
        <w:spacing w:line="200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Графический инсталлятор</w:t>
      </w:r>
    </w:p>
    <w:p>
      <w:pPr>
        <w:autoSpaceDN w:val="0"/>
        <w:tabs>
          <w:tab w:pos="566" w:val="left"/>
        </w:tabs>
        <w:autoSpaceDE w:val="0"/>
        <w:widowControl/>
        <w:spacing w:line="358" w:lineRule="exact" w:before="78" w:after="140"/>
        <w:ind w:left="68" w:right="59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4.1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(Опционально)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Настройте SSH-доступ к узлу развёртывания для удобства работы.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Добавьте интерфейс из сети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External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nmcli con add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type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vlan con-name VLAN&lt;номер External Vlan&gt; dev &lt;имя интерфейса External&gt; id &lt;номер External Vlan&gt; ip4 &lt;ip адрес/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1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маска External&gt;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ip route add default via &lt;шлюз External&gt;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nmcli con add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type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vlan con-name VLAN373 dev eno2 id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373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ip4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10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.198.73.100/24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ip route add default via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10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.198.73.1</w:t>
            </w:r>
          </w:p>
        </w:tc>
      </w:tr>
    </w:tbl>
    <w:p>
      <w:pPr>
        <w:autoSpaceDN w:val="0"/>
        <w:autoSpaceDE w:val="0"/>
        <w:widowControl/>
        <w:spacing w:line="360" w:lineRule="exact" w:before="46" w:after="0"/>
        <w:ind w:left="804" w:right="6768" w:hanging="736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Где: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10.198.73.100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незанятый IP в сети External, адрес undercloud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373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VLAN ID сети External,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10.198.73.1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шлюз из таблицы (столбец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Шлюз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сети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External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198" w:lineRule="exact" w:before="156" w:after="14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Теперь можно подключиться по SSH: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58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ssh stack@&lt;ip адрес undercloud&gt;</w:t>
            </w:r>
          </w:p>
        </w:tc>
      </w:tr>
    </w:tbl>
    <w:p>
      <w:pPr>
        <w:autoSpaceDN w:val="0"/>
        <w:autoSpaceDE w:val="0"/>
        <w:widowControl/>
        <w:spacing w:line="200" w:lineRule="exact" w:before="208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ssh stack@10.198.73.100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14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Запустите инсталлятор для настройки узла: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$ undercloud-firstboot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42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Откроется окно настройки сетей.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94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46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6208"/>
        </w:trPr>
        <w:tc>
          <w:tcPr>
            <w:tcW w:type="dxa" w:w="14010"/>
            <w:tcBorders>
              <w:top w:sz="3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4808"/>
              <w:ind w:left="0" w:right="741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 Firstboot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45.99999999999994" w:type="dxa"/>
            </w:tblPr>
            <w:tblGrid>
              <w:gridCol w:w="14010"/>
            </w:tblGrid>
            <w:tr>
              <w:trPr>
                <w:trHeight w:hRule="exact" w:val="364"/>
              </w:trPr>
              <w:tc>
                <w:tcPr>
                  <w:tcW w:type="dxa" w:w="10990"/>
                  <w:tcBorders>
                    <w:end w:sz="4.184000015258789" w:val="single" w:color="#000000"/>
                    <w:bottom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tabs>
                      <w:tab w:pos="8742" w:val="left"/>
                    </w:tabs>
                    <w:autoSpaceDE w:val="0"/>
                    <w:widowControl/>
                    <w:spacing w:line="200" w:lineRule="exact" w:before="14" w:after="0"/>
                    <w:ind w:left="3304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&lt; Start/Ctrl+A &gt; </w:t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&lt; Quit/Ctrl+X 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4.00000000000006" w:type="dxa"/>
            </w:tblPr>
            <w:tblGrid>
              <w:gridCol w:w="14010"/>
            </w:tblGrid>
            <w:tr>
              <w:trPr>
                <w:trHeight w:hRule="exact" w:val="5272"/>
              </w:trPr>
              <w:tc>
                <w:tcPr>
                  <w:tcW w:type="dxa" w:w="4348"/>
                  <w:tcBorders>
                    <w:start w:sz="4.184000015258789" w:val="single" w:color="#000000"/>
                    <w:top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tabs>
                      <w:tab w:pos="3186" w:val="left"/>
                    </w:tabs>
                    <w:autoSpaceDE w:val="0"/>
                    <w:widowControl/>
                    <w:spacing w:line="240" w:lineRule="exact" w:before="82" w:after="0"/>
                    <w:ind w:left="48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Primary network interface </w:t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[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Ctlplane CIDR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Undercloud local IP </w:t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192.168.24.1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Gateway </w:t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192.168.24.1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Ctlplane DHCP start IP </w:t>
                  </w:r>
                  <w:r>
                    <w:br/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192.168.24.35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Ctlplane DHCP end IP </w:t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192.168.24.235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Introspection DHCP start IP </w:t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192.168.24.16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Introspection DHCP end IP </w:t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192.168.24.34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Undercloud Nameservers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Undercloud NTP Servers</w:t>
                  </w:r>
                </w:p>
                <w:p>
                  <w:pPr>
                    <w:autoSpaceDN w:val="0"/>
                    <w:autoSpaceDE w:val="0"/>
                    <w:widowControl/>
                    <w:spacing w:line="200" w:lineRule="exact" w:before="278" w:after="0"/>
                    <w:ind w:left="48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Advanced settings</w:t>
                  </w:r>
                </w:p>
                <w:p>
                  <w:pPr>
                    <w:autoSpaceDN w:val="0"/>
                    <w:tabs>
                      <w:tab w:pos="3186" w:val="left"/>
                    </w:tabs>
                    <w:autoSpaceDE w:val="0"/>
                    <w:widowControl/>
                    <w:spacing w:line="238" w:lineRule="exact" w:before="240" w:after="0"/>
                    <w:ind w:left="48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Undercloud Hostname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Overcloud Domain Name </w:t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novalocal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Undercloud Timezone </w:t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Etc/GMT-3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Container Images File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Container Insecure Registries undercloud.ctlplane:13787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Custom Environment Files</w:t>
                  </w:r>
                </w:p>
                <w:p>
                  <w:pPr>
                    <w:autoSpaceDN w:val="0"/>
                    <w:autoSpaceDE w:val="0"/>
                    <w:widowControl/>
                    <w:spacing w:line="200" w:lineRule="exact" w:before="280" w:after="0"/>
                    <w:ind w:left="57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&lt; Save/Ctrl+U 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0" w:after="0"/>
              <w:ind w:left="324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undercloud.localdomain</w:t>
            </w:r>
          </w:p>
          <w:p>
            <w:pPr>
              <w:autoSpaceDN w:val="0"/>
              <w:autoSpaceDE w:val="0"/>
              <w:widowControl/>
              <w:spacing w:line="198" w:lineRule="exact" w:before="518" w:after="0"/>
              <w:ind w:left="324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/var/lib/undercloud_firstboot/containers-prepare-parameter.yaml</w:t>
            </w:r>
          </w:p>
          <w:p>
            <w:pPr>
              <w:autoSpaceDN w:val="0"/>
              <w:autoSpaceDE w:val="0"/>
              <w:widowControl/>
              <w:spacing w:line="198" w:lineRule="exact" w:before="280" w:after="0"/>
              <w:ind w:left="324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/var/lib/undercloud_firstboot/undercloud-environment.yaml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692.0" w:type="dxa"/>
            </w:tblPr>
            <w:tblGrid>
              <w:gridCol w:w="14010"/>
            </w:tblGrid>
            <w:tr>
              <w:trPr>
                <w:trHeight w:hRule="exact" w:val="364"/>
              </w:trPr>
              <w:tc>
                <w:tcPr>
                  <w:tcW w:type="dxa" w:w="4344"/>
                  <w:tcBorders>
                    <w:top w:sz="4.184000015258789" w:val="single" w:color="#000000"/>
                    <w:end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22" w:after="0"/>
                    <w:ind w:left="0" w:right="46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]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0" w:after="0"/>
              <w:ind w:left="324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192.168.24.0/24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808"/>
        </w:trPr>
        <w:tc>
          <w:tcPr>
            <w:tcW w:type="dxa" w:w="14010"/>
            <w:gridSpan w:val="2"/>
            <w:tcBorders>
              <w:top w:sz="4.184000015258789" w:val="single" w:color="#000000"/>
            </w:tcBorders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718"/>
        </w:trPr>
        <w:tc>
          <w:tcPr>
            <w:tcW w:type="dxa" w:w="10990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208" w:after="0"/>
              <w:ind w:left="24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6. В поле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Primary network interface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укажите интерфейс из столбца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Интерфейс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для сети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CtlPlane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(например,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en</w:t>
            </w:r>
          </w:p>
          <w:p>
            <w:pPr>
              <w:autoSpaceDN w:val="0"/>
              <w:autoSpaceDE w:val="0"/>
              <w:widowControl/>
              <w:spacing w:line="200" w:lineRule="exact" w:before="1372" w:after="0"/>
              <w:ind w:left="24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7. В поле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Ctlplane CIDR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оставьте значение по умолчанию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192.168.24.0/24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если в вашей сетевой таблице не указан</w:t>
            </w:r>
          </w:p>
          <w:p>
            <w:pPr>
              <w:autoSpaceDN w:val="0"/>
              <w:autoSpaceDE w:val="0"/>
              <w:widowControl/>
              <w:spacing w:line="200" w:lineRule="exact" w:before="40" w:after="328"/>
              <w:ind w:left="5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— укажите его вручную, остальные параметры сети укажите по аналогии.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4.000000000000057" w:type="dxa"/>
            </w:tblPr>
            <w:tblGrid>
              <w:gridCol w:w="10990"/>
            </w:tblGrid>
            <w:tr>
              <w:trPr>
                <w:trHeight w:hRule="exact" w:val="502"/>
              </w:trPr>
              <w:tc>
                <w:tcPr>
                  <w:tcW w:type="dxa" w:w="6352"/>
                  <w:tcBorders/>
                  <w:shd w:fill="f7f7f7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020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8" w:after="0"/>
              <w:ind w:left="1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o1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).</w:t>
            </w:r>
          </w:p>
          <w:p>
            <w:pPr>
              <w:autoSpaceDN w:val="0"/>
              <w:autoSpaceDE w:val="0"/>
              <w:widowControl/>
              <w:spacing w:line="200" w:lineRule="exact" w:before="137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 иное. Если значение отличается</w:t>
            </w:r>
          </w:p>
        </w:tc>
      </w:tr>
      <w:tr>
        <w:trPr>
          <w:trHeight w:hRule="exact" w:val="286"/>
        </w:trPr>
        <w:tc>
          <w:tcPr>
            <w:tcW w:type="dxa" w:w="1099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302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1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Интерфейс не должен использоваться для доступа к узлу развёртывания!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1000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6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4.000000000000057" w:type="dxa"/>
            </w:tblPr>
            <w:tblGrid>
              <w:gridCol w:w="14010"/>
            </w:tblGrid>
            <w:tr>
              <w:trPr>
                <w:trHeight w:hRule="exact" w:val="408"/>
              </w:trPr>
              <w:tc>
                <w:tcPr>
                  <w:tcW w:type="dxa" w:w="14002"/>
                  <w:tcBorders/>
                  <w:shd w:fill="86989a"/>
                  <w:tcMar>
                    <w:start w:w="0" w:type="dxa"/>
                    <w:end w:w="0" w:type="dxa"/>
                  </w:tcMar>
                </w:tcPr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0.0" w:type="dxa"/>
                  </w:tblPr>
                  <w:tblGrid>
                    <w:gridCol w:w="14002"/>
                  </w:tblGrid>
                  <w:tr>
                    <w:trPr>
                      <w:trHeight w:hRule="exact" w:val="398"/>
                    </w:trPr>
                    <w:tc>
                      <w:tcPr>
                        <w:tcW w:type="dxa" w:w="13982"/>
                        <w:tcBorders/>
                        <w:shd w:fill="f7f7f7"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198" w:lineRule="exact" w:before="100" w:after="0"/>
                          <w:ind w:left="138" w:right="0" w:firstLine="0"/>
                          <w:jc w:val="left"/>
                        </w:pPr>
                        <w:r>
                          <w:rPr>
                            <w:rFonts w:ascii="SFRM1000" w:hAnsi="SFRM1000" w:eastAsia="SFRM1000"/>
                            <w:b w:val="0"/>
                            <w:i w:val="0"/>
                            <w:color w:val="000000"/>
                            <w:sz w:val="20"/>
                          </w:rPr>
                          <w:t>После установки изменить сеть CtlPlane будет крайне сложно. Убедитесь, что параметры согласованы до развёртывания.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866"/>
        </w:trPr>
        <w:tc>
          <w:tcPr>
            <w:tcW w:type="dxa" w:w="140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6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46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14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Важно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: В сети CtlPlane не должно быть другого DHCP-сервера — undercloud запускает свой.</w:t>
            </w:r>
          </w:p>
        </w:tc>
      </w:tr>
    </w:tbl>
    <w:p>
      <w:pPr>
        <w:autoSpaceDN w:val="0"/>
        <w:autoSpaceDE w:val="0"/>
        <w:widowControl/>
        <w:spacing w:line="198" w:lineRule="exact" w:before="20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8.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Nameservers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NTP 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укажите существующие из таблицы 2, иначе оставьте поля пустыми.</w:t>
      </w:r>
    </w:p>
    <w:p>
      <w:pPr>
        <w:autoSpaceDN w:val="0"/>
        <w:autoSpaceDE w:val="0"/>
        <w:widowControl/>
        <w:spacing w:line="198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Nameservers: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x.x.x.x, y.y.y.y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(укажите через запятую) NTP Servers: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ntp1.example.ru, ntp2.example.ru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(укажите через запятую)</w:t>
      </w:r>
    </w:p>
    <w:p>
      <w:pPr>
        <w:autoSpaceDN w:val="0"/>
        <w:autoSpaceDE w:val="0"/>
        <w:widowControl/>
        <w:spacing w:line="200" w:lineRule="exact" w:before="160" w:after="0"/>
        <w:ind w:left="6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Дополнительные параметры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(меняйте только при необходимости, по умолчанию развёртывание с этими параметрами):</w:t>
      </w:r>
    </w:p>
    <w:p>
      <w:pPr>
        <w:autoSpaceDN w:val="0"/>
        <w:autoSpaceDE w:val="0"/>
        <w:widowControl/>
        <w:spacing w:line="200" w:lineRule="exact" w:before="15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Undercloud Hostname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имя хоста undercloud (по умолчанию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undercloud.novalocal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198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Overcloud Domain 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домен для узлов облака (по умолчанию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novalocal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0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Undercloud Timezone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часовой пояс.</w:t>
      </w:r>
    </w:p>
    <w:p>
      <w:pPr>
        <w:autoSpaceDN w:val="0"/>
        <w:autoSpaceDE w:val="0"/>
        <w:widowControl/>
        <w:spacing w:line="200" w:lineRule="exact" w:before="15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Container Images File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Container Insecure Registries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Custom Environment Files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расширенные настройки контейнеров и окружения.</w:t>
      </w:r>
    </w:p>
    <w:p>
      <w:pPr>
        <w:autoSpaceDN w:val="0"/>
        <w:autoSpaceDE w:val="0"/>
        <w:widowControl/>
        <w:spacing w:line="198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9. После введения всех настроек перейдите к установке, нажав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Start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 комбинацию клавиш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Ctrl+A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Дождитесь установки облачной системы на узел развёртывания.</w:t>
      </w:r>
    </w:p>
    <w:p>
      <w:pPr>
        <w:autoSpaceDN w:val="0"/>
        <w:autoSpaceDE w:val="0"/>
        <w:widowControl/>
        <w:spacing w:line="200" w:lineRule="exact" w:before="15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Ваш узел развёртывания готов! Основной пользователь —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Возможные ошибки: 1. Ошибка ntp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296"/>
        </w:trPr>
        <w:tc>
          <w:tcPr>
            <w:tcW w:type="dxa" w:w="7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2025-10-27 08:15:41.669337 | 002590bb-0ebf-e9da-4309-00000000b7e8 |</w:t>
            </w:r>
          </w:p>
        </w:tc>
        <w:tc>
          <w:tcPr>
            <w:tcW w:type="dxa" w:w="68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2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IGNORED | Ensure system is NTP time synced | undercloud |”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1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error={"changed": true, "cmd": ["chronyc", "waitsync", "30"], "delta": "0:04:50.304777", "end": "2025-10-27 08:15:41.637736", "msg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1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": "non-zero return code", "rc": 1, "start": "2025-10-27 08:10:51.332959", "stderr": "", "stderr_lines": [], "stdout": "try: 1,”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1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refid: 7F7F0101, correction: 0.000000000, skew: 0.000\ntry: 2, refid: 7F7F0101, correction: 0.000000000, skew: 0.000\ntry: 3,”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1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refid: 7F7F0101, correction: 0.000000000, skew: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478"/>
        </w:trPr>
        <w:tc>
          <w:tcPr>
            <w:tcW w:type="dxa" w:w="28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...</w:t>
            </w:r>
          </w:p>
          <w:p>
            <w:pPr>
              <w:autoSpaceDN w:val="0"/>
              <w:autoSpaceDE w:val="0"/>
              <w:widowControl/>
              <w:spacing w:line="200" w:lineRule="exact" w:before="4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e9da-4309-00000000b7e8 |</w:t>
            </w:r>
          </w:p>
        </w:tc>
        <w:tc>
          <w:tcPr>
            <w:tcW w:type="dxa" w:w="11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2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TIMING | chrony : Ensure system is NTP time synced | undercloud | 0:07:09.072453 | 290.53s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INTERACTIVE MODE</w:t>
            </w:r>
          </w:p>
        </w:tc>
      </w:tr>
    </w:tbl>
    <w:p>
      <w:pPr>
        <w:autoSpaceDN w:val="0"/>
        <w:autoSpaceDE w:val="0"/>
        <w:widowControl/>
        <w:spacing w:line="200" w:lineRule="exact" w:before="20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Такая ошибка возникает, когда ntp сервер не может выполнить синхронизацию. Если ntp сервер не был указан, то это нормально и нужно ввести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</w:t>
      </w:r>
    </w:p>
    <w:p>
      <w:pPr>
        <w:autoSpaceDN w:val="0"/>
        <w:autoSpaceDE w:val="0"/>
        <w:widowControl/>
        <w:spacing w:line="200" w:lineRule="exact" w:before="38" w:after="792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(означает Continue) и нажать ENTER, установка продолжится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94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46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38" w:lineRule="exact" w:before="538" w:after="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1.1.2 Настройка узлов и хранилищ</w:t>
      </w:r>
    </w:p>
    <w:p>
      <w:pPr>
        <w:autoSpaceDN w:val="0"/>
        <w:autoSpaceDE w:val="0"/>
        <w:widowControl/>
        <w:spacing w:line="198" w:lineRule="exact" w:before="194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Подготовка</w:t>
      </w:r>
    </w:p>
    <w:p>
      <w:pPr>
        <w:autoSpaceDN w:val="0"/>
        <w:tabs>
          <w:tab w:pos="566" w:val="left"/>
        </w:tabs>
        <w:autoSpaceDE w:val="0"/>
        <w:widowControl/>
        <w:spacing w:line="358" w:lineRule="exact" w:before="8" w:after="14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Убедитесь, что узел развёртывания имеет доступ к сети BMC (IPMI). Самый простой способ — добавить VLAN-интерфейс с адресом из этой сети.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(Подставить значения из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таблицы сетевой конфигурации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294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nmcli con add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type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vlan con-name VLAN&lt;номер IPMI VLAN&gt; dev &lt;имя интерфейса IPMI&gt; id &lt;номер IPMI VLAN&gt; ip4 &lt;номер IPMI VLAN&gt;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5.99999999999994" w:type="dxa"/>
      </w:tblPr>
      <w:tblGrid>
        <w:gridCol w:w="14158"/>
      </w:tblGrid>
      <w:tr>
        <w:trPr>
          <w:trHeight w:hRule="exact" w:val="312"/>
        </w:trPr>
        <w:tc>
          <w:tcPr>
            <w:tcW w:type="dxa" w:w="1362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nmcli con up VLAN&lt;номер IPMI VLAN&gt;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140"/>
        <w:ind w:left="5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294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nmcli con add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type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vlan con-name VLAN2399 dev eno1 id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2399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ip4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10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.99.4.100/24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5.99999999999994" w:type="dxa"/>
      </w:tblPr>
      <w:tblGrid>
        <w:gridCol w:w="14158"/>
      </w:tblGrid>
      <w:tr>
        <w:trPr>
          <w:trHeight w:hRule="exact" w:val="312"/>
        </w:trPr>
        <w:tc>
          <w:tcPr>
            <w:tcW w:type="dxa" w:w="1362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nmcli con up VLAN2399</w:t>
            </w:r>
          </w:p>
        </w:tc>
      </w:tr>
    </w:tbl>
    <w:p>
      <w:pPr>
        <w:autoSpaceDN w:val="0"/>
        <w:autoSpaceDE w:val="0"/>
        <w:widowControl/>
        <w:spacing w:line="242" w:lineRule="exact" w:before="164" w:after="0"/>
        <w:ind w:left="5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Где: 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10.99.4.100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свободный IP-адрес в подсети BMC (например, из диапазона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10.99.4.0/24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), 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eno1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физический сетевой интерфейс узла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развёртывания, 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2399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VLAN ID сети IPMI (см. столбец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VLAN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строки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IPMI (BMC)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0" w:lineRule="exact" w:before="156" w:after="138"/>
        <w:ind w:left="5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настройки проверьте доступность BMC-адресов: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6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38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ping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 xml:space="preserve"> 10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.99.4.x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0" w:lineRule="exact" w:before="248" w:after="0"/>
        <w:ind w:left="68" w:right="9648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1.1.3 Настройка узлов и хранилищ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Запустите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DeckCrew 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узла развёртывания.</w:t>
      </w:r>
    </w:p>
    <w:p>
      <w:pPr>
        <w:autoSpaceDN w:val="0"/>
        <w:autoSpaceDE w:val="0"/>
        <w:widowControl/>
        <w:spacing w:line="200" w:lineRule="exact" w:before="31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Физические узлы</w:t>
      </w:r>
    </w:p>
    <w:p>
      <w:pPr>
        <w:autoSpaceDN w:val="0"/>
        <w:autoSpaceDE w:val="0"/>
        <w:widowControl/>
        <w:spacing w:line="198" w:lineRule="exact" w:before="166" w:after="14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во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Baremetal nodes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040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012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tabs>
                      <w:tab w:pos="4556" w:val="left"/>
                      <w:tab w:pos="5498" w:val="left"/>
                    </w:tabs>
                    <w:autoSpaceDE w:val="0"/>
                    <w:widowControl/>
                    <w:spacing w:line="238" w:lineRule="exact" w:before="30" w:after="0"/>
                    <w:ind w:left="4452" w:right="6912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Baremetal nodes List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Power </w:t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BMC Cpus Ram(Mb)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6748.0" w:type="dxa"/>
                  </w:tblPr>
                  <w:tblGrid>
                    <w:gridCol w:w="14122"/>
                  </w:tblGrid>
                  <w:tr>
                    <w:trPr>
                      <w:trHeight w:hRule="exact" w:val="364"/>
                    </w:trPr>
                    <w:tc>
                      <w:tcPr>
                        <w:tcW w:type="dxa" w:w="4344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tabs>
                            <w:tab w:pos="2828" w:val="left"/>
                          </w:tabs>
                          <w:autoSpaceDE w:val="0"/>
                          <w:widowControl/>
                          <w:spacing w:line="200" w:lineRule="exact" w:before="120" w:after="0"/>
                          <w:ind w:left="1260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Disk(Gb)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Introspection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20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1778"/>
                    </w:trPr>
                    <w:tc>
                      <w:tcPr>
                        <w:tcW w:type="dxa" w:w="4348"/>
                        <w:tcBorders>
                          <w:start w:sz="4.184000015258789" w:val="single" w:color="#000000"/>
                          <w:top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tabs>
                            <w:tab w:pos="3186" w:val="left"/>
                          </w:tabs>
                          <w:autoSpaceDE w:val="0"/>
                          <w:widowControl/>
                          <w:spacing w:line="200" w:lineRule="exact" w:before="120" w:after="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Name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State</w:t>
                        </w:r>
                      </w:p>
                      <w:p>
                        <w:pPr>
                          <w:autoSpaceDN w:val="0"/>
                          <w:autoSpaceDE w:val="0"/>
                          <w:widowControl/>
                          <w:spacing w:line="240" w:lineRule="exact" w:before="238" w:after="0"/>
                          <w:ind w:left="48" w:right="144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Baremetal Node Power State 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introspect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maintain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unmaintain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power off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58" w:lineRule="exact" w:before="0" w:after="456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BMC type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тип BMC: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IPMI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iDRAC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BMC address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IP-адрес BMC (например,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10.99.4.10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0" w:lineRule="exact" w:before="15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BMC login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логин для доступа к BMC.</w:t>
      </w:r>
    </w:p>
    <w:p>
      <w:pPr>
        <w:autoSpaceDN w:val="0"/>
        <w:autoSpaceDE w:val="0"/>
        <w:widowControl/>
        <w:spacing w:line="198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BMC password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пароль для доступа к BMC.</w:t>
      </w:r>
    </w:p>
    <w:p>
      <w:pPr>
        <w:autoSpaceDN w:val="0"/>
        <w:autoSpaceDE w:val="0"/>
        <w:widowControl/>
        <w:spacing w:line="200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PXE port mac_address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MAC-адрес порта, подключённого к сети CtlPlane (формат: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aa:bb:cc:dd:ee:ff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0" w:lineRule="exact" w:before="15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 заполненной формы: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4200"/>
        </w:trPr>
        <w:tc>
          <w:tcPr>
            <w:tcW w:type="dxa" w:w="1123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1230"/>
            </w:tblGrid>
            <w:tr>
              <w:trPr>
                <w:trHeight w:hRule="exact" w:val="4164"/>
              </w:trPr>
              <w:tc>
                <w:tcPr>
                  <w:tcW w:type="dxa" w:w="1114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0" w:right="0" w:firstLine="0"/>
                    <w:jc w:val="center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Baremetal node Details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6852.0" w:type="dxa"/>
                  </w:tblPr>
                  <w:tblGrid>
                    <w:gridCol w:w="11142"/>
                  </w:tblGrid>
                  <w:tr>
                    <w:trPr>
                      <w:trHeight w:hRule="exact" w:val="124"/>
                    </w:trPr>
                    <w:tc>
                      <w:tcPr>
                        <w:tcW w:type="dxa" w:w="4240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20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1142"/>
                  </w:tblGrid>
                  <w:tr>
                    <w:trPr>
                      <w:trHeight w:hRule="exact" w:val="3804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top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60" w:lineRule="exact" w:before="0" w:after="0"/>
                          <w:ind w:left="0" w:right="0"/>
                        </w:pP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5.999999999999943" w:type="dxa"/>
                        </w:tblPr>
                        <w:tblGrid>
                          <w:gridCol w:w="5491"/>
                          <w:gridCol w:w="5491"/>
                        </w:tblGrid>
                        <w:tr>
                          <w:trPr>
                            <w:trHeight w:hRule="exact" w:val="558"/>
                          </w:trPr>
                          <w:tc>
                            <w:tcPr>
                              <w:tcW w:type="dxa" w:w="6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Name:</w:t>
                              </w:r>
                            </w:p>
                          </w:tc>
                          <w:tc>
                            <w:tcPr>
                              <w:tcW w:type="dxa" w:w="64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tabs>
                                  <w:tab w:pos="174" w:val="left"/>
                                </w:tabs>
                                <w:autoSpaceDE w:val="0"/>
                                <w:widowControl/>
                                <w:spacing w:line="238" w:lineRule="exact" w:before="22" w:after="0"/>
                                <w:ind w:left="70" w:right="3888" w:firstLine="0"/>
                                <w:jc w:val="left"/>
                              </w:pPr>
                              <w:r>
                                <w:tab/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 xml:space="preserve">node1-a6 </w:t>
                              </w:r>
                              <w:r>
                                <w:br/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[</w:t>
                              </w:r>
                              <w:r>
                                <w:rPr>
                                  <w:rFonts w:ascii="MSAM10" w:hAnsi="MSAM10" w:eastAsia="MSAM1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✓</w:t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] Configure with BMC</w:t>
                              </w:r>
                            </w:p>
                          </w:tc>
                        </w:tr>
                      </w:tbl>
                      <w:p>
                        <w:pPr>
                          <w:autoSpaceDN w:val="0"/>
                          <w:tabs>
                            <w:tab w:pos="2036" w:val="left"/>
                            <w:tab w:pos="2348" w:val="left"/>
                          </w:tabs>
                          <w:autoSpaceDE w:val="0"/>
                          <w:widowControl/>
                          <w:spacing w:line="240" w:lineRule="exact" w:before="418" w:after="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======================================================================================================== 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Settings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======================================================================================================== 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BMC type: </w:t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[IPMI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BMC address: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10.99.4.65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BMC login: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ADMIN 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BMC password: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********************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PXE port mac_address: ac:1f:6b:1a:6b:9a</w:t>
                        </w:r>
                      </w:p>
                      <w:p>
                        <w:pPr>
                          <w:autoSpaceDN w:val="0"/>
                          <w:tabs>
                            <w:tab w:pos="8624" w:val="left"/>
                          </w:tabs>
                          <w:autoSpaceDE w:val="0"/>
                          <w:widowControl/>
                          <w:spacing w:line="198" w:lineRule="exact" w:before="518" w:after="0"/>
                          <w:ind w:left="570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&lt; Save/Ctrl+U &gt;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Cancel/Ctrl+C &gt;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90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988" w:after="0"/>
              <w:ind w:left="13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778"/>
        </w:trPr>
        <w:tc>
          <w:tcPr>
            <w:tcW w:type="dxa" w:w="141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7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0.0" w:type="dxa"/>
            </w:tblPr>
            <w:tblGrid>
              <w:gridCol w:w="1412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1126"/>
        </w:trPr>
        <w:tc>
          <w:tcPr>
            <w:tcW w:type="dxa" w:w="141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90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ОС уже установлена на узле, можно добавить узел по ssh</w:t>
            </w:r>
            <w:r>
              <w:rPr>
                <w:rFonts w:ascii="SFRM1000" w:hAnsi="SFRM1000" w:eastAsia="SFRM1000"/>
                <w:b w:val="0"/>
                <w:i w:val="0"/>
                <w:color w:val="377063"/>
                <w:sz w:val="20"/>
              </w:rPr>
              <w:t xml:space="preserve"> https://docs.moncloud.ru/1.5.2/ru/install_and_configure_guide/install-guide/baremetals.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348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77063"/>
                <w:sz w:val="20"/>
              </w:rPr>
              <w:hyperlink r:id="rId11" w:history="1">
                <w:r>
                  <w:rPr>
                    <w:rStyle w:val="Hyperlink"/>
                  </w:rPr>
                  <w:t>html#id2</w:t>
                </w:r>
              </w:hyperlink>
            </w:r>
          </w:p>
        </w:tc>
      </w:tr>
    </w:tbl>
    <w:p>
      <w:pPr>
        <w:autoSpaceDN w:val="0"/>
        <w:autoSpaceDE w:val="0"/>
        <w:widowControl/>
        <w:spacing w:line="200" w:lineRule="exact" w:before="20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Save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(или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Ctrl+U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0" w:lineRule="exact" w:before="158" w:after="824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Узел появится в списке. Дождитесь статуса (столбец State)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manageable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(Означает «можно включать и интроспектировать».).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93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46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908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4138"/>
        </w:trPr>
        <w:tc>
          <w:tcPr>
            <w:tcW w:type="dxa" w:w="11100"/>
            <w:tcBorders>
              <w:end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772"/>
        </w:trPr>
        <w:tc>
          <w:tcPr>
            <w:tcW w:type="dxa" w:w="11100"/>
            <w:tcBorders>
              <w:end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80" w:after="0"/>
              <w:ind w:left="51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Примечание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5012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0" w:right="741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Baremetal nodes List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692.0" w:type="dxa"/>
            </w:tblPr>
            <w:tblGrid>
              <w:gridCol w:w="14010"/>
            </w:tblGrid>
            <w:tr>
              <w:trPr>
                <w:trHeight w:hRule="exact" w:val="126"/>
              </w:trPr>
              <w:tc>
                <w:tcPr>
                  <w:tcW w:type="dxa" w:w="4344"/>
                  <w:tcBorders>
                    <w:top w:sz="4.184000015258789" w:val="single" w:color="#000000"/>
                    <w:end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2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4.00000000000006" w:type="dxa"/>
            </w:tblPr>
            <w:tblGrid>
              <w:gridCol w:w="14010"/>
            </w:tblGrid>
            <w:tr>
              <w:trPr>
                <w:trHeight w:hRule="exact" w:val="4046"/>
              </w:trPr>
              <w:tc>
                <w:tcPr>
                  <w:tcW w:type="dxa" w:w="10982"/>
                  <w:tcBorders>
                    <w:start w:sz="4.184000015258789" w:val="single" w:color="#000000"/>
                    <w:top w:sz="4.184000015258789" w:val="single" w:color="#000000"/>
                    <w:bottom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60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5.999999999999943" w:type="dxa"/>
                  </w:tblPr>
                  <w:tblGrid>
                    <w:gridCol w:w="1830"/>
                    <w:gridCol w:w="1830"/>
                    <w:gridCol w:w="1830"/>
                    <w:gridCol w:w="1830"/>
                    <w:gridCol w:w="1830"/>
                    <w:gridCol w:w="1830"/>
                  </w:tblGrid>
                  <w:tr>
                    <w:trPr>
                      <w:trHeight w:hRule="exact" w:val="292"/>
                    </w:trPr>
                    <w:tc>
                      <w:tcPr>
                        <w:tcW w:type="dxa" w:w="176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60" w:after="0"/>
                          <w:ind w:left="42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Name</w:t>
                        </w:r>
                      </w:p>
                    </w:tc>
                    <w:tc>
                      <w:tcPr>
                        <w:tcW w:type="dxa" w:w="246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60" w:after="0"/>
                          <w:ind w:left="0" w:right="518" w:firstLine="0"/>
                          <w:jc w:val="righ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State</w:t>
                        </w:r>
                      </w:p>
                    </w:tc>
                    <w:tc>
                      <w:tcPr>
                        <w:tcW w:type="dxa" w:w="104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60" w:after="0"/>
                          <w:ind w:left="110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Power</w:t>
                        </w:r>
                      </w:p>
                    </w:tc>
                    <w:tc>
                      <w:tcPr>
                        <w:tcW w:type="dxa" w:w="220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60" w:after="0"/>
                          <w:ind w:left="116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BMC Cpus Ram(Mb)</w:t>
                        </w:r>
                      </w:p>
                    </w:tc>
                    <w:tc>
                      <w:tcPr>
                        <w:tcW w:type="dxa" w:w="162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60" w:after="0"/>
                          <w:ind w:left="0" w:right="0" w:firstLine="0"/>
                          <w:jc w:val="center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Disk(Gb)</w:t>
                        </w:r>
                      </w:p>
                    </w:tc>
                    <w:tc>
                      <w:tcPr>
                        <w:tcW w:type="dxa" w:w="1800"/>
                        <w:vMerge w:val="restart"/>
                        <w:tcBorders/>
                        <w:tcMar>
                          <w:start w:w="0" w:type="dxa"/>
                          <w:end w:w="0" w:type="dxa"/>
                        </w:tcMar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60" w:after="0"/>
                          <w:ind w:left="374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Introspection</w:t>
                        </w:r>
                      </w:p>
                    </w:tc>
                  </w:tr>
                  <w:tr>
                    <w:trPr>
                      <w:trHeight w:hRule="exact" w:val="252"/>
                    </w:trPr>
                    <w:tc>
                      <w:tcPr>
                        <w:tcW w:type="dxa" w:w="176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6" w:after="0"/>
                          <w:ind w:left="42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node1-a6</w:t>
                        </w:r>
                      </w:p>
                    </w:tc>
                    <w:tc>
                      <w:tcPr>
                        <w:tcW w:type="dxa" w:w="246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6" w:after="0"/>
                          <w:ind w:left="0" w:right="100" w:firstLine="0"/>
                          <w:jc w:val="righ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manageable off</w:t>
                        </w:r>
                      </w:p>
                    </w:tc>
                    <w:tc>
                      <w:tcPr>
                        <w:tcW w:type="dxa" w:w="104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6" w:after="0"/>
                          <w:ind w:left="0" w:right="94" w:firstLine="0"/>
                          <w:jc w:val="righ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yes</w:t>
                        </w:r>
                      </w:p>
                    </w:tc>
                    <w:tc>
                      <w:tcPr>
                        <w:tcW w:type="dxa" w:w="220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  <w:tc>
                      <w:tcPr>
                        <w:tcW w:type="dxa" w:w="162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  <w:tc>
                      <w:tcPr>
                        <w:tcW w:type="dxa" w:w="1830"/>
                        <w:vMerge/>
                        <w:tcBorders/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240" w:lineRule="exact" w:before="192" w:after="458"/>
                    <w:ind w:left="48" w:right="8064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Baremetal Node Power State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introspect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maintain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unmaintain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power off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power on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reboot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manage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provide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configure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686.0" w:type="dxa"/>
                  </w:tblPr>
                  <w:tblGrid>
                    <w:gridCol w:w="3661"/>
                    <w:gridCol w:w="3661"/>
                    <w:gridCol w:w="3661"/>
                  </w:tblGrid>
                  <w:tr>
                    <w:trPr>
                      <w:trHeight w:hRule="exact" w:val="300"/>
                    </w:trPr>
                    <w:tc>
                      <w:tcPr>
                        <w:tcW w:type="dxa" w:w="368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60" w:after="0"/>
                          <w:ind w:left="0" w:right="508" w:firstLine="0"/>
                          <w:jc w:val="righ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Add/Ctrl+A &gt;</w:t>
                        </w:r>
                      </w:p>
                    </w:tc>
                    <w:tc>
                      <w:tcPr>
                        <w:tcW w:type="dxa" w:w="278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60" w:after="0"/>
                          <w:ind w:left="0" w:right="0" w:firstLine="0"/>
                          <w:jc w:val="center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Delete/Ctrl+D &gt;</w:t>
                        </w:r>
                      </w:p>
                    </w:tc>
                    <w:tc>
                      <w:tcPr>
                        <w:tcW w:type="dxa" w:w="254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60" w:after="0"/>
                          <w:ind w:left="47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Cancel/Ctrl+C &gt;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4546"/>
        </w:trPr>
        <w:tc>
          <w:tcPr>
            <w:tcW w:type="dxa" w:w="934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58" w:lineRule="exact" w:before="1388" w:after="0"/>
              <w:ind w:left="302" w:right="158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enroll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— узел добавлен, но не подтверждён (проверьте учётные данные BMC).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manageable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— можно включать и интроспектировать.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available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— готов к развёртыванию.</w:t>
            </w:r>
          </w:p>
          <w:p>
            <w:pPr>
              <w:autoSpaceDN w:val="0"/>
              <w:autoSpaceDE w:val="0"/>
              <w:widowControl/>
              <w:spacing w:line="200" w:lineRule="exact" w:before="158" w:after="328"/>
              <w:ind w:left="3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active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— используется в облаке.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4.000000000000057" w:type="dxa"/>
            </w:tblPr>
            <w:tblGrid>
              <w:gridCol w:w="9346"/>
            </w:tblGrid>
            <w:tr>
              <w:trPr>
                <w:trHeight w:hRule="exact" w:val="816"/>
              </w:trPr>
              <w:tc>
                <w:tcPr>
                  <w:tcW w:type="dxa" w:w="5152"/>
                  <w:tcBorders/>
                  <w:shd w:fill="f7f7f7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518" w:after="0"/>
                    <w:ind w:left="138" w:right="0" w:firstLine="0"/>
                    <w:jc w:val="lef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Дейстивя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466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6"/>
        </w:trPr>
        <w:tc>
          <w:tcPr>
            <w:tcW w:type="dxa" w:w="93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46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762"/>
        </w:trPr>
        <w:tc>
          <w:tcPr>
            <w:tcW w:type="dxa" w:w="14010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6" w:after="0"/>
              <w:ind w:left="1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Статусы узлов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power on/off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включение/выключение физического узла;</w:t>
      </w:r>
    </w:p>
    <w:p>
      <w:pPr>
        <w:autoSpaceDN w:val="0"/>
        <w:autoSpaceDE w:val="0"/>
        <w:widowControl/>
        <w:spacing w:line="200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reboot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перезагрузка физического узла;</w:t>
      </w:r>
    </w:p>
    <w:p>
      <w:pPr>
        <w:autoSpaceDN w:val="0"/>
        <w:autoSpaceDE w:val="0"/>
        <w:widowControl/>
        <w:spacing w:line="204" w:lineRule="exact" w:before="15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manage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перевести узел в состояние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manageable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</w:p>
    <w:p>
      <w:pPr>
        <w:autoSpaceDN w:val="0"/>
        <w:autoSpaceDE w:val="0"/>
        <w:widowControl/>
        <w:spacing w:line="202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provide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перевести узел в статус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available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</w:p>
    <w:p>
      <w:pPr>
        <w:autoSpaceDN w:val="0"/>
        <w:autoSpaceDE w:val="0"/>
        <w:widowControl/>
        <w:spacing w:line="200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configure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перенастроить данные для агента Ironic (только для администраторов).</w:t>
      </w:r>
    </w:p>
    <w:p>
      <w:pPr>
        <w:autoSpaceDN w:val="0"/>
        <w:autoSpaceDE w:val="0"/>
        <w:widowControl/>
        <w:spacing w:line="200" w:lineRule="exact" w:before="314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Интроспекция</w:t>
      </w:r>
    </w:p>
    <w:p>
      <w:pPr>
        <w:autoSpaceDN w:val="0"/>
        <w:autoSpaceDE w:val="0"/>
        <w:widowControl/>
        <w:spacing w:line="238" w:lineRule="exact" w:before="12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этом этапе узел развертывания включает сервер, загружает по PXE специальный образ, который собирает необходимую информацию о сервере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(интерфейсах, дисках, cpu, памяти и т.д.), выключает и переводит в состояние available.</w:t>
      </w:r>
    </w:p>
    <w:p>
      <w:pPr>
        <w:autoSpaceDN w:val="0"/>
        <w:autoSpaceDE w:val="0"/>
        <w:widowControl/>
        <w:spacing w:line="198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Выберите узел в статусе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manageable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Нажмите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introspect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11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Совет 1: можно следить за происходящим на экране узла, интроспекция которого проводится (Например, через HTML5 консоль). Пример при успешной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инроспекции:</w:t>
      </w:r>
    </w:p>
    <w:p>
      <w:pPr>
        <w:autoSpaceDN w:val="0"/>
        <w:autoSpaceDE w:val="0"/>
        <w:widowControl/>
        <w:spacing w:line="200" w:lineRule="exact" w:before="20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&gt;&gt;Media Present...</w:t>
      </w:r>
    </w:p>
    <w:p>
      <w:pPr>
        <w:autoSpaceDN w:val="0"/>
        <w:autoSpaceDE w:val="0"/>
        <w:widowControl/>
        <w:spacing w:line="198" w:lineRule="exact" w:before="40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Downloading NBP file...</w:t>
      </w:r>
    </w:p>
    <w:p>
      <w:pPr>
        <w:autoSpaceDN w:val="0"/>
        <w:autoSpaceDE w:val="0"/>
        <w:widowControl/>
        <w:spacing w:line="200" w:lineRule="exact" w:before="40" w:after="2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Succeed to download NBP file.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7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IPXE initialising devices...ok</w:t>
            </w:r>
          </w:p>
        </w:tc>
      </w:tr>
    </w:tbl>
    <w:p>
      <w:pPr>
        <w:autoSpaceDN w:val="0"/>
        <w:autoSpaceDE w:val="0"/>
        <w:widowControl/>
        <w:spacing w:line="16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7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iPXE 1.0.0+ (4bd064de) -- Open Source Network Boot Firmware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8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Features: DNS HTTP HTTPS iSCSI TFTP VLAN AoE EFI</w:t>
            </w:r>
          </w:p>
        </w:tc>
      </w:tr>
    </w:tbl>
    <w:p>
      <w:pPr>
        <w:autoSpaceDN w:val="0"/>
        <w:autoSpaceDE w:val="0"/>
        <w:widowControl/>
        <w:spacing w:line="15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8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net0: ac:1f:6b:1a:6b:9a using NII on NII-0000:</w:t>
            </w:r>
          </w:p>
        </w:tc>
      </w:tr>
    </w:tbl>
    <w:p>
      <w:pPr>
        <w:autoSpaceDN w:val="0"/>
        <w:autoSpaceDE w:val="0"/>
        <w:widowControl/>
        <w:spacing w:line="238" w:lineRule="exact" w:before="0" w:after="0"/>
        <w:ind w:left="68" w:right="8928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[Link:down, TX:0 RX:0 RXE:0]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[Link status: Unknown (http://ipxe.org/1a086)]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Configuring (net0 ac:1f:6b:1a:6b:9a)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net0: 192.168.24.23/255.255.255.0 gw 192.168.24.1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net0: fe80::ae1f:6bff:fe1a:6b9a/64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Next server: 192.168.24.1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Filename: http://192.168.24.1:8088/inspector.ipxe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http://192.168.24.1:8088/inspector.ipxe... ok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Inspector.ipxe : 545 bytes [script]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http://192.168.24.1:8088/agent.kernel... ok</w:t>
      </w:r>
    </w:p>
    <w:p>
      <w:pPr>
        <w:autoSpaceDN w:val="0"/>
        <w:autoSpaceDE w:val="0"/>
        <w:widowControl/>
        <w:spacing w:line="160" w:lineRule="exact" w:before="86" w:after="35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93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46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8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http://192.168.24.1:8088/agent.ramdisk... ok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EFI stub: Loaded initrd from command line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Совет 2: можно следить за логами интроспекции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less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var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log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containers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ironic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ironic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conductor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.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log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tabs>
          <w:tab w:pos="310" w:val="left"/>
        </w:tabs>
        <w:autoSpaceDE w:val="0"/>
        <w:widowControl/>
        <w:spacing w:line="300" w:lineRule="exact" w:before="1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обратить внимание на строчки с командами ipmitool Совет 3: Ctrl+R (refresh) - обновить содержимое текущего окна. Если долго отображается статус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verifying - стоит обновить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Дождитесь статуса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finished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колонке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Introspection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138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Узел автоматически перейдёт в статус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available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Колонки RAM, Disk заполнятся собранными значениями.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4440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4404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0" w:right="7474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Baremetal nodes List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4062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top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60" w:lineRule="exact" w:before="0" w:after="0"/>
                          <w:ind w:left="0" w:right="0"/>
                        </w:pP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5.999999999999943" w:type="dxa"/>
                        </w:tblPr>
                        <w:tblGrid>
                          <w:gridCol w:w="1569"/>
                          <w:gridCol w:w="1569"/>
                          <w:gridCol w:w="1569"/>
                          <w:gridCol w:w="1569"/>
                          <w:gridCol w:w="1569"/>
                          <w:gridCol w:w="1569"/>
                          <w:gridCol w:w="1569"/>
                        </w:tblGrid>
                        <w:tr>
                          <w:trPr>
                            <w:trHeight w:hRule="exact" w:val="276"/>
                          </w:trPr>
                          <w:tc>
                            <w:tcPr>
                              <w:tcW w:type="dxa" w:w="20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type="dxa" w:w="22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0" w:right="518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State</w:t>
                              </w:r>
                            </w:p>
                          </w:tc>
                          <w:tc>
                            <w:tcPr>
                              <w:tcW w:type="dxa" w:w="8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11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Power</w:t>
                              </w:r>
                            </w:p>
                          </w:tc>
                          <w:tc>
                            <w:tcPr>
                              <w:tcW w:type="dxa" w:w="2360"/>
                              <w:gridSpan w:val="2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27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BMC Cpus Ram(Mb)</w:t>
                              </w:r>
                            </w:p>
                          </w:tc>
                          <w:tc>
                            <w:tcPr>
                              <w:tcW w:type="dxa" w:w="16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Disk(Gb)</w:t>
                              </w:r>
                            </w:p>
                          </w:tc>
                          <w:tc>
                            <w:tcPr>
                              <w:tcW w:type="dxa" w:w="18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374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Introspection</w:t>
                              </w:r>
                            </w:p>
                          </w:tc>
                        </w:tr>
                        <w:tr>
                          <w:trPr>
                            <w:trHeight w:hRule="exact" w:val="282"/>
                          </w:trPr>
                          <w:tc>
                            <w:tcPr>
                              <w:tcW w:type="dxa" w:w="20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2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node1-a6</w:t>
                              </w:r>
                            </w:p>
                          </w:tc>
                          <w:tc>
                            <w:tcPr>
                              <w:tcW w:type="dxa" w:w="22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2" w:after="0"/>
                                <w:ind w:left="0" w:right="100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available</w:t>
                              </w:r>
                            </w:p>
                          </w:tc>
                          <w:tc>
                            <w:tcPr>
                              <w:tcW w:type="dxa" w:w="8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2" w:after="0"/>
                                <w:ind w:left="11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off</w:t>
                              </w:r>
                            </w:p>
                          </w:tc>
                          <w:tc>
                            <w:tcPr>
                              <w:tcW w:type="dxa" w:w="10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2" w:after="0"/>
                                <w:ind w:left="0" w:right="156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yes 48</w:t>
                              </w:r>
                            </w:p>
                          </w:tc>
                          <w:tc>
                            <w:tcPr>
                              <w:tcW w:type="dxa" w:w="13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2" w:after="0"/>
                                <w:ind w:left="15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4096</w:t>
                              </w:r>
                            </w:p>
                          </w:tc>
                          <w:tc>
                            <w:tcPr>
                              <w:tcW w:type="dxa" w:w="16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2" w:after="0"/>
                                <w:ind w:left="0" w:right="776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1000</w:t>
                              </w:r>
                            </w:p>
                          </w:tc>
                          <w:tc>
                            <w:tcPr>
                              <w:tcW w:type="dxa" w:w="18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2" w:after="0"/>
                                <w:ind w:left="374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finished</w:t>
                              </w:r>
                            </w:p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240" w:lineRule="exact" w:before="178" w:after="458"/>
                          <w:ind w:left="48" w:right="8064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Baremetal Node Power State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introspect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maintain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unmaintain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power off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power on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reboot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manage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provide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configure</w:t>
                        </w: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1686.0" w:type="dxa"/>
                        </w:tblPr>
                        <w:tblGrid>
                          <w:gridCol w:w="3661"/>
                          <w:gridCol w:w="3661"/>
                          <w:gridCol w:w="3661"/>
                        </w:tblGrid>
                        <w:tr>
                          <w:trPr>
                            <w:trHeight w:hRule="exact" w:val="300"/>
                          </w:trPr>
                          <w:tc>
                            <w:tcPr>
                              <w:tcW w:type="dxa" w:w="36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0" w:right="508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Add/Ctrl+A &gt;</w:t>
                              </w:r>
                            </w:p>
                          </w:tc>
                          <w:tc>
                            <w:tcPr>
                              <w:tcW w:type="dxa" w:w="27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Delete/Ctrl+D &gt;</w:t>
                              </w:r>
                            </w:p>
                          </w:tc>
                          <w:tc>
                            <w:tcPr>
                              <w:tcW w:type="dxa" w:w="25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47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Cancel/Ctrl+C &gt;</w:t>
                              </w:r>
                            </w:p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14" w:lineRule="exact" w:before="0" w:after="0"/>
                          <w:ind w:left="0" w:right="0"/>
                        </w:pP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20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6748.0" w:type="dxa"/>
                  </w:tblPr>
                  <w:tblGrid>
                    <w:gridCol w:w="14122"/>
                  </w:tblGrid>
                  <w:tr>
                    <w:trPr>
                      <w:trHeight w:hRule="exact" w:val="342"/>
                    </w:trPr>
                    <w:tc>
                      <w:tcPr>
                        <w:tcW w:type="dxa" w:w="4344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0" w:lineRule="exact" w:before="40" w:after="594"/>
        <w:ind w:left="68" w:right="8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интроспекция не прошла успешно, выполните проверки ниже и запустите ее повторно: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Возможные ошибки при интроспекции: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статус enroll говорит о двух вещах 1. Недоступен bmc ip - руками сделайте с узла развертывания ping 10.99.4.x 2. Неправильные логин пароль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93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46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52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Нет связи с узлом развёртывания по сети CtlPlane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Узел пытается загрузиться по PXE, но не может скачать образ интроспекции с адреса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>http://192.168.24.1:8088/inspector.ipxe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11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Проверьте: - На коммутаторе: VLAN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CtlPlane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(например, 374) настроен как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untagged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порту узла. - Узел развёртывания имеет IP в той же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подсети (например,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192.168.24.1/24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 - Нет другого DHCP-сервера в сети CtlPlane.</w:t>
      </w:r>
    </w:p>
    <w:p>
      <w:pPr>
        <w:autoSpaceDN w:val="0"/>
        <w:autoSpaceDE w:val="0"/>
        <w:widowControl/>
        <w:spacing w:line="200" w:lineRule="exact" w:before="15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Нет доступа с узла развёртывания к BMC узла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Узел развертывания не может включить/выключить сервер или проверить его состояние.</w:t>
      </w:r>
    </w:p>
    <w:p>
      <w:pPr>
        <w:autoSpaceDN w:val="0"/>
        <w:autoSpaceDE w:val="0"/>
        <w:widowControl/>
        <w:spacing w:line="240" w:lineRule="exact" w:before="120" w:after="0"/>
        <w:ind w:left="502" w:right="24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Проверьте: - На коммутаторе: VLAN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BMC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(например, 2399) добавлен на порт узла развёртывания. - На узле развёртывания: создан интерфейс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сети BMC (например,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10.99.4.100/24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 Команда «ip a» - Команда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ping 10.99.4.x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(адрес BMC) проходит успешно. - На коммутаторе: после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включения узла его MAC-адрес появляется в таблице MAC`ов 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Ошибка загрузки, связанные с сервером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Сервер не загружается по PXE или переходит в другой режим (например, UEFI Shell).</w:t>
      </w:r>
    </w:p>
    <w:p>
      <w:pPr>
        <w:autoSpaceDN w:val="0"/>
        <w:autoSpaceDE w:val="0"/>
        <w:widowControl/>
        <w:spacing w:line="240" w:lineRule="exact" w:before="11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Проверьте в BIOS: - Первый приоритет загрузки —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PXE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- Сервер действительно ожидает загрузку по сети, а не пытается загрузиться с диска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запустить обновление BIOS.</w:t>
      </w:r>
    </w:p>
    <w:p>
      <w:pPr>
        <w:autoSpaceDN w:val="0"/>
        <w:autoSpaceDE w:val="0"/>
        <w:widowControl/>
        <w:spacing w:line="238" w:lineRule="exact" w:before="118" w:after="0"/>
        <w:ind w:left="4" w:right="24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Пример из практики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 Если на узле развёртывания не настроен VLAN BMC, сервер развертывания не сможет управлять питанием сервера. &gt;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PXE-образ загрузится, но интроспекция зависнет — узел не выключится и не перейдёт к следующему этапу. &gt; После включения на сервере автоматически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запустилось обновление BIOS, поэтому узел развертывания не успел провести интроспекцию. &gt; После включения загружается ОС, которая стояла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одном из дисков и которую забыли удалить. Сервер не ждет загрузку по PXE, поэтому интроспекция не проходит. Нужно убедиться, что сервер ждет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загрузку по PXE. При возможности - очистить диски с ОС. Один из способов очистить диск с ОС - залогиниться в систему (с установленной ОС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livecd) и выполнить wipefs -af /dev/sdX, где X- имя диска с ОС) &gt; В сети оказался другой сервер, с которого начали грузиться образы по pxe с другой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ОС. Решение - чтобы он не был виден по сети и не мешал.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Порядок физических интерфейсов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Доступно только после интроспекции.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После интроспекции желательно очистить все диски на узлах (осторожно, приводит к удалению всех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данных с дисков!)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Команда для очистки дисков: .. code:: shell</w:t>
      </w:r>
    </w:p>
    <w:p>
      <w:pPr>
        <w:autoSpaceDN w:val="0"/>
        <w:autoSpaceDE w:val="0"/>
        <w:widowControl/>
        <w:spacing w:line="200" w:lineRule="exact" w:before="160" w:after="0"/>
        <w:ind w:left="9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# node-b10 заменить на имя узла</w:t>
      </w:r>
    </w:p>
    <w:p>
      <w:pPr>
        <w:autoSpaceDN w:val="0"/>
        <w:autoSpaceDE w:val="0"/>
        <w:widowControl/>
        <w:spacing w:line="238" w:lineRule="exact" w:before="120" w:after="0"/>
        <w:ind w:left="502" w:right="4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# Использовать логин и пароль, нужно для работы cli source stackrc # перевод узла в managed режим (может быть уже в нем) openstack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baremetal node manage node-b10 # Это чтобы очистка прошла успешно на этом этапе openstack overcloud node configure ceph1_b11</w:t>
      </w:r>
    </w:p>
    <w:p>
      <w:pPr>
        <w:autoSpaceDN w:val="0"/>
        <w:autoSpaceDE w:val="0"/>
        <w:widowControl/>
        <w:spacing w:line="240" w:lineRule="exact" w:before="120" w:after="0"/>
        <w:ind w:left="502" w:right="524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# запуск команды очистки в ленивом режиме openstack baremetal node clean node-b10 –clean-steps „[{«interface»: «deploy», «step»: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«erase_devices_metadata»}]“ # Во время очистки можно наблюдать статус в списке узлов openstack baremetal node list | b4085e4d-361e-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4774-b353-cfb827e268dd | node-b10 | None | power off | cleaning | False |</w:t>
      </w:r>
    </w:p>
    <w:p>
      <w:pPr>
        <w:autoSpaceDN w:val="0"/>
        <w:autoSpaceDE w:val="0"/>
        <w:widowControl/>
        <w:spacing w:line="240" w:lineRule="exact" w:before="118" w:after="454"/>
        <w:ind w:left="502" w:right="4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Отслеживать удобно при помощи команды source stackrc; watch «sleep 2 &amp;&amp; openstack baremetal node list» #После завершения статуса cleaning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перехода в managed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93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46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320"/>
        <w:ind w:left="10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openstack baremetal node provide node-b10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34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Сетевые планы — это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шаблоны конфигурации интерфейсов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 формате YAML. Они описывают, какие сети (CtlPlane, External, Storage и др.) 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VLAN`ы использовать, на каких интерфейсах или бондах их разместить, и какой сетевой бэкенд применять.</w:t>
            </w:r>
          </w:p>
        </w:tc>
      </w:tr>
    </w:tbl>
    <w:p>
      <w:pPr>
        <w:autoSpaceDN w:val="0"/>
        <w:autoSpaceDE w:val="0"/>
        <w:widowControl/>
        <w:spacing w:line="240" w:lineRule="exact" w:before="264" w:after="0"/>
        <w:ind w:left="68" w:right="88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Дистрибутив включает готовые планы. Один из них —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``single_nic_with_vlans``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подходит для серверов с одним сетевым портом, на котором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будут размещаться все вланы. В этом сценарии: - Все сети (включая CtlPlane, External, InternalApi, Storage) размещаются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одном физическом</w:t>
      </w:r>
      <w:r>
        <w:rPr>
          <w:rFonts w:ascii="SFBX1000" w:hAnsi="SFBX1000" w:eastAsia="SFBX1000"/>
          <w:b/>
          <w:i w:val="0"/>
          <w:color w:val="000000"/>
          <w:sz w:val="20"/>
        </w:rPr>
        <w:t>интерфейсе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nic1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- Каждая сеть выделяется в отдельный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VLAN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(tagged), кроме CtlPlane, который может быть untagged. - Такой план часто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используется на тестовых или компактных развертываниях.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Важно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 В шаблоне интерфейсы обозначаются как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nic1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nic2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т.д. — по порядку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физического подключения,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 не по именам в ОС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(например, не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eno1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ens5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 &gt; После интроспекции сопоставьте реальный интерфейс (например,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eno1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nic1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чтобы шаблон работал корректно.</w:t>
      </w:r>
    </w:p>
    <w:p>
      <w:pPr>
        <w:autoSpaceDN w:val="0"/>
        <w:autoSpaceDE w:val="0"/>
        <w:widowControl/>
        <w:spacing w:line="200" w:lineRule="exact" w:before="158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во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Network interfaces order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Для каждого узла укажите, какой физический интерфейс соответствует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nic1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p>
      <w:pPr>
        <w:autoSpaceDN w:val="0"/>
        <w:tabs>
          <w:tab w:pos="1004" w:val="left"/>
        </w:tabs>
        <w:autoSpaceDE w:val="0"/>
        <w:widowControl/>
        <w:spacing w:line="238" w:lineRule="exact" w:before="122" w:after="0"/>
        <w:ind w:left="8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nic1</w:t>
      </w:r>
      <w:r>
        <w:rPr>
          <w:rFonts w:ascii="CMSY10" w:hAnsi="CMSY10" w:eastAsia="CMSY10"/>
          <w:b w:val="0"/>
          <w:i/>
          <w:color w:val="000000"/>
          <w:sz w:val="20"/>
        </w:rPr>
        <w:t xml:space="preserve"> →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порт, на котором будут все сети после развертывания: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CtlPlane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External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InternalApi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Storage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др. Обычно это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eno1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На нём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должен быть настроен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untagged VLAN 374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(для CtlPlane) 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tagged VLAN’ы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373, 372, 371 и т.д.</w:t>
      </w:r>
    </w:p>
    <w:p>
      <w:pPr>
        <w:autoSpaceDN w:val="0"/>
        <w:autoSpaceDE w:val="0"/>
        <w:widowControl/>
        <w:spacing w:line="200" w:lineRule="exact" w:before="160" w:after="0"/>
        <w:ind w:left="8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nic2</w:t>
      </w:r>
      <w:r>
        <w:rPr>
          <w:rFonts w:ascii="CMSY10" w:hAnsi="CMSY10" w:eastAsia="CMSY10"/>
          <w:b w:val="0"/>
          <w:i/>
          <w:color w:val="000000"/>
          <w:sz w:val="20"/>
        </w:rPr>
        <w:t xml:space="preserve"> →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второй физический интерфейс (например,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eno2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 На нем вланов не будет, но его надо указать в этом меню.</w:t>
      </w:r>
    </w:p>
    <w:p>
      <w:pPr>
        <w:autoSpaceDN w:val="0"/>
        <w:tabs>
          <w:tab w:pos="566" w:val="left"/>
        </w:tabs>
        <w:autoSpaceDE w:val="0"/>
        <w:widowControl/>
        <w:spacing w:line="238" w:lineRule="exact" w:before="12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Убедитесь, что 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всех узлов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интерфейс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nic1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указывает на один и тот же настроенный физический порт (например, всегда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eno1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), подключённый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 коммутатору с нужными VLAN’ами.</w:t>
      </w:r>
    </w:p>
    <w:p>
      <w:pPr>
        <w:autoSpaceDN w:val="0"/>
        <w:autoSpaceDE w:val="0"/>
        <w:widowControl/>
        <w:spacing w:line="200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Save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38" w:lineRule="exact" w:before="120" w:after="140"/>
        <w:ind w:left="68" w:right="88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Зачем это нужно?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 OpenStack использует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номер интерфейса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</w:t>
      </w:r>
      <w:r>
        <w:rPr>
          <w:rFonts w:ascii="SFTT1000" w:hAnsi="SFTT1000" w:eastAsia="SFTT1000"/>
          <w:b w:val="0"/>
          <w:i w:val="0"/>
          <w:color w:val="000000"/>
          <w:sz w:val="20"/>
        </w:rPr>
        <w:t>nic1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nic2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), а не его имя в ОС, чтобы применить сетевой шаблон (например, </w:t>
      </w:r>
      <w:r>
        <w:rPr>
          <w:rFonts w:ascii="SFTT1000" w:hAnsi="SFTT1000" w:eastAsia="SFTT1000"/>
          <w:b w:val="0"/>
          <w:i w:val="0"/>
          <w:color w:val="000000"/>
          <w:sz w:val="20"/>
        </w:rPr>
        <w:t>single_nic_with_vlans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 &gt; Если у разных узлов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nic1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будет указывать на разные порты — VLAN’ы окажутся не на тех линках, и облако не будет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работать.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306"/>
        </w:trPr>
        <w:tc>
          <w:tcPr>
            <w:tcW w:type="dxa" w:w="5030"/>
            <w:tcBorders/>
            <w:shd w:fill="1f1f1f"/>
            <w:tcMar>
              <w:start w:w="0" w:type="dxa"/>
              <w:end w:w="0" w:type="dxa"/>
            </w:tcMar>
          </w:tcPr>
          <w:p/>
        </w:tc>
        <w:tc>
          <w:tcPr>
            <w:tcW w:type="dxa" w:w="11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Order NICs</w:t>
            </w:r>
          </w:p>
        </w:tc>
        <w:tc>
          <w:tcPr>
            <w:tcW w:type="dxa" w:w="79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2.000000000000455" w:type="dxa"/>
            </w:tblPr>
            <w:tblGrid>
              <w:gridCol w:w="7968"/>
            </w:tblGrid>
            <w:tr>
              <w:trPr>
                <w:trHeight w:hRule="exact" w:val="104"/>
              </w:trPr>
              <w:tc>
                <w:tcPr>
                  <w:tcW w:type="dxa" w:w="4868"/>
                  <w:tcBorders>
                    <w:top w:sz="4.184000015258789" w:val="single" w:color="#000000"/>
                    <w:end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694"/>
        </w:trPr>
        <w:tc>
          <w:tcPr>
            <w:tcW w:type="dxa" w:w="503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5030"/>
            </w:tblGrid>
            <w:tr>
              <w:trPr>
                <w:trHeight w:hRule="exact" w:val="1538"/>
              </w:trPr>
              <w:tc>
                <w:tcPr>
                  <w:tcW w:type="dxa" w:w="498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4982"/>
                  </w:tblGrid>
                  <w:tr>
                    <w:trPr>
                      <w:trHeight w:hRule="exact" w:val="1538"/>
                    </w:trPr>
                    <w:tc>
                      <w:tcPr>
                        <w:tcW w:type="dxa" w:w="4870"/>
                        <w:tcBorders>
                          <w:start w:sz="4.184000015258789" w:val="single" w:color="#000000"/>
                          <w:top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40" w:lineRule="exact" w:before="320" w:after="0"/>
                          <w:ind w:left="48" w:right="288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Node node1-a6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nic1 [0x2000:0x3000 eno1 00:01:02:03:04:05 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nic2 [0x2000:0x3000 eno2 00:01:02:03:04:06 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nic3 [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nic4 [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14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7968"/>
            <w:tcBorders/>
            <w:shd w:fill="1f1f1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4719"/>
            <w:vMerge/>
            <w:tcBorders/>
          </w:tcPr>
          <w:p/>
        </w:tc>
        <w:tc>
          <w:tcPr>
            <w:tcW w:type="dxa" w:w="4719"/>
            <w:vMerge/>
            <w:tcBorders/>
          </w:tcPr>
          <w:p/>
        </w:tc>
        <w:tc>
          <w:tcPr>
            <w:tcW w:type="dxa" w:w="7968"/>
            <w:tcBorders/>
            <w:shd w:fill="1f1f1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4719"/>
            <w:vMerge/>
            <w:tcBorders/>
          </w:tcPr>
          <w:p/>
        </w:tc>
        <w:tc>
          <w:tcPr>
            <w:tcW w:type="dxa" w:w="4719"/>
            <w:vMerge/>
            <w:tcBorders/>
          </w:tcPr>
          <w:p/>
        </w:tc>
        <w:tc>
          <w:tcPr>
            <w:tcW w:type="dxa" w:w="79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309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</w:tr>
      <w:tr>
        <w:trPr>
          <w:trHeight w:hRule="exact" w:val="322"/>
        </w:trPr>
        <w:tc>
          <w:tcPr>
            <w:tcW w:type="dxa" w:w="4719"/>
            <w:vMerge/>
            <w:tcBorders/>
          </w:tcPr>
          <w:p/>
        </w:tc>
        <w:tc>
          <w:tcPr>
            <w:tcW w:type="dxa" w:w="4719"/>
            <w:vMerge/>
            <w:tcBorders/>
          </w:tcPr>
          <w:p/>
        </w:tc>
        <w:tc>
          <w:tcPr>
            <w:tcW w:type="dxa" w:w="79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309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</w:tr>
    </w:tbl>
    <w:p>
      <w:pPr>
        <w:autoSpaceDN w:val="0"/>
        <w:autoSpaceDE w:val="0"/>
        <w:widowControl/>
        <w:spacing w:line="160" w:lineRule="exact" w:before="0" w:after="502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7079"/>
        <w:gridCol w:w="7079"/>
      </w:tblGrid>
      <w:tr>
        <w:trPr>
          <w:trHeight w:hRule="exact" w:val="54"/>
        </w:trPr>
        <w:tc>
          <w:tcPr>
            <w:tcW w:type="dxa" w:w="1402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50"/>
        </w:trPr>
        <w:tc>
          <w:tcPr>
            <w:tcW w:type="dxa" w:w="575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nic5 [</w:t>
            </w:r>
          </w:p>
        </w:tc>
        <w:tc>
          <w:tcPr>
            <w:tcW w:type="dxa" w:w="82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" w:after="0"/>
              <w:ind w:left="0" w:right="309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</w:tr>
      <w:tr>
        <w:trPr>
          <w:trHeight w:hRule="exact" w:val="542"/>
        </w:trPr>
        <w:tc>
          <w:tcPr>
            <w:tcW w:type="dxa" w:w="1402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-8.000000000000114" w:type="dxa"/>
            </w:tblPr>
            <w:tblGrid>
              <w:gridCol w:w="14020"/>
            </w:tblGrid>
            <w:tr>
              <w:trPr>
                <w:trHeight w:hRule="exact" w:val="344"/>
              </w:trPr>
              <w:tc>
                <w:tcPr>
                  <w:tcW w:type="dxa" w:w="10990"/>
                  <w:tcBorders>
                    <w:end w:sz="4.184000015258789" w:val="single" w:color="#000000"/>
                    <w:bottom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8.000000000000114" w:type="dxa"/>
                  </w:tblPr>
                  <w:tblGrid>
                    <w:gridCol w:w="5495"/>
                    <w:gridCol w:w="5495"/>
                  </w:tblGrid>
                  <w:tr>
                    <w:trPr>
                      <w:trHeight w:hRule="exact" w:val="230"/>
                    </w:trPr>
                    <w:tc>
                      <w:tcPr>
                        <w:tcW w:type="dxa" w:w="5372"/>
                        <w:tcBorders>
                          <w:start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198" w:lineRule="exact" w:before="14" w:after="0"/>
                          <w:ind w:left="570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Save/Ctrl+U &gt;</w:t>
                        </w:r>
                      </w:p>
                    </w:tc>
                    <w:tc>
                      <w:tcPr>
                        <w:tcW w:type="dxa" w:w="532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198" w:lineRule="exact" w:before="14" w:after="0"/>
                          <w:ind w:left="0" w:right="284" w:firstLine="0"/>
                          <w:jc w:val="righ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Cancel/Ctrl+C &gt;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368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70"/>
        </w:trPr>
        <w:tc>
          <w:tcPr>
            <w:tcW w:type="dxa" w:w="14012"/>
            <w:tcBorders/>
            <w:shd w:fill="1f1f1f"/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200" w:lineRule="exact" w:before="36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Диск операционной системы</w:t>
      </w:r>
    </w:p>
    <w:p>
      <w:pPr>
        <w:autoSpaceDN w:val="0"/>
        <w:autoSpaceDE w:val="0"/>
        <w:widowControl/>
        <w:spacing w:line="200" w:lineRule="exact" w:before="23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Доступно только после интроспекции и только для узлов с BMC.</w:t>
      </w:r>
    </w:p>
    <w:p>
      <w:pPr>
        <w:autoSpaceDN w:val="0"/>
        <w:autoSpaceDE w:val="0"/>
        <w:widowControl/>
        <w:spacing w:line="200" w:lineRule="exact" w:before="158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во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Server root disk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14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Для узлов с несколькими дисками выберите тот, на который будет установлена ОС.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546"/>
        </w:trPr>
        <w:tc>
          <w:tcPr>
            <w:tcW w:type="dxa" w:w="3990"/>
            <w:tcBorders/>
            <w:shd w:fill="1f1f1f"/>
            <w:tcMar>
              <w:start w:w="0" w:type="dxa"/>
              <w:end w:w="0" w:type="dxa"/>
            </w:tcMar>
          </w:tcPr>
          <w:p/>
        </w:tc>
        <w:tc>
          <w:tcPr>
            <w:tcW w:type="dxa" w:w="31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Choose baremetal root devices</w:t>
            </w:r>
          </w:p>
        </w:tc>
        <w:tc>
          <w:tcPr>
            <w:tcW w:type="dxa" w:w="70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3.99999999999977" w:type="dxa"/>
            </w:tblPr>
            <w:tblGrid>
              <w:gridCol w:w="7028"/>
            </w:tblGrid>
            <w:tr>
              <w:trPr>
                <w:trHeight w:hRule="exact" w:val="344"/>
              </w:trPr>
              <w:tc>
                <w:tcPr>
                  <w:tcW w:type="dxa" w:w="3926"/>
                  <w:tcBorders>
                    <w:top w:sz="4.184000015258789" w:val="single" w:color="#000000"/>
                    <w:end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20" w:after="0"/>
                    <w:ind w:left="0" w:right="568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&lt; Cancel/Ctrl+C 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3348"/>
        </w:trPr>
        <w:tc>
          <w:tcPr>
            <w:tcW w:type="dxa" w:w="3990"/>
            <w:tcBorders/>
            <w:shd w:fill="1f1f1f"/>
            <w:tcMar>
              <w:start w:w="0" w:type="dxa"/>
              <w:end w:w="0" w:type="dxa"/>
            </w:tcMar>
          </w:tcPr>
          <w:p/>
        </w:tc>
        <w:tc>
          <w:tcPr>
            <w:tcW w:type="dxa" w:w="1014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00.0" w:type="dxa"/>
            </w:tblPr>
            <w:tblGrid>
              <w:gridCol w:w="10148"/>
            </w:tblGrid>
            <w:tr>
              <w:trPr>
                <w:trHeight w:hRule="exact" w:val="944"/>
              </w:trPr>
              <w:tc>
                <w:tcPr>
                  <w:tcW w:type="dxa" w:w="9340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726" w:after="0"/>
                    <w:ind w:left="82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hctl: null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36" w:lineRule="exact" w:before="0" w:after="0"/>
              <w:ind w:left="1620" w:right="5472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model: null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name: /dev/vda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rotational: true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serial: b6e35c42-23c1-4372-a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size: 42949672960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vendor: '0x1af4'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wwn: null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wwn_vendor_extension: null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wwn_with_extension: null</w:t>
            </w:r>
          </w:p>
        </w:tc>
      </w:tr>
      <w:tr>
        <w:trPr>
          <w:trHeight w:hRule="exact" w:val="238"/>
        </w:trPr>
        <w:tc>
          <w:tcPr>
            <w:tcW w:type="dxa" w:w="3990"/>
            <w:tcBorders/>
            <w:shd w:fill="1f1f1f"/>
            <w:tcMar>
              <w:start w:w="0" w:type="dxa"/>
              <w:end w:w="0" w:type="dxa"/>
            </w:tcMar>
          </w:tcPr>
          <w:p/>
        </w:tc>
        <w:tc>
          <w:tcPr>
            <w:tcW w:type="dxa" w:w="1014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9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hctl: null</w:t>
            </w:r>
          </w:p>
        </w:tc>
      </w:tr>
      <w:tr>
        <w:trPr>
          <w:trHeight w:hRule="exact" w:val="1734"/>
        </w:trPr>
        <w:tc>
          <w:tcPr>
            <w:tcW w:type="dxa" w:w="3990"/>
            <w:tcBorders/>
            <w:shd w:fill="1f1f1f"/>
            <w:tcMar>
              <w:start w:w="0" w:type="dxa"/>
              <w:end w:w="0" w:type="dxa"/>
            </w:tcMar>
          </w:tcPr>
          <w:p/>
        </w:tc>
        <w:tc>
          <w:tcPr>
            <w:tcW w:type="dxa" w:w="1014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4" w:lineRule="exact" w:before="0" w:after="0"/>
              <w:ind w:left="1620" w:right="4176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model: Micron_7450_MTFDKBG3T8TFR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name: /dev/nvme0n1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rotational: false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serial: 240546D2DE97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size: 3840755982336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vendor: null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wwn: eui.000000000000000100a0752446d2de97</w:t>
            </w:r>
          </w:p>
        </w:tc>
      </w:tr>
    </w:tbl>
    <w:p>
      <w:pPr>
        <w:autoSpaceDN w:val="0"/>
        <w:autoSpaceDE w:val="0"/>
        <w:widowControl/>
        <w:spacing w:line="160" w:lineRule="exact" w:before="0" w:after="44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108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1056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54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822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26" w:lineRule="exact" w:before="0" w:after="0"/>
                          <w:ind w:left="5486" w:right="2736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wwn_vendor_extension: null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wwn_with_extension: null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Save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&gt; Если не выбрать диск — система выберет его случайно.</w:t>
      </w:r>
    </w:p>
    <w:p>
      <w:pPr>
        <w:autoSpaceDN w:val="0"/>
        <w:autoSpaceDE w:val="0"/>
        <w:widowControl/>
        <w:spacing w:line="200" w:lineRule="exact" w:before="15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Возможные ошибки: Если wwn_vendor_extension пустой, при деплое может возникнуть ошибка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Root device hint \"wwn_vendor_extension\" is not a string value. Hint expression: None)"}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tabs>
          <w:tab w:pos="566" w:val="left"/>
        </w:tabs>
        <w:autoSpaceDE w:val="0"/>
        <w:widowControl/>
        <w:spacing w:line="240" w:lineRule="exact" w:before="158" w:after="140"/>
        <w:ind w:left="68" w:right="1036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Решение: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Можно задать диск через консоль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source ~/stackrc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baremetal node set --property root_device='{ "name":"/dev/sdc"}' node1-a6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или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baremetal node set --property root_device='{ "model":"SAMSUNG MZ7LH240HAHQ-00005"}' node1-a6</w:t>
            </w:r>
          </w:p>
        </w:tc>
      </w:tr>
    </w:tbl>
    <w:p>
      <w:pPr>
        <w:autoSpaceDN w:val="0"/>
        <w:autoSpaceDE w:val="0"/>
        <w:widowControl/>
        <w:spacing w:line="200" w:lineRule="exact" w:before="36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Физические порты</w:t>
      </w:r>
    </w:p>
    <w:p>
      <w:pPr>
        <w:autoSpaceDN w:val="0"/>
        <w:autoSpaceDE w:val="0"/>
        <w:widowControl/>
        <w:spacing w:line="198" w:lineRule="exact" w:before="166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во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Baremetal ports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566" w:val="left"/>
        </w:tabs>
        <w:autoSpaceDE w:val="0"/>
        <w:widowControl/>
        <w:spacing w:line="238" w:lineRule="exact" w:before="122" w:after="14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Убедитесь, что для каждого узла указан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только один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MAC-адрес — тот, который используется для PXE-загрузки (Ctlplane). Оставить маки,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которые видны в вкладке network interfaces order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1810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1772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0" w:right="7788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Baremetal ports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1432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top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60" w:lineRule="exact" w:before="0" w:after="0"/>
                          <w:ind w:left="0" w:right="0"/>
                        </w:pP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41.999999999999886" w:type="dxa"/>
                        </w:tblPr>
                        <w:tblGrid>
                          <w:gridCol w:w="3661"/>
                          <w:gridCol w:w="3661"/>
                          <w:gridCol w:w="3661"/>
                        </w:tblGrid>
                        <w:tr>
                          <w:trPr>
                            <w:trHeight w:hRule="exact" w:val="292"/>
                          </w:trPr>
                          <w:tc>
                            <w:tcPr>
                              <w:tcW w:type="dxa" w:w="1924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Address</w:t>
                              </w:r>
                            </w:p>
                          </w:tc>
                          <w:tc>
                            <w:tcPr>
                              <w:tcW w:type="dxa" w:w="48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174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Baremetal Node</w:t>
                              </w:r>
                            </w:p>
                          </w:tc>
                          <w:tc>
                            <w:tcPr>
                              <w:tcW w:type="dxa" w:w="4144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/>
                          </w:tc>
                        </w:tr>
                        <w:tr>
                          <w:trPr>
                            <w:trHeight w:hRule="exact" w:val="596"/>
                          </w:trPr>
                          <w:tc>
                            <w:tcPr>
                              <w:tcW w:type="dxa" w:w="1924"/>
                              <w:tcBorders>
                                <w:bottom w:sz="4.184000015258789" w:val="single" w:color="#000000"/>
                              </w:tcBorders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8" w:after="0"/>
                                <w:ind w:left="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00:01:02:03:04:05</w:t>
                              </w:r>
                            </w:p>
                          </w:tc>
                          <w:tc>
                            <w:tcPr>
                              <w:tcW w:type="dxa" w:w="4820"/>
                              <w:tcBorders>
                                <w:bottom w:sz="4.184000015258789" w:val="single" w:color="#000000"/>
                              </w:tcBorders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8" w:after="0"/>
                                <w:ind w:left="174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node1-a6</w:t>
                              </w:r>
                            </w:p>
                          </w:tc>
                          <w:tc>
                            <w:tcPr>
                              <w:tcW w:type="dxa" w:w="4144"/>
                              <w:tcBorders>
                                <w:bottom w:sz="4.184000015258789" w:val="single" w:color="#000000"/>
                              </w:tcBorders>
                              <w:tcMar>
                                <w:start w:w="0" w:type="dxa"/>
                                <w:end w:w="0" w:type="dxa"/>
                              </w:tcMar>
                            </w:tcPr>
                            <w:p/>
                          </w:tc>
                        </w:tr>
                        <w:tr>
                          <w:trPr>
                            <w:trHeight w:hRule="exact" w:val="368"/>
                          </w:trPr>
                          <w:tc>
                            <w:tcPr>
                              <w:tcW w:type="dxa" w:w="1924"/>
                              <w:tcBorders>
                                <w:top w:sz="4.184000015258789" w:val="single" w:color="#000000"/>
                              </w:tcBorders>
                              <w:tcMar>
                                <w:start w:w="0" w:type="dxa"/>
                                <w:end w:w="0" w:type="dxa"/>
                              </w:tcMar>
                            </w:tcPr>
                            <w:p/>
                          </w:tc>
                          <w:tc>
                            <w:tcPr>
                              <w:tcW w:type="dxa" w:w="4820"/>
                              <w:tcBorders>
                                <w:top w:sz="4.184000015258789" w:val="single" w:color="#000000"/>
                              </w:tcBorders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124" w:after="0"/>
                                <w:ind w:left="0" w:right="1822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Delete/Ctrl+D &gt;</w:t>
                              </w:r>
                            </w:p>
                          </w:tc>
                          <w:tc>
                            <w:tcPr>
                              <w:tcW w:type="dxa" w:w="4144"/>
                              <w:tcBorders>
                                <w:top w:sz="4.184000015258789" w:val="single" w:color="#000000"/>
                              </w:tcBorders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124" w:after="0"/>
                                <w:ind w:left="0" w:right="528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Cancel/Ctrl+C &gt;</w:t>
                              </w:r>
                            </w:p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14" w:lineRule="exact" w:before="0" w:after="0"/>
                          <w:ind w:left="0" w:right="0"/>
                        </w:pP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20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6434.000000000001" w:type="dxa"/>
                  </w:tblPr>
                  <w:tblGrid>
                    <w:gridCol w:w="14122"/>
                  </w:tblGrid>
                  <w:tr>
                    <w:trPr>
                      <w:trHeight w:hRule="exact" w:val="344"/>
                    </w:trPr>
                    <w:tc>
                      <w:tcPr>
                        <w:tcW w:type="dxa" w:w="4658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Если в списке два порта для одного узла — удалите лишний (нажмите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Delete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Ctrl+D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0" w:lineRule="exact" w:before="158" w:after="35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Важно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 При наличии двух портов загрузка может выбрать любой из них — это приведёт к ошибкам развёртывания.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93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46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Save</w:t>
      </w:r>
    </w:p>
    <w:p>
      <w:pPr>
        <w:autoSpaceDN w:val="0"/>
        <w:autoSpaceDE w:val="0"/>
        <w:widowControl/>
        <w:spacing w:line="200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Повторите действия 2-3 для каждой сети и настройте сети в соответствии с сетевой конфигурацией .. Сетевые планы (этот раздел убираю - выбирать</w:t>
      </w:r>
    </w:p>
    <w:p>
      <w:pPr>
        <w:autoSpaceDN w:val="0"/>
        <w:autoSpaceDE w:val="0"/>
        <w:widowControl/>
        <w:spacing w:line="200" w:lineRule="exact" w:before="3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готовый план будем, можно вставить ссылку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2" w:history="1">
          <w:r>
            <w:rPr>
              <w:rStyle w:val="Hyperlink"/>
            </w:rPr>
            <w:t>https://docs.moncloud.ru/1.4.1/ru/install_and_configure_guide/install-guide/full-deployment-init.html#id3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)</w:t>
      </w:r>
    </w:p>
    <w:p>
      <w:pPr>
        <w:autoSpaceDN w:val="0"/>
        <w:autoSpaceDE w:val="0"/>
        <w:widowControl/>
        <w:spacing w:line="238" w:lineRule="exact" w:before="330" w:after="328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1.1.5 Подготовка и установка хранилища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02"/>
        </w:trPr>
        <w:tc>
          <w:tcPr>
            <w:tcW w:type="dxa" w:w="13982"/>
            <w:tcBorders/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8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46"/>
        </w:trPr>
        <w:tc>
          <w:tcPr>
            <w:tcW w:type="dxa" w:w="1398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Этот раздел может быть пропущен, если не нужно разворачивать Ceph кластер.</w:t>
            </w:r>
          </w:p>
        </w:tc>
      </w:tr>
    </w:tbl>
    <w:p>
      <w:pPr>
        <w:autoSpaceDN w:val="0"/>
        <w:autoSpaceDE w:val="0"/>
        <w:widowControl/>
        <w:spacing w:line="202" w:lineRule="exact" w:before="296" w:after="0"/>
        <w:ind w:left="68" w:right="0" w:firstLine="0"/>
        <w:jc w:val="left"/>
      </w:pPr>
      <w:r>
        <w:rPr>
          <w:rFonts w:ascii="SFTI1000" w:hAnsi="SFTI1000" w:eastAsia="SFTI1000"/>
          <w:b w:val="0"/>
          <w:i/>
          <w:color w:val="355F7C"/>
          <w:sz w:val="20"/>
        </w:rPr>
        <w:t>Запустите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DeckCrew 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узла развёртывания.</w:t>
      </w:r>
    </w:p>
    <w:p>
      <w:pPr>
        <w:autoSpaceDN w:val="0"/>
        <w:autoSpaceDE w:val="0"/>
        <w:widowControl/>
        <w:spacing w:line="198" w:lineRule="exact" w:before="15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Чтобы развернуть хранилище, нужно проинтроспектировать необходимые узлы, а затем добавить их в разверертывание. При запуске развертывания на</w:t>
      </w:r>
    </w:p>
    <w:p>
      <w:pPr>
        <w:autoSpaceDN w:val="0"/>
        <w:autoSpaceDE w:val="0"/>
        <w:widowControl/>
        <w:spacing w:line="200" w:lineRule="exact" w:before="4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все добавленные узлы установится ОС и хранилище. Подробная инструкция - ниже.</w:t>
      </w:r>
    </w:p>
    <w:p>
      <w:pPr>
        <w:autoSpaceDN w:val="0"/>
        <w:autoSpaceDE w:val="0"/>
        <w:widowControl/>
        <w:spacing w:line="200" w:lineRule="exact" w:before="320" w:after="326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Меню развёртывания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340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главном меню в разделе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Deployments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отображается список созданных экземпляров развёртываний. При первом развертывании - таблица будет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33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пустая.</w:t>
            </w:r>
          </w:p>
        </w:tc>
      </w:tr>
    </w:tbl>
    <w:p>
      <w:pPr>
        <w:autoSpaceDN w:val="0"/>
        <w:autoSpaceDE w:val="0"/>
        <w:widowControl/>
        <w:spacing w:line="204" w:lineRule="exact" w:before="304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Создайте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новое развёртывание типа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этого нажмите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Add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выберите мышкой Ceph, или через TAB+ ENTER.</w:t>
      </w:r>
    </w:p>
    <w:p>
      <w:pPr>
        <w:autoSpaceDN w:val="0"/>
        <w:autoSpaceDE w:val="0"/>
        <w:widowControl/>
        <w:spacing w:line="200" w:lineRule="exact" w:before="154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Введите имя развёртывания, например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p1strg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Поле не должно быть пустым. Нажмите ОК .. note:: Имена хостов в этом кластере будут называться</w:t>
      </w:r>
    </w:p>
    <w:p>
      <w:pPr>
        <w:autoSpaceDN w:val="0"/>
        <w:autoSpaceDE w:val="0"/>
        <w:widowControl/>
        <w:spacing w:line="200" w:lineRule="exact" w:before="4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как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p1strg-ceph-&lt;idx&gt;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8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главном экране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dctui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секции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появятся созданные вами развёртывания для настройки.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546"/>
        </w:trPr>
        <w:tc>
          <w:tcPr>
            <w:tcW w:type="dxa" w:w="4510"/>
            <w:tcBorders/>
            <w:shd w:fill="1f1f1f"/>
            <w:tcMar>
              <w:start w:w="0" w:type="dxa"/>
              <w:end w:w="0" w:type="dxa"/>
            </w:tcMar>
          </w:tcPr>
          <w:p/>
        </w:tc>
        <w:tc>
          <w:tcPr>
            <w:tcW w:type="dxa" w:w="962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0.0" w:type="dxa"/>
            </w:tblPr>
            <w:tblGrid>
              <w:gridCol w:w="9628"/>
            </w:tblGrid>
            <w:tr>
              <w:trPr>
                <w:trHeight w:hRule="exact" w:val="520"/>
              </w:trPr>
              <w:tc>
                <w:tcPr>
                  <w:tcW w:type="dxa" w:w="9600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tabs>
                      <w:tab w:pos="1080" w:val="left"/>
                    </w:tabs>
                    <w:autoSpaceDE w:val="0"/>
                    <w:widowControl/>
                    <w:spacing w:line="240" w:lineRule="exact" w:before="26" w:after="0"/>
                    <w:ind w:left="34" w:right="7344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[Moncloud] DeckCrew </w:t>
                  </w:r>
                  <w:r>
                    <w:br/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Description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2120.0" w:type="dxa"/>
                  </w:tblPr>
                  <w:tblGrid>
                    <w:gridCol w:w="9600"/>
                  </w:tblGrid>
                  <w:tr>
                    <w:trPr>
                      <w:trHeight w:hRule="exact" w:val="344"/>
                    </w:trPr>
                    <w:tc>
                      <w:tcPr>
                        <w:tcW w:type="dxa" w:w="4450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238"/>
        </w:trPr>
        <w:tc>
          <w:tcPr>
            <w:tcW w:type="dxa" w:w="4510"/>
            <w:tcBorders/>
            <w:shd w:fill="1f1f1f"/>
            <w:tcMar>
              <w:start w:w="0" w:type="dxa"/>
              <w:end w:w="0" w:type="dxa"/>
            </w:tcMar>
          </w:tcPr>
          <w:p/>
        </w:tc>
        <w:tc>
          <w:tcPr>
            <w:tcW w:type="dxa" w:w="9628"/>
            <w:tcBorders/>
            <w:shd w:fill="1f1f1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778"/>
        </w:trPr>
        <w:tc>
          <w:tcPr>
            <w:tcW w:type="dxa" w:w="4510"/>
            <w:tcBorders/>
            <w:shd w:fill="1f1f1f"/>
            <w:tcMar>
              <w:start w:w="0" w:type="dxa"/>
              <w:end w:w="0" w:type="dxa"/>
            </w:tcMar>
          </w:tcPr>
          <w:p/>
        </w:tc>
        <w:tc>
          <w:tcPr>
            <w:tcW w:type="dxa" w:w="96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0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arameters, PXE-ports and roles</w:t>
            </w:r>
          </w:p>
        </w:tc>
      </w:tr>
    </w:tbl>
    <w:p>
      <w:pPr>
        <w:autoSpaceDN w:val="0"/>
        <w:autoSpaceDE w:val="0"/>
        <w:widowControl/>
        <w:spacing w:line="160" w:lineRule="exact" w:before="0" w:after="498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4719"/>
        <w:gridCol w:w="4719"/>
        <w:gridCol w:w="4719"/>
      </w:tblGrid>
      <w:tr>
        <w:trPr>
          <w:trHeight w:hRule="exact" w:val="54"/>
        </w:trPr>
        <w:tc>
          <w:tcPr>
            <w:tcW w:type="dxa" w:w="1402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0"/>
        </w:trPr>
        <w:tc>
          <w:tcPr>
            <w:tcW w:type="dxa" w:w="239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27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" w:after="0"/>
              <w:ind w:left="0" w:right="24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Count</w:t>
            </w:r>
          </w:p>
        </w:tc>
        <w:tc>
          <w:tcPr>
            <w:tcW w:type="dxa" w:w="890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</w:t>
            </w:r>
          </w:p>
        </w:tc>
      </w:tr>
      <w:tr>
        <w:trPr>
          <w:trHeight w:hRule="exact" w:val="260"/>
        </w:trPr>
        <w:tc>
          <w:tcPr>
            <w:tcW w:type="dxa" w:w="239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Ceph</w:t>
            </w:r>
          </w:p>
        </w:tc>
        <w:tc>
          <w:tcPr>
            <w:tcW w:type="dxa" w:w="27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66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0</w:t>
            </w:r>
          </w:p>
        </w:tc>
        <w:tc>
          <w:tcPr>
            <w:tcW w:type="dxa" w:w="890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/var/lib/ironic/images/ceph.x86_64.qcow2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488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52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========================================================================================================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4719"/>
        <w:gridCol w:w="4719"/>
        <w:gridCol w:w="4719"/>
      </w:tblGrid>
      <w:tr>
        <w:trPr>
          <w:trHeight w:hRule="exact" w:val="232"/>
        </w:trPr>
        <w:tc>
          <w:tcPr>
            <w:tcW w:type="dxa" w:w="329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Nodes: select node to edit</w:t>
            </w:r>
          </w:p>
        </w:tc>
        <w:tc>
          <w:tcPr>
            <w:tcW w:type="dxa" w:w="334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52" w:after="0"/>
              <w:ind w:left="5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Hostname</w:t>
            </w:r>
          </w:p>
        </w:tc>
        <w:tc>
          <w:tcPr>
            <w:tcW w:type="dxa" w:w="738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52" w:after="0"/>
              <w:ind w:left="0" w:right="360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Managed by Ironic</w:t>
            </w:r>
          </w:p>
        </w:tc>
      </w:tr>
      <w:tr>
        <w:trPr>
          <w:trHeight w:hRule="exact" w:val="256"/>
        </w:trPr>
        <w:tc>
          <w:tcPr>
            <w:tcW w:type="dxa" w:w="329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4719"/>
            <w:vMerge/>
            <w:tcBorders/>
          </w:tcPr>
          <w:p/>
        </w:tc>
        <w:tc>
          <w:tcPr>
            <w:tcW w:type="dxa" w:w="4719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========================================================================================================</w:t>
            </w:r>
          </w:p>
        </w:tc>
      </w:tr>
      <w:tr>
        <w:trPr>
          <w:trHeight w:hRule="exact" w:val="1250"/>
        </w:trPr>
        <w:tc>
          <w:tcPr>
            <w:tcW w:type="dxa" w:w="140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-8.000000000000114" w:type="dxa"/>
            </w:tblPr>
            <w:tblGrid>
              <w:gridCol w:w="14012"/>
            </w:tblGrid>
            <w:tr>
              <w:trPr>
                <w:trHeight w:hRule="exact" w:val="344"/>
              </w:trPr>
              <w:tc>
                <w:tcPr>
                  <w:tcW w:type="dxa" w:w="10990"/>
                  <w:tcBorders>
                    <w:end w:sz="4.184000015258789" w:val="single" w:color="#000000"/>
                    <w:bottom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8.000000000000114" w:type="dxa"/>
                  </w:tblPr>
                  <w:tblGrid>
                    <w:gridCol w:w="2747"/>
                    <w:gridCol w:w="2747"/>
                    <w:gridCol w:w="2747"/>
                    <w:gridCol w:w="2747"/>
                  </w:tblGrid>
                  <w:tr>
                    <w:trPr>
                      <w:trHeight w:hRule="exact" w:val="230"/>
                    </w:trPr>
                    <w:tc>
                      <w:tcPr>
                        <w:tcW w:type="dxa" w:w="2772"/>
                        <w:tcBorders>
                          <w:start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198" w:lineRule="exact" w:before="14" w:after="0"/>
                          <w:ind w:left="0" w:right="0" w:firstLine="0"/>
                          <w:jc w:val="center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Save/Ctrl+U &gt;</w:t>
                        </w:r>
                      </w:p>
                    </w:tc>
                    <w:tc>
                      <w:tcPr>
                        <w:tcW w:type="dxa" w:w="260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198" w:lineRule="exact" w:before="14" w:after="0"/>
                          <w:ind w:left="62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Add/Ctrl+A &gt;</w:t>
                        </w:r>
                      </w:p>
                    </w:tc>
                    <w:tc>
                      <w:tcPr>
                        <w:tcW w:type="dxa" w:w="278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198" w:lineRule="exact" w:before="14" w:after="0"/>
                          <w:ind w:left="0" w:right="0" w:firstLine="0"/>
                          <w:jc w:val="center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Delete/Ctrl+D &gt;</w:t>
                        </w:r>
                      </w:p>
                    </w:tc>
                    <w:tc>
                      <w:tcPr>
                        <w:tcW w:type="dxa" w:w="254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198" w:lineRule="exact" w:before="14" w:after="0"/>
                          <w:ind w:left="47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Cancel/Ctrl+C &gt;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724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68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70"/>
        </w:trPr>
        <w:tc>
          <w:tcPr>
            <w:tcW w:type="dxa" w:w="14012"/>
            <w:tcBorders/>
            <w:shd w:fill="1f1f1f"/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200" w:lineRule="exact" w:before="20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Сверху отображается сводная таблица настроек для каждой из ролей, участвующих в развёртывании.</w:t>
      </w:r>
    </w:p>
    <w:p>
      <w:pPr>
        <w:autoSpaceDN w:val="0"/>
        <w:autoSpaceDE w:val="0"/>
        <w:widowControl/>
        <w:spacing w:line="200" w:lineRule="exact" w:before="15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Ниже отображается сводная таблица заведённых в развёртывание узлов. Сначала она пустая.</w:t>
      </w:r>
    </w:p>
    <w:p>
      <w:pPr>
        <w:autoSpaceDN w:val="0"/>
        <w:autoSpaceDE w:val="0"/>
        <w:widowControl/>
        <w:spacing w:line="198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меню Roles выберите роль Ceph</w:t>
      </w:r>
    </w:p>
    <w:p>
      <w:pPr>
        <w:autoSpaceDN w:val="0"/>
        <w:autoSpaceDE w:val="0"/>
        <w:widowControl/>
        <w:spacing w:line="204" w:lineRule="exact" w:before="160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Выберите в таблице роль и нажмите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Enter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3539"/>
        <w:gridCol w:w="3539"/>
        <w:gridCol w:w="3539"/>
        <w:gridCol w:w="3539"/>
      </w:tblGrid>
      <w:tr>
        <w:trPr>
          <w:trHeight w:hRule="exact" w:val="544"/>
        </w:trPr>
        <w:tc>
          <w:tcPr>
            <w:tcW w:type="dxa" w:w="109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14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Role</w:t>
            </w:r>
          </w:p>
        </w:tc>
        <w:tc>
          <w:tcPr>
            <w:tcW w:type="dxa" w:w="22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14" w:after="0"/>
              <w:ind w:left="0" w:right="118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Ceph</w:t>
            </w:r>
          </w:p>
        </w:tc>
        <w:tc>
          <w:tcPr>
            <w:tcW w:type="dxa" w:w="31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0" w:right="3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Role/Node settings</w:t>
            </w:r>
          </w:p>
        </w:tc>
        <w:tc>
          <w:tcPr>
            <w:tcW w:type="dxa" w:w="75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0.0" w:type="dxa"/>
            </w:tblPr>
            <w:tblGrid>
              <w:gridCol w:w="7548"/>
            </w:tblGrid>
            <w:tr>
              <w:trPr>
                <w:trHeight w:hRule="exact" w:val="342"/>
              </w:trPr>
              <w:tc>
                <w:tcPr>
                  <w:tcW w:type="dxa" w:w="4450"/>
                  <w:tcBorders>
                    <w:top w:sz="4.184000015258789" w:val="single" w:color="#000000"/>
                    <w:end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246"/>
        </w:trPr>
        <w:tc>
          <w:tcPr>
            <w:tcW w:type="dxa" w:w="109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/>
        </w:tc>
        <w:tc>
          <w:tcPr>
            <w:tcW w:type="dxa" w:w="2240"/>
            <w:tcBorders/>
            <w:shd w:fill="1f1f1f"/>
            <w:tcMar>
              <w:start w:w="0" w:type="dxa"/>
              <w:end w:w="0" w:type="dxa"/>
            </w:tcMar>
          </w:tcPr>
          <w:p/>
        </w:tc>
        <w:tc>
          <w:tcPr>
            <w:tcW w:type="dxa" w:w="3140"/>
            <w:tcBorders/>
            <w:shd w:fill="1f1f1f"/>
            <w:tcMar>
              <w:start w:w="0" w:type="dxa"/>
              <w:end w:w="0" w:type="dxa"/>
            </w:tcMar>
          </w:tcPr>
          <w:p/>
        </w:tc>
        <w:tc>
          <w:tcPr>
            <w:tcW w:type="dxa" w:w="7548"/>
            <w:tcBorders/>
            <w:shd w:fill="1f1f1f"/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7079"/>
        <w:gridCol w:w="7079"/>
      </w:tblGrid>
      <w:tr>
        <w:trPr>
          <w:trHeight w:hRule="exact" w:val="234"/>
        </w:trPr>
        <w:tc>
          <w:tcPr>
            <w:tcW w:type="dxa" w:w="14012"/>
            <w:gridSpan w:val="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========================================================================================================</w:t>
            </w:r>
          </w:p>
        </w:tc>
      </w:tr>
      <w:tr>
        <w:trPr>
          <w:trHeight w:hRule="exact" w:val="256"/>
        </w:trPr>
        <w:tc>
          <w:tcPr>
            <w:tcW w:type="dxa" w:w="317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Settings</w:t>
            </w:r>
          </w:p>
        </w:tc>
        <w:tc>
          <w:tcPr>
            <w:tcW w:type="dxa" w:w="108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3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 plan template preview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6"/>
        <w:gridCol w:w="1416"/>
        <w:gridCol w:w="1416"/>
        <w:gridCol w:w="1416"/>
        <w:gridCol w:w="1416"/>
        <w:gridCol w:w="1416"/>
        <w:gridCol w:w="1416"/>
        <w:gridCol w:w="1416"/>
        <w:gridCol w:w="1416"/>
        <w:gridCol w:w="1416"/>
      </w:tblGrid>
      <w:tr>
        <w:trPr>
          <w:trHeight w:hRule="exact" w:val="236"/>
        </w:trPr>
        <w:tc>
          <w:tcPr>
            <w:tcW w:type="dxa" w:w="12972"/>
            <w:gridSpan w:val="9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========================================================================================================</w:t>
            </w:r>
          </w:p>
        </w:tc>
        <w:tc>
          <w:tcPr>
            <w:tcW w:type="dxa" w:w="1040"/>
            <w:tcBorders/>
            <w:shd w:fill="1f1f1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16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6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</w:t>
            </w:r>
          </w:p>
        </w:tc>
        <w:tc>
          <w:tcPr>
            <w:tcW w:type="dxa" w:w="2626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6" w:after="0"/>
              <w:ind w:left="11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[ceph.x86_64.qcow2</w:t>
            </w:r>
          </w:p>
        </w:tc>
        <w:tc>
          <w:tcPr>
            <w:tcW w:type="dxa" w:w="83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6" w:after="0"/>
              <w:ind w:left="0" w:right="10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  <w:tc>
          <w:tcPr>
            <w:tcW w:type="dxa" w:w="789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6" w:after="0"/>
              <w:ind w:left="1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dns_servers: {{ ctlplane_dns_nameservers }}</w:t>
            </w:r>
          </w:p>
        </w:tc>
        <w:tc>
          <w:tcPr>
            <w:tcW w:type="dxa" w:w="1040"/>
            <w:tcBorders/>
            <w:shd w:fill="1f1f1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5"/>
        </w:trPr>
        <w:tc>
          <w:tcPr>
            <w:tcW w:type="dxa" w:w="16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6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Networks</w:t>
            </w:r>
          </w:p>
        </w:tc>
        <w:tc>
          <w:tcPr>
            <w:tcW w:type="dxa" w:w="11360"/>
            <w:gridSpan w:val="8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6" w:after="0"/>
              <w:ind w:left="0" w:right="392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domain: {{ dns_search_domains }}</w:t>
            </w:r>
          </w:p>
        </w:tc>
        <w:tc>
          <w:tcPr>
            <w:tcW w:type="dxa" w:w="104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16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0" w:after="0"/>
              <w:ind w:left="25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external</w:t>
            </w:r>
          </w:p>
        </w:tc>
        <w:tc>
          <w:tcPr>
            <w:tcW w:type="dxa" w:w="232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0" w:after="0"/>
              <w:ind w:left="11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  <w:tc>
          <w:tcPr>
            <w:tcW w:type="dxa" w:w="9038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0" w:after="0"/>
              <w:ind w:left="183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addresses:</w:t>
            </w:r>
          </w:p>
        </w:tc>
        <w:tc>
          <w:tcPr>
            <w:tcW w:type="dxa" w:w="1416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16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25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internal_api</w:t>
            </w:r>
          </w:p>
        </w:tc>
        <w:tc>
          <w:tcPr>
            <w:tcW w:type="dxa" w:w="232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11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  <w:tc>
          <w:tcPr>
            <w:tcW w:type="dxa" w:w="9038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183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 ip_netmask: {{ ctlplane_ip }}/{{ ctlplane_subnet</w:t>
            </w:r>
          </w:p>
        </w:tc>
        <w:tc>
          <w:tcPr>
            <w:tcW w:type="dxa" w:w="1416"/>
            <w:vMerge/>
            <w:tcBorders/>
          </w:tcPr>
          <w:p/>
        </w:tc>
      </w:tr>
      <w:tr>
        <w:trPr>
          <w:trHeight w:hRule="exact" w:val="258"/>
        </w:trPr>
        <w:tc>
          <w:tcPr>
            <w:tcW w:type="dxa" w:w="16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25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storage</w:t>
            </w:r>
          </w:p>
        </w:tc>
        <w:tc>
          <w:tcPr>
            <w:tcW w:type="dxa" w:w="221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11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  <w:tc>
          <w:tcPr>
            <w:tcW w:type="dxa" w:w="9144"/>
            <w:gridSpan w:val="7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17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_cidr }}</w:t>
            </w:r>
          </w:p>
        </w:tc>
        <w:tc>
          <w:tcPr>
            <w:tcW w:type="dxa" w:w="1416"/>
            <w:vMerge/>
            <w:tcBorders/>
          </w:tcPr>
          <w:p/>
        </w:tc>
      </w:tr>
      <w:tr>
        <w:trPr>
          <w:trHeight w:hRule="exact" w:val="252"/>
        </w:trPr>
        <w:tc>
          <w:tcPr>
            <w:tcW w:type="dxa" w:w="1612"/>
            <w:vMerge w:val="restart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 Plan</w:t>
            </w:r>
          </w:p>
        </w:tc>
        <w:tc>
          <w:tcPr>
            <w:tcW w:type="dxa" w:w="6900"/>
            <w:gridSpan w:val="7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[single_nic_linux_bridge_vlans/single_nic_linux_bridge_vlans.j2]</w:t>
            </w:r>
          </w:p>
        </w:tc>
        <w:tc>
          <w:tcPr>
            <w:tcW w:type="dxa" w:w="446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routes: {{ ctlplane_host_routes }}</w:t>
            </w:r>
          </w:p>
        </w:tc>
        <w:tc>
          <w:tcPr>
            <w:tcW w:type="dxa" w:w="10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5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”</w:t>
            </w:r>
          </w:p>
        </w:tc>
      </w:tr>
      <w:tr>
        <w:trPr>
          <w:trHeight w:hRule="exact" w:val="96"/>
        </w:trPr>
        <w:tc>
          <w:tcPr>
            <w:tcW w:type="dxa" w:w="1416"/>
            <w:vMerge/>
            <w:tcBorders>
              <w:start w:sz="4.184000015258789" w:val="single" w:color="#000000"/>
            </w:tcBorders>
          </w:tcPr>
          <w:p/>
        </w:tc>
        <w:tc>
          <w:tcPr>
            <w:tcW w:type="dxa" w:w="9912"/>
            <w:gridSpan w:val="7"/>
            <w:vMerge/>
            <w:tcBorders/>
          </w:tcPr>
          <w:p/>
        </w:tc>
        <w:tc>
          <w:tcPr>
            <w:tcW w:type="dxa" w:w="1416"/>
            <w:vMerge/>
            <w:tcBorders/>
          </w:tcPr>
          <w:p/>
        </w:tc>
        <w:tc>
          <w:tcPr>
            <w:tcW w:type="dxa" w:w="104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60"/>
        </w:trPr>
        <w:tc>
          <w:tcPr>
            <w:tcW w:type="dxa" w:w="4134"/>
            <w:gridSpan w:val="4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2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Default Route via [external</w:t>
            </w:r>
          </w:p>
        </w:tc>
        <w:tc>
          <w:tcPr>
            <w:tcW w:type="dxa" w:w="146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2" w:after="0"/>
              <w:ind w:left="0" w:right="10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  <w:tc>
          <w:tcPr>
            <w:tcW w:type="dxa" w:w="737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2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members:</w:t>
            </w:r>
          </w:p>
        </w:tc>
        <w:tc>
          <w:tcPr>
            <w:tcW w:type="dxa" w:w="1416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16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DNS servers</w:t>
            </w:r>
          </w:p>
        </w:tc>
        <w:tc>
          <w:tcPr>
            <w:tcW w:type="dxa" w:w="11360"/>
            <w:gridSpan w:val="8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549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 type: interface</w:t>
            </w:r>
          </w:p>
        </w:tc>
        <w:tc>
          <w:tcPr>
            <w:tcW w:type="dxa" w:w="1416"/>
            <w:vMerge/>
            <w:tcBorders/>
          </w:tcPr>
          <w:p/>
        </w:tc>
      </w:tr>
      <w:tr>
        <w:trPr>
          <w:trHeight w:hRule="exact" w:val="266"/>
        </w:trPr>
        <w:tc>
          <w:tcPr>
            <w:tcW w:type="dxa" w:w="16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Bond options</w:t>
            </w:r>
          </w:p>
        </w:tc>
        <w:tc>
          <w:tcPr>
            <w:tcW w:type="dxa" w:w="11360"/>
            <w:gridSpan w:val="8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601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name: nic1</w:t>
            </w:r>
          </w:p>
        </w:tc>
        <w:tc>
          <w:tcPr>
            <w:tcW w:type="dxa" w:w="1416"/>
            <w:vMerge/>
            <w:tcBorders/>
          </w:tcPr>
          <w:p/>
        </w:tc>
      </w:tr>
      <w:tr>
        <w:trPr>
          <w:trHeight w:hRule="exact" w:val="54"/>
        </w:trPr>
        <w:tc>
          <w:tcPr>
            <w:tcW w:type="dxa" w:w="14012"/>
            <w:gridSpan w:val="10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158" w:lineRule="exact" w:before="0" w:after="44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78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127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" w:after="0"/>
              <w:ind w:left="0" w:right="274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mtu: {{ min_viable_mtu }}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247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0" w:right="154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# force the MAC address of the bridge to this in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48"/>
        </w:trPr>
        <w:tc>
          <w:tcPr>
            <w:tcW w:type="dxa" w:w="1013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390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terface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065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0" w:right="338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primary: true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48"/>
        </w:trPr>
        <w:tc>
          <w:tcPr>
            <w:tcW w:type="dxa" w:w="1153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24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{% for network in role_networks %}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049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0" w:right="353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 type: vlan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247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154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mtu: {{ lookup('vars', networks_lower[network] ~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033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" w:after="0"/>
              <w:ind w:left="0" w:right="369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'_mtu') }}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247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154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vlan_id: {{ lookup('vars', networks_lower[networ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075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" w:after="0"/>
              <w:ind w:left="0" w:right="327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k] ~ '_vlan_id') }}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049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0" w:right="353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addresses: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48"/>
        </w:trPr>
        <w:tc>
          <w:tcPr>
            <w:tcW w:type="dxa" w:w="1065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338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 ip_netmask: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243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0" w:right="160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{{ lookup('vars', networks_lower[network] ~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48"/>
        </w:trPr>
        <w:tc>
          <w:tcPr>
            <w:tcW w:type="dxa" w:w="1243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160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'_ip') }}/{{ lookup('vars', networks_lower[network]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043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0" w:right="358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~ '_cidr') }}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48"/>
        </w:trPr>
        <w:tc>
          <w:tcPr>
            <w:tcW w:type="dxa" w:w="1247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154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routes: {{ lookup('vars', networks_lower[network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091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0" w:right="311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 ~ '_host_routes') }}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4020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727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{% endfor %}</w:t>
            </w:r>
          </w:p>
        </w:tc>
      </w:tr>
      <w:tr>
        <w:trPr>
          <w:trHeight w:hRule="exact" w:val="778"/>
        </w:trPr>
        <w:tc>
          <w:tcPr>
            <w:tcW w:type="dxa" w:w="140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-8.000000000000114" w:type="dxa"/>
            </w:tblPr>
            <w:tblGrid>
              <w:gridCol w:w="14020"/>
            </w:tblGrid>
            <w:tr>
              <w:trPr>
                <w:trHeight w:hRule="exact" w:val="344"/>
              </w:trPr>
              <w:tc>
                <w:tcPr>
                  <w:tcW w:type="dxa" w:w="10990"/>
                  <w:tcBorders>
                    <w:end w:sz="4.184000015258789" w:val="single" w:color="#000000"/>
                    <w:bottom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8.000000000000114" w:type="dxa"/>
                  </w:tblPr>
                  <w:tblGrid>
                    <w:gridCol w:w="5495"/>
                    <w:gridCol w:w="5495"/>
                  </w:tblGrid>
                  <w:tr>
                    <w:trPr>
                      <w:trHeight w:hRule="exact" w:val="230"/>
                    </w:trPr>
                    <w:tc>
                      <w:tcPr>
                        <w:tcW w:type="dxa" w:w="5372"/>
                        <w:tcBorders>
                          <w:start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198" w:lineRule="exact" w:before="14" w:after="0"/>
                          <w:ind w:left="570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Save/Ctrl+U &gt;</w:t>
                        </w:r>
                      </w:p>
                    </w:tc>
                    <w:tc>
                      <w:tcPr>
                        <w:tcW w:type="dxa" w:w="532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198" w:lineRule="exact" w:before="14" w:after="0"/>
                          <w:ind w:left="0" w:right="284" w:firstLine="0"/>
                          <w:jc w:val="righ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Cancel/Ctrl+C &gt;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614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70"/>
        </w:trPr>
        <w:tc>
          <w:tcPr>
            <w:tcW w:type="dxa" w:w="14012"/>
            <w:tcBorders/>
            <w:shd w:fill="1f1f1f"/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200" w:lineRule="exact" w:before="206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В поле Network Plan используйте single_nic_linux_bridge_vlans/single_nic_linux_bridge_vlans.j2 . Этот сетевой план не использует Openvswitch</w:t>
      </w:r>
    </w:p>
    <w:p>
      <w:pPr>
        <w:autoSpaceDN w:val="0"/>
        <w:autoSpaceDE w:val="0"/>
        <w:widowControl/>
        <w:spacing w:line="198" w:lineRule="exact" w:before="40" w:after="0"/>
        <w:ind w:left="5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настройке сетевых интерфейсов, так как в образе Ceph Openvswitch не установлен и не используется.</w:t>
      </w:r>
    </w:p>
    <w:p>
      <w:pPr>
        <w:autoSpaceDN w:val="0"/>
        <w:autoSpaceDE w:val="0"/>
        <w:widowControl/>
        <w:spacing w:line="200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7. Остальные настройки оставте по умолчанию, нажмите Save</w:t>
      </w:r>
    </w:p>
    <w:p>
      <w:pPr>
        <w:autoSpaceDN w:val="0"/>
        <w:autoSpaceDE w:val="0"/>
        <w:widowControl/>
        <w:spacing w:line="204" w:lineRule="exact" w:before="158" w:after="12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8. Добавьте узел в развертывание. Для этого 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выберите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Node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во всплывающем окне.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4719"/>
        <w:gridCol w:w="4719"/>
        <w:gridCol w:w="4719"/>
      </w:tblGrid>
      <w:tr>
        <w:trPr>
          <w:trHeight w:hRule="exact" w:val="546"/>
        </w:trPr>
        <w:tc>
          <w:tcPr>
            <w:tcW w:type="dxa" w:w="167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14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Baremetal Node</w:t>
            </w:r>
          </w:p>
        </w:tc>
        <w:tc>
          <w:tcPr>
            <w:tcW w:type="dxa" w:w="1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14" w:after="0"/>
              <w:ind w:left="1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</w:p>
        </w:tc>
        <w:tc>
          <w:tcPr>
            <w:tcW w:type="dxa" w:w="107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2156" w:val="left"/>
              </w:tabs>
              <w:autoSpaceDE w:val="0"/>
              <w:widowControl/>
              <w:spacing w:line="240" w:lineRule="exact" w:before="34" w:after="0"/>
              <w:ind w:left="1318" w:right="3024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Role/Node settings </w:t>
            </w:r>
            <w:r>
              <w:br/>
            </w:r>
            <w:r>
              <w:tab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]====================================================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300.0" w:type="dxa"/>
            </w:tblPr>
            <w:tblGrid>
              <w:gridCol w:w="10788"/>
            </w:tblGrid>
            <w:tr>
              <w:trPr>
                <w:trHeight w:hRule="exact" w:val="344"/>
              </w:trPr>
              <w:tc>
                <w:tcPr>
                  <w:tcW w:type="dxa" w:w="4450"/>
                  <w:tcBorders>
                    <w:top w:sz="4.184000015258789" w:val="single" w:color="#000000"/>
                    <w:end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241"/>
        </w:trPr>
        <w:tc>
          <w:tcPr>
            <w:tcW w:type="dxa" w:w="167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Role</w:t>
            </w:r>
          </w:p>
        </w:tc>
        <w:tc>
          <w:tcPr>
            <w:tcW w:type="dxa" w:w="1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</w:p>
        </w:tc>
        <w:tc>
          <w:tcPr>
            <w:tcW w:type="dxa" w:w="107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15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]Network plan template preview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46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0" w:right="308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====================================================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490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2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====================================================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Settings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69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====================================================</w:t>
            </w:r>
          </w:p>
        </w:tc>
      </w:tr>
    </w:tbl>
    <w:p>
      <w:pPr>
        <w:autoSpaceDN w:val="0"/>
        <w:autoSpaceDE w:val="0"/>
        <w:widowControl/>
        <w:spacing w:line="160" w:lineRule="exact" w:before="14" w:after="35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0.0" w:type="dxa"/>
      </w:tblPr>
      <w:tblGrid>
        <w:gridCol w:w="7079"/>
        <w:gridCol w:w="7079"/>
      </w:tblGrid>
      <w:tr>
        <w:trPr>
          <w:trHeight w:hRule="exact" w:val="268"/>
        </w:trPr>
        <w:tc>
          <w:tcPr>
            <w:tcW w:type="dxa" w:w="1710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4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</w:t>
            </w:r>
          </w:p>
        </w:tc>
        <w:tc>
          <w:tcPr>
            <w:tcW w:type="dxa" w:w="1230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8" w:after="0"/>
              <w:ind w:left="1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 use default from role</w:t>
            </w:r>
          </w:p>
        </w:tc>
      </w:tr>
      <w:tr>
        <w:trPr>
          <w:trHeight w:hRule="exact" w:val="238"/>
        </w:trPr>
        <w:tc>
          <w:tcPr>
            <w:tcW w:type="dxa" w:w="1710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Networks and...</w:t>
            </w:r>
          </w:p>
        </w:tc>
        <w:tc>
          <w:tcPr>
            <w:tcW w:type="dxa" w:w="1230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0" w:after="0"/>
              <w:ind w:left="1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 use default from role</w:t>
            </w:r>
          </w:p>
        </w:tc>
      </w:tr>
      <w:tr>
        <w:trPr>
          <w:trHeight w:hRule="exact" w:val="240"/>
        </w:trPr>
        <w:tc>
          <w:tcPr>
            <w:tcW w:type="dxa" w:w="1710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4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 Plan</w:t>
            </w:r>
          </w:p>
        </w:tc>
        <w:tc>
          <w:tcPr>
            <w:tcW w:type="dxa" w:w="1230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1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 use default from role</w:t>
            </w:r>
          </w:p>
        </w:tc>
      </w:tr>
      <w:tr>
        <w:trPr>
          <w:trHeight w:hRule="exact" w:val="238"/>
        </w:trPr>
        <w:tc>
          <w:tcPr>
            <w:tcW w:type="dxa" w:w="14018"/>
            <w:gridSpan w:val="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0" w:after="0"/>
              <w:ind w:left="4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Default Route via[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 use default from role</w:t>
            </w:r>
          </w:p>
        </w:tc>
      </w:tr>
      <w:tr>
        <w:trPr>
          <w:trHeight w:hRule="exact" w:val="240"/>
        </w:trPr>
        <w:tc>
          <w:tcPr>
            <w:tcW w:type="dxa" w:w="1710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4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DNS servers</w:t>
            </w:r>
          </w:p>
        </w:tc>
        <w:tc>
          <w:tcPr>
            <w:tcW w:type="dxa" w:w="1230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1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 use default from role</w:t>
            </w:r>
          </w:p>
        </w:tc>
      </w:tr>
      <w:tr>
        <w:trPr>
          <w:trHeight w:hRule="exact" w:val="276"/>
        </w:trPr>
        <w:tc>
          <w:tcPr>
            <w:tcW w:type="dxa" w:w="1710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0" w:after="0"/>
              <w:ind w:left="4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Bond options</w:t>
            </w:r>
          </w:p>
        </w:tc>
        <w:tc>
          <w:tcPr>
            <w:tcW w:type="dxa" w:w="1230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0" w:after="0"/>
              <w:ind w:left="1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 use default from role</w:t>
            </w:r>
          </w:p>
        </w:tc>
      </w:tr>
    </w:tbl>
    <w:p>
      <w:pPr>
        <w:autoSpaceDN w:val="0"/>
        <w:autoSpaceDE w:val="0"/>
        <w:widowControl/>
        <w:spacing w:line="23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851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7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-14.000000000000057" w:type="dxa"/>
            </w:tblPr>
            <w:tblGrid>
              <w:gridCol w:w="14012"/>
            </w:tblGrid>
            <w:tr>
              <w:trPr>
                <w:trHeight w:hRule="exact" w:val="346"/>
              </w:trPr>
              <w:tc>
                <w:tcPr>
                  <w:tcW w:type="dxa" w:w="10990"/>
                  <w:tcBorders>
                    <w:end w:sz="4.184000015258789" w:val="single" w:color="#000000"/>
                    <w:bottom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8.000000000000114" w:type="dxa"/>
                  </w:tblPr>
                  <w:tblGrid>
                    <w:gridCol w:w="5495"/>
                    <w:gridCol w:w="5495"/>
                  </w:tblGrid>
                  <w:tr>
                    <w:trPr>
                      <w:trHeight w:hRule="exact" w:val="230"/>
                    </w:trPr>
                    <w:tc>
                      <w:tcPr>
                        <w:tcW w:type="dxa" w:w="5372"/>
                        <w:tcBorders>
                          <w:start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14" w:after="0"/>
                          <w:ind w:left="570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Save/Ctrl+U &gt;</w:t>
                        </w:r>
                      </w:p>
                    </w:tc>
                    <w:tc>
                      <w:tcPr>
                        <w:tcW w:type="dxa" w:w="532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14" w:after="0"/>
                          <w:ind w:left="0" w:right="284" w:firstLine="0"/>
                          <w:jc w:val="righ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Cancel/Ctrl+C &gt;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168"/>
        </w:trPr>
        <w:tc>
          <w:tcPr>
            <w:tcW w:type="dxa" w:w="14012"/>
            <w:tcBorders/>
            <w:shd w:fill="1f1f1f"/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tabs>
          <w:tab w:pos="366" w:val="left"/>
        </w:tabs>
        <w:autoSpaceDE w:val="0"/>
        <w:widowControl/>
        <w:spacing w:line="362" w:lineRule="exact" w:before="44" w:after="0"/>
        <w:ind w:left="68" w:right="2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Основные настройки: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Baremetal Node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имя физического узла, созданного заранее в меню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Baremetal Nodes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Выберите узел, который хотите добавить в развертывание.</w:t>
      </w:r>
    </w:p>
    <w:p>
      <w:pPr>
        <w:autoSpaceDN w:val="0"/>
        <w:tabs>
          <w:tab w:pos="366" w:val="left"/>
        </w:tabs>
        <w:autoSpaceDE w:val="0"/>
        <w:widowControl/>
        <w:spacing w:line="358" w:lineRule="exact" w:before="2" w:after="0"/>
        <w:ind w:left="68" w:right="2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Role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роль узла в развёртывании, выбрать «Ceph»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 умолчанию настройки в разделе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Settings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используют настройки роли. Можно снять галку для специальных настроек отличных от настроек ролей</w:t>
      </w:r>
    </w:p>
    <w:p>
      <w:pPr>
        <w:autoSpaceDN w:val="0"/>
        <w:autoSpaceDE w:val="0"/>
        <w:widowControl/>
        <w:spacing w:line="366" w:lineRule="exact" w:before="150" w:after="0"/>
        <w:ind w:left="68" w:right="6624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Пароли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8. .. note:: Этот раздел можно пропустить, все пароли генерятся автоматически.</w:t>
      </w:r>
    </w:p>
    <w:p>
      <w:pPr>
        <w:autoSpaceDN w:val="0"/>
        <w:autoSpaceDE w:val="0"/>
        <w:widowControl/>
        <w:spacing w:line="202" w:lineRule="exact" w:before="160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Passwords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Вы увидите ранее сгенерированные пароли для вашего развёртывания.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9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97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tabs>
                      <w:tab w:pos="4348" w:val="left"/>
                    </w:tabs>
                    <w:autoSpaceDE w:val="0"/>
                    <w:widowControl/>
                    <w:spacing w:line="238" w:lineRule="exact" w:before="30" w:after="0"/>
                    <w:ind w:left="3616" w:right="7200" w:firstLine="0"/>
                    <w:jc w:val="left"/>
                  </w:pP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Cloud Services Passwords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yhvt7AYXeW5hr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6955.999999999999" w:type="dxa"/>
                  </w:tblPr>
                  <w:tblGrid>
                    <w:gridCol w:w="14122"/>
                  </w:tblGrid>
                  <w:tr>
                    <w:trPr>
                      <w:trHeight w:hRule="exact" w:val="364"/>
                    </w:trPr>
                    <w:tc>
                      <w:tcPr>
                        <w:tcW w:type="dxa" w:w="4136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20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2754"/>
                    </w:trPr>
                    <w:tc>
                      <w:tcPr>
                        <w:tcW w:type="dxa" w:w="4138"/>
                        <w:tcBorders>
                          <w:start w:sz="4.184000015258789" w:val="single" w:color="#000000"/>
                          <w:top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40" w:lineRule="exact" w:before="80" w:after="0"/>
                          <w:ind w:left="48" w:right="144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AdminPassword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AodhPassword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AosAmqpPassword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AosDatabasePassword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AosPassword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BarbicanPassword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BarbicanSimpleCryptoKek 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CeilometerMeteringSecret 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CeilometerPassword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CephClientKey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CephClusterFSID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236" w:lineRule="exact" w:before="0" w:after="0"/>
                    <w:ind w:left="3616" w:right="5904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OR6AQJijcwreMBIPQNuTFLfp4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8JuOIpj7AVed3fAOxDTfy01pw4T0WGQPscBAIEyyPcQ=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oiSnBrtQVppFFSNNj0a4kSeFG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NjUQnlqYjPvGp4fAqkUYsABYt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AQBJgR9nAAAAABAAo4n64FE70BlG0oh7sKJ1OQ==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6c1874bd-8164-481c-8c6e-9ee08920def1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Omc3DQWjXj9jTeH2R84mbf3eo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TXAJbl8rHw6HPkzQIvTvul823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ad4fEflzbmVPba2T3dmpWCbrt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I6535DwYQGhSCosNPxBZO62BE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60" w:lineRule="exact" w:before="0" w:after="39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9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97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54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2736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tabs>
                            <w:tab w:pos="3500" w:val="left"/>
                          </w:tabs>
                          <w:autoSpaceDE w:val="0"/>
                          <w:widowControl/>
                          <w:spacing w:line="200" w:lineRule="exact" w:before="14" w:after="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CephDashboardAdminPassword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OOZCxXagzh2lTufBuqEFZsrQ2</w:t>
                        </w:r>
                      </w:p>
                      <w:p>
                        <w:pPr>
                          <w:autoSpaceDN w:val="0"/>
                          <w:autoSpaceDE w:val="0"/>
                          <w:widowControl/>
                          <w:spacing w:line="198" w:lineRule="exact" w:before="40" w:after="2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...</w:t>
                        </w: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5.999999999999943" w:type="dxa"/>
                        </w:tblPr>
                        <w:tblGrid>
                          <w:gridCol w:w="3661"/>
                          <w:gridCol w:w="3661"/>
                          <w:gridCol w:w="3661"/>
                        </w:tblGrid>
                        <w:tr>
                          <w:trPr>
                            <w:trHeight w:hRule="exact" w:val="238"/>
                          </w:trPr>
                          <w:tc>
                            <w:tcPr>
                              <w:tcW w:type="dxa" w:w="30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0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RedisPassword</w:t>
                              </w:r>
                            </w:p>
                          </w:tc>
                          <w:tc>
                            <w:tcPr>
                              <w:tcW w:type="dxa" w:w="50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0" w:after="0"/>
                                <w:ind w:left="434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uziPg5Phcs8T7s2tcNPObnfy6</w:t>
                              </w:r>
                            </w:p>
                          </w:tc>
                          <w:tc>
                            <w:tcPr>
                              <w:tcW w:type="dxa" w:w="2540"/>
                              <w:vMerge w:val="restart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1934" w:after="0"/>
                                <w:ind w:left="47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Cancel/Ctrl+C &gt;</w:t>
                              </w:r>
                            </w:p>
                          </w:tc>
                        </w:tr>
                        <w:tr>
                          <w:trPr>
                            <w:trHeight w:hRule="exact" w:val="240"/>
                          </w:trPr>
                          <w:tc>
                            <w:tcPr>
                              <w:tcW w:type="dxa" w:w="30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2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RpcPassword</w:t>
                              </w:r>
                            </w:p>
                          </w:tc>
                          <w:tc>
                            <w:tcPr>
                              <w:tcW w:type="dxa" w:w="50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2" w:after="0"/>
                                <w:ind w:left="434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GMBKDa8CdNIN9YxloDdNaaU1Y</w:t>
                              </w:r>
                            </w:p>
                          </w:tc>
                          <w:tc>
                            <w:tcPr>
                              <w:tcW w:type="dxa" w:w="3661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40"/>
                          </w:trPr>
                          <w:tc>
                            <w:tcPr>
                              <w:tcW w:type="dxa" w:w="30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0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SkylineDBPassword</w:t>
                              </w:r>
                            </w:p>
                          </w:tc>
                          <w:tc>
                            <w:tcPr>
                              <w:tcW w:type="dxa" w:w="50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0" w:after="0"/>
                                <w:ind w:left="434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Z4kU2ryflNWyQjhV5ElyAhfYY</w:t>
                              </w:r>
                            </w:p>
                          </w:tc>
                          <w:tc>
                            <w:tcPr>
                              <w:tcW w:type="dxa" w:w="3661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20"/>
                          </w:trPr>
                          <w:tc>
                            <w:tcPr>
                              <w:tcW w:type="dxa" w:w="30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0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SkylineOSPassword</w:t>
                              </w:r>
                            </w:p>
                          </w:tc>
                          <w:tc>
                            <w:tcPr>
                              <w:tcW w:type="dxa" w:w="50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0" w:after="0"/>
                                <w:ind w:left="434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895O5xQ6wc3v8PdRRLNAmWThP</w:t>
                              </w:r>
                            </w:p>
                          </w:tc>
                          <w:tc>
                            <w:tcPr>
                              <w:tcW w:type="dxa" w:w="3661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40"/>
                          </w:trPr>
                          <w:tc>
                            <w:tcPr>
                              <w:tcW w:type="dxa" w:w="30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8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SkylineSecretKey</w:t>
                              </w:r>
                            </w:p>
                          </w:tc>
                          <w:tc>
                            <w:tcPr>
                              <w:tcW w:type="dxa" w:w="50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8" w:after="0"/>
                                <w:ind w:left="434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ZXJOPbCYnlNBHAcJnG0Ssb8TFp4JCzC5</w:t>
                              </w:r>
                            </w:p>
                          </w:tc>
                          <w:tc>
                            <w:tcPr>
                              <w:tcW w:type="dxa" w:w="3661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40"/>
                          </w:trPr>
                          <w:tc>
                            <w:tcPr>
                              <w:tcW w:type="dxa" w:w="30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8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SnmpdReadonlyUserPassword</w:t>
                              </w:r>
                            </w:p>
                          </w:tc>
                          <w:tc>
                            <w:tcPr>
                              <w:tcW w:type="dxa" w:w="50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8" w:after="0"/>
                                <w:ind w:left="434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2HaDICOH2kPf6huUQYKllUBc</w:t>
                              </w:r>
                            </w:p>
                          </w:tc>
                          <w:tc>
                            <w:tcPr>
                              <w:tcW w:type="dxa" w:w="3661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40"/>
                          </w:trPr>
                          <w:tc>
                            <w:tcPr>
                              <w:tcW w:type="dxa" w:w="30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6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SwiftHashSuffix</w:t>
                              </w:r>
                            </w:p>
                          </w:tc>
                          <w:tc>
                            <w:tcPr>
                              <w:tcW w:type="dxa" w:w="50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6" w:after="0"/>
                                <w:ind w:left="434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a7i0L0ZsrSxQfBHssONkMIuq9</w:t>
                              </w:r>
                            </w:p>
                          </w:tc>
                          <w:tc>
                            <w:tcPr>
                              <w:tcW w:type="dxa" w:w="3661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40"/>
                          </w:trPr>
                          <w:tc>
                            <w:tcPr>
                              <w:tcW w:type="dxa" w:w="30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6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SwiftPassword</w:t>
                              </w:r>
                            </w:p>
                          </w:tc>
                          <w:tc>
                            <w:tcPr>
                              <w:tcW w:type="dxa" w:w="50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6" w:after="0"/>
                                <w:ind w:left="434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RRG84d5RQ5jV9k7KA4ilyRGZL</w:t>
                              </w:r>
                            </w:p>
                          </w:tc>
                          <w:tc>
                            <w:tcPr>
                              <w:tcW w:type="dxa" w:w="3661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74"/>
                          </w:trPr>
                          <w:tc>
                            <w:tcPr>
                              <w:tcW w:type="dxa" w:w="30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36" w:after="0"/>
                                <w:ind w:left="564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Save/Ctrl+U &gt;</w:t>
                              </w:r>
                            </w:p>
                          </w:tc>
                          <w:tc>
                            <w:tcPr>
                              <w:tcW w:type="dxa" w:w="50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36" w:after="0"/>
                                <w:ind w:left="0" w:right="464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Clear/Ctrl+D &gt;</w:t>
                              </w:r>
                            </w:p>
                          </w:tc>
                          <w:tc>
                            <w:tcPr>
                              <w:tcW w:type="dxa" w:w="3661"/>
                              <w:vMerge/>
                              <w:tcBorders/>
                            </w:tcPr>
                            <w:p/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14" w:lineRule="exact" w:before="0" w:after="0"/>
                          <w:ind w:left="0" w:right="0"/>
                        </w:pP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4" w:lineRule="exact" w:before="198" w:after="314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Можно поменять любой из паролей, перейдя в поле пароля и нажав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Clear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Пароли избыточны и генерятся для всех возможных сервисов. Состав сервисов зависит от типа развёртывания, ролей и дополнительных настроек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300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пользователя.</w:t>
            </w:r>
          </w:p>
        </w:tc>
      </w:tr>
    </w:tbl>
    <w:p>
      <w:pPr>
        <w:autoSpaceDN w:val="0"/>
        <w:autoSpaceDE w:val="0"/>
        <w:widowControl/>
        <w:spacing w:line="200" w:lineRule="exact" w:before="304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 меню Passwords и нажмите Generate (Ctrl+A). После заполнения - сохраните. :: note:: CephClientClientKey и CephClusterFSID можно задать</w:t>
      </w:r>
    </w:p>
    <w:p>
      <w:pPr>
        <w:autoSpaceDN w:val="0"/>
        <w:autoSpaceDE w:val="0"/>
        <w:widowControl/>
        <w:spacing w:line="202" w:lineRule="exact" w:before="4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самостоятельно, но нужно учитывать регулярные выражения, по которым пароли потом будут проверяться.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.. TODO: написать как генерить</w:t>
      </w:r>
    </w:p>
    <w:p>
      <w:pPr>
        <w:autoSpaceDN w:val="0"/>
        <w:autoSpaceDE w:val="0"/>
        <w:widowControl/>
        <w:spacing w:line="200" w:lineRule="exact" w:before="3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UUID для цефа</w:t>
      </w:r>
    </w:p>
    <w:p>
      <w:pPr>
        <w:autoSpaceDN w:val="0"/>
        <w:autoSpaceDE w:val="0"/>
        <w:widowControl/>
        <w:spacing w:line="200" w:lineRule="exact" w:before="32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точек подключения для сервисов облака</w:t>
      </w:r>
    </w:p>
    <w:p>
      <w:pPr>
        <w:autoSpaceDN w:val="0"/>
        <w:autoSpaceDE w:val="0"/>
        <w:widowControl/>
        <w:spacing w:line="200" w:lineRule="exact" w:before="16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Пропустите этот шаг и перейдите к следующему.</w:t>
      </w:r>
    </w:p>
    <w:p>
      <w:pPr>
        <w:autoSpaceDN w:val="0"/>
        <w:autoSpaceDE w:val="0"/>
        <w:widowControl/>
        <w:spacing w:line="200" w:lineRule="exact" w:before="32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Настройки сервисов облака</w:t>
      </w:r>
    </w:p>
    <w:p>
      <w:pPr>
        <w:autoSpaceDN w:val="0"/>
        <w:autoSpaceDE w:val="0"/>
        <w:widowControl/>
        <w:spacing w:line="202" w:lineRule="exact" w:before="166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9.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Настройте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NtpServers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DnsServers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Если настроек нет - оставьте пустыми.</w:t>
      </w:r>
    </w:p>
    <w:p>
      <w:pPr>
        <w:autoSpaceDN w:val="0"/>
        <w:autoSpaceDE w:val="0"/>
        <w:widowControl/>
        <w:spacing w:line="200" w:lineRule="exact" w:before="156" w:after="128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Дополнительных настроек не требуется.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93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46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Запуск развёртывания</w:t>
      </w:r>
    </w:p>
    <w:p>
      <w:pPr>
        <w:autoSpaceDN w:val="0"/>
        <w:autoSpaceDE w:val="0"/>
        <w:widowControl/>
        <w:spacing w:line="204" w:lineRule="exact" w:before="166" w:after="0"/>
        <w:ind w:left="566" w:right="0" w:firstLine="0"/>
        <w:jc w:val="left"/>
      </w:pPr>
      <w:r>
        <w:rPr>
          <w:rFonts w:ascii="SFTI1000" w:hAnsi="SFTI1000" w:eastAsia="SFTI1000"/>
          <w:b w:val="0"/>
          <w:i/>
          <w:color w:val="355F7C"/>
          <w:sz w:val="20"/>
        </w:rPr>
        <w:t>Выполните все шаги развёртывания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08" w:after="336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Запуск развёртывания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02"/>
        </w:trPr>
        <w:tc>
          <w:tcPr>
            <w:tcW w:type="dxa" w:w="13982"/>
            <w:tcBorders/>
            <w:shd w:fill="d0def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0" w:after="0"/>
              <w:ind w:left="4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Примечание</w:t>
            </w:r>
          </w:p>
        </w:tc>
      </w:tr>
    </w:tbl>
    <w:p>
      <w:pPr>
        <w:autoSpaceDN w:val="0"/>
        <w:autoSpaceDE w:val="0"/>
        <w:widowControl/>
        <w:spacing w:line="5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388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1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Важно - на каждом этапе можно выбрать Show log и следить за выполнением</w:t>
            </w:r>
          </w:p>
        </w:tc>
      </w:tr>
    </w:tbl>
    <w:p>
      <w:pPr>
        <w:autoSpaceDN w:val="0"/>
        <w:autoSpaceDE w:val="0"/>
        <w:widowControl/>
        <w:spacing w:line="200" w:lineRule="exact" w:before="294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Next task: Wait for provisioned nodes to boot. Play: Overcloud Node Grow Volumes</w:t>
      </w:r>
    </w:p>
    <w:p>
      <w:pPr>
        <w:autoSpaceDN w:val="0"/>
        <w:autoSpaceDE w:val="0"/>
        <w:widowControl/>
        <w:spacing w:line="202" w:lineRule="exact" w:before="160" w:after="12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5626"/>
        </w:trPr>
        <w:tc>
          <w:tcPr>
            <w:tcW w:type="dxa" w:w="461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4610"/>
            </w:tblGrid>
            <w:tr>
              <w:trPr>
                <w:trHeight w:hRule="exact" w:val="5598"/>
              </w:trPr>
              <w:tc>
                <w:tcPr>
                  <w:tcW w:type="dxa" w:w="458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72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4582"/>
                  </w:tblGrid>
                  <w:tr>
                    <w:trPr>
                      <w:trHeight w:hRule="exact" w:val="5366"/>
                    </w:trPr>
                    <w:tc>
                      <w:tcPr>
                        <w:tcW w:type="dxa" w:w="4452"/>
                        <w:tcBorders>
                          <w:start w:sz="4.184000015258789" w:val="single" w:color="#000000"/>
                          <w:top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122" w:after="0"/>
                          <w:ind w:left="25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Refresh/Ctrl+R &gt;</w:t>
                        </w:r>
                      </w:p>
                      <w:p>
                        <w:pPr>
                          <w:autoSpaceDN w:val="0"/>
                          <w:autoSpaceDE w:val="0"/>
                          <w:widowControl/>
                          <w:spacing w:line="240" w:lineRule="exact" w:before="238" w:after="0"/>
                          <w:ind w:left="258" w:right="864" w:hanging="21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Stack status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last_action: Validate Templates 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status: DEPLOY_SUCCESS</w:t>
                        </w:r>
                      </w:p>
                      <w:p>
                        <w:pPr>
                          <w:autoSpaceDN w:val="0"/>
                          <w:tabs>
                            <w:tab w:pos="258" w:val="left"/>
                          </w:tabs>
                          <w:autoSpaceDE w:val="0"/>
                          <w:widowControl/>
                          <w:spacing w:line="240" w:lineRule="exact" w:before="238" w:after="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Debug mode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[ ] No launch. Generate deployment script only</w:t>
                        </w:r>
                      </w:p>
                      <w:p>
                        <w:pPr>
                          <w:autoSpaceDN w:val="0"/>
                          <w:autoSpaceDE w:val="0"/>
                          <w:widowControl/>
                          <w:spacing w:line="240" w:lineRule="exact" w:before="238" w:after="0"/>
                          <w:ind w:left="258" w:right="1728" w:hanging="21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Pick deployment action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(•) Prepare Networks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( ) Prepare Virtual IPs 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( ) Provision Nodes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( ) Update Known Hosts 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( ) Validate Templates 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( ) Deploy Services</w:t>
                        </w:r>
                      </w:p>
                      <w:p>
                        <w:pPr>
                          <w:autoSpaceDN w:val="0"/>
                          <w:autoSpaceDE w:val="0"/>
                          <w:widowControl/>
                          <w:spacing w:line="240" w:lineRule="exact" w:before="238" w:after="0"/>
                          <w:ind w:left="258" w:right="1296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[ ] Activate danger section 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(•) Update Partition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( ) Delete Nodes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( ) Delete Deployment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9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Deployment process</w:t>
            </w:r>
          </w:p>
        </w:tc>
        <w:tc>
          <w:tcPr>
            <w:tcW w:type="dxa" w:w="75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8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0.0" w:type="dxa"/>
            </w:tblPr>
            <w:tblGrid>
              <w:gridCol w:w="7548"/>
            </w:tblGrid>
            <w:tr>
              <w:trPr>
                <w:trHeight w:hRule="exact" w:val="346"/>
              </w:trPr>
              <w:tc>
                <w:tcPr>
                  <w:tcW w:type="dxa" w:w="4450"/>
                  <w:tcBorders>
                    <w:top w:sz="4.184000015258789" w:val="single" w:color="#000000"/>
                    <w:end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60" w:lineRule="exact" w:before="0" w:after="35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1802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1774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54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1542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310" w:lineRule="exact" w:before="0" w:after="22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Set extra settings for deployment action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--------------------------------------------------------------------------------------------------------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Logs</w:t>
                        </w: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1626.0" w:type="dxa"/>
                        </w:tblPr>
                        <w:tblGrid>
                          <w:gridCol w:w="3661"/>
                          <w:gridCol w:w="3661"/>
                          <w:gridCol w:w="3661"/>
                        </w:tblGrid>
                        <w:tr>
                          <w:trPr>
                            <w:trHeight w:hRule="exact" w:val="298"/>
                          </w:trPr>
                          <w:tc>
                            <w:tcPr>
                              <w:tcW w:type="dxa" w:w="38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60" w:after="0"/>
                                <w:ind w:left="0" w:right="522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Start/Ctrl+A &gt;</w:t>
                              </w:r>
                            </w:p>
                          </w:tc>
                          <w:tc>
                            <w:tcPr>
                              <w:tcW w:type="dxa" w:w="26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60" w:after="0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Stop/Ctrl+D &gt;</w:t>
                              </w:r>
                            </w:p>
                          </w:tc>
                          <w:tc>
                            <w:tcPr>
                              <w:tcW w:type="dxa" w:w="26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60" w:after="0"/>
                                <w:ind w:left="53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Cancel/Ctrl+C &gt;</w:t>
                              </w:r>
                            </w:p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14" w:lineRule="exact" w:before="0" w:after="0"/>
                          <w:ind w:left="0" w:right="0"/>
                        </w:pP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Сверху отображается статус развёртывания.</w:t>
      </w:r>
    </w:p>
    <w:p>
      <w:pPr>
        <w:autoSpaceDN w:val="0"/>
        <w:tabs>
          <w:tab w:pos="212" w:val="left"/>
          <w:tab w:pos="804" w:val="left"/>
          <w:tab w:pos="1004" w:val="left"/>
        </w:tabs>
        <w:autoSpaceDE w:val="0"/>
        <w:widowControl/>
        <w:spacing w:line="318" w:lineRule="exact" w:before="4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Развёртывание состоит из нескольких стадий: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10.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Prepare Networks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Подготовка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 этом этапе создаются сети, настроенные ранее. Возможные ошибки - при опечатках в конфигурации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11.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Prepare Virtual IPs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Подготовка виртуальных IP-адресов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 этом этапе создаются виртуальные IP-адреса, настроенные ранее. Можно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пропустить для хранилища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12.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Provision Nodes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Подготовка узлов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 этом этапе разворачиваются операционные сети на узлы с управлением через BMC и настраи-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ваются сети для всех узлов. По завершению на узлах настроены сети и на них можно зайти по ssh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:: note: Во время этого этапа можно следить за происходящим на экране на серверах, например по BMC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:: note: Так же можно следить за статусом физических узлов в отдельном окне, через dctui или при помощи команды openstack baremetal node list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:: note: Важно: на данном этапе и далее самым надежным способом развертывания при возникновении ошибок - удалить развертывание (Delete Deployment,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очистить диски ( команды ниже) у каждого узла, а затем запустить все шаги вкладки Deployment process заново.</w:t>
      </w:r>
    </w:p>
    <w:p>
      <w:pPr>
        <w:autoSpaceDN w:val="0"/>
        <w:tabs>
          <w:tab w:pos="212" w:val="left"/>
          <w:tab w:pos="366" w:val="left"/>
          <w:tab w:pos="804" w:val="left"/>
          <w:tab w:pos="1004" w:val="left"/>
        </w:tabs>
        <w:autoSpaceDE w:val="0"/>
        <w:widowControl/>
        <w:spacing w:line="300" w:lineRule="exact" w:before="5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Возможные ошибки: - На данном этапе производится установка ОС по PXE, см те же ошибки, которые возникают при интроспекции (Проверить сетевую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связность и параметры загрузки сервера). - В случае ошибок с выбором диска: openstack baremetal node unset –property properties &lt;имя сервера&gt;;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openstack baremetal node set –property root_device=“{ «name»:»/dev/sdc»}“ &lt;имя сервера&gt;, вместо /dev/sdc - путь до диска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Failed to connect to the host via ssh: ssh: connect to host 192.168.24.x port 22: No route to host -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13.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Update Known Hosts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Обновление известных хостов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 этом этапе обновляется файл .ssh/known_hosts на узле развёртывания., чтобы</w:t>
      </w:r>
      <w:r>
        <w:tab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при деплое можно было подключаться по ssh к узлам без ошибок Known Hosts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14.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Validate Templates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Проверка шаблонов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 этом этапе проверяются настройки шаблонов (этот этап может быть опущен).</w:t>
      </w:r>
    </w:p>
    <w:p>
      <w:pPr>
        <w:autoSpaceDN w:val="0"/>
        <w:autoSpaceDE w:val="0"/>
        <w:widowControl/>
        <w:spacing w:line="202" w:lineRule="exact" w:before="156" w:after="0"/>
        <w:ind w:left="21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15.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Deploy Services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Развёртывание сервисов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 этом этапе разворачиваются сервисы хранилища на узлах.</w:t>
      </w:r>
    </w:p>
    <w:p>
      <w:pPr>
        <w:autoSpaceDN w:val="0"/>
        <w:autoSpaceDE w:val="0"/>
        <w:widowControl/>
        <w:spacing w:line="236" w:lineRule="exact" w:before="122" w:after="62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Запустите по порядку все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 actions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экране по порядку, дождавшись окончания предыдущего. В случае любых проблем и ошибок на каждом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этапе необходимо исправить ошибки и запустить развёртывание заново.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93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Развертывание типовой конфигурации облака</w:t>
            </w:r>
          </w:p>
        </w:tc>
        <w:tc>
          <w:tcPr>
            <w:tcW w:type="dxa" w:w="46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986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7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4.000000000000057" w:type="dxa"/>
            </w:tblPr>
            <w:tblGrid>
              <w:gridCol w:w="14010"/>
            </w:tblGrid>
            <w:tr>
              <w:trPr>
                <w:trHeight w:hRule="exact" w:val="384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68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128" w:after="0"/>
              <w:ind w:left="1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Также можно использовать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Debug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режим, при котором команда для запуска развёртывания не выполняется, а сохраняется в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/tmp/dc-deploy-name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</w:tbl>
    <w:p>
      <w:pPr>
        <w:autoSpaceDN w:val="0"/>
        <w:autoSpaceDE w:val="0"/>
        <w:widowControl/>
        <w:spacing w:line="238" w:lineRule="exact" w:before="2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 завершению развертывания можно посмотреть адреса узлов хранилища и зайти на них по ssh cat /etc/hosts</w:t>
      </w:r>
      <w:r>
        <w:rPr>
          <w:rFonts w:ascii="SFBX1000" w:hAnsi="SFBX1000" w:eastAsia="SFBX1000"/>
          <w:b/>
          <w:i w:val="0"/>
          <w:color w:val="FF0000"/>
          <w:sz w:val="20"/>
        </w:rPr>
        <w:t xml:space="preserve"> |</w:t>
      </w:r>
      <w:r>
        <w:rPr>
          <w:rFonts w:ascii="SFRM1000" w:hAnsi="SFRM1000" w:eastAsia="SFRM1000"/>
          <w:b w:val="0"/>
          <w:i w:val="0"/>
          <w:color w:val="000000"/>
          <w:sz w:val="20"/>
        </w:rPr>
        <w:t>grep ctlplane</w:t>
      </w:r>
      <w:r>
        <w:rPr>
          <w:rFonts w:ascii="SFBX1000" w:hAnsi="SFBX1000" w:eastAsia="SFBX1000"/>
          <w:b/>
          <w:i w:val="0"/>
          <w:color w:val="FF0000"/>
          <w:sz w:val="20"/>
        </w:rPr>
        <w:t xml:space="preserve"> |</w:t>
      </w:r>
      <w:r>
        <w:rPr>
          <w:rFonts w:ascii="SFRM1000" w:hAnsi="SFRM1000" w:eastAsia="SFRM1000"/>
          <w:b w:val="0"/>
          <w:i w:val="0"/>
          <w:color w:val="000000"/>
          <w:sz w:val="20"/>
        </w:rPr>
        <w:t>grep ceph Зайти на первый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узел, выполнить sudo ceph -s. Должен отображаться статус хранилища</w:t>
      </w:r>
    </w:p>
    <w:p>
      <w:pPr>
        <w:autoSpaceDN w:val="0"/>
        <w:autoSpaceDE w:val="0"/>
        <w:widowControl/>
        <w:spacing w:line="288" w:lineRule="exact" w:before="394" w:after="0"/>
        <w:ind w:left="4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1.2 Полное руководство</w:t>
      </w:r>
    </w:p>
    <w:p>
      <w:pPr>
        <w:autoSpaceDN w:val="0"/>
        <w:autoSpaceDE w:val="0"/>
        <w:widowControl/>
        <w:spacing w:line="240" w:lineRule="exact" w:before="268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1.2.1 Введение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moncloud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это дистрибутив для развёртывания облачной среды на базе OpenStack.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Основные термины и компоненты</w:t>
      </w:r>
    </w:p>
    <w:p>
      <w:pPr>
        <w:autoSpaceDN w:val="0"/>
        <w:autoSpaceDE w:val="0"/>
        <w:widowControl/>
        <w:spacing w:line="240" w:lineRule="exact" w:before="124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Облачная среда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</w:t>
      </w:r>
      <w:r>
        <w:rPr>
          <w:rFonts w:ascii="SFBX1000" w:hAnsi="SFBX1000" w:eastAsia="SFBX1000"/>
          <w:b/>
          <w:i w:val="0"/>
          <w:color w:val="000000"/>
          <w:sz w:val="20"/>
        </w:rPr>
        <w:t>облако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 - это экземпляр установленной системы на базе кода OpenStack. Это сложная система, состоящая из множества компонентов,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поэтому при каждом действии важно понимать, какой точно будет результат.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Облачный дистрибутив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это заранее подготовленный набор сервисов и всех необходимых для установки OpenStack пакетов.</w:t>
      </w:r>
    </w:p>
    <w:p>
      <w:pPr>
        <w:autoSpaceDN w:val="0"/>
        <w:autoSpaceDE w:val="0"/>
        <w:widowControl/>
        <w:spacing w:line="238" w:lineRule="exact" w:before="122" w:after="0"/>
        <w:ind w:left="4" w:right="24" w:firstLine="0"/>
        <w:jc w:val="both"/>
      </w:pPr>
      <w:r>
        <w:rPr>
          <w:rFonts w:ascii="SFBX1000" w:hAnsi="SFBX1000" w:eastAsia="SFBX1000"/>
          <w:b/>
          <w:i w:val="0"/>
          <w:color w:val="000000"/>
          <w:sz w:val="20"/>
        </w:rPr>
        <w:t>Облачный дистрибутив moncloud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распространяется в виде диска, содержащего множество программных пакетов, используемых для установки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облачной платформы, сценарии для систем оркестрации, а также пакеты и сценарии развертывания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Michman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– инструмента оркестрации сервисов.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Набор пакетов для установки программ является полным и не требует подключения к сети Интернет. Программный комплекс на базе дистрибутива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состоит из следующих компонентов:</w:t>
      </w:r>
    </w:p>
    <w:p>
      <w:pPr>
        <w:autoSpaceDN w:val="0"/>
        <w:autoSpaceDE w:val="0"/>
        <w:widowControl/>
        <w:spacing w:line="238" w:lineRule="exact" w:before="122" w:after="0"/>
        <w:ind w:left="502" w:right="24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Сервер/узел развертывания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 устанавливается на сервер, выполняющий роль развертывания и сопровождения всех остальных компонентов.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Развертывается ровно на одном сервере с электронного носителя с дистрибутивом. Желательно в виртуальной машине, можно совместить с другими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служебными виртуалками;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Сервер/узел управления/контроллер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 является частью развёртываемого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облака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содержит все сервисы управления облаком;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Сервер/узел виртуализации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 является частью развёртываемого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облака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выполняет функции исполнения ВМ;</w:t>
      </w:r>
    </w:p>
    <w:p>
      <w:pPr>
        <w:autoSpaceDN w:val="0"/>
        <w:autoSpaceDE w:val="0"/>
        <w:widowControl/>
        <w:spacing w:line="238" w:lineRule="exact" w:before="122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Сервер/узел хранения данных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 опциональный сервер для внешнего хранения данных ВМ, выполняет функции распределенной отказоустойчи-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вой СХД. При установке из дистрибутива на базе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3" w:history="1">
          <w:r>
            <w:rPr>
              <w:rStyle w:val="Hyperlink"/>
            </w:rPr>
            <w:t>Ceph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требует для установки не менее пяти серверов, однако может не использоваться при наличии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альтернативной СХД.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Подготовка полноценного комплекса состоит из следующих этапов:</w:t>
      </w:r>
    </w:p>
    <w:p>
      <w:pPr>
        <w:autoSpaceDN w:val="0"/>
        <w:autoSpaceDE w:val="0"/>
        <w:widowControl/>
        <w:spacing w:line="202" w:lineRule="exact" w:before="160" w:after="51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Установка узла развёртывания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58" w:lineRule="exact" w:before="412" w:after="0"/>
        <w:ind w:left="246" w:right="73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Настройка физических узлов и внешних хранилищ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;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Настройка сетей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;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Подготовка и установка системы хранения данных на базе 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;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5.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Подготовка и развёртывание облака на базе OpenStack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98" w:lineRule="exact" w:before="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Развёртывание облачной среды на базе дистрибутива moncloud производится с использованием утилит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DeckCrew 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DeckCrew CLI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rPr>
          <w:rFonts w:ascii="SFBX1000" w:hAnsi="SFBX1000" w:eastAsia="SFBX1000"/>
          <w:b/>
          <w:i w:val="0"/>
          <w:color w:val="000000"/>
          <w:sz w:val="20"/>
        </w:rPr>
        <w:t>DeckCrew 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dctui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 - текстовый интерфейс пользователя для развёртывания дистрибутива moncloud. Это инструмент для упрощения развёртывания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облачной среды на базе moncloud - дистрибутива OpenStack.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DeckCrew CLI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dctl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 - интерфейс командной строки для развёртывания дистрибутива moncloud. Это инструмент, аналогичный DeckCrew TUI, 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предназначенный для автоматизации развёртывания облачной среды на базе moncloud.</w:t>
      </w:r>
    </w:p>
    <w:p>
      <w:pPr>
        <w:autoSpaceDN w:val="0"/>
        <w:tabs>
          <w:tab w:pos="302" w:val="left"/>
        </w:tabs>
        <w:autoSpaceDE w:val="0"/>
        <w:widowControl/>
        <w:spacing w:line="362" w:lineRule="exact" w:before="158" w:after="0"/>
        <w:ind w:left="4" w:right="3168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Сертифицированный OpenStack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установки сертифицированного OpenStack необходимо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удовлетворять требованиям к оборудованию, описанным в разделе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Требования к оборудованию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 подготовке облака на базе OpenStack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настройте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параметры для сертифицированного OpenStack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Certified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5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Особенности сертифицированного дистрибутива: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Гостевые ВМ развёртываются либо с использованием Ceph в качестве разделяемого хранилища, либо поверх LVM разделов гипервизоров, выде-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ленных на отдельном физическом диске на каждом вычислительном узле.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Требуется смена паролей при первом входе пользователя в облако.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Действуют ограничения на пароли пользователей облака (минимальная длина, сложность и т.д.).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При 4 неудачных попытках входа пользователь блокируется на 30 минут.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 узла развёртывания стартует бэкап конфигураций, журналов и баз данных облака раз в неделю.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Создаются гранулированные роли пользователей облака с ограниченными правами.</w:t>
      </w:r>
    </w:p>
    <w:p>
      <w:pPr>
        <w:autoSpaceDN w:val="0"/>
        <w:autoSpaceDE w:val="0"/>
        <w:widowControl/>
        <w:spacing w:line="240" w:lineRule="exact" w:before="328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1.2.2 Требования к оборудованию и ПО</w:t>
      </w:r>
    </w:p>
    <w:p>
      <w:pPr>
        <w:autoSpaceDN w:val="0"/>
        <w:tabs>
          <w:tab w:pos="302" w:val="left"/>
        </w:tabs>
        <w:autoSpaceDE w:val="0"/>
        <w:widowControl/>
        <w:spacing w:line="364" w:lineRule="exact" w:before="26" w:after="512"/>
        <w:ind w:left="4" w:right="10944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Узел развёртывания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Рабочие требования: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Процессор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- 8 ядер x86_64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  <w:tab w:pos="726" w:val="left"/>
        </w:tabs>
        <w:autoSpaceDE w:val="0"/>
        <w:widowControl/>
        <w:spacing w:line="358" w:lineRule="exact" w:before="412" w:after="0"/>
        <w:ind w:left="4" w:right="993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Память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- 64 ГБ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Диск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- 200 ГБ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Сетевая карта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 порта по 10 Гбит/с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Минимальные требования: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Память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- 8 ГБ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Диск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- 100 ГБ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/var/lib/docker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- 10 ГБ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/var/lib/config-data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- 3 ГБ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/var/log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- 3 ГБ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/usr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- 5 ГБ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/var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- 20 ГБ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- 25 ГБ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Сетевая карта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 порта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156" w:after="402"/>
        <w:ind w:left="4" w:right="6768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Узлы управления OpenStack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Рабочие требования: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Количество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- 3 сервера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Процессор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- 32 ядер x86_64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Память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- 192 ГБ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Диск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- 512 ГБ, SSD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Сетевая карта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 порта по 10 Гбит/с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BMC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выделенный интерфейс IPMI, iDRAC или iLO (версии не ниже 5)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UEFI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поддержка загрузки с UEFI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Минимальные требования: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Количество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 сервер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Процессор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- 4 ядра x86_64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0" w:lineRule="exact" w:before="410" w:after="314"/>
        <w:ind w:left="302" w:right="1022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Память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- 18 ГБ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Диск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- 40 ГБ, SSD x2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Сетевая карта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 порт 10 Гбит/с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43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 использовании минимальных требований необходимо выделить хранение образов гостевых ВМ на отдельном диске.</w:t>
            </w:r>
          </w:p>
        </w:tc>
      </w:tr>
    </w:tbl>
    <w:p>
      <w:pPr>
        <w:autoSpaceDN w:val="0"/>
        <w:tabs>
          <w:tab w:pos="302" w:val="left"/>
        </w:tabs>
        <w:autoSpaceDE w:val="0"/>
        <w:widowControl/>
        <w:spacing w:line="360" w:lineRule="exact" w:before="210" w:after="978"/>
        <w:ind w:left="4" w:right="6768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Вычислительные узлы OpenStack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Рабочие требования: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Возможность аппаратной виртуализации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Количество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 сервера и больше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Процессор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- 16 ядер x86_64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Память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- 128 ГБ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Диск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- 512 ГБ, SSD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Сетевая карта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 порта по 10 Гбит/с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BMC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выделенный интерфейс IPMI, iDRAC или iLO (версии не ниже 5)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UEFI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поддержка загрузки с UEFI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Миминальные требования: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Возможность аппаратной виртуализации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Количество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 сервер (может быть совмещён с узлом управления)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Процессор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 ядра x86_64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Память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- 8 ГБ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Диск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- 40 ГБ, SSD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Сетевая карта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 порт 10 Гбит/с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986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7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4.000000000000057" w:type="dxa"/>
            </w:tblPr>
            <w:tblGrid>
              <w:gridCol w:w="14010"/>
            </w:tblGrid>
            <w:tr>
              <w:trPr>
                <w:trHeight w:hRule="exact" w:val="384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46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1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 совмещении вычислительного узла с узлом управления необходимо выделить хранение дисков гостевых ВМ на отдельном диске.</w:t>
            </w:r>
          </w:p>
        </w:tc>
      </w:tr>
    </w:tbl>
    <w:p>
      <w:pPr>
        <w:autoSpaceDN w:val="0"/>
        <w:autoSpaceDE w:val="0"/>
        <w:widowControl/>
        <w:spacing w:line="302" w:lineRule="exact" w:before="25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Вычислительные узлы сертифицированного OpenStack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развертывания сертифицированной версии дистрибутива необходим выделенный физический диск для гостевых ВМ на каждом вычислительном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узле.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160" w:after="0"/>
        <w:ind w:left="4" w:right="8784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Хранилище Ceph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Рабочие требования: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Количество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- 5 серверов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Процессор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- 24 ядра x86_64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Память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- 128 ГБ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Диск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- 2х250 ГБ (под систему) + 12 дисков NVMe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Сетевая карта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 порта по 10 Гбит/с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UEFI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поддержка загрузки с UEFI</w:t>
      </w:r>
    </w:p>
    <w:p>
      <w:pPr>
        <w:autoSpaceDN w:val="0"/>
        <w:tabs>
          <w:tab w:pos="302" w:val="left"/>
        </w:tabs>
        <w:autoSpaceDE w:val="0"/>
        <w:widowControl/>
        <w:spacing w:line="364" w:lineRule="exact" w:before="152" w:after="0"/>
        <w:ind w:left="4" w:right="11376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Сетевое оборудование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Рабочие требования: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Коммутатор 1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 шт.</w:t>
      </w:r>
    </w:p>
    <w:p>
      <w:pPr>
        <w:autoSpaceDN w:val="0"/>
        <w:tabs>
          <w:tab w:pos="726" w:val="left"/>
        </w:tabs>
        <w:autoSpaceDE w:val="0"/>
        <w:widowControl/>
        <w:spacing w:line="358" w:lineRule="exact" w:before="0" w:after="0"/>
        <w:ind w:left="302" w:right="8640" w:firstLine="0"/>
        <w:jc w:val="left"/>
      </w:pP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Портов по числу серверов, 10Гбит/с (или выше)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Поддержка 802.1q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Коммутатор 2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 шт.</w:t>
      </w:r>
    </w:p>
    <w:p>
      <w:pPr>
        <w:autoSpaceDN w:val="0"/>
        <w:autoSpaceDE w:val="0"/>
        <w:widowControl/>
        <w:spacing w:line="356" w:lineRule="exact" w:before="0" w:after="1244"/>
        <w:ind w:left="726" w:right="936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Портов по числу серверов + 1, 1Гбит/с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Поддержка 802.1q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00" w:lineRule="exact" w:before="476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1.2.3 Предварительная подготовка и основные концепции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Дистрибутив построен на базе проекта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4" w:history="1">
          <w:r>
            <w:rPr>
              <w:rStyle w:val="Hyperlink"/>
            </w:rPr>
            <w:t>TripleO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(аббревиатура “OpenStack-On-OpenStack”), который позволяет автоматизировать процесс развертывания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облачной платформы на базе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5" w:history="1">
          <w:r>
            <w:rPr>
              <w:rStyle w:val="Hyperlink"/>
            </w:rPr>
            <w:t>OpenStack Bobcat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36" w:lineRule="exact" w:before="12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TripleO использует два главных концепта –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6" w:history="1">
          <w:r>
            <w:rPr>
              <w:rStyle w:val="Hyperlink"/>
            </w:rPr>
            <w:t>Undercloud и Overcloud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Undercloud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(узел развёртывания) устанавливает и настраивает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Overcloud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(рабочее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облако или Ceph).</w:t>
      </w:r>
    </w:p>
    <w:p>
      <w:pPr>
        <w:autoSpaceDN w:val="0"/>
        <w:autoSpaceDE w:val="0"/>
        <w:widowControl/>
        <w:spacing w:line="204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Перед продумыванием архитектуры развёртываемой системы необходимо прочитать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Требования к оборудованию и ПО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02" w:lineRule="exact" w:before="214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Узел развёртывания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Сетевая топология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Узел развёртывания обязан иметь как минимум два интерфейса - один для доступа к узлу по ssh разработчиками и один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основной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сети администрирования/Ctlplane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302" w:val="left"/>
          <w:tab w:pos="726" w:val="left"/>
        </w:tabs>
        <w:autoSpaceDE w:val="0"/>
        <w:widowControl/>
        <w:spacing w:line="358" w:lineRule="exact" w:before="2" w:after="0"/>
        <w:ind w:left="4" w:right="2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сети администрирования необходимо знать следующее: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CIDR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любой, по умолчанию используется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192.168.24.0/24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IP-адрес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 этой сети для узла развёртывания - по умолчанию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192.168.24.1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Два пула адресов из этой сети для двух различных DHCP серверов, которые будут подняты на узле развёртывания. Это означает следующее: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этой сети не должно существовать других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DHCP серверов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38" w:lineRule="exact" w:before="120" w:after="0"/>
        <w:ind w:left="940" w:right="26" w:hanging="214"/>
        <w:jc w:val="both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Первый пулл адресов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Ctlplane DHCP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должен содержать столько IP-адресов, сколько будет возможный максимум всех физических узлов, ис-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пользуемых в развёртывании, и по два на каждое развёртывание. То есть если в системе предполагается одно развёртывание с 3 контроллерами,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50 узлов виртуализации и 50 узлов хранения данных - то в пулле должно быть не менее 105 IP-адресов.</w:t>
      </w:r>
    </w:p>
    <w:p>
      <w:pPr>
        <w:autoSpaceDN w:val="0"/>
        <w:tabs>
          <w:tab w:pos="940" w:val="left"/>
        </w:tabs>
        <w:autoSpaceDE w:val="0"/>
        <w:widowControl/>
        <w:spacing w:line="238" w:lineRule="exact" w:before="122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Второй пулл адресов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Introspection DHCP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должен содержать столько IP-адресов, сколько будет возможный максимум одновременно интро-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спектируемых узлов - это может быть небольшое число и как правило 10 адресов достаточно.</w:t>
      </w:r>
    </w:p>
    <w:p>
      <w:pPr>
        <w:autoSpaceDN w:val="0"/>
        <w:autoSpaceDE w:val="0"/>
        <w:widowControl/>
        <w:spacing w:line="198" w:lineRule="exact" w:before="160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Второй пулл адресов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Introspection DHCP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не должен пересекаться с первым пуллом для Ctlplane.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Все физические узлы должны иметь хотя бы один интерфейс с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L2 доступом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к сети администрирования для загрузки узла по PXE.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Сеть администрирования должна присутствовать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только внутри организации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не должна быть доступна извне, так как по ней осуществляется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доступ по SSH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ко всем физическим узлам, кроме узла развёртывания.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298" w:lineRule="exact" w:before="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Дополнительные условия для узла развёртывания: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 узла развёртывания должны быть доступны используемые в развёртывании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DNS сервера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NTP сервера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BMC адреса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всех физических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узлов. Также это значит, что заранее должны быть продуманы DNS и NTP сервера организации.</w:t>
      </w:r>
    </w:p>
    <w:p>
      <w:pPr>
        <w:autoSpaceDN w:val="0"/>
        <w:tabs>
          <w:tab w:pos="502" w:val="left"/>
        </w:tabs>
        <w:autoSpaceDE w:val="0"/>
        <w:widowControl/>
        <w:spacing w:line="244" w:lineRule="exact" w:before="114" w:after="392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 узла развёртывания должна быть доступна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Public API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сеть развёртываемого облака для настройки стартовых admin домена, проекта и поль-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зователя. Эта сеть называется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External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разделе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6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Пользователь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Все действия на узле развёртывания необходимо выполнять от имени пользователя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38" w:lineRule="exact" w:before="122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установки узла развёртывания можно запустить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dctui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чтобы убедиться, что узел установлен правильно. Если узел развёртывания не установлен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правильно, то dctui не запустится.</w:t>
      </w:r>
    </w:p>
    <w:p>
      <w:pPr>
        <w:autoSpaceDN w:val="0"/>
        <w:autoSpaceDE w:val="0"/>
        <w:widowControl/>
        <w:spacing w:line="198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Логи установки можно посмотреть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/var/log/undercloud.log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Принципы работы</w:t>
      </w:r>
    </w:p>
    <w:p>
      <w:pPr>
        <w:autoSpaceDN w:val="0"/>
        <w:autoSpaceDE w:val="0"/>
        <w:widowControl/>
        <w:spacing w:line="238" w:lineRule="exact" w:before="19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узле развёртывания поднимается три сервиса OpenStack, которые затем используются для настроек, управления и хранения данных о создаваемых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ресурсах.</w:t>
      </w:r>
    </w:p>
    <w:p>
      <w:pPr>
        <w:autoSpaceDN w:val="0"/>
        <w:autoSpaceDE w:val="0"/>
        <w:widowControl/>
        <w:spacing w:line="198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Neutron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используется для хранения данных о сетях и портах физических узлов.</w:t>
      </w:r>
    </w:p>
    <w:p>
      <w:pPr>
        <w:autoSpaceDN w:val="0"/>
        <w:tabs>
          <w:tab w:pos="566" w:val="left"/>
        </w:tabs>
        <w:autoSpaceDE w:val="0"/>
        <w:widowControl/>
        <w:spacing w:line="238" w:lineRule="exact" w:before="122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Ironic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используется для хранения данных о физических узлах и их состоянии, а также используется для развёртывания операционной системы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на узлах через PXE.</w:t>
      </w:r>
    </w:p>
    <w:p>
      <w:pPr>
        <w:autoSpaceDN w:val="0"/>
        <w:tabs>
          <w:tab w:pos="566" w:val="left"/>
        </w:tabs>
        <w:autoSpaceDE w:val="0"/>
        <w:widowControl/>
        <w:spacing w:line="238" w:lineRule="exact" w:before="122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Ironic Inspector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используется для сбора и хранения данных о физических узлах. Участвует только при выполнении интроспекции и запускается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только на целевом узле, который проходит процесс интроспекции.</w:t>
      </w:r>
    </w:p>
    <w:p>
      <w:pPr>
        <w:autoSpaceDN w:val="0"/>
        <w:autoSpaceDE w:val="0"/>
        <w:widowControl/>
        <w:spacing w:line="236" w:lineRule="exact" w:before="126" w:after="140"/>
        <w:ind w:left="6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Heat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поднимается как сервис только в момент развёртывания и сохраняет все свои данные в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/usr/lib/deckcrew/overcloud-deploy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тестовых целей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может быть поднят вручную командой: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openstack tripleo launch heat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 остановлен: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openstack tripleo launch heat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kill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8" w:lineRule="exact" w:before="162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первоначальной установке в Neutron заводится сеть Ctlplane, которая далее используется для всех развёртываний. Поменять её уже будет нельзя,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поэтому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будьте внимательны при настройке сети администрирования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22" w:after="326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DeckCrew TUI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340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DeckCrew TUI не предполагает быстрого старта, поэтому необходимо внимательно изучить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Руководство по установке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 пройти каждый пункт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33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инструкции!</w:t>
            </w:r>
          </w:p>
        </w:tc>
      </w:tr>
    </w:tbl>
    <w:p>
      <w:pPr>
        <w:autoSpaceDN w:val="0"/>
        <w:autoSpaceDE w:val="0"/>
        <w:widowControl/>
        <w:spacing w:line="200" w:lineRule="exact" w:before="304" w:after="37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Основные данные заведённые в DeckCrew TUI сохраняются на узле развёртывания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/etc/deckcrew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/usr/lib/deckcrew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56" w:lineRule="exact" w:before="414" w:after="146"/>
        <w:ind w:left="68" w:right="1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Большинство действий настроек не применяются сразу, а сохраняются в файлы конфигурации. Настройки применяются только в разделе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Deployment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запуска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DeckCrew 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введите команду в консоли узла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60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dctui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Использование команды: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usage: dctui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debug]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path LOG_PATH]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theme {bright,monochrome,tlj256,green,warning,default}]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locale {en,ru,auto}]</w:t>
            </w:r>
          </w:p>
        </w:tc>
      </w:tr>
    </w:tbl>
    <w:p>
      <w:pPr>
        <w:autoSpaceDN w:val="0"/>
        <w:tabs>
          <w:tab w:pos="366" w:val="left"/>
          <w:tab w:pos="566" w:val="left"/>
        </w:tabs>
        <w:autoSpaceDE w:val="0"/>
        <w:widowControl/>
        <w:spacing w:line="322" w:lineRule="exact" w:before="84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options: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-h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--help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show this help message and exit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--debug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Add debug output to the logs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--log-path LOG_PATH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Set up logging directory (default is 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/var/log/dctui.log)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--theme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{bright,monochrome,tlj256,green,warning,default} 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Set color theme (default is moncloud)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--locale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{en,ru,auto} 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Set language locale (default is auto)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Параметры: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--debug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включает отладочный вывод в лог файл;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--log-path LOG_PATH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задаёт путь к лог файлу;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--theme {bright,monochrome,tlj256,green,warning,default}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задаёт цветовую тему интерфейса. По умолчанию используется тема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moncloud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её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можно поменять на доступные темы в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7" w:history="1">
          <w:r>
            <w:rPr>
              <w:rStyle w:val="Hyperlink"/>
            </w:rPr>
            <w:t>asciimatics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--locale {en,ru,auto}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задаёт язык интерфейса. По умолчанию выбирается автоматически из настроек системы.</w:t>
      </w:r>
    </w:p>
    <w:p>
      <w:pPr>
        <w:autoSpaceDN w:val="0"/>
        <w:autoSpaceDE w:val="0"/>
        <w:widowControl/>
        <w:spacing w:line="200" w:lineRule="exact" w:before="15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выполнения команды появляется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Главное окно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dctui: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280"/>
        </w:trPr>
        <w:tc>
          <w:tcPr>
            <w:tcW w:type="dxa" w:w="1413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5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+------------------------------------------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[AOSBCP] DeckCrew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-------------------------------------------+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240"/>
        </w:trPr>
        <w:tc>
          <w:tcPr>
            <w:tcW w:type="dxa" w:w="36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Common</w:t>
            </w:r>
          </w:p>
        </w:tc>
        <w:tc>
          <w:tcPr>
            <w:tcW w:type="dxa" w:w="52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13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Description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324"/>
        </w:trPr>
        <w:tc>
          <w:tcPr>
            <w:tcW w:type="dxa" w:w="36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Baremetal nodes</w:t>
            </w:r>
          </w:p>
        </w:tc>
        <w:tc>
          <w:tcPr>
            <w:tcW w:type="dxa" w:w="1046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194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Manage baremetal nodes IPMI login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password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address pO</w:t>
            </w:r>
          </w:p>
        </w:tc>
      </w:tr>
    </w:tbl>
    <w:p>
      <w:pPr>
        <w:autoSpaceDN w:val="0"/>
        <w:autoSpaceDE w:val="0"/>
        <w:widowControl/>
        <w:spacing w:line="158" w:lineRule="exact" w:before="0" w:after="480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023"/>
        <w:gridCol w:w="2023"/>
        <w:gridCol w:w="2023"/>
        <w:gridCol w:w="2023"/>
        <w:gridCol w:w="2023"/>
        <w:gridCol w:w="2023"/>
        <w:gridCol w:w="2023"/>
      </w:tblGrid>
      <w:tr>
        <w:trPr>
          <w:trHeight w:hRule="exact" w:val="284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 interfaces order</w:t>
            </w:r>
          </w:p>
        </w:tc>
        <w:tc>
          <w:tcPr>
            <w:tcW w:type="dxa" w:w="42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arameters, PXE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ports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and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roles</w:t>
            </w:r>
          </w:p>
        </w:tc>
        <w:tc>
          <w:tcPr>
            <w:tcW w:type="dxa" w:w="423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Server root disk</w:t>
            </w:r>
          </w:p>
        </w:tc>
        <w:tc>
          <w:tcPr>
            <w:tcW w:type="dxa" w:w="852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GPU Settings</w:t>
            </w:r>
          </w:p>
        </w:tc>
        <w:tc>
          <w:tcPr>
            <w:tcW w:type="dxa" w:w="852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Networks settings</w:t>
            </w:r>
          </w:p>
        </w:tc>
        <w:tc>
          <w:tcPr>
            <w:tcW w:type="dxa" w:w="852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 plans</w:t>
            </w:r>
          </w:p>
        </w:tc>
        <w:tc>
          <w:tcPr>
            <w:tcW w:type="dxa" w:w="852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20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Storages</w:t>
            </w:r>
          </w:p>
        </w:tc>
        <w:tc>
          <w:tcPr>
            <w:tcW w:type="dxa" w:w="852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|----------------------------------------------------</w:t>
            </w:r>
          </w:p>
        </w:tc>
        <w:tc>
          <w:tcPr>
            <w:tcW w:type="dxa" w:w="45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88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Refresh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97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89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Deployments</w:t>
            </w:r>
          </w:p>
        </w:tc>
        <w:tc>
          <w:tcPr>
            <w:tcW w:type="dxa" w:w="852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Manage selected deployment: configure services, netw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2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ork plans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and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start deployment</w:t>
            </w:r>
          </w:p>
        </w:tc>
        <w:tc>
          <w:tcPr>
            <w:tcW w:type="dxa" w:w="423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52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54"/>
        </w:trPr>
        <w:tc>
          <w:tcPr>
            <w:tcW w:type="dxa" w:w="48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31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Add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82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Delete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5126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31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Quit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X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4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31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200" w:lineRule="exact" w:before="36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Физические узлы</w:t>
      </w:r>
    </w:p>
    <w:p>
      <w:pPr>
        <w:autoSpaceDN w:val="0"/>
        <w:tabs>
          <w:tab w:pos="366" w:val="left"/>
        </w:tabs>
        <w:autoSpaceDE w:val="0"/>
        <w:widowControl/>
        <w:spacing w:line="358" w:lineRule="exact" w:before="78" w:after="0"/>
        <w:ind w:left="68" w:right="36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добавления физического узла в систему необходимо загрузить узел в BIOS и настроить следующим образом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Включить режим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UEFI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60" w:lineRule="exact" w:before="0" w:after="0"/>
        <w:ind w:left="366" w:right="10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Включить режим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загрузки по сети (PXE)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 одному сетевому интерфейсу в сети Ctlplane (сохранить MAC-адрес этого интерфейса).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Выставить приоритет загрузки по PXE перед загрузкой с диска.</w:t>
      </w:r>
    </w:p>
    <w:p>
      <w:pPr>
        <w:autoSpaceDN w:val="0"/>
        <w:autoSpaceDE w:val="0"/>
        <w:widowControl/>
        <w:spacing w:line="238" w:lineRule="exact" w:before="12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заведении записей о физических узлах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dctui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никакие действия с узлами в этот момент не выполняются, производятся только вызовы API к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Ironic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сохранения данных об этих узлах.</w:t>
      </w:r>
    </w:p>
    <w:p>
      <w:pPr>
        <w:autoSpaceDN w:val="0"/>
        <w:tabs>
          <w:tab w:pos="366" w:val="left"/>
        </w:tabs>
        <w:autoSpaceDE w:val="0"/>
        <w:widowControl/>
        <w:spacing w:line="354" w:lineRule="exact" w:before="10" w:after="0"/>
        <w:ind w:left="68" w:right="57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Система также поддерживает использование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уже развёрнутых узлов,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этого: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Разверните на узле операционную систему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overcloud.x86_64.iso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 дистрибутива.</w:t>
      </w:r>
    </w:p>
    <w:p>
      <w:pPr>
        <w:autoSpaceDN w:val="0"/>
        <w:autoSpaceDE w:val="0"/>
        <w:widowControl/>
        <w:spacing w:line="198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Загрузите узел в операционную систему.</w:t>
      </w:r>
    </w:p>
    <w:p>
      <w:pPr>
        <w:autoSpaceDN w:val="0"/>
        <w:autoSpaceDE w:val="0"/>
        <w:widowControl/>
        <w:spacing w:line="200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Настройте доступ к узлу с узла развёртывания по ssh c sudo правами.</w:t>
      </w:r>
    </w:p>
    <w:p>
      <w:pPr>
        <w:autoSpaceDN w:val="0"/>
        <w:autoSpaceDE w:val="0"/>
        <w:widowControl/>
        <w:spacing w:line="240" w:lineRule="exact" w:before="11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заведении записей об уже развёрнутых узлах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dctui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создаётся и настраивается пользователь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tripleo-admin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запускается интроспекция узла,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которая собирает информацию об оборудовании узла.</w:t>
      </w:r>
    </w:p>
    <w:p>
      <w:pPr>
        <w:autoSpaceDN w:val="0"/>
        <w:autoSpaceDE w:val="0"/>
        <w:widowControl/>
        <w:spacing w:line="200" w:lineRule="exact" w:before="15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развёртывании узлов через BMC/PXE на узлах запускается сервис cloud-init, который настраивает пользователя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tripleo-admin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74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этого можно зайти на узел без пароля по ssh, например: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948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[stack@undercloud ~]$ ssh tripleo-admin@192.168.24.100</w:t>
            </w:r>
          </w:p>
        </w:tc>
      </w:tr>
    </w:tbl>
    <w:p>
      <w:pPr>
        <w:autoSpaceDN w:val="0"/>
        <w:autoSpaceDE w:val="0"/>
        <w:widowControl/>
        <w:spacing w:line="200" w:lineRule="exact" w:before="356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Интроспекция</w:t>
      </w:r>
    </w:p>
    <w:p>
      <w:pPr>
        <w:autoSpaceDN w:val="0"/>
        <w:autoSpaceDE w:val="0"/>
        <w:widowControl/>
        <w:spacing w:line="242" w:lineRule="exact" w:before="194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проведении интроспекции узла с доступом через BMC узел перезагружается и ожидает загрузки по сети (PXE). После интроспекции узел переводится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состояние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available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4" w:lineRule="exact" w:before="6" w:after="0"/>
        <w:ind w:left="68" w:right="37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интроспекция не планируется, то переведите узел в состояние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available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вручную выбрав действие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provide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узлов с доступом по SSH интроспекция запускается автоматически при создании узла.</w:t>
      </w:r>
    </w:p>
    <w:p>
      <w:pPr>
        <w:autoSpaceDN w:val="0"/>
        <w:autoSpaceDE w:val="0"/>
        <w:widowControl/>
        <w:spacing w:line="200" w:lineRule="exact" w:before="32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Шаблоны</w:t>
      </w:r>
    </w:p>
    <w:p>
      <w:pPr>
        <w:autoSpaceDN w:val="0"/>
        <w:autoSpaceDE w:val="0"/>
        <w:widowControl/>
        <w:spacing w:line="240" w:lineRule="exact" w:before="19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Развёртывание облака происходит с использованием сервиса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Heat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этого используются шаблоны развёртывания, которые хранятся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/etc/deckcrew/ </w:t>
      </w:r>
      <w:r>
        <w:rPr>
          <w:rFonts w:ascii="SFTT1000" w:hAnsi="SFTT1000" w:eastAsia="SFTT1000"/>
          <w:b w:val="0"/>
          <w:i w:val="0"/>
          <w:color w:val="000000"/>
          <w:sz w:val="20"/>
        </w:rPr>
        <w:t>templates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36" w:lineRule="exact" w:before="12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главном меню DeckCrew TUI, шаблоны развёртывания копируются из пакета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openstack-tripleo-heat-templates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 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deckcrew/templates/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все настройки в меню развёртывания применяются к шаблонам.</w:t>
      </w:r>
    </w:p>
    <w:p>
      <w:pPr>
        <w:autoSpaceDN w:val="0"/>
        <w:autoSpaceDE w:val="0"/>
        <w:widowControl/>
        <w:spacing w:line="200" w:lineRule="exact" w:before="32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Сети и сетевые планы</w:t>
      </w:r>
    </w:p>
    <w:p>
      <w:pPr>
        <w:autoSpaceDN w:val="0"/>
        <w:tabs>
          <w:tab w:pos="366" w:val="left"/>
          <w:tab w:pos="566" w:val="left"/>
        </w:tabs>
        <w:autoSpaceDE w:val="0"/>
        <w:widowControl/>
        <w:spacing w:line="298" w:lineRule="exact" w:before="13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Moncloud используется принцип разделения сетей на роли. Набор заранее заданных сетей, который обязан присутствовать в системе: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Ctlplane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сеть администрирования физических узлов в развёртываемом облаке. Это единственная сеть, по которой разрешён SSH доступ к физи-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ческим узлам облака.</w:t>
      </w:r>
    </w:p>
    <w:p>
      <w:pPr>
        <w:autoSpaceDN w:val="0"/>
        <w:tabs>
          <w:tab w:pos="566" w:val="left"/>
        </w:tabs>
        <w:autoSpaceDE w:val="0"/>
        <w:widowControl/>
        <w:spacing w:line="296" w:lineRule="exact" w:before="6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External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сеть для доступа к публичному API развёртываемого облака. Сеть должна быть доступна для всех пользователей облака.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InternalApi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сеть для доступа к приватному API развёртываемого облака. Используется сервисами облака для общения друг с другом. Не должна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быть доступна даже с узла развёртывания.</w:t>
      </w:r>
    </w:p>
    <w:p>
      <w:pPr>
        <w:autoSpaceDN w:val="0"/>
        <w:autoSpaceDE w:val="0"/>
        <w:widowControl/>
        <w:spacing w:line="202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Storage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сеть для доступа сервисов облака к используемым системам хранения.</w:t>
      </w:r>
    </w:p>
    <w:p>
      <w:pPr>
        <w:autoSpaceDN w:val="0"/>
        <w:tabs>
          <w:tab w:pos="366" w:val="left"/>
        </w:tabs>
        <w:autoSpaceDE w:val="0"/>
        <w:widowControl/>
        <w:spacing w:line="360" w:lineRule="exact" w:before="0" w:after="0"/>
        <w:ind w:left="68" w:right="518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Набор заранее заданных опциональных сетей, их можно удалить из системы за ненадобностью: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InternalCeph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внутренняя сеть для узлов хранения Ceph.</w:t>
      </w:r>
    </w:p>
    <w:p>
      <w:pPr>
        <w:autoSpaceDN w:val="0"/>
        <w:tabs>
          <w:tab w:pos="366" w:val="left"/>
        </w:tabs>
        <w:autoSpaceDE w:val="0"/>
        <w:widowControl/>
        <w:spacing w:line="356" w:lineRule="exact" w:before="2" w:after="558"/>
        <w:ind w:left="68" w:right="2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IronicProvisioning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сеть для захвата физических узлов сервисом Ironic развёртываемого облака. Если сервис не используется, то сеть не нужна.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Все сети и IP-адреса, назначаемые физическим узлам при развёртываниях, заводятся на узле развёртывания через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Neutron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0" w:lineRule="exact" w:before="406" w:after="0"/>
        <w:ind w:left="246" w:right="576" w:hanging="24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Таким образом все сетевые настройки включают в себя несколько этапов: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Заведение информации о сетях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dctui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далее они сохраняются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/etc/deckcrew/network_data.yaml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;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Определение порядка интерфейсов для физических узлов - далее они сохраняются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/etc/deckcrew/net-config-data-lookup.yaml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;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Выбор/создание сетевых планов для ролей/узлов - далее они сохраняются в шаблонах развёртывания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overcloud-baremetal-deploy.yaml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;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Применение сетевых настроек в разделе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18" w:lineRule="exact" w:before="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Все эти пункты взаимосвязаны следующим образом: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 настроенных сетей при помощи Neutron автоматически создаются порты для тех узлов, которые настроены на использование этой сети.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Сетевые планы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используют созданные порты и настраивают интерфейсы на физических узлах с указанием IP-адреса созданного порта и других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настроек сетей (Vlan, Cidr и прочее).</w:t>
      </w:r>
    </w:p>
    <w:p>
      <w:pPr>
        <w:autoSpaceDN w:val="0"/>
        <w:autoSpaceDE w:val="0"/>
        <w:widowControl/>
        <w:spacing w:line="202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IP-адреса создаваемых портов можно указывать вручную при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настройке ролей и узлов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поле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Fixed IPs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116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Сетевые планы написаны таким образом, что интерфейсы в них указаны по порядку как nic1, nic2. То есть если один сетевой план используется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двух разных узлов, где есть интерфейсы ens1f0,ens1f1 и eno1,eno2 - то при настройке сети будет выполнено соответствие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nic1=ens1f0/eno1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>nic2=ens1f1/eno2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Порядок интерфейсов можно менять через определение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порядка интерфейсов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Непосредственно применение всех настроек происходит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при применении развёртывания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Prepare Networks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создаются сети в Neutron с применением настроек из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/etc/deckcrew/network_data.yaml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Provision Nodes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выделяются порты в Neutron для узлов и на узлах применяется Ansible роль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tripleo_network_config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которая использует все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сетевые настройки пользователя.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Виртуальные адреса и Endpoint Data</w:t>
      </w:r>
    </w:p>
    <w:p>
      <w:pPr>
        <w:autoSpaceDN w:val="0"/>
        <w:autoSpaceDE w:val="0"/>
        <w:widowControl/>
        <w:spacing w:line="238" w:lineRule="exact" w:before="198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Виртуальные адреса используются для высокой доступности сервисов OpenStack. Они заводятся как порты через Neutron на узле развёртывания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создаются как ресурсы в Pacemaker на узлах облака. Далее Pacemaker управляет расположением виртуальных адресов, навешивая их на подходящий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интерфейс.</w:t>
      </w:r>
    </w:p>
    <w:p>
      <w:pPr>
        <w:autoSpaceDN w:val="0"/>
        <w:autoSpaceDE w:val="0"/>
        <w:widowControl/>
        <w:spacing w:line="236" w:lineRule="exact" w:before="126" w:after="153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Endpoint Data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используется для настройки портов и сетей конечных точек всех возможных сервисов в облаке. А также для создания записей в Keystone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 доступе к сервисам OpenStack.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2" w:lineRule="exact" w:before="414" w:after="0"/>
        <w:ind w:left="4" w:right="504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1.2.4 Установка узла развёртывания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этом документе описан процесс установки узла развёртывания на базе дистрибутива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moncloud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302" w:val="left"/>
        </w:tabs>
        <w:autoSpaceDE w:val="0"/>
        <w:widowControl/>
        <w:spacing w:line="318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Перед установкой узла развёртывания обязательно проверьте, что вы удовлетворяете требованиям в разделе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Требования к оборудованию и ПО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Дистрибутив распространяется на переносимом цифровом носителе, на котором располагается файл undercloud.iso или установщик для образа узла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развёртывания: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 установке узла на физический узел - вставьте флешку с установщиком в компьютер и загрузитесь в неё с физического узла.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При установке на физический узел через BMC по сети Интернет - примонтируйте файл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undercloud.iso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виртуальную консоль BMC и загрузитесь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 Virtual CD узла.</w:t>
      </w:r>
    </w:p>
    <w:p>
      <w:pPr>
        <w:autoSpaceDN w:val="0"/>
        <w:autoSpaceDE w:val="0"/>
        <w:widowControl/>
        <w:spacing w:line="204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При установке узла развёртывания в виртуальной машине следуйте инструкциям из приложения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undercloud-vm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узел развёртывания иногда может упоминаться как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Undercloud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это аналогичное название на английском языке.</w:t>
      </w:r>
    </w:p>
    <w:p>
      <w:pPr>
        <w:autoSpaceDN w:val="0"/>
        <w:autoSpaceDE w:val="0"/>
        <w:widowControl/>
        <w:spacing w:line="366" w:lineRule="exact" w:before="154" w:after="0"/>
        <w:ind w:left="4" w:right="619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Процесс установки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старте сервера запустится псевдографическая установка операционной системы.</w:t>
      </w:r>
    </w:p>
    <w:p>
      <w:pPr>
        <w:autoSpaceDN w:val="0"/>
        <w:autoSpaceDE w:val="0"/>
        <w:widowControl/>
        <w:spacing w:line="358" w:lineRule="exact" w:before="0" w:after="0"/>
        <w:ind w:left="302" w:right="4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используется установка с флешки, то подключитесь к экрану физического сервера через консольный порт или подключённый дисплей.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Если используется установка через BMC, то подключитесь к виртуальной консоли BMC.</w:t>
      </w:r>
    </w:p>
    <w:p>
      <w:pPr>
        <w:autoSpaceDN w:val="0"/>
        <w:tabs>
          <w:tab w:pos="502" w:val="left"/>
          <w:tab w:pos="726" w:val="left"/>
          <w:tab w:pos="940" w:val="left"/>
        </w:tabs>
        <w:autoSpaceDE w:val="0"/>
        <w:widowControl/>
        <w:spacing w:line="310" w:lineRule="exact" w:before="4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используется установка в виртуальной машине, то подключитесь к виртуальной консоли виртуализации. Инсталлятор андерклауда не про-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брасывается в серийную консоль, поэтому используйте для подключения virt-manager: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убедитесь, что на вашей локальной машине установлен X-сервер: в линуксах с любой графической оболочкой он есть по умолчанию, для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Windows используйте VcXsrv, для MacOS — XQuartz;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подключитесь к хосту виртуализации по ssh с параметром -X для проброса X11;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запустите virt-manager и откройте консоль виртуальной машины.</w:t>
      </w:r>
    </w:p>
    <w:p>
      <w:pPr>
        <w:autoSpaceDN w:val="0"/>
        <w:autoSpaceDE w:val="0"/>
        <w:widowControl/>
        <w:spacing w:line="198" w:lineRule="exact" w:before="160" w:after="231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экране сервера вы увидите выбор диска для установки операционно системы.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857750" cy="3464559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34645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348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3: Undercloud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857750" cy="3497579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349757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4: Undercloud</w:t>
      </w:r>
    </w:p>
    <w:p>
      <w:pPr>
        <w:autoSpaceDN w:val="0"/>
        <w:autoSpaceDE w:val="0"/>
        <w:widowControl/>
        <w:spacing w:line="204" w:lineRule="exact" w:before="39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Дождитесь загрузки и проверки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undercloud.raw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1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узла</w:t>
      </w:r>
    </w:p>
    <w:p>
      <w:pPr>
        <w:autoSpaceDN w:val="0"/>
        <w:autoSpaceDE w:val="0"/>
        <w:widowControl/>
        <w:spacing w:line="204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Залогиньтесь в систему под пользователем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дефолтным паролем.</w:t>
      </w:r>
    </w:p>
    <w:p>
      <w:pPr>
        <w:autoSpaceDN w:val="0"/>
        <w:autoSpaceDE w:val="0"/>
        <w:widowControl/>
        <w:spacing w:line="200" w:lineRule="exact" w:before="31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Графический инсталлятор</w:t>
      </w:r>
    </w:p>
    <w:p>
      <w:pPr>
        <w:autoSpaceDN w:val="0"/>
        <w:autoSpaceDE w:val="0"/>
        <w:widowControl/>
        <w:spacing w:line="200" w:lineRule="exact" w:before="236" w:after="92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запустите инсталлятор для настройки узла: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6686"/>
        </w:trPr>
        <w:tc>
          <w:tcPr>
            <w:tcW w:type="dxa" w:w="14010"/>
            <w:tcBorders>
              <w:top w:sz="3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4604" w:val="left"/>
              </w:tabs>
              <w:autoSpaceDE w:val="0"/>
              <w:widowControl/>
              <w:spacing w:line="478" w:lineRule="exact" w:before="366" w:after="4808"/>
              <w:ind w:left="4" w:right="720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$ undercloud-firstboot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 Firstboot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0.0" w:type="dxa"/>
            </w:tblPr>
            <w:tblGrid>
              <w:gridCol w:w="14010"/>
            </w:tblGrid>
            <w:tr>
              <w:trPr>
                <w:trHeight w:hRule="exact" w:val="364"/>
              </w:trPr>
              <w:tc>
                <w:tcPr>
                  <w:tcW w:type="dxa" w:w="10992"/>
                  <w:tcBorders>
                    <w:end w:sz="4.184000015258789" w:val="single" w:color="#000000"/>
                    <w:bottom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tabs>
                      <w:tab w:pos="8744" w:val="left"/>
                    </w:tabs>
                    <w:autoSpaceDE w:val="0"/>
                    <w:widowControl/>
                    <w:spacing w:line="200" w:lineRule="exact" w:before="14" w:after="0"/>
                    <w:ind w:left="3304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&lt; Start/Ctrl+A &gt; </w:t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&lt; Quit/Ctrl+X 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60.0" w:type="dxa"/>
            </w:tblPr>
            <w:tblGrid>
              <w:gridCol w:w="14010"/>
            </w:tblGrid>
            <w:tr>
              <w:trPr>
                <w:trHeight w:hRule="exact" w:val="5270"/>
              </w:trPr>
              <w:tc>
                <w:tcPr>
                  <w:tcW w:type="dxa" w:w="4346"/>
                  <w:tcBorders>
                    <w:start w:sz="4.184000015258789" w:val="single" w:color="#000000"/>
                    <w:top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tabs>
                      <w:tab w:pos="3184" w:val="left"/>
                    </w:tabs>
                    <w:autoSpaceDE w:val="0"/>
                    <w:widowControl/>
                    <w:spacing w:line="240" w:lineRule="exact" w:before="80" w:after="0"/>
                    <w:ind w:left="46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Primary network interface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[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Ctlplane CIDR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Undercloud local IP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192.168.24.1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Gateway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192.168.24.1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Ctlplane DHCP start IP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192.168.24.35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Ctlplane DHCP end IP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192.168.24.235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Introspection DHCP start IP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192.168.24.16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Introspection DHCP end IP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192.168.24.34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Undercloud Nameservers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Undercloud NTP Servers</w:t>
                  </w:r>
                </w:p>
                <w:p>
                  <w:pPr>
                    <w:autoSpaceDN w:val="0"/>
                    <w:autoSpaceDE w:val="0"/>
                    <w:widowControl/>
                    <w:spacing w:line="200" w:lineRule="exact" w:before="278" w:after="0"/>
                    <w:ind w:left="46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Advanced settings</w:t>
                  </w:r>
                </w:p>
                <w:p>
                  <w:pPr>
                    <w:autoSpaceDN w:val="0"/>
                    <w:tabs>
                      <w:tab w:pos="3184" w:val="left"/>
                    </w:tabs>
                    <w:autoSpaceDE w:val="0"/>
                    <w:widowControl/>
                    <w:spacing w:line="240" w:lineRule="exact" w:before="238" w:after="0"/>
                    <w:ind w:left="46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Undercloud Hostname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Overcloud Domain Name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novalocal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Undercloud Timezone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Etc/GMT-3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Container Images File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Container Insecure Registries undercloud.ctlplane:8787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Custom Environment Files</w:t>
                  </w:r>
                </w:p>
                <w:p>
                  <w:pPr>
                    <w:autoSpaceDN w:val="0"/>
                    <w:autoSpaceDE w:val="0"/>
                    <w:widowControl/>
                    <w:spacing w:line="200" w:lineRule="exact" w:before="278" w:after="0"/>
                    <w:ind w:left="57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&lt; Save/Ctrl+U 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0" w:after="0"/>
              <w:ind w:left="335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undercloud.localdomain</w:t>
            </w:r>
          </w:p>
          <w:p>
            <w:pPr>
              <w:autoSpaceDN w:val="0"/>
              <w:autoSpaceDE w:val="0"/>
              <w:widowControl/>
              <w:spacing w:line="480" w:lineRule="exact" w:before="236" w:after="0"/>
              <w:ind w:left="3350" w:right="4032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/var/lib/undercloud_firstboot/containers-prepare-parameter.yaml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/var/lib/undercloud_firstboot/undercloud-environment.yaml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796.0" w:type="dxa"/>
            </w:tblPr>
            <w:tblGrid>
              <w:gridCol w:w="14010"/>
            </w:tblGrid>
            <w:tr>
              <w:trPr>
                <w:trHeight w:hRule="exact" w:val="362"/>
              </w:trPr>
              <w:tc>
                <w:tcPr>
                  <w:tcW w:type="dxa" w:w="4346"/>
                  <w:tcBorders>
                    <w:top w:sz="4.184000015258789" w:val="single" w:color="#000000"/>
                    <w:end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20" w:after="0"/>
                    <w:ind w:left="0" w:right="46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]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98" w:lineRule="exact" w:before="0" w:after="0"/>
              <w:ind w:left="335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192.168.24.0/24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6048"/>
        </w:trPr>
        <w:tc>
          <w:tcPr>
            <w:tcW w:type="dxa" w:w="14010"/>
            <w:gridSpan w:val="2"/>
            <w:tcBorders>
              <w:top w:sz="4.184000015258789" w:val="single" w:color="#000000"/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968" w:after="0"/>
              <w:ind w:left="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Выберите интерфейс для сети администрирования физических узлов в параметре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Primary network interface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Интерфейс не должен использоваться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доступа к узлу развёртывания!</w:t>
            </w:r>
          </w:p>
          <w:p>
            <w:pPr>
              <w:autoSpaceDN w:val="0"/>
              <w:autoSpaceDE w:val="0"/>
              <w:widowControl/>
              <w:spacing w:line="240" w:lineRule="exact" w:before="118" w:after="0"/>
              <w:ind w:left="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Затем введите CIDR для сети администрирования в параметре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Ctlplane CIDR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Параметры из этой сети автоматически поменяются. Далее их можно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продолжать менять вручную.</w:t>
            </w:r>
          </w:p>
          <w:p>
            <w:pPr>
              <w:autoSpaceDN w:val="0"/>
              <w:autoSpaceDE w:val="0"/>
              <w:widowControl/>
              <w:spacing w:line="198" w:lineRule="exact" w:before="1472" w:after="0"/>
              <w:ind w:left="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Введите локальный (основной) IP-адрес узла развёртывания в параметре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Undercloud local IP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286"/>
        </w:trPr>
        <w:tc>
          <w:tcPr>
            <w:tcW w:type="dxa" w:w="1109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291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1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После установки сеть будет поменять очень сложно. Поэтому заранее продумайте сети вашей системы.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Введите IP-адрес шлюза для сети администрирования в параметре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Gateway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По умолчанию - это локальный IP-адрес узла развёртывания. Но можно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указать и другой адрес для вашей сети администрирования.</w:t>
      </w:r>
    </w:p>
    <w:p>
      <w:pPr>
        <w:autoSpaceDN w:val="0"/>
        <w:autoSpaceDE w:val="0"/>
        <w:widowControl/>
        <w:spacing w:line="238" w:lineRule="exact" w:before="120" w:after="0"/>
        <w:ind w:left="68" w:right="88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сети администрирования узел развёртывания запускает DHCP сервер для раздачи адресов физическим узлам облака. Это обязательно, поэтому в этой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сети не может быть внешнего другого DHCP сервера во избежание проблем. Введите начало и конец множества IP-адресов, которые будут назначены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вашим физическим машинам, в параметрах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Ctlplane DHCP start/end 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Учтите, что в этой сети заранее заняты 4 адреса для узла развёртывания: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 указываются вручную, 1 выбирается случайным образом (как правило .5 адрес). А также дальше необходимо будет указать ещё одно множество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адресов интроспектирования физических узлов в параметрах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Introspection DHCP start/end 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120" w:after="0"/>
        <w:ind w:left="68" w:right="9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сети администрирования узел развёртывания запускает ещё один DHCP сервер, который используется для интроспекции физических узлов. Множе-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ство указанных вами IP-адресов влияет только на количество одновременно интроспектируемых узлов. Эти адреса назначаются узлам временно и не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сохраняются в дальнейшем.</w:t>
      </w:r>
    </w:p>
    <w:p>
      <w:pPr>
        <w:autoSpaceDN w:val="0"/>
        <w:autoSpaceDE w:val="0"/>
        <w:widowControl/>
        <w:spacing w:line="358" w:lineRule="exact" w:before="0" w:after="0"/>
        <w:ind w:left="0" w:right="144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Введите DNS сервер(а) для узла развёртывания в параметре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Undercloud Nameservers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Если значений несколько, то перечислите их через запятую.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Введите NTP сервер(а) для узла развёртывания в параметре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Undercloud NTP 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Если значений несколько, то перечислите их через запятую.</w:t>
      </w:r>
    </w:p>
    <w:p>
      <w:pPr>
        <w:autoSpaceDN w:val="0"/>
        <w:autoSpaceDE w:val="0"/>
        <w:widowControl/>
        <w:spacing w:line="358" w:lineRule="exact" w:before="2" w:after="0"/>
        <w:ind w:left="366" w:right="403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Дополнительные настройки влияют на дальнейшие настройки развёртываний и не рекомендуется их менять: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Undercloud Hostname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имя узла развёртывания;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Overcloud Domain 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доменное имя для имён узлов облака;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Undercloud Timezone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часовой пояс узла развёртывания;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Container Images File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файл с параметрами для подготовки контейнеров;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Container Insecure Registries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список небезопасных реестров контейнеров;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Custom Environment Files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файл с параметрами для узла развёртывания.</w:t>
      </w:r>
    </w:p>
    <w:p>
      <w:pPr>
        <w:autoSpaceDN w:val="0"/>
        <w:autoSpaceDE w:val="0"/>
        <w:widowControl/>
        <w:spacing w:line="238" w:lineRule="exact" w:before="124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введения всех настроек их можно просто сохранить, нажав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Save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 комбинацию клавиш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Ctrl+U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А также можно сразу переходить 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установке, нажав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Start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 комбинацию клавиш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Ctrl+A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Дождитесь установки облачной системы на базе OpenStack на узел развёртывания.</w:t>
      </w:r>
    </w:p>
    <w:p>
      <w:pPr>
        <w:autoSpaceDN w:val="0"/>
        <w:autoSpaceDE w:val="0"/>
        <w:widowControl/>
        <w:spacing w:line="198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Ваш узел развёртывания готов! Основной пользователь -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Клиент командной строки</w:t>
      </w:r>
    </w:p>
    <w:p>
      <w:pPr>
        <w:autoSpaceDN w:val="0"/>
        <w:autoSpaceDE w:val="0"/>
        <w:widowControl/>
        <w:spacing w:line="202" w:lineRule="exact" w:before="238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настройки узла развёртывания через командную строку используйте флаг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–non-interactive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usage: undercloud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firstboot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path LOG_PATH]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interactive]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298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conf UNDERCLOUD_CONF]</w:t>
            </w:r>
          </w:p>
        </w:tc>
      </w:tr>
    </w:tbl>
    <w:p>
      <w:pPr>
        <w:autoSpaceDN w:val="0"/>
        <w:autoSpaceDE w:val="0"/>
        <w:widowControl/>
        <w:spacing w:line="160" w:lineRule="exact" w:before="0" w:after="392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0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p>
      <w:pPr>
        <w:autoSpaceDN w:val="0"/>
        <w:autoSpaceDE w:val="0"/>
        <w:widowControl/>
        <w:spacing w:line="240" w:lineRule="exact" w:before="52" w:after="218"/>
        <w:ind w:left="2996" w:right="5904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local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interface LOCAL_INTERFACE]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cidr CIDR] 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local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ip LOCAL_IP]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gateway GATEWAY] 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dhcp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start DHCP_START]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dhcp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end DHCP_END]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inspection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iprange INSPECTION_IPRANGE]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nameservers UNDERCLOUD_NAMESERVERS]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ntp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servers UNDERCLOUD_NTP_SERVERS]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hostname UNDERCLOUD_HOSTNAME]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758"/>
        </w:trPr>
        <w:tc>
          <w:tcPr>
            <w:tcW w:type="dxa" w:w="2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22" w:after="0"/>
              <w:ind w:left="276" w:right="144" w:hanging="208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options: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h,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help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path LOG_PATH</w:t>
            </w:r>
          </w:p>
        </w:tc>
        <w:tc>
          <w:tcPr>
            <w:tcW w:type="dxa" w:w="117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58" w:after="0"/>
              <w:ind w:left="168" w:right="8208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show this help message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and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exit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Set up logging path (Default:</w:t>
            </w:r>
          </w:p>
        </w:tc>
      </w:tr>
    </w:tbl>
    <w:p>
      <w:pPr>
        <w:autoSpaceDN w:val="0"/>
        <w:tabs>
          <w:tab w:pos="2578" w:val="left"/>
        </w:tabs>
        <w:autoSpaceDE w:val="0"/>
        <w:widowControl/>
        <w:spacing w:line="238" w:lineRule="exact" w:before="0" w:after="20"/>
        <w:ind w:left="276" w:right="6624" w:firstLine="0"/>
        <w:jc w:val="left"/>
      </w:pPr>
      <w:r>
        <w:tab/>
      </w:r>
      <w:r>
        <w:rPr>
          <w:rFonts w:ascii="SFTT1000" w:hAnsi="SFTT1000" w:eastAsia="SFTT1000"/>
          <w:b w:val="0"/>
          <w:i w:val="0"/>
          <w:color w:val="666666"/>
          <w:sz w:val="20"/>
        </w:rPr>
        <w:t>/</w:t>
      </w:r>
      <w:r>
        <w:rPr>
          <w:rFonts w:ascii="SFTT1000" w:hAnsi="SFTT1000" w:eastAsia="SFTT1000"/>
          <w:b w:val="0"/>
          <w:i w:val="0"/>
          <w:color w:val="000000"/>
          <w:sz w:val="20"/>
        </w:rPr>
        <w:t>var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/</w:t>
      </w:r>
      <w:r>
        <w:rPr>
          <w:rFonts w:ascii="SFTT1000" w:hAnsi="SFTT1000" w:eastAsia="SFTT1000"/>
          <w:b w:val="0"/>
          <w:i w:val="0"/>
          <w:color w:val="000000"/>
          <w:sz w:val="20"/>
        </w:rPr>
        <w:t>log</w:t>
      </w:r>
      <w:r>
        <w:rPr>
          <w:rFonts w:ascii="SFTT1000" w:hAnsi="SFTT1000" w:eastAsia="SFTT1000"/>
          <w:b w:val="0"/>
          <w:i w:val="0"/>
          <w:color w:val="666666"/>
          <w:sz w:val="20"/>
        </w:rPr>
        <w:t>/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</w:t>
      </w:r>
      <w:r>
        <w:rPr>
          <w:rFonts w:ascii="SFTT1000" w:hAnsi="SFTT1000" w:eastAsia="SFTT1000"/>
          <w:b w:val="0"/>
          <w:i w:val="0"/>
          <w:color w:val="666666"/>
          <w:sz w:val="20"/>
        </w:rPr>
        <w:t>.</w:t>
      </w:r>
      <w:r>
        <w:rPr>
          <w:rFonts w:ascii="SFTT1000" w:hAnsi="SFTT1000" w:eastAsia="SFTT1000"/>
          <w:b w:val="0"/>
          <w:i w:val="0"/>
          <w:color w:val="000000"/>
          <w:sz w:val="20"/>
        </w:rPr>
        <w:t>log)</w:t>
      </w:r>
      <w:r>
        <w:br/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non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interactive </w:t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Non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interactive mode</w:t>
      </w:r>
      <w:r>
        <w:rPr>
          <w:rFonts w:ascii="SFTT1000" w:hAnsi="SFTT1000" w:eastAsia="SFTT1000"/>
          <w:b w:val="0"/>
          <w:i w:val="0"/>
          <w:color w:val="666666"/>
          <w:sz w:val="20"/>
        </w:rPr>
        <w:t>.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(Default: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False</w:t>
      </w:r>
      <w:r>
        <w:rPr>
          <w:rFonts w:ascii="SFTT1000" w:hAnsi="SFTT1000" w:eastAsia="SFTT1000"/>
          <w:b w:val="0"/>
          <w:i w:val="0"/>
          <w:color w:val="000000"/>
          <w:sz w:val="20"/>
        </w:rPr>
        <w:t>)</w:t>
      </w:r>
      <w:r>
        <w:br/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conf UNDERCLOUD_CONF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Undercloud configuration file path (Default: </w:t>
      </w:r>
      <w:r>
        <w:tab/>
      </w:r>
      <w:r>
        <w:rPr>
          <w:rFonts w:ascii="SFTT1000" w:hAnsi="SFTT1000" w:eastAsia="SFTT1000"/>
          <w:b w:val="0"/>
          <w:i w:val="0"/>
          <w:color w:val="666666"/>
          <w:sz w:val="20"/>
        </w:rPr>
        <w:t>/</w:t>
      </w:r>
      <w:r>
        <w:rPr>
          <w:rFonts w:ascii="SFTT1000" w:hAnsi="SFTT1000" w:eastAsia="SFTT1000"/>
          <w:b w:val="0"/>
          <w:i w:val="0"/>
          <w:color w:val="000000"/>
          <w:sz w:val="20"/>
        </w:rPr>
        <w:t>var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/</w:t>
      </w:r>
      <w:r>
        <w:rPr>
          <w:rFonts w:ascii="SFTT1000" w:hAnsi="SFTT1000" w:eastAsia="SFTT1000"/>
          <w:b w:val="0"/>
          <w:i w:val="0"/>
          <w:color w:val="000000"/>
          <w:sz w:val="20"/>
        </w:rPr>
        <w:t>lib</w:t>
      </w:r>
      <w:r>
        <w:rPr>
          <w:rFonts w:ascii="SFTT1000" w:hAnsi="SFTT1000" w:eastAsia="SFTT1000"/>
          <w:b w:val="0"/>
          <w:i w:val="0"/>
          <w:color w:val="666666"/>
          <w:sz w:val="20"/>
        </w:rPr>
        <w:t>/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undercloud_firstboot</w:t>
      </w:r>
      <w:r>
        <w:rPr>
          <w:rFonts w:ascii="SFTT1000" w:hAnsi="SFTT1000" w:eastAsia="SFTT1000"/>
          <w:b w:val="0"/>
          <w:i w:val="0"/>
          <w:color w:val="666666"/>
          <w:sz w:val="20"/>
        </w:rPr>
        <w:t>/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</w:t>
      </w:r>
      <w:r>
        <w:rPr>
          <w:rFonts w:ascii="SFTT1000" w:hAnsi="SFTT1000" w:eastAsia="SFTT1000"/>
          <w:b w:val="0"/>
          <w:i w:val="0"/>
          <w:color w:val="666666"/>
          <w:sz w:val="20"/>
        </w:rPr>
        <w:t>.</w:t>
      </w:r>
      <w:r>
        <w:rPr>
          <w:rFonts w:ascii="SFTT1000" w:hAnsi="SFTT1000" w:eastAsia="SFTT1000"/>
          <w:b w:val="0"/>
          <w:i w:val="0"/>
          <w:color w:val="000000"/>
          <w:sz w:val="20"/>
        </w:rPr>
        <w:t>conf)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local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interface LOCAL_INTERFACE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Primary network interface</w:t>
      </w:r>
      <w:r>
        <w:br/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cidr CIDR </w:t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CIDR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for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the ctlplane subnet</w:t>
      </w:r>
      <w:r>
        <w:rPr>
          <w:rFonts w:ascii="SFTT1000" w:hAnsi="SFTT1000" w:eastAsia="SFTT1000"/>
          <w:b w:val="0"/>
          <w:i w:val="0"/>
          <w:color w:val="666666"/>
          <w:sz w:val="20"/>
        </w:rPr>
        <w:t>.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(Default: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21804F"/>
          <w:sz w:val="20"/>
        </w:rPr>
        <w:t>192.168.24.0</w:t>
      </w:r>
      <w:r>
        <w:rPr>
          <w:rFonts w:ascii="SFTT1000" w:hAnsi="SFTT1000" w:eastAsia="SFTT1000"/>
          <w:b w:val="0"/>
          <w:i w:val="0"/>
          <w:color w:val="666666"/>
          <w:sz w:val="20"/>
        </w:rPr>
        <w:t>/</w:t>
      </w:r>
      <w:r>
        <w:rPr>
          <w:rFonts w:ascii="SFTT1000" w:hAnsi="SFTT1000" w:eastAsia="SFTT1000"/>
          <w:b w:val="0"/>
          <w:i w:val="0"/>
          <w:color w:val="21804F"/>
          <w:sz w:val="20"/>
        </w:rPr>
        <w:t>24</w:t>
      </w:r>
      <w:r>
        <w:rPr>
          <w:rFonts w:ascii="SFTT1000" w:hAnsi="SFTT1000" w:eastAsia="SFTT1000"/>
          <w:b w:val="0"/>
          <w:i w:val="0"/>
          <w:color w:val="000000"/>
          <w:sz w:val="20"/>
        </w:rPr>
        <w:t>)</w:t>
      </w:r>
      <w:r>
        <w:br/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local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ip LOCAL_IP </w:t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 local IP (Default:</w:t>
      </w:r>
      <w:r>
        <w:rPr>
          <w:rFonts w:ascii="SFTT1000" w:hAnsi="SFTT1000" w:eastAsia="SFTT1000"/>
          <w:b w:val="0"/>
          <w:i w:val="0"/>
          <w:color w:val="21804F"/>
          <w:sz w:val="20"/>
        </w:rPr>
        <w:t xml:space="preserve"> 192.168.24.1</w:t>
      </w:r>
      <w:r>
        <w:rPr>
          <w:rFonts w:ascii="SFTT1000" w:hAnsi="SFTT1000" w:eastAsia="SFTT1000"/>
          <w:b w:val="0"/>
          <w:i w:val="0"/>
          <w:color w:val="666666"/>
          <w:sz w:val="20"/>
        </w:rPr>
        <w:t>/</w:t>
      </w:r>
      <w:r>
        <w:rPr>
          <w:rFonts w:ascii="SFTT1000" w:hAnsi="SFTT1000" w:eastAsia="SFTT1000"/>
          <w:b w:val="0"/>
          <w:i w:val="0"/>
          <w:color w:val="21804F"/>
          <w:sz w:val="20"/>
        </w:rPr>
        <w:t>24</w:t>
      </w:r>
      <w:r>
        <w:rPr>
          <w:rFonts w:ascii="SFTT1000" w:hAnsi="SFTT1000" w:eastAsia="SFTT1000"/>
          <w:b w:val="0"/>
          <w:i w:val="0"/>
          <w:color w:val="000000"/>
          <w:sz w:val="20"/>
        </w:rPr>
        <w:t>)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gateway GATEWAY </w:t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Gateway (Default:</w:t>
      </w:r>
      <w:r>
        <w:rPr>
          <w:rFonts w:ascii="SFTT1000" w:hAnsi="SFTT1000" w:eastAsia="SFTT1000"/>
          <w:b w:val="0"/>
          <w:i w:val="0"/>
          <w:color w:val="21804F"/>
          <w:sz w:val="20"/>
        </w:rPr>
        <w:t xml:space="preserve"> 192.168.24.1</w:t>
      </w:r>
      <w:r>
        <w:rPr>
          <w:rFonts w:ascii="SFTT1000" w:hAnsi="SFTT1000" w:eastAsia="SFTT1000"/>
          <w:b w:val="0"/>
          <w:i w:val="0"/>
          <w:color w:val="000000"/>
          <w:sz w:val="20"/>
        </w:rPr>
        <w:t>)</w:t>
      </w:r>
      <w:r>
        <w:br/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dhcp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start DHCP_START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Ctlplane DHCP start IP (Default:</w:t>
      </w:r>
      <w:r>
        <w:rPr>
          <w:rFonts w:ascii="SFTT1000" w:hAnsi="SFTT1000" w:eastAsia="SFTT1000"/>
          <w:b w:val="0"/>
          <w:i w:val="0"/>
          <w:color w:val="21804F"/>
          <w:sz w:val="20"/>
        </w:rPr>
        <w:t xml:space="preserve"> 192.168.24.35</w:t>
      </w:r>
      <w:r>
        <w:rPr>
          <w:rFonts w:ascii="SFTT1000" w:hAnsi="SFTT1000" w:eastAsia="SFTT1000"/>
          <w:b w:val="0"/>
          <w:i w:val="0"/>
          <w:color w:val="000000"/>
          <w:sz w:val="20"/>
        </w:rPr>
        <w:t>)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dhcp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end DHCP_END </w:t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Ctlplane DHCP end IP (Default:</w:t>
      </w:r>
      <w:r>
        <w:rPr>
          <w:rFonts w:ascii="SFTT1000" w:hAnsi="SFTT1000" w:eastAsia="SFTT1000"/>
          <w:b w:val="0"/>
          <w:i w:val="0"/>
          <w:color w:val="21804F"/>
          <w:sz w:val="20"/>
        </w:rPr>
        <w:t xml:space="preserve"> 192.168.24.235</w:t>
      </w:r>
      <w:r>
        <w:rPr>
          <w:rFonts w:ascii="SFTT1000" w:hAnsi="SFTT1000" w:eastAsia="SFTT1000"/>
          <w:b w:val="0"/>
          <w:i w:val="0"/>
          <w:color w:val="000000"/>
          <w:sz w:val="20"/>
        </w:rPr>
        <w:t>)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inspection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iprange INSPECTION_IPRANGE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Introspection DHCP IP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range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(Default: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21804F"/>
          <w:sz w:val="20"/>
        </w:rPr>
        <w:t>192.168.24.16</w:t>
      </w:r>
      <w:r>
        <w:rPr>
          <w:rFonts w:ascii="SFTT1000" w:hAnsi="SFTT1000" w:eastAsia="SFTT1000"/>
          <w:b w:val="0"/>
          <w:i w:val="0"/>
          <w:color w:val="000000"/>
          <w:sz w:val="20"/>
        </w:rPr>
        <w:t>,</w:t>
      </w:r>
      <w:r>
        <w:rPr>
          <w:rFonts w:ascii="SFTT1000" w:hAnsi="SFTT1000" w:eastAsia="SFTT1000"/>
          <w:b w:val="0"/>
          <w:i w:val="0"/>
          <w:color w:val="21804F"/>
          <w:sz w:val="20"/>
        </w:rPr>
        <w:t>192.168.24.34</w:t>
      </w:r>
      <w:r>
        <w:rPr>
          <w:rFonts w:ascii="SFTT1000" w:hAnsi="SFTT1000" w:eastAsia="SFTT1000"/>
          <w:b w:val="0"/>
          <w:i w:val="0"/>
          <w:color w:val="000000"/>
          <w:sz w:val="20"/>
        </w:rPr>
        <w:t>)</w:t>
      </w:r>
      <w:r>
        <w:br/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nameservers UNDERCLOUD_NAMESERVERS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 Admin IP (Default: )</w:t>
      </w:r>
      <w:r>
        <w:br/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ntp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servers UNDERCLOUD_NTP_SERVERS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 Admin IP (Default: )</w:t>
      </w:r>
      <w:r>
        <w:br/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hostname UNDERCLOUD_HOSTNAME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30.0" w:type="dxa"/>
      </w:tblPr>
      <w:tblGrid>
        <w:gridCol w:w="4719"/>
        <w:gridCol w:w="4719"/>
        <w:gridCol w:w="4719"/>
      </w:tblGrid>
      <w:tr>
        <w:trPr>
          <w:trHeight w:hRule="exact" w:val="1254"/>
        </w:trPr>
        <w:tc>
          <w:tcPr>
            <w:tcW w:type="dxa" w:w="25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74" w:after="0"/>
              <w:ind w:left="0" w:right="0" w:firstLine="0"/>
              <w:jc w:val="center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83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 Hostname (Default: undercloud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novalocal)</w:t>
            </w:r>
          </w:p>
        </w:tc>
        <w:tc>
          <w:tcPr>
            <w:tcW w:type="dxa" w:w="32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74" w:after="0"/>
              <w:ind w:left="0" w:right="4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Обратите внимание, что локальный адрес узла развёртывания в этом случае указывается с маской подсети, а адреса для пула адресов интроспекции -</w:t>
      </w:r>
    </w:p>
    <w:p>
      <w:pPr>
        <w:autoSpaceDN w:val="0"/>
        <w:autoSpaceDE w:val="0"/>
        <w:widowControl/>
        <w:spacing w:line="200" w:lineRule="exact" w:before="4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через запятую.</w:t>
      </w:r>
    </w:p>
    <w:p>
      <w:pPr>
        <w:autoSpaceDN w:val="0"/>
        <w:autoSpaceDE w:val="0"/>
        <w:widowControl/>
        <w:spacing w:line="200" w:lineRule="exact" w:before="15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 использования команды: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$ undercloud-firstboot --non-interactive --local-interface eth0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--undercloud-nameservers 8.8.8.8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Или пример со сменой сети администрирования: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$ undercloud-firstboot --non-interactive --local-interface eth0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--cidr 192.168.25.0/24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--local-ip 192.168.25.10/24 --gateway 192.168.25.1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--dhcp-start 192.168.25.135 --dhcp-end 192.168.25.140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--inspection-iprange 192.168.25.141,192.168.25.145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Дождитесь установки облачной системы на базе OpenStack на узел развёртывания.</w:t>
      </w:r>
    </w:p>
    <w:p>
      <w:pPr>
        <w:autoSpaceDN w:val="0"/>
        <w:autoSpaceDE w:val="0"/>
        <w:widowControl/>
        <w:spacing w:line="200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Ваш узел развёртывания готов! Основной пользователь -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328" w:after="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1.2.5 Настройка узлов и хранилищ</w:t>
      </w:r>
    </w:p>
    <w:p>
      <w:pPr>
        <w:autoSpaceDN w:val="0"/>
        <w:autoSpaceDE w:val="0"/>
        <w:widowControl/>
        <w:spacing w:line="202" w:lineRule="exact" w:before="158" w:after="0"/>
        <w:ind w:left="68" w:right="0" w:firstLine="0"/>
        <w:jc w:val="left"/>
      </w:pPr>
      <w:r>
        <w:rPr>
          <w:rFonts w:ascii="SFTI1000" w:hAnsi="SFTI1000" w:eastAsia="SFTI1000"/>
          <w:b w:val="0"/>
          <w:i/>
          <w:color w:val="355F7C"/>
          <w:sz w:val="20"/>
        </w:rPr>
        <w:t>Запустите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DeckCrew 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узла развёртывания.</w:t>
      </w:r>
    </w:p>
    <w:p>
      <w:pPr>
        <w:autoSpaceDN w:val="0"/>
        <w:autoSpaceDE w:val="0"/>
        <w:widowControl/>
        <w:spacing w:line="200" w:lineRule="exact" w:before="31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Физические узлы</w:t>
      </w:r>
    </w:p>
    <w:p>
      <w:pPr>
        <w:autoSpaceDN w:val="0"/>
        <w:autoSpaceDE w:val="0"/>
        <w:widowControl/>
        <w:spacing w:line="202" w:lineRule="exact" w:before="166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Baremetal nodes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573"/>
        <w:gridCol w:w="1573"/>
        <w:gridCol w:w="1573"/>
        <w:gridCol w:w="1573"/>
        <w:gridCol w:w="1573"/>
        <w:gridCol w:w="1573"/>
        <w:gridCol w:w="1573"/>
        <w:gridCol w:w="1573"/>
        <w:gridCol w:w="1573"/>
      </w:tblGrid>
      <w:tr>
        <w:trPr>
          <w:trHeight w:hRule="exact" w:val="276"/>
        </w:trPr>
        <w:tc>
          <w:tcPr>
            <w:tcW w:type="dxa" w:w="14138"/>
            <w:gridSpan w:val="9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Baremetal nodes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30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105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2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State</w:t>
            </w:r>
          </w:p>
        </w:tc>
        <w:tc>
          <w:tcPr>
            <w:tcW w:type="dxa" w:w="11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Power</w:t>
            </w:r>
          </w:p>
        </w:tc>
        <w:tc>
          <w:tcPr>
            <w:tcW w:type="dxa" w:w="235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2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BMC Cpus Ram(Mb)</w:t>
            </w:r>
          </w:p>
        </w:tc>
        <w:tc>
          <w:tcPr>
            <w:tcW w:type="dxa" w:w="162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Disk(Gb)</w:t>
            </w:r>
          </w:p>
        </w:tc>
        <w:tc>
          <w:tcPr>
            <w:tcW w:type="dxa" w:w="492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36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Introspection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</w:p>
        </w:tc>
      </w:tr>
      <w:tr>
        <w:trPr>
          <w:trHeight w:hRule="exact" w:val="240"/>
        </w:trPr>
        <w:tc>
          <w:tcPr>
            <w:tcW w:type="dxa" w:w="30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1048"/>
            <w:gridSpan w:val="8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0"/>
        </w:trPr>
        <w:tc>
          <w:tcPr>
            <w:tcW w:type="dxa" w:w="30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1048"/>
            <w:gridSpan w:val="8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56"/>
        </w:trPr>
        <w:tc>
          <w:tcPr>
            <w:tcW w:type="dxa" w:w="30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|--------------------------</w:t>
            </w:r>
          </w:p>
        </w:tc>
        <w:tc>
          <w:tcPr>
            <w:tcW w:type="dxa" w:w="241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43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Add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77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Delete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51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4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202" w:lineRule="exact" w:before="208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чтобы добавить новый физический узел для добавления в развёртываемое облако: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288"/>
        </w:trPr>
        <w:tc>
          <w:tcPr>
            <w:tcW w:type="dxa" w:w="1413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54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+----------------------------------------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Baremetal node details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----------------------------------------+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318"/>
        </w:trPr>
        <w:tc>
          <w:tcPr>
            <w:tcW w:type="dxa" w:w="58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83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160" w:lineRule="exact" w:before="0" w:after="386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284"/>
        </w:trPr>
        <w:tc>
          <w:tcPr>
            <w:tcW w:type="dxa" w:w="4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658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[X] Configure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with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BMC</w:t>
            </w:r>
          </w:p>
        </w:tc>
        <w:tc>
          <w:tcPr>
            <w:tcW w:type="dxa" w:w="71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0"/>
        </w:trPr>
        <w:tc>
          <w:tcPr>
            <w:tcW w:type="dxa" w:w="4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719"/>
            <w:vMerge/>
            <w:tcBorders/>
          </w:tcPr>
          <w:p/>
        </w:tc>
        <w:tc>
          <w:tcPr>
            <w:tcW w:type="dxa" w:w="71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2"/>
        </w:trPr>
        <w:tc>
          <w:tcPr>
            <w:tcW w:type="dxa" w:w="4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719"/>
            <w:vMerge/>
            <w:tcBorders/>
          </w:tcPr>
          <w:p/>
        </w:tc>
        <w:tc>
          <w:tcPr>
            <w:tcW w:type="dxa" w:w="71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238"/>
        </w:trPr>
        <w:tc>
          <w:tcPr>
            <w:tcW w:type="dxa" w:w="1412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|========================================================================================================|</w:t>
            </w:r>
          </w:p>
        </w:tc>
      </w:tr>
      <w:tr>
        <w:trPr>
          <w:trHeight w:hRule="exact" w:val="240"/>
        </w:trPr>
        <w:tc>
          <w:tcPr>
            <w:tcW w:type="dxa" w:w="60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Settings</w:t>
            </w:r>
          </w:p>
        </w:tc>
        <w:tc>
          <w:tcPr>
            <w:tcW w:type="dxa" w:w="81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2832"/>
        <w:gridCol w:w="2832"/>
        <w:gridCol w:w="2832"/>
        <w:gridCol w:w="2832"/>
        <w:gridCol w:w="2832"/>
      </w:tblGrid>
      <w:tr>
        <w:trPr>
          <w:trHeight w:hRule="exact" w:val="220"/>
        </w:trPr>
        <w:tc>
          <w:tcPr>
            <w:tcW w:type="dxa" w:w="14122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|========================================================================================================|</w:t>
            </w:r>
          </w:p>
        </w:tc>
      </w:tr>
      <w:tr>
        <w:trPr>
          <w:trHeight w:hRule="exact" w:val="240"/>
        </w:trPr>
        <w:tc>
          <w:tcPr>
            <w:tcW w:type="dxa" w:w="240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BMC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type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</w:p>
        </w:tc>
        <w:tc>
          <w:tcPr>
            <w:tcW w:type="dxa" w:w="435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</w:p>
        </w:tc>
        <w:tc>
          <w:tcPr>
            <w:tcW w:type="dxa" w:w="736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40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BMC address:</w:t>
            </w:r>
          </w:p>
        </w:tc>
        <w:tc>
          <w:tcPr>
            <w:tcW w:type="dxa" w:w="1172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40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BMC login:</w:t>
            </w:r>
          </w:p>
        </w:tc>
        <w:tc>
          <w:tcPr>
            <w:tcW w:type="dxa" w:w="1172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40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BMC password:</w:t>
            </w:r>
          </w:p>
        </w:tc>
        <w:tc>
          <w:tcPr>
            <w:tcW w:type="dxa" w:w="1172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40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PXE port MAC address:</w:t>
            </w:r>
          </w:p>
        </w:tc>
        <w:tc>
          <w:tcPr>
            <w:tcW w:type="dxa" w:w="1172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40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172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52"/>
        </w:trPr>
        <w:tc>
          <w:tcPr>
            <w:tcW w:type="dxa" w:w="42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9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2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Save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837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26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4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360" w:lineRule="exact" w:before="46" w:after="0"/>
        <w:ind w:left="366" w:right="129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 можете добавить два типа узлов: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узел,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управлемый через BMC (IPMI или iDRAC)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будет развёрнут с помощью Ironic с нуля и управляться через BMC;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узел,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управляемый через SSH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узел уже должен иметь развёрнутую операционную систему и доступен по SSH с узла развёртывания.</w:t>
      </w:r>
    </w:p>
    <w:p>
      <w:pPr>
        <w:autoSpaceDN w:val="0"/>
        <w:autoSpaceDE w:val="0"/>
        <w:widowControl/>
        <w:spacing w:line="358" w:lineRule="exact" w:before="0" w:after="0"/>
        <w:ind w:left="366" w:right="129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Поля, обязательные для заполнения, при конфигурации с ВМС: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имя физического узла. Используется лишь для удобства, не влияет на hostname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BMC type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тип BMC, поддерживаемые значения: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IPMI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iDRAC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BMC address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IP-адрес BMC, пример: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2.3.4.5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BMC login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логин для управления физическим узлом через BMC;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BMC password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пароль для управления физическим узлом через BMC;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PXE port mac_address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мак адрес физического порта узла, через который происходит загрузке по PXE (в формате aa:bb:cc:dd:ee:ff).</w:t>
      </w:r>
    </w:p>
    <w:p>
      <w:pPr>
        <w:autoSpaceDN w:val="0"/>
        <w:autoSpaceDE w:val="0"/>
        <w:widowControl/>
        <w:spacing w:line="202" w:lineRule="exact" w:before="156" w:after="12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настройки узла через SSH снимите галочку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Configure with BMC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280"/>
        </w:trPr>
        <w:tc>
          <w:tcPr>
            <w:tcW w:type="dxa" w:w="1413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5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+----------------------------------------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Baremetal node details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----------------------------------------+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240"/>
        </w:trPr>
        <w:tc>
          <w:tcPr>
            <w:tcW w:type="dxa" w:w="6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1350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639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 Configure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with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BMC</w:t>
            </w:r>
          </w:p>
        </w:tc>
        <w:tc>
          <w:tcPr>
            <w:tcW w:type="dxa" w:w="711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308"/>
        </w:trPr>
        <w:tc>
          <w:tcPr>
            <w:tcW w:type="dxa" w:w="6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350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160" w:lineRule="exact" w:before="0" w:after="35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288"/>
        </w:trPr>
        <w:tc>
          <w:tcPr>
            <w:tcW w:type="dxa" w:w="56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5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236"/>
        </w:trPr>
        <w:tc>
          <w:tcPr>
            <w:tcW w:type="dxa" w:w="1412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|========================================================================================================|</w:t>
            </w:r>
          </w:p>
        </w:tc>
      </w:tr>
      <w:tr>
        <w:trPr>
          <w:trHeight w:hRule="exact" w:val="242"/>
        </w:trPr>
        <w:tc>
          <w:tcPr>
            <w:tcW w:type="dxa" w:w="60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Settings</w:t>
            </w:r>
          </w:p>
        </w:tc>
        <w:tc>
          <w:tcPr>
            <w:tcW w:type="dxa" w:w="81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2832"/>
        <w:gridCol w:w="2832"/>
        <w:gridCol w:w="2832"/>
        <w:gridCol w:w="2832"/>
        <w:gridCol w:w="2832"/>
      </w:tblGrid>
      <w:tr>
        <w:trPr>
          <w:trHeight w:hRule="exact" w:val="238"/>
        </w:trPr>
        <w:tc>
          <w:tcPr>
            <w:tcW w:type="dxa" w:w="14122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|========================================================================================================|</w:t>
            </w:r>
          </w:p>
        </w:tc>
      </w:tr>
      <w:tr>
        <w:trPr>
          <w:trHeight w:hRule="exact" w:val="240"/>
        </w:trPr>
        <w:tc>
          <w:tcPr>
            <w:tcW w:type="dxa" w:w="586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SSH address:</w:t>
            </w:r>
          </w:p>
        </w:tc>
        <w:tc>
          <w:tcPr>
            <w:tcW w:type="dxa" w:w="826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20"/>
        </w:trPr>
        <w:tc>
          <w:tcPr>
            <w:tcW w:type="dxa" w:w="142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SSH login:</w:t>
            </w:r>
          </w:p>
        </w:tc>
        <w:tc>
          <w:tcPr>
            <w:tcW w:type="dxa" w:w="444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0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admin</w:t>
            </w:r>
          </w:p>
        </w:tc>
        <w:tc>
          <w:tcPr>
            <w:tcW w:type="dxa" w:w="826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86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SSH password:</w:t>
            </w:r>
          </w:p>
        </w:tc>
        <w:tc>
          <w:tcPr>
            <w:tcW w:type="dxa" w:w="826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86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26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56"/>
        </w:trPr>
        <w:tc>
          <w:tcPr>
            <w:tcW w:type="dxa" w:w="42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43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2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Save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491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6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4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200" w:lineRule="exact" w:before="20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Поля при конфиграции через SSH:</w:t>
      </w:r>
    </w:p>
    <w:p>
      <w:pPr>
        <w:autoSpaceDN w:val="0"/>
        <w:autoSpaceDE w:val="0"/>
        <w:widowControl/>
        <w:spacing w:line="204" w:lineRule="exact" w:before="15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имя физического узла. Используется лишь для удобства, не влияет на hostname узла;</w:t>
      </w:r>
    </w:p>
    <w:p>
      <w:pPr>
        <w:autoSpaceDN w:val="0"/>
        <w:autoSpaceDE w:val="0"/>
        <w:widowControl/>
        <w:spacing w:line="202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SSH address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IP-адрес физического узла, на котором уже развёрнута операционная система;</w:t>
      </w:r>
    </w:p>
    <w:p>
      <w:pPr>
        <w:autoSpaceDN w:val="0"/>
        <w:autoSpaceDE w:val="0"/>
        <w:widowControl/>
        <w:spacing w:line="204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SSH login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логин для первичного доступа к физическому узлу по SSH. При добавлении узла будет создан пользователь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tripleo-admin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далее будет</w:t>
      </w:r>
    </w:p>
    <w:p>
      <w:pPr>
        <w:autoSpaceDN w:val="0"/>
        <w:autoSpaceDE w:val="0"/>
        <w:widowControl/>
        <w:spacing w:line="198" w:lineRule="exact" w:before="36" w:after="0"/>
        <w:ind w:left="5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использоваться для доступа к узлу;</w:t>
      </w:r>
    </w:p>
    <w:p>
      <w:pPr>
        <w:autoSpaceDN w:val="0"/>
        <w:autoSpaceDE w:val="0"/>
        <w:widowControl/>
        <w:spacing w:line="202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SSH password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пароль для первичного доступа к физическому узлу по SSH. При добавлении узла будет добавлен ssh-ключ узла развёртывания в</w:t>
      </w:r>
    </w:p>
    <w:p>
      <w:pPr>
        <w:autoSpaceDN w:val="0"/>
        <w:autoSpaceDE w:val="0"/>
        <w:widowControl/>
        <w:spacing w:line="204" w:lineRule="exact" w:before="36" w:after="0"/>
        <w:ind w:left="5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авторизованные ключи для пользователя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tripleo-admin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Save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Физический узел добавится в список физических узлов: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885"/>
        <w:gridCol w:w="885"/>
        <w:gridCol w:w="885"/>
        <w:gridCol w:w="885"/>
        <w:gridCol w:w="885"/>
        <w:gridCol w:w="885"/>
        <w:gridCol w:w="885"/>
        <w:gridCol w:w="885"/>
        <w:gridCol w:w="885"/>
        <w:gridCol w:w="885"/>
        <w:gridCol w:w="885"/>
        <w:gridCol w:w="885"/>
        <w:gridCol w:w="885"/>
        <w:gridCol w:w="885"/>
        <w:gridCol w:w="885"/>
        <w:gridCol w:w="885"/>
      </w:tblGrid>
      <w:tr>
        <w:trPr>
          <w:trHeight w:hRule="exact" w:val="296"/>
        </w:trPr>
        <w:tc>
          <w:tcPr>
            <w:tcW w:type="dxa" w:w="14138"/>
            <w:gridSpan w:val="1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Baremetal nodes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--------------------------------------------+</w:t>
            </w:r>
          </w:p>
        </w:tc>
      </w:tr>
      <w:tr>
        <w:trPr>
          <w:trHeight w:hRule="exact" w:val="220"/>
        </w:trPr>
        <w:tc>
          <w:tcPr>
            <w:tcW w:type="dxa" w:w="30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105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State</w:t>
            </w:r>
          </w:p>
        </w:tc>
        <w:tc>
          <w:tcPr>
            <w:tcW w:type="dxa" w:w="110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Power</w:t>
            </w:r>
          </w:p>
        </w:tc>
        <w:tc>
          <w:tcPr>
            <w:tcW w:type="dxa" w:w="2352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BMC Cpus Ram(Mb)</w:t>
            </w:r>
          </w:p>
        </w:tc>
        <w:tc>
          <w:tcPr>
            <w:tcW w:type="dxa" w:w="162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Disk(Gb)</w:t>
            </w:r>
          </w:p>
        </w:tc>
        <w:tc>
          <w:tcPr>
            <w:tcW w:type="dxa" w:w="492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6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Introspection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</w:p>
        </w:tc>
      </w:tr>
      <w:tr>
        <w:trPr>
          <w:trHeight w:hRule="exact" w:val="240"/>
        </w:trPr>
        <w:tc>
          <w:tcPr>
            <w:tcW w:type="dxa" w:w="30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ssh</w:t>
            </w:r>
          </w:p>
        </w:tc>
        <w:tc>
          <w:tcPr>
            <w:tcW w:type="dxa" w:w="95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2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</w:t>
            </w:r>
          </w:p>
        </w:tc>
        <w:tc>
          <w:tcPr>
            <w:tcW w:type="dxa" w:w="109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</w:t>
            </w:r>
          </w:p>
        </w:tc>
        <w:tc>
          <w:tcPr>
            <w:tcW w:type="dxa" w:w="68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10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</w:t>
            </w:r>
          </w:p>
        </w:tc>
        <w:tc>
          <w:tcPr>
            <w:tcW w:type="dxa" w:w="41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</w:t>
            </w:r>
          </w:p>
        </w:tc>
        <w:tc>
          <w:tcPr>
            <w:tcW w:type="dxa" w:w="120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21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8192</w:t>
            </w:r>
          </w:p>
        </w:tc>
        <w:tc>
          <w:tcPr>
            <w:tcW w:type="dxa" w:w="1776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36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40.00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GB</w:t>
            </w:r>
          </w:p>
        </w:tc>
        <w:tc>
          <w:tcPr>
            <w:tcW w:type="dxa" w:w="151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finished</w:t>
            </w:r>
          </w:p>
        </w:tc>
        <w:tc>
          <w:tcPr>
            <w:tcW w:type="dxa" w:w="340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31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0"/>
        </w:trPr>
        <w:tc>
          <w:tcPr>
            <w:tcW w:type="dxa" w:w="30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bmc</w:t>
            </w:r>
          </w:p>
        </w:tc>
        <w:tc>
          <w:tcPr>
            <w:tcW w:type="dxa" w:w="205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2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manageable off</w:t>
            </w:r>
          </w:p>
        </w:tc>
        <w:tc>
          <w:tcPr>
            <w:tcW w:type="dxa" w:w="3294"/>
            <w:gridSpan w:val="8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36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yes</w:t>
            </w:r>
          </w:p>
        </w:tc>
        <w:tc>
          <w:tcPr>
            <w:tcW w:type="dxa" w:w="570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0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1048"/>
            <w:gridSpan w:val="1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54"/>
        </w:trPr>
        <w:tc>
          <w:tcPr>
            <w:tcW w:type="dxa" w:w="30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|--------------------------</w:t>
            </w:r>
          </w:p>
        </w:tc>
        <w:tc>
          <w:tcPr>
            <w:tcW w:type="dxa" w:w="2418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43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Add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770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Delete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510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4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204" w:lineRule="exact" w:before="206" w:after="1622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Дождитесь изменения статуса узла на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manageable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Если узел остаётся в статусе enroll, перейдите в раздел Устранение неполадок.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Статусы</w:t>
      </w:r>
    </w:p>
    <w:p>
      <w:pPr>
        <w:autoSpaceDN w:val="0"/>
        <w:autoSpaceDE w:val="0"/>
        <w:widowControl/>
        <w:spacing w:line="358" w:lineRule="exact" w:before="82" w:after="0"/>
        <w:ind w:left="366" w:right="201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enroll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означает, что узел добавлен в систему, но есть проблемы с доступом к BMC (например, неправильные логин/пароль);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manageable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позволяет в(ы)ключать и интроспектировать узел;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available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позволяет ввести машину в развёртываемое облако;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active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означает, что машина использована в одном из развёртываний.</w:t>
      </w:r>
    </w:p>
    <w:p>
      <w:pPr>
        <w:autoSpaceDN w:val="0"/>
        <w:autoSpaceDE w:val="0"/>
        <w:widowControl/>
        <w:spacing w:line="198" w:lineRule="exact" w:before="31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Действия</w:t>
      </w:r>
    </w:p>
    <w:p>
      <w:pPr>
        <w:autoSpaceDN w:val="0"/>
        <w:autoSpaceDE w:val="0"/>
        <w:widowControl/>
        <w:spacing w:line="358" w:lineRule="exact" w:before="78" w:after="0"/>
        <w:ind w:left="366" w:right="518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Выберите физический узел в списке и нажмите Enter. Вы увидите список доступных действий: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show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показать подробную информацию о физическом узле;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introspect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запустить интроспекцию физического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(un)maintain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перевести узел в состояние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maintenance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 обратно;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power on/off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включение/выключение физического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reboot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перезагрузка физического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manage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перевести узел в состояние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manageable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provide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перевести узел в статус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available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configure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перенастроить данные для агента Ironic (только для администраторов);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undeploy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удалить развёртывание с узла (используется при неудачном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Provision nodes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clean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очистить все диски на узле.</w:t>
      </w:r>
    </w:p>
    <w:p>
      <w:pPr>
        <w:autoSpaceDN w:val="0"/>
        <w:autoSpaceDE w:val="0"/>
        <w:widowControl/>
        <w:spacing w:line="364" w:lineRule="exact" w:before="156" w:after="136"/>
        <w:ind w:left="68" w:right="3024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Интроспекция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Выберите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introspect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чтобы запустить интроспекцию узла. Статус интроспекции отображается в правой колонке.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После успешного окончания интроспекции статус будет равен значению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finished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А узел перейдёт в состояние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available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573"/>
        <w:gridCol w:w="1573"/>
        <w:gridCol w:w="1573"/>
        <w:gridCol w:w="1573"/>
        <w:gridCol w:w="1573"/>
        <w:gridCol w:w="1573"/>
        <w:gridCol w:w="1573"/>
        <w:gridCol w:w="1573"/>
        <w:gridCol w:w="1573"/>
      </w:tblGrid>
      <w:tr>
        <w:trPr>
          <w:trHeight w:hRule="exact" w:val="282"/>
        </w:trPr>
        <w:tc>
          <w:tcPr>
            <w:tcW w:type="dxa" w:w="14138"/>
            <w:gridSpan w:val="9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5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+-------------------------------------------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Baremetal nodes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--------------------------------------------+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240"/>
        </w:trPr>
        <w:tc>
          <w:tcPr>
            <w:tcW w:type="dxa" w:w="2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17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State</w:t>
            </w:r>
          </w:p>
        </w:tc>
        <w:tc>
          <w:tcPr>
            <w:tcW w:type="dxa" w:w="11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4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Power</w:t>
            </w:r>
          </w:p>
        </w:tc>
        <w:tc>
          <w:tcPr>
            <w:tcW w:type="dxa" w:w="236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BMC Cpus Ram(Mb)</w:t>
            </w:r>
          </w:p>
        </w:tc>
        <w:tc>
          <w:tcPr>
            <w:tcW w:type="dxa" w:w="16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Disk(Gb)</w:t>
            </w:r>
          </w:p>
        </w:tc>
        <w:tc>
          <w:tcPr>
            <w:tcW w:type="dxa" w:w="492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36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Introspection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</w:p>
        </w:tc>
      </w:tr>
      <w:tr>
        <w:trPr>
          <w:trHeight w:hRule="exact" w:val="240"/>
        </w:trPr>
        <w:tc>
          <w:tcPr>
            <w:tcW w:type="dxa" w:w="2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ssh</w:t>
            </w:r>
          </w:p>
        </w:tc>
        <w:tc>
          <w:tcPr>
            <w:tcW w:type="dxa" w:w="17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50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</w:t>
            </w:r>
          </w:p>
        </w:tc>
        <w:tc>
          <w:tcPr>
            <w:tcW w:type="dxa" w:w="11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45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</w:t>
            </w:r>
          </w:p>
        </w:tc>
        <w:tc>
          <w:tcPr>
            <w:tcW w:type="dxa" w:w="5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3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</w:t>
            </w:r>
          </w:p>
        </w:tc>
        <w:tc>
          <w:tcPr>
            <w:tcW w:type="dxa" w:w="4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</w:t>
            </w:r>
          </w:p>
        </w:tc>
        <w:tc>
          <w:tcPr>
            <w:tcW w:type="dxa" w:w="135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21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8192</w:t>
            </w:r>
          </w:p>
        </w:tc>
        <w:tc>
          <w:tcPr>
            <w:tcW w:type="dxa" w:w="16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40.00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GB</w:t>
            </w:r>
          </w:p>
        </w:tc>
        <w:tc>
          <w:tcPr>
            <w:tcW w:type="dxa" w:w="151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finished</w:t>
            </w:r>
          </w:p>
        </w:tc>
        <w:tc>
          <w:tcPr>
            <w:tcW w:type="dxa" w:w="34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31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322"/>
        </w:trPr>
        <w:tc>
          <w:tcPr>
            <w:tcW w:type="dxa" w:w="2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bmc</w:t>
            </w:r>
          </w:p>
        </w:tc>
        <w:tc>
          <w:tcPr>
            <w:tcW w:type="dxa" w:w="282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45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manageable off</w:t>
            </w:r>
          </w:p>
        </w:tc>
        <w:tc>
          <w:tcPr>
            <w:tcW w:type="dxa" w:w="236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yes</w:t>
            </w:r>
          </w:p>
        </w:tc>
        <w:tc>
          <w:tcPr>
            <w:tcW w:type="dxa" w:w="654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160" w:lineRule="exact" w:before="0" w:after="502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770"/>
        <w:gridCol w:w="1770"/>
        <w:gridCol w:w="1770"/>
        <w:gridCol w:w="1770"/>
        <w:gridCol w:w="1770"/>
        <w:gridCol w:w="1770"/>
        <w:gridCol w:w="1770"/>
        <w:gridCol w:w="1770"/>
      </w:tblGrid>
      <w:tr>
        <w:trPr>
          <w:trHeight w:hRule="exact" w:val="284"/>
        </w:trPr>
        <w:tc>
          <w:tcPr>
            <w:tcW w:type="dxa" w:w="30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introspected1</w:t>
            </w:r>
          </w:p>
        </w:tc>
        <w:tc>
          <w:tcPr>
            <w:tcW w:type="dxa" w:w="12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2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available</w:t>
            </w:r>
          </w:p>
        </w:tc>
        <w:tc>
          <w:tcPr>
            <w:tcW w:type="dxa" w:w="8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1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off</w:t>
            </w:r>
          </w:p>
        </w:tc>
        <w:tc>
          <w:tcPr>
            <w:tcW w:type="dxa" w:w="10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15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yes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48</w:t>
            </w:r>
          </w:p>
        </w:tc>
        <w:tc>
          <w:tcPr>
            <w:tcW w:type="dxa" w:w="16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5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4096</w:t>
            </w:r>
          </w:p>
        </w:tc>
        <w:tc>
          <w:tcPr>
            <w:tcW w:type="dxa" w:w="68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1000</w:t>
            </w:r>
          </w:p>
        </w:tc>
        <w:tc>
          <w:tcPr>
            <w:tcW w:type="dxa" w:w="21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34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finished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2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2"/>
        </w:trPr>
        <w:tc>
          <w:tcPr>
            <w:tcW w:type="dxa" w:w="30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2140"/>
            <w:gridSpan w:val="2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2" w:after="0"/>
              <w:ind w:left="43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Add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680"/>
            <w:gridSpan w:val="2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2" w:after="0"/>
              <w:ind w:left="0" w:right="10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Delete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1770"/>
            <w:vMerge/>
            <w:tcBorders/>
          </w:tcPr>
          <w:p/>
        </w:tc>
        <w:tc>
          <w:tcPr>
            <w:tcW w:type="dxa" w:w="218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2" w:after="0"/>
              <w:ind w:left="15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0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|--------------------------</w:t>
            </w:r>
          </w:p>
        </w:tc>
        <w:tc>
          <w:tcPr>
            <w:tcW w:type="dxa" w:w="3540"/>
            <w:gridSpan w:val="2"/>
            <w:vMerge/>
            <w:tcBorders/>
          </w:tcPr>
          <w:p/>
        </w:tc>
        <w:tc>
          <w:tcPr>
            <w:tcW w:type="dxa" w:w="3540"/>
            <w:gridSpan w:val="2"/>
            <w:vMerge/>
            <w:tcBorders/>
          </w:tcPr>
          <w:p/>
        </w:tc>
        <w:tc>
          <w:tcPr>
            <w:tcW w:type="dxa" w:w="1770"/>
            <w:vMerge/>
            <w:tcBorders/>
          </w:tcPr>
          <w:p/>
        </w:tc>
        <w:tc>
          <w:tcPr>
            <w:tcW w:type="dxa" w:w="1770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198" w:lineRule="exact" w:before="370" w:after="406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Порядок физических интерфейсов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02"/>
        </w:trPr>
        <w:tc>
          <w:tcPr>
            <w:tcW w:type="dxa" w:w="13982"/>
            <w:tcBorders/>
            <w:shd w:fill="d0def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2" w:after="0"/>
              <w:ind w:left="4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Примечание</w:t>
            </w:r>
          </w:p>
        </w:tc>
      </w:tr>
    </w:tbl>
    <w:p>
      <w:pPr>
        <w:autoSpaceDN w:val="0"/>
        <w:autoSpaceDE w:val="0"/>
        <w:widowControl/>
        <w:spacing w:line="5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388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1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Эта опция доступна только после успешной интроспекции.</w:t>
            </w:r>
          </w:p>
        </w:tc>
      </w:tr>
    </w:tbl>
    <w:p>
      <w:pPr>
        <w:autoSpaceDN w:val="0"/>
        <w:autoSpaceDE w:val="0"/>
        <w:widowControl/>
        <w:spacing w:line="202" w:lineRule="exact" w:before="296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Network interfaces order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539"/>
        <w:gridCol w:w="3539"/>
        <w:gridCol w:w="3539"/>
        <w:gridCol w:w="3539"/>
      </w:tblGrid>
      <w:tr>
        <w:trPr>
          <w:trHeight w:hRule="exact" w:val="294"/>
        </w:trPr>
        <w:tc>
          <w:tcPr>
            <w:tcW w:type="dxa" w:w="1413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Network interfaces order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66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748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6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 test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bmc</w:t>
            </w:r>
          </w:p>
        </w:tc>
        <w:tc>
          <w:tcPr>
            <w:tcW w:type="dxa" w:w="748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20"/>
        </w:trPr>
        <w:tc>
          <w:tcPr>
            <w:tcW w:type="dxa" w:w="66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748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6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 test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ssh</w:t>
            </w:r>
          </w:p>
        </w:tc>
        <w:tc>
          <w:tcPr>
            <w:tcW w:type="dxa" w:w="748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6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nic1 [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0x1af4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0x0001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ens4 fa: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16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3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26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01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24</w:t>
            </w:r>
          </w:p>
        </w:tc>
        <w:tc>
          <w:tcPr>
            <w:tcW w:type="dxa" w:w="748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6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nic2 [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0x1af4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0x0001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ens5 fa: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16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3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26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02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24</w:t>
            </w:r>
          </w:p>
        </w:tc>
        <w:tc>
          <w:tcPr>
            <w:tcW w:type="dxa" w:w="748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6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748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6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 introspected1</w:t>
            </w:r>
          </w:p>
        </w:tc>
        <w:tc>
          <w:tcPr>
            <w:tcW w:type="dxa" w:w="748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6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nic1 [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0x2000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0x3000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eno1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00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01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02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03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04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05</w:t>
            </w:r>
          </w:p>
        </w:tc>
        <w:tc>
          <w:tcPr>
            <w:tcW w:type="dxa" w:w="748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6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nic2 [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0x2000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0x3000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eno2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00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01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02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03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04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06</w:t>
            </w:r>
          </w:p>
        </w:tc>
        <w:tc>
          <w:tcPr>
            <w:tcW w:type="dxa" w:w="748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6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nic3 [</w:t>
            </w:r>
          </w:p>
        </w:tc>
        <w:tc>
          <w:tcPr>
            <w:tcW w:type="dxa" w:w="748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6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nic4 [</w:t>
            </w:r>
          </w:p>
        </w:tc>
        <w:tc>
          <w:tcPr>
            <w:tcW w:type="dxa" w:w="748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6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nic5 [</w:t>
            </w:r>
          </w:p>
        </w:tc>
        <w:tc>
          <w:tcPr>
            <w:tcW w:type="dxa" w:w="748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8"/>
        </w:trPr>
        <w:tc>
          <w:tcPr>
            <w:tcW w:type="dxa" w:w="43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621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2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Save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26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0" w:lineRule="exact" w:before="20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666666"/>
          <w:sz w:val="20"/>
        </w:rPr>
        <w:t>+--------------------------------------------------------------------------------------------------------+</w:t>
      </w:r>
    </w:p>
    <w:p>
      <w:pPr>
        <w:autoSpaceDN w:val="0"/>
        <w:autoSpaceDE w:val="0"/>
        <w:widowControl/>
        <w:spacing w:line="238" w:lineRule="exact" w:before="260" w:after="794"/>
        <w:ind w:left="68" w:right="9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экране отобразится список узлов и их интерфейсов. Порядок интерфейсов важен, так как далее сетевые планы строятся только по номерам интер-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фейсов, а не их именам. Поэтому определите порядок так, чтобы интерфейсы всех узлов с одним порядковым номером были настроены одинаково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физических коммутаторах, к которым подключены узлы.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396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Диск операционной системы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4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4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34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Эта опция доступна только после успешной интроспекции и недоступна для узлов управляемых через SSH.</w:t>
            </w:r>
          </w:p>
        </w:tc>
      </w:tr>
    </w:tbl>
    <w:p>
      <w:pPr>
        <w:autoSpaceDN w:val="0"/>
        <w:autoSpaceDE w:val="0"/>
        <w:widowControl/>
        <w:spacing w:line="202" w:lineRule="exact" w:before="304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Server root disk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674"/>
        <w:gridCol w:w="674"/>
        <w:gridCol w:w="674"/>
        <w:gridCol w:w="674"/>
        <w:gridCol w:w="674"/>
        <w:gridCol w:w="674"/>
        <w:gridCol w:w="674"/>
        <w:gridCol w:w="674"/>
        <w:gridCol w:w="674"/>
        <w:gridCol w:w="674"/>
        <w:gridCol w:w="674"/>
        <w:gridCol w:w="674"/>
        <w:gridCol w:w="674"/>
        <w:gridCol w:w="674"/>
        <w:gridCol w:w="674"/>
        <w:gridCol w:w="674"/>
        <w:gridCol w:w="674"/>
        <w:gridCol w:w="674"/>
        <w:gridCol w:w="674"/>
        <w:gridCol w:w="674"/>
        <w:gridCol w:w="674"/>
      </w:tblGrid>
      <w:tr>
        <w:trPr>
          <w:trHeight w:hRule="exact" w:val="296"/>
        </w:trPr>
        <w:tc>
          <w:tcPr>
            <w:tcW w:type="dxa" w:w="14138"/>
            <w:gridSpan w:val="21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Server root disk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-------------------------------------------+</w:t>
            </w:r>
          </w:p>
        </w:tc>
      </w:tr>
      <w:tr>
        <w:trPr>
          <w:trHeight w:hRule="exact" w:val="220"/>
        </w:trPr>
        <w:tc>
          <w:tcPr>
            <w:tcW w:type="dxa" w:w="43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369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Save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6658"/>
            <w:gridSpan w:val="18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6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 test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</w:t>
            </w:r>
          </w:p>
        </w:tc>
        <w:tc>
          <w:tcPr>
            <w:tcW w:type="dxa" w:w="440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51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null</w:t>
            </w:r>
          </w:p>
        </w:tc>
        <w:tc>
          <w:tcPr>
            <w:tcW w:type="dxa" w:w="5600"/>
            <w:gridSpan w:val="17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(X) No choice</w:t>
            </w:r>
          </w:p>
        </w:tc>
        <w:tc>
          <w:tcPr>
            <w:tcW w:type="dxa" w:w="435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256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...</w:t>
            </w:r>
          </w:p>
        </w:tc>
        <w:tc>
          <w:tcPr>
            <w:tcW w:type="dxa" w:w="5652"/>
            <w:gridSpan w:val="18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0008"/>
            <w:gridSpan w:val="19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 test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ssh</w:t>
            </w:r>
          </w:p>
        </w:tc>
        <w:tc>
          <w:tcPr>
            <w:tcW w:type="dxa" w:w="4722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19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hctl: null</w:t>
            </w:r>
          </w:p>
        </w:tc>
        <w:tc>
          <w:tcPr>
            <w:tcW w:type="dxa" w:w="5286"/>
            <w:gridSpan w:val="1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No choice</w:t>
            </w:r>
          </w:p>
        </w:tc>
        <w:tc>
          <w:tcPr>
            <w:tcW w:type="dxa" w:w="4774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14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model: null</w:t>
            </w:r>
          </w:p>
        </w:tc>
        <w:tc>
          <w:tcPr>
            <w:tcW w:type="dxa" w:w="5234"/>
            <w:gridSpan w:val="1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(X) b6e35c42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23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c1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4372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</w:t>
            </w:r>
          </w:p>
        </w:tc>
        <w:tc>
          <w:tcPr>
            <w:tcW w:type="dxa" w:w="4932"/>
            <w:gridSpan w:val="7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198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name: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dev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vda</w:t>
            </w:r>
          </w:p>
        </w:tc>
        <w:tc>
          <w:tcPr>
            <w:tcW w:type="dxa" w:w="5076"/>
            <w:gridSpan w:val="1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036"/>
            <w:gridSpan w:val="8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188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rotational: true</w:t>
            </w:r>
          </w:p>
        </w:tc>
        <w:tc>
          <w:tcPr>
            <w:tcW w:type="dxa" w:w="4972"/>
            <w:gridSpan w:val="11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664"/>
            <w:gridSpan w:val="1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125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serial: b6e35c42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23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c1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4372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</w:t>
            </w:r>
          </w:p>
        </w:tc>
        <w:tc>
          <w:tcPr>
            <w:tcW w:type="dxa" w:w="434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088"/>
            <w:gridSpan w:val="9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183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size: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42949672960</w:t>
            </w:r>
          </w:p>
        </w:tc>
        <w:tc>
          <w:tcPr>
            <w:tcW w:type="dxa" w:w="4920"/>
            <w:gridSpan w:val="10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036"/>
            <w:gridSpan w:val="8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188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vendor: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'0x1af4'</w:t>
            </w:r>
          </w:p>
        </w:tc>
        <w:tc>
          <w:tcPr>
            <w:tcW w:type="dxa" w:w="4972"/>
            <w:gridSpan w:val="11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67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224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wwn: null</w:t>
            </w:r>
          </w:p>
        </w:tc>
        <w:tc>
          <w:tcPr>
            <w:tcW w:type="dxa" w:w="5338"/>
            <w:gridSpan w:val="1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560"/>
            <w:gridSpan w:val="1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136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wwn_vendor_extension: null</w:t>
            </w:r>
          </w:p>
        </w:tc>
        <w:tc>
          <w:tcPr>
            <w:tcW w:type="dxa" w:w="4448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454"/>
            <w:gridSpan w:val="1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wwn_with_extension: null</w:t>
            </w:r>
          </w:p>
        </w:tc>
        <w:tc>
          <w:tcPr>
            <w:tcW w:type="dxa" w:w="4554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0008"/>
            <w:gridSpan w:val="19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 introspected1</w:t>
            </w:r>
          </w:p>
        </w:tc>
        <w:tc>
          <w:tcPr>
            <w:tcW w:type="dxa" w:w="4722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219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hctl: null</w:t>
            </w:r>
          </w:p>
        </w:tc>
        <w:tc>
          <w:tcPr>
            <w:tcW w:type="dxa" w:w="5286"/>
            <w:gridSpan w:val="1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No choice</w:t>
            </w:r>
          </w:p>
        </w:tc>
        <w:tc>
          <w:tcPr>
            <w:tcW w:type="dxa" w:w="5874"/>
            <w:gridSpan w:val="1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104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model: Micron_7450_MTFDKBG3T8TFR</w:t>
            </w:r>
          </w:p>
        </w:tc>
        <w:tc>
          <w:tcPr>
            <w:tcW w:type="dxa" w:w="4134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(X)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240546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D2DE97</w:t>
            </w:r>
          </w:p>
        </w:tc>
        <w:tc>
          <w:tcPr>
            <w:tcW w:type="dxa" w:w="5142"/>
            <w:gridSpan w:val="10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177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name: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dev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nvme0n1</w:t>
            </w:r>
          </w:p>
        </w:tc>
        <w:tc>
          <w:tcPr>
            <w:tcW w:type="dxa" w:w="4866"/>
            <w:gridSpan w:val="9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088"/>
            <w:gridSpan w:val="9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183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rotational: false</w:t>
            </w:r>
          </w:p>
        </w:tc>
        <w:tc>
          <w:tcPr>
            <w:tcW w:type="dxa" w:w="4920"/>
            <w:gridSpan w:val="10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244"/>
            <w:gridSpan w:val="1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167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serial: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240546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D2DE97</w:t>
            </w:r>
          </w:p>
        </w:tc>
        <w:tc>
          <w:tcPr>
            <w:tcW w:type="dxa" w:w="4764"/>
            <w:gridSpan w:val="7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192"/>
            <w:gridSpan w:val="11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172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size: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3840755982336</w:t>
            </w:r>
          </w:p>
        </w:tc>
        <w:tc>
          <w:tcPr>
            <w:tcW w:type="dxa" w:w="4816"/>
            <w:gridSpan w:val="8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828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09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vendor: null</w:t>
            </w:r>
          </w:p>
        </w:tc>
        <w:tc>
          <w:tcPr>
            <w:tcW w:type="dxa" w:w="5180"/>
            <w:gridSpan w:val="1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2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6344"/>
            <w:gridSpan w:val="17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4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wwn: eui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.000000000000000100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a0752446d2de97</w:t>
            </w:r>
          </w:p>
        </w:tc>
        <w:tc>
          <w:tcPr>
            <w:tcW w:type="dxa" w:w="3664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5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560"/>
            <w:gridSpan w:val="1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136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wwn_vendor_extension: null</w:t>
            </w:r>
          </w:p>
        </w:tc>
        <w:tc>
          <w:tcPr>
            <w:tcW w:type="dxa" w:w="4448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454"/>
            <w:gridSpan w:val="1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wwn_with_extension: null</w:t>
            </w:r>
          </w:p>
        </w:tc>
        <w:tc>
          <w:tcPr>
            <w:tcW w:type="dxa" w:w="4554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56"/>
        </w:trPr>
        <w:tc>
          <w:tcPr>
            <w:tcW w:type="dxa" w:w="413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0008"/>
            <w:gridSpan w:val="19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786"/>
        </w:trPr>
        <w:tc>
          <w:tcPr>
            <w:tcW w:type="dxa" w:w="1242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  <w:tc>
          <w:tcPr>
            <w:tcW w:type="dxa" w:w="158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124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15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у какого-либо физического узла несколько дисков, то необходимо указать правильный диск для установки операционной системы. Иначе система</w:t>
      </w:r>
    </w:p>
    <w:p>
      <w:pPr>
        <w:autoSpaceDN w:val="0"/>
        <w:autoSpaceDE w:val="0"/>
        <w:widowControl/>
        <w:spacing w:line="200" w:lineRule="exact" w:before="4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выберет физический диск случайным образом.</w:t>
      </w:r>
    </w:p>
    <w:p>
      <w:pPr>
        <w:autoSpaceDN w:val="0"/>
        <w:autoSpaceDE w:val="0"/>
        <w:widowControl/>
        <w:spacing w:line="200" w:lineRule="exact" w:before="320" w:after="396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GPU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34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Эта опция доступна только после успешной интроспекции.</w:t>
            </w:r>
          </w:p>
        </w:tc>
      </w:tr>
    </w:tbl>
    <w:p>
      <w:pPr>
        <w:autoSpaceDN w:val="0"/>
        <w:autoSpaceDE w:val="0"/>
        <w:widowControl/>
        <w:spacing w:line="204" w:lineRule="exact" w:before="304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GPU Settings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6"/>
        <w:gridCol w:w="1416"/>
        <w:gridCol w:w="1416"/>
        <w:gridCol w:w="1416"/>
        <w:gridCol w:w="1416"/>
        <w:gridCol w:w="1416"/>
        <w:gridCol w:w="1416"/>
        <w:gridCol w:w="1416"/>
        <w:gridCol w:w="1416"/>
        <w:gridCol w:w="1416"/>
      </w:tblGrid>
      <w:tr>
        <w:trPr>
          <w:trHeight w:hRule="exact" w:val="278"/>
        </w:trPr>
        <w:tc>
          <w:tcPr>
            <w:tcW w:type="dxa" w:w="14138"/>
            <w:gridSpan w:val="10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GPU Settings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24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 Name</w:t>
            </w:r>
          </w:p>
        </w:tc>
        <w:tc>
          <w:tcPr>
            <w:tcW w:type="dxa" w:w="199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1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Detected</w:t>
            </w:r>
          </w:p>
        </w:tc>
        <w:tc>
          <w:tcPr>
            <w:tcW w:type="dxa" w:w="1044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Active</w:t>
            </w:r>
          </w:p>
        </w:tc>
        <w:tc>
          <w:tcPr>
            <w:tcW w:type="dxa" w:w="345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21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GPU Details</w:t>
            </w:r>
          </w:p>
        </w:tc>
        <w:tc>
          <w:tcPr>
            <w:tcW w:type="dxa" w:w="518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4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</w:t>
            </w:r>
          </w:p>
        </w:tc>
        <w:tc>
          <w:tcPr>
            <w:tcW w:type="dxa" w:w="162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5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</w:p>
        </w:tc>
        <w:tc>
          <w:tcPr>
            <w:tcW w:type="dxa" w:w="115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47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</w:p>
        </w:tc>
        <w:tc>
          <w:tcPr>
            <w:tcW w:type="dxa" w:w="3972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4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 GPUs detected</w:t>
            </w:r>
          </w:p>
        </w:tc>
        <w:tc>
          <w:tcPr>
            <w:tcW w:type="dxa" w:w="492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0"/>
        </w:trPr>
        <w:tc>
          <w:tcPr>
            <w:tcW w:type="dxa" w:w="24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ssh</w:t>
            </w:r>
          </w:p>
        </w:tc>
        <w:tc>
          <w:tcPr>
            <w:tcW w:type="dxa" w:w="162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5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</w:t>
            </w:r>
          </w:p>
        </w:tc>
        <w:tc>
          <w:tcPr>
            <w:tcW w:type="dxa" w:w="115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47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</w:p>
        </w:tc>
        <w:tc>
          <w:tcPr>
            <w:tcW w:type="dxa" w:w="371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4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GA102GL(x1)</w:t>
            </w:r>
          </w:p>
        </w:tc>
        <w:tc>
          <w:tcPr>
            <w:tcW w:type="dxa" w:w="518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4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introspected1</w:t>
            </w:r>
          </w:p>
        </w:tc>
        <w:tc>
          <w:tcPr>
            <w:tcW w:type="dxa" w:w="162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5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</w:t>
            </w:r>
          </w:p>
        </w:tc>
        <w:tc>
          <w:tcPr>
            <w:tcW w:type="dxa" w:w="115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47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</w:p>
        </w:tc>
        <w:tc>
          <w:tcPr>
            <w:tcW w:type="dxa" w:w="371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4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GA102GL(x1)</w:t>
            </w:r>
          </w:p>
        </w:tc>
        <w:tc>
          <w:tcPr>
            <w:tcW w:type="dxa" w:w="518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4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1668"/>
            <w:gridSpan w:val="9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52"/>
        </w:trPr>
        <w:tc>
          <w:tcPr>
            <w:tcW w:type="dxa" w:w="24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808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47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Delete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5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4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Значения полей</w:t>
      </w:r>
    </w:p>
    <w:p>
      <w:pPr>
        <w:autoSpaceDN w:val="0"/>
        <w:autoSpaceDE w:val="0"/>
        <w:widowControl/>
        <w:spacing w:line="202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Detected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количество обнаруженных GPU на узле после интроспекции;</w:t>
      </w:r>
    </w:p>
    <w:p>
      <w:pPr>
        <w:autoSpaceDN w:val="0"/>
        <w:autoSpaceDE w:val="0"/>
        <w:widowControl/>
        <w:spacing w:line="204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Active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количество GPU, которые будут доступны в развёртываемом облаке.</w:t>
      </w:r>
    </w:p>
    <w:p>
      <w:pPr>
        <w:autoSpaceDN w:val="0"/>
        <w:autoSpaceDE w:val="0"/>
        <w:widowControl/>
        <w:spacing w:line="198" w:lineRule="exact" w:before="15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добавления GPU в развёртываемое облако выберите узел и нажмите Enter: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276"/>
        </w:trPr>
        <w:tc>
          <w:tcPr>
            <w:tcW w:type="dxa" w:w="1413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Edit GPU Settings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1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</w:t>
            </w:r>
          </w:p>
        </w:tc>
        <w:tc>
          <w:tcPr>
            <w:tcW w:type="dxa" w:w="67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introspected1</w:t>
            </w:r>
          </w:p>
        </w:tc>
        <w:tc>
          <w:tcPr>
            <w:tcW w:type="dxa" w:w="59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58"/>
        </w:trPr>
        <w:tc>
          <w:tcPr>
            <w:tcW w:type="dxa" w:w="1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System UUID</w:t>
            </w:r>
          </w:p>
        </w:tc>
        <w:tc>
          <w:tcPr>
            <w:tcW w:type="dxa" w:w="67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00000000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0000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0000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0000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7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cc25598def8</w:t>
            </w:r>
          </w:p>
        </w:tc>
        <w:tc>
          <w:tcPr>
            <w:tcW w:type="dxa" w:w="59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222"/>
        </w:trPr>
        <w:tc>
          <w:tcPr>
            <w:tcW w:type="dxa" w:w="1412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|--------------------------------------------------------------------------------------------------------|</w:t>
            </w:r>
          </w:p>
        </w:tc>
      </w:tr>
      <w:tr>
        <w:trPr>
          <w:trHeight w:hRule="exact" w:val="240"/>
        </w:trPr>
        <w:tc>
          <w:tcPr>
            <w:tcW w:type="dxa" w:w="904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Detected GPUs (select to activate):</w:t>
            </w:r>
          </w:p>
        </w:tc>
        <w:tc>
          <w:tcPr>
            <w:tcW w:type="dxa" w:w="5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54"/>
        </w:trPr>
        <w:tc>
          <w:tcPr>
            <w:tcW w:type="dxa" w:w="904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 GA102GL (Vendor: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10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de, Product: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2236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, Type: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type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PF, Count: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1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)</w:t>
            </w:r>
          </w:p>
        </w:tc>
        <w:tc>
          <w:tcPr>
            <w:tcW w:type="dxa" w:w="5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226"/>
        </w:trPr>
        <w:tc>
          <w:tcPr>
            <w:tcW w:type="dxa" w:w="1412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|--------------------------------------------------------------------------------------------------------|</w:t>
            </w:r>
          </w:p>
        </w:tc>
      </w:tr>
      <w:tr>
        <w:trPr>
          <w:trHeight w:hRule="exact" w:val="240"/>
        </w:trPr>
        <w:tc>
          <w:tcPr>
            <w:tcW w:type="dxa" w:w="83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Note: Selected GPUs will be configured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in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hieradata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</w:p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324"/>
        </w:trPr>
        <w:tc>
          <w:tcPr>
            <w:tcW w:type="dxa" w:w="83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160" w:lineRule="exact" w:before="0" w:after="440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539"/>
        <w:gridCol w:w="3539"/>
        <w:gridCol w:w="3539"/>
        <w:gridCol w:w="3539"/>
      </w:tblGrid>
      <w:tr>
        <w:trPr>
          <w:trHeight w:hRule="exact" w:val="288"/>
        </w:trPr>
        <w:tc>
          <w:tcPr>
            <w:tcW w:type="dxa" w:w="4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0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Save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24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2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202" w:lineRule="exact" w:before="20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Отметьте галочкой GPU, которые необходимо добавить в развёртываемое облако, и нажмите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Save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сохранения будет отображаться количество активных GPU на узле: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6"/>
        <w:gridCol w:w="1416"/>
        <w:gridCol w:w="1416"/>
        <w:gridCol w:w="1416"/>
        <w:gridCol w:w="1416"/>
        <w:gridCol w:w="1416"/>
        <w:gridCol w:w="1416"/>
        <w:gridCol w:w="1416"/>
        <w:gridCol w:w="1416"/>
        <w:gridCol w:w="1416"/>
      </w:tblGrid>
      <w:tr>
        <w:trPr>
          <w:trHeight w:hRule="exact" w:val="282"/>
        </w:trPr>
        <w:tc>
          <w:tcPr>
            <w:tcW w:type="dxa" w:w="14138"/>
            <w:gridSpan w:val="10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GPU Settings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24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 Name</w:t>
            </w:r>
          </w:p>
        </w:tc>
        <w:tc>
          <w:tcPr>
            <w:tcW w:type="dxa" w:w="199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21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Detected</w:t>
            </w:r>
          </w:p>
        </w:tc>
        <w:tc>
          <w:tcPr>
            <w:tcW w:type="dxa" w:w="1044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Active</w:t>
            </w:r>
          </w:p>
        </w:tc>
        <w:tc>
          <w:tcPr>
            <w:tcW w:type="dxa" w:w="345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21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GPU Details</w:t>
            </w:r>
          </w:p>
        </w:tc>
        <w:tc>
          <w:tcPr>
            <w:tcW w:type="dxa" w:w="518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4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</w:t>
            </w:r>
          </w:p>
        </w:tc>
        <w:tc>
          <w:tcPr>
            <w:tcW w:type="dxa" w:w="162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5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</w:p>
        </w:tc>
        <w:tc>
          <w:tcPr>
            <w:tcW w:type="dxa" w:w="115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47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</w:p>
        </w:tc>
        <w:tc>
          <w:tcPr>
            <w:tcW w:type="dxa" w:w="3972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4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 GPUs detected</w:t>
            </w:r>
          </w:p>
        </w:tc>
        <w:tc>
          <w:tcPr>
            <w:tcW w:type="dxa" w:w="492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0"/>
        </w:trPr>
        <w:tc>
          <w:tcPr>
            <w:tcW w:type="dxa" w:w="24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ssh</w:t>
            </w:r>
          </w:p>
        </w:tc>
        <w:tc>
          <w:tcPr>
            <w:tcW w:type="dxa" w:w="162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5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</w:t>
            </w:r>
          </w:p>
        </w:tc>
        <w:tc>
          <w:tcPr>
            <w:tcW w:type="dxa" w:w="115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47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</w:p>
        </w:tc>
        <w:tc>
          <w:tcPr>
            <w:tcW w:type="dxa" w:w="371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4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GA102GL(x1)</w:t>
            </w:r>
          </w:p>
        </w:tc>
        <w:tc>
          <w:tcPr>
            <w:tcW w:type="dxa" w:w="518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4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introspected1</w:t>
            </w:r>
          </w:p>
        </w:tc>
        <w:tc>
          <w:tcPr>
            <w:tcW w:type="dxa" w:w="162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5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</w:t>
            </w:r>
          </w:p>
        </w:tc>
        <w:tc>
          <w:tcPr>
            <w:tcW w:type="dxa" w:w="115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47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</w:t>
            </w:r>
          </w:p>
        </w:tc>
        <w:tc>
          <w:tcPr>
            <w:tcW w:type="dxa" w:w="371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4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GA102GL(x1)</w:t>
            </w:r>
          </w:p>
        </w:tc>
        <w:tc>
          <w:tcPr>
            <w:tcW w:type="dxa" w:w="518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4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1668"/>
            <w:gridSpan w:val="9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8"/>
        </w:trPr>
        <w:tc>
          <w:tcPr>
            <w:tcW w:type="dxa" w:w="24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808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47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Delete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5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4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200" w:lineRule="exact" w:before="3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Используемые хранилища</w:t>
      </w:r>
    </w:p>
    <w:p>
      <w:pPr>
        <w:autoSpaceDN w:val="0"/>
        <w:autoSpaceDE w:val="0"/>
        <w:widowControl/>
        <w:spacing w:line="202" w:lineRule="exact" w:before="236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Storages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360"/>
        <w:gridCol w:w="2360"/>
        <w:gridCol w:w="2360"/>
        <w:gridCol w:w="2360"/>
        <w:gridCol w:w="2360"/>
        <w:gridCol w:w="2360"/>
      </w:tblGrid>
      <w:tr>
        <w:trPr>
          <w:trHeight w:hRule="exact" w:val="278"/>
        </w:trPr>
        <w:tc>
          <w:tcPr>
            <w:tcW w:type="dxa" w:w="14138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Storages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2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612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251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Type</w:t>
            </w:r>
          </w:p>
        </w:tc>
        <w:tc>
          <w:tcPr>
            <w:tcW w:type="dxa" w:w="560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common_ceph</w:t>
            </w:r>
          </w:p>
        </w:tc>
        <w:tc>
          <w:tcPr>
            <w:tcW w:type="dxa" w:w="612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51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ceph</w:t>
            </w:r>
          </w:p>
        </w:tc>
        <w:tc>
          <w:tcPr>
            <w:tcW w:type="dxa" w:w="560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0"/>
        </w:trPr>
        <w:tc>
          <w:tcPr>
            <w:tcW w:type="dxa" w:w="2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1728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54"/>
        </w:trPr>
        <w:tc>
          <w:tcPr>
            <w:tcW w:type="dxa" w:w="2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309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52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Add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77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Delete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51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4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202" w:lineRule="exact" w:before="20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Здесь отображаются все хранилища, которые будут использоваться как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бэкенды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развёртываемом облаке.</w:t>
      </w:r>
    </w:p>
    <w:p>
      <w:pPr>
        <w:autoSpaceDN w:val="0"/>
        <w:autoSpaceDE w:val="0"/>
        <w:widowControl/>
        <w:spacing w:line="204" w:lineRule="exact" w:before="15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примере видно одно хранилище типа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именем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common_ceph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добавления нового хранилища 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Вы увидите пустую форму. Выберите тип хранилища из выпадающего списка. Например: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292"/>
        </w:trPr>
        <w:tc>
          <w:tcPr>
            <w:tcW w:type="dxa" w:w="1413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Storage details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62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 new_ceph</w:t>
            </w:r>
          </w:p>
        </w:tc>
        <w:tc>
          <w:tcPr>
            <w:tcW w:type="dxa" w:w="790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2"/>
        </w:trPr>
        <w:tc>
          <w:tcPr>
            <w:tcW w:type="dxa" w:w="62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Type [ceph</w:t>
            </w:r>
          </w:p>
        </w:tc>
        <w:tc>
          <w:tcPr>
            <w:tcW w:type="dxa" w:w="790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]O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|--------------------------------------------------------------------------------------------------------|</w:t>
            </w:r>
          </w:p>
        </w:tc>
      </w:tr>
    </w:tbl>
    <w:p>
      <w:pPr>
        <w:autoSpaceDN w:val="0"/>
        <w:autoSpaceDE w:val="0"/>
        <w:widowControl/>
        <w:spacing w:line="160" w:lineRule="exact" w:before="0" w:after="412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539"/>
        <w:gridCol w:w="3539"/>
        <w:gridCol w:w="3539"/>
        <w:gridCol w:w="3539"/>
      </w:tblGrid>
      <w:tr>
        <w:trPr>
          <w:trHeight w:hRule="exact" w:val="284"/>
        </w:trPr>
        <w:tc>
          <w:tcPr>
            <w:tcW w:type="dxa" w:w="549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MonHosts:</w:t>
            </w:r>
          </w:p>
        </w:tc>
        <w:tc>
          <w:tcPr>
            <w:tcW w:type="dxa" w:w="528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24" w:after="0"/>
              <w:ind w:left="0" w:right="24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49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ClusterFsid: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49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ClientKey: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49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0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Save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tabs>
          <w:tab w:pos="366" w:val="left"/>
          <w:tab w:pos="790" w:val="left"/>
        </w:tabs>
        <w:autoSpaceDE w:val="0"/>
        <w:widowControl/>
        <w:spacing w:line="360" w:lineRule="exact" w:before="4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Заполните поля в зависимости от типа хранилища: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внешнее хранилище Ceph: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MonHosts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список IP-адресов или DNS имён мониторов Ceph, разделённых запятыми. Например,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10.10.10.1:3300,10.10.10.2:3300,10.10.</w:t>
      </w:r>
    </w:p>
    <w:p>
      <w:pPr>
        <w:autoSpaceDN w:val="0"/>
        <w:autoSpaceDE w:val="0"/>
        <w:widowControl/>
        <w:spacing w:line="318" w:lineRule="exact" w:before="0" w:after="0"/>
        <w:ind w:left="790" w:right="9936" w:firstLine="214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10.3:3300,10.10.10.4:3300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ClusterFsid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FSID кластера Ceph;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ClientKey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ключ клиента Ceph.</w:t>
      </w:r>
    </w:p>
    <w:p>
      <w:pPr>
        <w:autoSpaceDN w:val="0"/>
        <w:tabs>
          <w:tab w:pos="790" w:val="left"/>
          <w:tab w:pos="1004" w:val="left"/>
        </w:tabs>
        <w:autoSpaceDE w:val="0"/>
        <w:widowControl/>
        <w:spacing w:line="318" w:lineRule="exact" w:before="42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iscsi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выделенное LVM-хранилище на узлах управления: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LvmLoopSize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- 0 если используются отдельные физические диски. Иначе размер loop-файла в мегабайтах, который будет создан на корневом</w:t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диске узлов управления для создания LVM-хранилища;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LvmPhysicalVolumes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список физических дисков на узлах управления, разделённых запятыми. Например: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/dev/sdb,/dev/sdc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790" w:right="4896" w:hanging="42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nfs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внешнее хранилище подключаемое по NFS: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Share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путь к NFS-шаре, например: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10.10.10.10:/export/nfs/share1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Options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опции монтирования NFS-шары, например: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context=system_u:object_r:nfs_t:s0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790" w:val="left"/>
        </w:tabs>
        <w:autoSpaceDE w:val="0"/>
        <w:widowControl/>
        <w:spacing w:line="358" w:lineRule="exact" w:before="0" w:after="0"/>
        <w:ind w:left="366" w:right="201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sanlock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выделенный общий диск на узлах управления для подключения через SANLock: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PhysicalVolumes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список физических дисков на узлах управления, разделённых запятыми. Например: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/dev/sdb,/dev/sdc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2" w:after="622"/>
        <w:ind w:left="790" w:right="8496" w:hanging="42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tatlin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внешнее хранилище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8" w:history="1">
          <w:r>
            <w:rPr>
              <w:rStyle w:val="Hyperlink"/>
            </w:rPr>
            <w:t>YADRO Tatlin Unifie</w:t>
          </w:r>
        </w:hyperlink>
      </w:r>
      <w:r>
        <w:rPr>
          <w:rFonts w:ascii="SFRM1000" w:hAnsi="SFRM1000" w:eastAsia="SFRM1000"/>
          <w:b w:val="0"/>
          <w:i w:val="0"/>
          <w:color w:val="377063"/>
          <w:sz w:val="20"/>
        </w:rPr>
        <w:t>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IP-адрес для подключения к хранилищу;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Login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логин для подключения к хранилищу;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Password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пароль для подключения к хранилищу;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ApiPort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порт API хранилища;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0" w:lineRule="exact" w:before="410" w:after="0"/>
        <w:ind w:left="790" w:right="547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PoolName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имя пула в хранилище;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Protocol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протокол подключения, поддерживаемые значения: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iSCSI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FC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ExportPorts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список экспортных портов для подключения, разделённых запятыми.</w:t>
      </w:r>
    </w:p>
    <w:p>
      <w:pPr>
        <w:autoSpaceDN w:val="0"/>
        <w:autoSpaceDE w:val="0"/>
        <w:widowControl/>
        <w:spacing w:line="202" w:lineRule="exact" w:before="156" w:after="31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Save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Новое хранилище можно будет использовать как бэкенд для развёртываемого облака.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3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 развёртывании Ceph из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DeckCrew TUI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создаётся хранилище типа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ceph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с именем деплоя автоматически.</w:t>
            </w:r>
          </w:p>
        </w:tc>
      </w:tr>
    </w:tbl>
    <w:p>
      <w:pPr>
        <w:autoSpaceDN w:val="0"/>
        <w:autoSpaceDE w:val="0"/>
        <w:widowControl/>
        <w:spacing w:line="360" w:lineRule="exact" w:before="244" w:after="0"/>
        <w:ind w:left="68" w:right="9216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1.2.6 Настройка сетей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Запустите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DeckCrew 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узла развёртывания.</w:t>
      </w:r>
    </w:p>
    <w:p>
      <w:pPr>
        <w:autoSpaceDN w:val="0"/>
        <w:autoSpaceDE w:val="0"/>
        <w:widowControl/>
        <w:spacing w:line="368" w:lineRule="exact" w:before="136" w:after="120"/>
        <w:ind w:left="68" w:right="11088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Сети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Networks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87"/>
        <w:gridCol w:w="787"/>
        <w:gridCol w:w="787"/>
        <w:gridCol w:w="787"/>
        <w:gridCol w:w="787"/>
        <w:gridCol w:w="787"/>
        <w:gridCol w:w="787"/>
        <w:gridCol w:w="787"/>
        <w:gridCol w:w="787"/>
        <w:gridCol w:w="787"/>
        <w:gridCol w:w="787"/>
        <w:gridCol w:w="787"/>
        <w:gridCol w:w="787"/>
        <w:gridCol w:w="787"/>
        <w:gridCol w:w="787"/>
        <w:gridCol w:w="787"/>
        <w:gridCol w:w="787"/>
        <w:gridCol w:w="787"/>
      </w:tblGrid>
      <w:tr>
        <w:trPr>
          <w:trHeight w:hRule="exact" w:val="284"/>
        </w:trPr>
        <w:tc>
          <w:tcPr>
            <w:tcW w:type="dxa" w:w="14138"/>
            <w:gridSpan w:val="18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Networks settings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23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1788"/>
            <w:gridSpan w:val="1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3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64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VLAN</w:t>
            </w:r>
          </w:p>
        </w:tc>
        <w:tc>
          <w:tcPr>
            <w:tcW w:type="dxa" w:w="130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CIDR</w:t>
            </w:r>
          </w:p>
        </w:tc>
        <w:tc>
          <w:tcPr>
            <w:tcW w:type="dxa" w:w="2092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57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Gateway</w:t>
            </w:r>
          </w:p>
        </w:tc>
        <w:tc>
          <w:tcPr>
            <w:tcW w:type="dxa" w:w="104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15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MTU</w:t>
            </w:r>
          </w:p>
        </w:tc>
        <w:tc>
          <w:tcPr>
            <w:tcW w:type="dxa" w:w="219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5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Routes</w:t>
            </w:r>
          </w:p>
        </w:tc>
        <w:tc>
          <w:tcPr>
            <w:tcW w:type="dxa" w:w="450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3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Ctlplane</w:t>
            </w:r>
          </w:p>
        </w:tc>
        <w:tc>
          <w:tcPr>
            <w:tcW w:type="dxa" w:w="2528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20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192.168.24.0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24</w:t>
            </w:r>
          </w:p>
        </w:tc>
        <w:tc>
          <w:tcPr>
            <w:tcW w:type="dxa" w:w="177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21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192.168.24.1</w:t>
            </w:r>
          </w:p>
        </w:tc>
        <w:tc>
          <w:tcPr>
            <w:tcW w:type="dxa" w:w="83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10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1500</w:t>
            </w:r>
          </w:p>
        </w:tc>
        <w:tc>
          <w:tcPr>
            <w:tcW w:type="dxa" w:w="193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[]</w:t>
            </w:r>
          </w:p>
        </w:tc>
        <w:tc>
          <w:tcPr>
            <w:tcW w:type="dxa" w:w="470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0"/>
        </w:trPr>
        <w:tc>
          <w:tcPr>
            <w:tcW w:type="dxa" w:w="23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External</w:t>
            </w:r>
          </w:p>
        </w:tc>
        <w:tc>
          <w:tcPr>
            <w:tcW w:type="dxa" w:w="4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1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</w:t>
            </w:r>
          </w:p>
        </w:tc>
        <w:tc>
          <w:tcPr>
            <w:tcW w:type="dxa" w:w="1936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172.16.1.0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24</w:t>
            </w:r>
          </w:p>
        </w:tc>
        <w:tc>
          <w:tcPr>
            <w:tcW w:type="dxa" w:w="1882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172.16.1.254</w:t>
            </w:r>
          </w:p>
        </w:tc>
        <w:tc>
          <w:tcPr>
            <w:tcW w:type="dxa" w:w="83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10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1500</w:t>
            </w:r>
          </w:p>
        </w:tc>
        <w:tc>
          <w:tcPr>
            <w:tcW w:type="dxa" w:w="193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[]</w:t>
            </w:r>
          </w:p>
        </w:tc>
        <w:tc>
          <w:tcPr>
            <w:tcW w:type="dxa" w:w="470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3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InternalApi</w:t>
            </w:r>
          </w:p>
        </w:tc>
        <w:tc>
          <w:tcPr>
            <w:tcW w:type="dxa" w:w="4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1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</w:t>
            </w:r>
          </w:p>
        </w:tc>
        <w:tc>
          <w:tcPr>
            <w:tcW w:type="dxa" w:w="2876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172.16.2.0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24</w:t>
            </w:r>
          </w:p>
        </w:tc>
        <w:tc>
          <w:tcPr>
            <w:tcW w:type="dxa" w:w="177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10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1500</w:t>
            </w:r>
          </w:p>
        </w:tc>
        <w:tc>
          <w:tcPr>
            <w:tcW w:type="dxa" w:w="193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[]</w:t>
            </w:r>
          </w:p>
        </w:tc>
        <w:tc>
          <w:tcPr>
            <w:tcW w:type="dxa" w:w="470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3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Storage</w:t>
            </w:r>
          </w:p>
        </w:tc>
        <w:tc>
          <w:tcPr>
            <w:tcW w:type="dxa" w:w="4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3</w:t>
            </w:r>
          </w:p>
        </w:tc>
        <w:tc>
          <w:tcPr>
            <w:tcW w:type="dxa" w:w="2876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172.16.3.0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24</w:t>
            </w:r>
          </w:p>
        </w:tc>
        <w:tc>
          <w:tcPr>
            <w:tcW w:type="dxa" w:w="177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10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1500</w:t>
            </w:r>
          </w:p>
        </w:tc>
        <w:tc>
          <w:tcPr>
            <w:tcW w:type="dxa" w:w="193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[]</w:t>
            </w:r>
          </w:p>
        </w:tc>
        <w:tc>
          <w:tcPr>
            <w:tcW w:type="dxa" w:w="470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3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1788"/>
            <w:gridSpan w:val="1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3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1788"/>
            <w:gridSpan w:val="1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4"/>
        </w:trPr>
        <w:tc>
          <w:tcPr>
            <w:tcW w:type="dxa" w:w="43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91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2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Save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156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52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Add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772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Delete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5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4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202" w:lineRule="exact" w:before="20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Более подробное описание сетей можно найти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тут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12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Можно изменить параметры сети, нажав на сеть в списке сетей двумя кликами мыши или кнопной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Enter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278"/>
        </w:trPr>
        <w:tc>
          <w:tcPr>
            <w:tcW w:type="dxa" w:w="1413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4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+-------------------------------------------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Network details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--------------------------------------------+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240"/>
        </w:trPr>
        <w:tc>
          <w:tcPr>
            <w:tcW w:type="dxa" w:w="1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Name:</w:t>
            </w:r>
          </w:p>
        </w:tc>
        <w:tc>
          <w:tcPr>
            <w:tcW w:type="dxa" w:w="55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54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External</w:t>
            </w:r>
          </w:p>
        </w:tc>
        <w:tc>
          <w:tcPr>
            <w:tcW w:type="dxa" w:w="72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308"/>
        </w:trPr>
        <w:tc>
          <w:tcPr>
            <w:tcW w:type="dxa" w:w="1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VLAN ID</w:t>
            </w:r>
          </w:p>
        </w:tc>
        <w:tc>
          <w:tcPr>
            <w:tcW w:type="dxa" w:w="55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54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</w:t>
            </w:r>
          </w:p>
        </w:tc>
        <w:tc>
          <w:tcPr>
            <w:tcW w:type="dxa" w:w="72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</w:tbl>
    <w:p>
      <w:pPr>
        <w:autoSpaceDN w:val="0"/>
        <w:autoSpaceDE w:val="0"/>
        <w:widowControl/>
        <w:spacing w:line="160" w:lineRule="exact" w:before="0" w:after="35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284"/>
        </w:trPr>
        <w:tc>
          <w:tcPr>
            <w:tcW w:type="dxa" w:w="15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CIDR</w:t>
            </w:r>
          </w:p>
        </w:tc>
        <w:tc>
          <w:tcPr>
            <w:tcW w:type="dxa" w:w="74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3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172.16.1.0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24</w:t>
            </w:r>
          </w:p>
        </w:tc>
        <w:tc>
          <w:tcPr>
            <w:tcW w:type="dxa" w:w="5088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30" w:after="0"/>
              <w:ind w:left="2000" w:right="2984" w:hanging="2"/>
              <w:jc w:val="both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0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Allocation pools [{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>"start"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"172.16.1.25"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"end"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"172.16.1.250"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}]</w:t>
            </w:r>
          </w:p>
        </w:tc>
        <w:tc>
          <w:tcPr>
            <w:tcW w:type="dxa" w:w="4719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15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Gateway IP</w:t>
            </w:r>
          </w:p>
        </w:tc>
        <w:tc>
          <w:tcPr>
            <w:tcW w:type="dxa" w:w="74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3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172.16.1.254</w:t>
            </w:r>
          </w:p>
        </w:tc>
        <w:tc>
          <w:tcPr>
            <w:tcW w:type="dxa" w:w="4719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15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Routes</w:t>
            </w:r>
          </w:p>
        </w:tc>
        <w:tc>
          <w:tcPr>
            <w:tcW w:type="dxa" w:w="74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3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[]</w:t>
            </w:r>
          </w:p>
        </w:tc>
        <w:tc>
          <w:tcPr>
            <w:tcW w:type="dxa" w:w="4719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15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MTU</w:t>
            </w:r>
          </w:p>
        </w:tc>
        <w:tc>
          <w:tcPr>
            <w:tcW w:type="dxa" w:w="74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1500</w:t>
            </w:r>
          </w:p>
        </w:tc>
        <w:tc>
          <w:tcPr>
            <w:tcW w:type="dxa" w:w="4719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3539"/>
        <w:gridCol w:w="3539"/>
        <w:gridCol w:w="3539"/>
        <w:gridCol w:w="3539"/>
      </w:tblGrid>
      <w:tr>
        <w:trPr>
          <w:trHeight w:hRule="exact" w:val="220"/>
        </w:trPr>
        <w:tc>
          <w:tcPr>
            <w:tcW w:type="dxa" w:w="14122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|--------------------------------------------------------------------------------------------------------|</w:t>
            </w:r>
          </w:p>
        </w:tc>
      </w:tr>
      <w:tr>
        <w:trPr>
          <w:trHeight w:hRule="exact" w:val="240"/>
        </w:trPr>
        <w:tc>
          <w:tcPr>
            <w:tcW w:type="dxa" w:w="4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370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58"/>
        </w:trPr>
        <w:tc>
          <w:tcPr>
            <w:tcW w:type="dxa" w:w="4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0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Save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528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6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4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202" w:lineRule="exact" w:before="20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необходима дополнительная сеть, то можно добавить новую, нажав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1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Сетевые планы</w:t>
      </w:r>
    </w:p>
    <w:p>
      <w:pPr>
        <w:autoSpaceDN w:val="0"/>
        <w:autoSpaceDE w:val="0"/>
        <w:widowControl/>
        <w:spacing w:line="204" w:lineRule="exact" w:before="16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Network plans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При первом заходе в эту вкладку список будет пустым. 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чтобы добавить новый сетевой план.</w:t>
      </w:r>
    </w:p>
    <w:p>
      <w:pPr>
        <w:autoSpaceDN w:val="0"/>
        <w:autoSpaceDE w:val="0"/>
        <w:widowControl/>
        <w:spacing w:line="240" w:lineRule="exact" w:before="114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Сетевые планы фиксируют число используемых интерфейсов, настройки адресов или DHCP для каждого из интерфейсов, VLAN’ы и на каких интер-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фейсах настраиваются VLAN’ы. Необходимо предварительно определить схему настройки сети для всех узлов.</w:t>
      </w:r>
    </w:p>
    <w:p>
      <w:pPr>
        <w:autoSpaceDN w:val="0"/>
        <w:autoSpaceDE w:val="0"/>
        <w:widowControl/>
        <w:spacing w:line="198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Сетевые планы задаются в нотации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9" w:history="1">
          <w:r>
            <w:rPr>
              <w:rStyle w:val="Hyperlink"/>
            </w:rPr>
            <w:t>OpenStack os-net-config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развёртываются на физических узлах при помощи этого инструмента.</w:t>
      </w:r>
    </w:p>
    <w:p>
      <w:pPr>
        <w:autoSpaceDN w:val="0"/>
        <w:autoSpaceDE w:val="0"/>
        <w:widowControl/>
        <w:spacing w:line="240" w:lineRule="exact" w:before="122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Схема сети определяется через условные обозначения интерфейсов как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nic1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nic2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т.д. Здесь используется порядок интерфейсов заданный ранее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разделе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Network interfaces order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4" w:lineRule="exact" w:before="11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Сетевые планы могут быть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публичными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приватными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конкретного развёртывания. Из главного меню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dctui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можно управлять только пуб-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личными сетевыми планами. Для управления приватными сетевыми планами необходимо перейти в раздел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Network plans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 меню развёртывания.</w:t>
      </w:r>
    </w:p>
    <w:p>
      <w:pPr>
        <w:autoSpaceDN w:val="0"/>
        <w:autoSpaceDE w:val="0"/>
        <w:widowControl/>
        <w:spacing w:line="240" w:lineRule="exact" w:before="114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в системе доступны заранее созданные сетевые планы не отображаемые в списке пользовательских, но доступные для указания в настройке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роли/узла. Полный список можно посмотреть через интерфейс командной строки: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netplan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list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default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Наиболее используемые из них:</w:t>
      </w:r>
    </w:p>
    <w:p>
      <w:pPr>
        <w:autoSpaceDN w:val="0"/>
        <w:tabs>
          <w:tab w:pos="566" w:val="left"/>
        </w:tabs>
        <w:autoSpaceDE w:val="0"/>
        <w:widowControl/>
        <w:spacing w:line="240" w:lineRule="exact" w:before="11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single_nic_vlans/single_nic_vlans.j2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используется один интерфейс внутри сетевого OpenVSwitch моста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br-ex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 которому подключаются все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сети как Vlan-соединения;</w:t>
      </w:r>
    </w:p>
    <w:p>
      <w:pPr>
        <w:autoSpaceDN w:val="0"/>
        <w:tabs>
          <w:tab w:pos="566" w:val="left"/>
        </w:tabs>
        <w:autoSpaceDE w:val="0"/>
        <w:widowControl/>
        <w:spacing w:line="240" w:lineRule="exact" w:before="11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single_nic_linux_bridge_vlans/single_nic_linux_bridge_vlans.j2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используется один интерфейс внутри сетевого Linux-моста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br-ex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 кото-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рому подключаются все сети как Vlan-соединения.</w:t>
      </w:r>
    </w:p>
    <w:p>
      <w:pPr>
        <w:autoSpaceDN w:val="0"/>
        <w:autoSpaceDE w:val="0"/>
        <w:widowControl/>
        <w:spacing w:line="198" w:lineRule="exact" w:before="160" w:after="382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Примеры уже заведённых сетевых планов: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2832"/>
        <w:gridCol w:w="2832"/>
        <w:gridCol w:w="2832"/>
        <w:gridCol w:w="2832"/>
        <w:gridCol w:w="2832"/>
      </w:tblGrid>
      <w:tr>
        <w:trPr>
          <w:trHeight w:hRule="exact" w:val="856"/>
        </w:trPr>
        <w:tc>
          <w:tcPr>
            <w:tcW w:type="dxa" w:w="14010"/>
            <w:gridSpan w:val="5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Network plans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302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moncloud_openstack_stand</w:t>
            </w:r>
          </w:p>
        </w:tc>
        <w:tc>
          <w:tcPr>
            <w:tcW w:type="dxa" w:w="1098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02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moncloud_ceph_stand</w:t>
            </w:r>
          </w:p>
        </w:tc>
        <w:tc>
          <w:tcPr>
            <w:tcW w:type="dxa" w:w="1098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0"/>
        </w:trPr>
        <w:tc>
          <w:tcPr>
            <w:tcW w:type="dxa" w:w="302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098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02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098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8"/>
        </w:trPr>
        <w:tc>
          <w:tcPr>
            <w:tcW w:type="dxa" w:w="302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241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42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Add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77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Delete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5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4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28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236" w:lineRule="exact" w:before="174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Выберите нужный сетевой план и нажмите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Enter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 дважды кликните мышкой по нему. Вы увидите список интерфейсов, которые будут созданы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операционной системе при использовании этого сетевого плана.</w:t>
      </w:r>
    </w:p>
    <w:p>
      <w:pPr>
        <w:autoSpaceDN w:val="0"/>
        <w:autoSpaceDE w:val="0"/>
        <w:widowControl/>
        <w:spacing w:line="202" w:lineRule="exact" w:before="160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нового сетевого плана, список интерфейсов будет пустым. 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чтобы добавить новый интерфейс в сетевой план: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</w:tblGrid>
      <w:tr>
        <w:trPr>
          <w:trHeight w:hRule="exact" w:val="278"/>
        </w:trPr>
        <w:tc>
          <w:tcPr>
            <w:tcW w:type="dxa" w:w="14138"/>
            <w:gridSpan w:val="1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Netplan interfaces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20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289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62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Type</w:t>
            </w:r>
          </w:p>
        </w:tc>
        <w:tc>
          <w:tcPr>
            <w:tcW w:type="dxa" w:w="1726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36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</w:t>
            </w:r>
          </w:p>
        </w:tc>
        <w:tc>
          <w:tcPr>
            <w:tcW w:type="dxa" w:w="2772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36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MemberOf</w:t>
            </w:r>
          </w:p>
        </w:tc>
        <w:tc>
          <w:tcPr>
            <w:tcW w:type="dxa" w:w="465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0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nic1</w:t>
            </w:r>
          </w:p>
        </w:tc>
        <w:tc>
          <w:tcPr>
            <w:tcW w:type="dxa" w:w="3886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109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interface</w:t>
            </w:r>
          </w:p>
        </w:tc>
        <w:tc>
          <w:tcPr>
            <w:tcW w:type="dxa" w:w="3346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172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ex</w:t>
            </w:r>
          </w:p>
        </w:tc>
        <w:tc>
          <w:tcPr>
            <w:tcW w:type="dxa" w:w="4816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0"/>
        </w:trPr>
        <w:tc>
          <w:tcPr>
            <w:tcW w:type="dxa" w:w="20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ex</w:t>
            </w:r>
          </w:p>
        </w:tc>
        <w:tc>
          <w:tcPr>
            <w:tcW w:type="dxa" w:w="320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31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ovs_bridge</w:t>
            </w:r>
          </w:p>
        </w:tc>
        <w:tc>
          <w:tcPr>
            <w:tcW w:type="dxa" w:w="3450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3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ctlplane</w:t>
            </w:r>
          </w:p>
        </w:tc>
        <w:tc>
          <w:tcPr>
            <w:tcW w:type="dxa" w:w="5390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0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nic2</w:t>
            </w:r>
          </w:p>
        </w:tc>
        <w:tc>
          <w:tcPr>
            <w:tcW w:type="dxa" w:w="3154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36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interface</w:t>
            </w:r>
          </w:p>
        </w:tc>
        <w:tc>
          <w:tcPr>
            <w:tcW w:type="dxa" w:w="3504"/>
            <w:gridSpan w:val="7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6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external</w:t>
            </w:r>
          </w:p>
        </w:tc>
        <w:tc>
          <w:tcPr>
            <w:tcW w:type="dxa" w:w="5390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0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nic3</w:t>
            </w:r>
          </w:p>
        </w:tc>
        <w:tc>
          <w:tcPr>
            <w:tcW w:type="dxa" w:w="3154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36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interface</w:t>
            </w:r>
          </w:p>
        </w:tc>
        <w:tc>
          <w:tcPr>
            <w:tcW w:type="dxa" w:w="3714"/>
            <w:gridSpan w:val="8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36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internal_api</w:t>
            </w:r>
          </w:p>
        </w:tc>
        <w:tc>
          <w:tcPr>
            <w:tcW w:type="dxa" w:w="5180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0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nic4</w:t>
            </w:r>
          </w:p>
        </w:tc>
        <w:tc>
          <w:tcPr>
            <w:tcW w:type="dxa" w:w="3154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36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interface</w:t>
            </w:r>
          </w:p>
        </w:tc>
        <w:tc>
          <w:tcPr>
            <w:tcW w:type="dxa" w:w="3450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36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storage</w:t>
            </w:r>
          </w:p>
        </w:tc>
        <w:tc>
          <w:tcPr>
            <w:tcW w:type="dxa" w:w="5444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0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2048"/>
            <w:gridSpan w:val="1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50"/>
        </w:trPr>
        <w:tc>
          <w:tcPr>
            <w:tcW w:type="dxa" w:w="20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3416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52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Add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77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Delete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510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4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358" w:lineRule="exact" w:before="50" w:after="0"/>
        <w:ind w:left="366" w:right="345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Параметры интерфейса: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имя интерфейса, например,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nic1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eth0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br-ex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Type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тип интерфейса, поддерживаемые типы можно посмотреть в документации по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0" w:history="1">
          <w:r>
            <w:rPr>
              <w:rStyle w:val="Hyperlink"/>
            </w:rPr>
            <w:t>OpenStack os-net-config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Member of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имя моста или бонда, к которому будет подключён интерфейс, например,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br-ex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br-storage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Network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имя сети, к которой будет подключён интерфейс, например,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ctlplane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external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internal_api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storage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Далее идут дополнительные параметры интерфейса, которые зависят от его типа.</w:t>
      </w:r>
    </w:p>
    <w:p>
      <w:pPr>
        <w:autoSpaceDN w:val="0"/>
        <w:autoSpaceDE w:val="0"/>
        <w:widowControl/>
        <w:spacing w:line="202" w:lineRule="exact" w:before="160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 интерфейса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nic1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его подключения к мосту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br-ex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282"/>
        </w:trPr>
        <w:tc>
          <w:tcPr>
            <w:tcW w:type="dxa" w:w="1413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52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+--------------------------------------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Netplan interface details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---------------------------------------+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324"/>
        </w:trPr>
        <w:tc>
          <w:tcPr>
            <w:tcW w:type="dxa" w:w="8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54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32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nic1</w:t>
            </w:r>
          </w:p>
        </w:tc>
        <w:tc>
          <w:tcPr>
            <w:tcW w:type="dxa" w:w="780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158" w:lineRule="exact" w:before="0" w:after="420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284"/>
        </w:trPr>
        <w:tc>
          <w:tcPr>
            <w:tcW w:type="dxa" w:w="10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Type</w:t>
            </w:r>
          </w:p>
        </w:tc>
        <w:tc>
          <w:tcPr>
            <w:tcW w:type="dxa" w:w="55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[interface</w:t>
            </w:r>
          </w:p>
        </w:tc>
        <w:tc>
          <w:tcPr>
            <w:tcW w:type="dxa" w:w="7548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30" w:after="0"/>
              <w:ind w:left="4354" w:right="2984" w:firstLine="0"/>
              <w:jc w:val="both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]O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59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Member of [br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ex</w:t>
            </w:r>
          </w:p>
        </w:tc>
        <w:tc>
          <w:tcPr>
            <w:tcW w:type="dxa" w:w="4719"/>
            <w:vMerge/>
            <w:tcBorders/>
          </w:tcPr>
          <w:p/>
        </w:tc>
      </w:tr>
      <w:tr>
        <w:trPr>
          <w:trHeight w:hRule="exact" w:val="242"/>
        </w:trPr>
        <w:tc>
          <w:tcPr>
            <w:tcW w:type="dxa" w:w="10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</w:t>
            </w:r>
          </w:p>
        </w:tc>
        <w:tc>
          <w:tcPr>
            <w:tcW w:type="dxa" w:w="55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</w:p>
        </w:tc>
        <w:tc>
          <w:tcPr>
            <w:tcW w:type="dxa" w:w="4719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2832"/>
        <w:gridCol w:w="2832"/>
        <w:gridCol w:w="2832"/>
        <w:gridCol w:w="2832"/>
        <w:gridCol w:w="2832"/>
      </w:tblGrid>
      <w:tr>
        <w:trPr>
          <w:trHeight w:hRule="exact" w:val="238"/>
        </w:trPr>
        <w:tc>
          <w:tcPr>
            <w:tcW w:type="dxa" w:w="14122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|--------------------------------------------------------------------------------------------------------|</w:t>
            </w:r>
          </w:p>
        </w:tc>
      </w:tr>
      <w:tr>
        <w:trPr>
          <w:trHeight w:hRule="exact" w:val="240"/>
        </w:trPr>
        <w:tc>
          <w:tcPr>
            <w:tcW w:type="dxa" w:w="548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EthtoolOpts:</w:t>
            </w:r>
          </w:p>
        </w:tc>
        <w:tc>
          <w:tcPr>
            <w:tcW w:type="dxa" w:w="864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20"/>
        </w:trPr>
        <w:tc>
          <w:tcPr>
            <w:tcW w:type="dxa" w:w="548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Hotplug:</w:t>
            </w:r>
          </w:p>
        </w:tc>
        <w:tc>
          <w:tcPr>
            <w:tcW w:type="dxa" w:w="864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48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Linkdelay:</w:t>
            </w:r>
          </w:p>
        </w:tc>
        <w:tc>
          <w:tcPr>
            <w:tcW w:type="dxa" w:w="864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48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Addresses:</w:t>
            </w:r>
          </w:p>
        </w:tc>
        <w:tc>
          <w:tcPr>
            <w:tcW w:type="dxa" w:w="864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48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Defroute:</w:t>
            </w:r>
          </w:p>
        </w:tc>
        <w:tc>
          <w:tcPr>
            <w:tcW w:type="dxa" w:w="864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48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DhclientArgs:</w:t>
            </w:r>
          </w:p>
        </w:tc>
        <w:tc>
          <w:tcPr>
            <w:tcW w:type="dxa" w:w="864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48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DnsServers:</w:t>
            </w:r>
          </w:p>
        </w:tc>
        <w:tc>
          <w:tcPr>
            <w:tcW w:type="dxa" w:w="864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48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Domain:</w:t>
            </w:r>
          </w:p>
        </w:tc>
        <w:tc>
          <w:tcPr>
            <w:tcW w:type="dxa" w:w="864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48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Mtu:</w:t>
            </w:r>
          </w:p>
        </w:tc>
        <w:tc>
          <w:tcPr>
            <w:tcW w:type="dxa" w:w="864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48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NmControlled:</w:t>
            </w:r>
          </w:p>
        </w:tc>
        <w:tc>
          <w:tcPr>
            <w:tcW w:type="dxa" w:w="864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48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Onboot:</w:t>
            </w:r>
          </w:p>
        </w:tc>
        <w:tc>
          <w:tcPr>
            <w:tcW w:type="dxa" w:w="864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314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Primary:</w:t>
            </w:r>
          </w:p>
        </w:tc>
        <w:tc>
          <w:tcPr>
            <w:tcW w:type="dxa" w:w="41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31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True</w:t>
            </w:r>
          </w:p>
        </w:tc>
        <w:tc>
          <w:tcPr>
            <w:tcW w:type="dxa" w:w="864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48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Routes:</w:t>
            </w:r>
          </w:p>
        </w:tc>
        <w:tc>
          <w:tcPr>
            <w:tcW w:type="dxa" w:w="864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48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Rules:</w:t>
            </w:r>
          </w:p>
        </w:tc>
        <w:tc>
          <w:tcPr>
            <w:tcW w:type="dxa" w:w="864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48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UseDhcp:</w:t>
            </w:r>
          </w:p>
        </w:tc>
        <w:tc>
          <w:tcPr>
            <w:tcW w:type="dxa" w:w="864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48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OvsOptions:</w:t>
            </w:r>
          </w:p>
        </w:tc>
        <w:tc>
          <w:tcPr>
            <w:tcW w:type="dxa" w:w="864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48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OvsExtra:</w:t>
            </w:r>
          </w:p>
        </w:tc>
        <w:tc>
          <w:tcPr>
            <w:tcW w:type="dxa" w:w="864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48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OvsFailMode:</w:t>
            </w:r>
          </w:p>
        </w:tc>
        <w:tc>
          <w:tcPr>
            <w:tcW w:type="dxa" w:w="864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48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4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2"/>
        </w:trPr>
        <w:tc>
          <w:tcPr>
            <w:tcW w:type="dxa" w:w="42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05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2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Save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529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26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4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0" w:lineRule="exact" w:before="20" w:after="278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666666"/>
          <w:sz w:val="20"/>
        </w:rPr>
        <w:t>+--------------------------------------------------------------------------------------------------------+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280"/>
        </w:trPr>
        <w:tc>
          <w:tcPr>
            <w:tcW w:type="dxa" w:w="1413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Netplan interface details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10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Name:</w:t>
            </w:r>
          </w:p>
        </w:tc>
        <w:tc>
          <w:tcPr>
            <w:tcW w:type="dxa" w:w="56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1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ex</w:t>
            </w:r>
          </w:p>
        </w:tc>
        <w:tc>
          <w:tcPr>
            <w:tcW w:type="dxa" w:w="74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0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Type</w:t>
            </w:r>
          </w:p>
        </w:tc>
        <w:tc>
          <w:tcPr>
            <w:tcW w:type="dxa" w:w="56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[ovs bridge</w:t>
            </w:r>
          </w:p>
        </w:tc>
        <w:tc>
          <w:tcPr>
            <w:tcW w:type="dxa" w:w="74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]O</w:t>
            </w:r>
          </w:p>
        </w:tc>
      </w:tr>
      <w:tr>
        <w:trPr>
          <w:trHeight w:hRule="exact" w:val="240"/>
        </w:trPr>
        <w:tc>
          <w:tcPr>
            <w:tcW w:type="dxa" w:w="66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Member of [</w:t>
            </w:r>
          </w:p>
        </w:tc>
        <w:tc>
          <w:tcPr>
            <w:tcW w:type="dxa" w:w="74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52"/>
        </w:trPr>
        <w:tc>
          <w:tcPr>
            <w:tcW w:type="dxa" w:w="10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</w:t>
            </w:r>
          </w:p>
        </w:tc>
        <w:tc>
          <w:tcPr>
            <w:tcW w:type="dxa" w:w="56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[ctlplane</w:t>
            </w:r>
          </w:p>
        </w:tc>
        <w:tc>
          <w:tcPr>
            <w:tcW w:type="dxa" w:w="74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228"/>
        </w:trPr>
        <w:tc>
          <w:tcPr>
            <w:tcW w:type="dxa" w:w="1412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|--------------------------------------------------------------------------------------------------------|</w:t>
            </w:r>
          </w:p>
        </w:tc>
      </w:tr>
      <w:tr>
        <w:trPr>
          <w:trHeight w:hRule="exact" w:val="240"/>
        </w:trPr>
        <w:tc>
          <w:tcPr>
            <w:tcW w:type="dxa" w:w="156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Addresses:</w:t>
            </w:r>
          </w:p>
        </w:tc>
        <w:tc>
          <w:tcPr>
            <w:tcW w:type="dxa" w:w="81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6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[{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>"ip_netmask"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"{{ ctlplane_ip }}/{{ ctlplane_subnet_cidr }}"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}]</w:t>
            </w:r>
          </w:p>
        </w:tc>
        <w:tc>
          <w:tcPr>
            <w:tcW w:type="dxa" w:w="44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56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Defroute:</w:t>
            </w:r>
          </w:p>
        </w:tc>
        <w:tc>
          <w:tcPr>
            <w:tcW w:type="dxa" w:w="1256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320"/>
        </w:trPr>
        <w:tc>
          <w:tcPr>
            <w:tcW w:type="dxa" w:w="156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DhclientArgs:</w:t>
            </w:r>
          </w:p>
        </w:tc>
        <w:tc>
          <w:tcPr>
            <w:tcW w:type="dxa" w:w="1256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158" w:lineRule="exact" w:before="0" w:after="44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32"/>
        <w:gridCol w:w="2832"/>
        <w:gridCol w:w="2832"/>
        <w:gridCol w:w="2832"/>
        <w:gridCol w:w="2832"/>
      </w:tblGrid>
      <w:tr>
        <w:trPr>
          <w:trHeight w:hRule="exact" w:val="284"/>
        </w:trPr>
        <w:tc>
          <w:tcPr>
            <w:tcW w:type="dxa" w:w="147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DnsServers: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6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{{ ctlplane_dns_nameservers }}</w:t>
            </w:r>
          </w:p>
        </w:tc>
        <w:tc>
          <w:tcPr>
            <w:tcW w:type="dxa" w:w="402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176" w:after="0"/>
              <w:ind w:left="0" w:right="24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2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47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Domain: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16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{{ dns_search_domains }}</w:t>
            </w:r>
          </w:p>
        </w:tc>
        <w:tc>
          <w:tcPr>
            <w:tcW w:type="dxa" w:w="2832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47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Mtu: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6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{{ ctlplane_mtu }}</w:t>
            </w:r>
          </w:p>
        </w:tc>
        <w:tc>
          <w:tcPr>
            <w:tcW w:type="dxa" w:w="2832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75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NmControlled:</w:t>
            </w:r>
          </w:p>
        </w:tc>
        <w:tc>
          <w:tcPr>
            <w:tcW w:type="dxa" w:w="2832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75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Onboot:</w:t>
            </w:r>
          </w:p>
        </w:tc>
        <w:tc>
          <w:tcPr>
            <w:tcW w:type="dxa" w:w="2832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20"/>
        </w:trPr>
        <w:tc>
          <w:tcPr>
            <w:tcW w:type="dxa" w:w="675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Primary:</w:t>
            </w:r>
          </w:p>
        </w:tc>
        <w:tc>
          <w:tcPr>
            <w:tcW w:type="dxa" w:w="2832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47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Routes: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6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{{ ctlplane_host_routes }}</w:t>
            </w:r>
          </w:p>
        </w:tc>
        <w:tc>
          <w:tcPr>
            <w:tcW w:type="dxa" w:w="2832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75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Rules:</w:t>
            </w:r>
          </w:p>
        </w:tc>
        <w:tc>
          <w:tcPr>
            <w:tcW w:type="dxa" w:w="2832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47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UseDhcp: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6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False</w:t>
            </w:r>
          </w:p>
        </w:tc>
        <w:tc>
          <w:tcPr>
            <w:tcW w:type="dxa" w:w="2832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75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OvsOptions:</w:t>
            </w:r>
          </w:p>
        </w:tc>
        <w:tc>
          <w:tcPr>
            <w:tcW w:type="dxa" w:w="2832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75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OvsExtra:</w:t>
            </w:r>
          </w:p>
        </w:tc>
        <w:tc>
          <w:tcPr>
            <w:tcW w:type="dxa" w:w="2832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75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OvsFailMode:</w:t>
            </w:r>
          </w:p>
        </w:tc>
        <w:tc>
          <w:tcPr>
            <w:tcW w:type="dxa" w:w="2832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75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2832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52"/>
        </w:trPr>
        <w:tc>
          <w:tcPr>
            <w:tcW w:type="dxa" w:w="3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638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3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Save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832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2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198" w:lineRule="exact" w:before="20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666666"/>
          <w:sz w:val="20"/>
        </w:rPr>
        <w:t>+--------------------------------------------------------------------------------------------------------+</w:t>
      </w:r>
    </w:p>
    <w:p>
      <w:pPr>
        <w:autoSpaceDN w:val="0"/>
        <w:autoSpaceDE w:val="0"/>
        <w:widowControl/>
        <w:spacing w:line="238" w:lineRule="exact" w:before="470" w:after="318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1.2.7 Подготовка и установка Ceph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3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Этот раздел может быть пропущен, если не нужно разворачивать Ceph кластер.</w:t>
            </w:r>
          </w:p>
        </w:tc>
      </w:tr>
    </w:tbl>
    <w:p>
      <w:pPr>
        <w:autoSpaceDN w:val="0"/>
        <w:autoSpaceDE w:val="0"/>
        <w:widowControl/>
        <w:spacing w:line="202" w:lineRule="exact" w:before="306" w:after="0"/>
        <w:ind w:left="68" w:right="0" w:firstLine="0"/>
        <w:jc w:val="left"/>
      </w:pPr>
      <w:r>
        <w:rPr>
          <w:rFonts w:ascii="SFTI1000" w:hAnsi="SFTI1000" w:eastAsia="SFTI1000"/>
          <w:b w:val="0"/>
          <w:i/>
          <w:color w:val="355F7C"/>
          <w:sz w:val="20"/>
        </w:rPr>
        <w:t>Запустите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DeckCrew 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узла развёртывания.</w:t>
      </w:r>
    </w:p>
    <w:p>
      <w:pPr>
        <w:autoSpaceDN w:val="0"/>
        <w:autoSpaceDE w:val="0"/>
        <w:widowControl/>
        <w:spacing w:line="198" w:lineRule="exact" w:before="31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Меню развёртывания</w:t>
      </w:r>
    </w:p>
    <w:p>
      <w:pPr>
        <w:autoSpaceDN w:val="0"/>
        <w:autoSpaceDE w:val="0"/>
        <w:widowControl/>
        <w:spacing w:line="204" w:lineRule="exact" w:before="166" w:after="0"/>
        <w:ind w:left="68" w:right="0" w:firstLine="0"/>
        <w:jc w:val="left"/>
      </w:pPr>
      <w:r>
        <w:rPr>
          <w:rFonts w:ascii="SFTI1000" w:hAnsi="SFTI1000" w:eastAsia="SFTI1000"/>
          <w:b w:val="0"/>
          <w:i/>
          <w:color w:val="355F7C"/>
          <w:sz w:val="20"/>
        </w:rPr>
        <w:t>Создайте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новое развёртывание типа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5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Введите имя развёртывания, например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p1strg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Имена хостов в этом кластере будут называться как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p1strg-ceph-&lt;idx&gt;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156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 меню вашего развёртывания.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70" w:lineRule="exact" w:before="398" w:after="0"/>
        <w:ind w:left="4" w:right="6048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Сетевые планы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необходимости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настройте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приватные сетевые планы для вашего развёртывания.</w:t>
      </w:r>
    </w:p>
    <w:p>
      <w:pPr>
        <w:autoSpaceDN w:val="0"/>
        <w:autoSpaceDE w:val="0"/>
        <w:widowControl/>
        <w:spacing w:line="198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Не используйте OpenVSwitch виртуальные интерфейсы для Ceph кластеров.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Можно использовать дефолтный сетевой план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single_nic_linux_bridge_vlans/single_nic_linux_bridge_vlans.j2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68" w:lineRule="exact" w:before="152" w:after="0"/>
        <w:ind w:left="4" w:right="11088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Роли/Узлы и Сети ролей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Настройте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узлы в роли Ceph.</w:t>
      </w:r>
    </w:p>
    <w:p>
      <w:pPr>
        <w:autoSpaceDN w:val="0"/>
        <w:autoSpaceDE w:val="0"/>
        <w:widowControl/>
        <w:spacing w:line="368" w:lineRule="exact" w:before="150" w:after="0"/>
        <w:ind w:left="4" w:right="763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Пароли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Можно пропустить этот шаг или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пароли самостоятельно.</w:t>
      </w:r>
    </w:p>
    <w:p>
      <w:pPr>
        <w:autoSpaceDN w:val="0"/>
        <w:autoSpaceDE w:val="0"/>
        <w:widowControl/>
        <w:spacing w:line="362" w:lineRule="exact" w:before="154" w:after="0"/>
        <w:ind w:left="4" w:right="979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Настройки сервисов облака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Настройте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NtpServers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DnsServers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CephAll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Дополнительных настроек не требуется.</w:t>
      </w:r>
    </w:p>
    <w:p>
      <w:pPr>
        <w:autoSpaceDN w:val="0"/>
        <w:autoSpaceDE w:val="0"/>
        <w:widowControl/>
        <w:spacing w:line="368" w:lineRule="exact" w:before="154" w:after="0"/>
        <w:ind w:left="4" w:right="1051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Запуск развёртывания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Выполните все шаги развёртывания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успешного завершения развёртывания, в списке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появится новый Ceph кластер.</w:t>
      </w:r>
    </w:p>
    <w:p>
      <w:pPr>
        <w:autoSpaceDN w:val="0"/>
        <w:autoSpaceDE w:val="0"/>
        <w:widowControl/>
        <w:spacing w:line="360" w:lineRule="exact" w:before="206" w:after="0"/>
        <w:ind w:left="0" w:right="9072" w:firstLine="0"/>
        <w:jc w:val="center"/>
      </w:pPr>
      <w:r>
        <w:rPr>
          <w:rFonts w:ascii="SFSX1200" w:hAnsi="SFSX1200" w:eastAsia="SFSX1200"/>
          <w:b/>
          <w:i w:val="0"/>
          <w:color w:val="20435C"/>
          <w:sz w:val="24"/>
        </w:rPr>
        <w:t>1.2.8 Подготовка и установка OpenStack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Запустите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DeckCrew 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узла развёртывания.</w:t>
      </w:r>
    </w:p>
    <w:p>
      <w:pPr>
        <w:autoSpaceDN w:val="0"/>
        <w:autoSpaceDE w:val="0"/>
        <w:widowControl/>
        <w:spacing w:line="370" w:lineRule="exact" w:before="146" w:after="0"/>
        <w:ind w:left="4" w:right="9504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Меню развёртывания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Создайте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новое развёртывание типа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OpenStack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592"/>
        <w:ind w:left="4" w:right="72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OpenStack планируется развернуть: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без 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создайте единственное развёртывание типа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OpenStack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 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создайте сначала развёртывание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затем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OpenStack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 меню вашего развёртывания.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70" w:lineRule="exact" w:before="398" w:after="0"/>
        <w:ind w:left="4" w:right="6048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Сетевые планы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необходимости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настройте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приватные сетевые планы для вашего развёртывания.</w:t>
      </w:r>
    </w:p>
    <w:p>
      <w:pPr>
        <w:autoSpaceDN w:val="0"/>
        <w:autoSpaceDE w:val="0"/>
        <w:widowControl/>
        <w:spacing w:line="356" w:lineRule="exact" w:before="0" w:after="0"/>
        <w:ind w:left="4" w:right="244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сетевой план обязан входить OpenVSwitch мост с именем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br-ex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так как через него настраиваются все тенант-сети облака.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Можно использовать дефолтный сетевой план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single_nic_vlans/single_nic_vlans.j2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68" w:lineRule="exact" w:before="152" w:after="0"/>
        <w:ind w:left="4" w:right="1152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Роли/Узлы и Сети ролей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Настройте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узлы.</w:t>
      </w:r>
    </w:p>
    <w:p>
      <w:pPr>
        <w:autoSpaceDN w:val="0"/>
        <w:autoSpaceDE w:val="0"/>
        <w:widowControl/>
        <w:spacing w:line="358" w:lineRule="exact" w:before="0" w:after="0"/>
        <w:ind w:left="302" w:right="374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Доступные роли: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Controller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узлы контроллеры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Compute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узлы виртуализации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PowerOfThree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совмещённая роль контроллера и узла виртуализации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Monitoring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узлы мониторинга (опционально, по умолчанию мониторинг поднимается на контроллерах)</w:t>
      </w:r>
    </w:p>
    <w:p>
      <w:pPr>
        <w:autoSpaceDN w:val="0"/>
        <w:autoSpaceDE w:val="0"/>
        <w:widowControl/>
        <w:spacing w:line="370" w:lineRule="exact" w:before="150" w:after="0"/>
        <w:ind w:left="4" w:right="11088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Бэкенды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Настройте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бэкенды сервисов.</w:t>
      </w:r>
    </w:p>
    <w:p>
      <w:pPr>
        <w:autoSpaceDN w:val="0"/>
        <w:autoSpaceDE w:val="0"/>
        <w:widowControl/>
        <w:spacing w:line="304" w:lineRule="exact" w:before="21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Виртуальные IP-адреса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необходимости можно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зафиксировать или настроить самостоятельно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виртуальные IP-адреса. По умолчанию они генерятся автоматически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сетей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ctlplane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external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internal_api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70" w:lineRule="exact" w:before="146" w:after="0"/>
        <w:ind w:left="4" w:right="763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Пароли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Можно пропустить этот шаг или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пароли самостоятельно.</w:t>
      </w:r>
    </w:p>
    <w:p>
      <w:pPr>
        <w:autoSpaceDN w:val="0"/>
        <w:autoSpaceDE w:val="0"/>
        <w:widowControl/>
        <w:spacing w:line="358" w:lineRule="exact" w:before="0" w:after="1084"/>
        <w:ind w:left="302" w:right="6048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Здесь обратите внимание на поля: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AdminPassword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это пароль для пользователя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admin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развёртываемом облаке;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HostRootPassword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это пароль от пользователя root в развёртываемом облаке;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GrafanaAdminPassword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это пароль для пользователя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admin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Grafana.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</w:tabs>
        <w:autoSpaceDE w:val="0"/>
        <w:widowControl/>
        <w:spacing w:line="364" w:lineRule="exact" w:before="404" w:after="0"/>
        <w:ind w:left="4" w:right="5904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точек подключения для сервисов облака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Можно пропустить этот шаг или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точки подключения самостоятельно, если: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Используется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ssl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подключение к API облака.</w:t>
      </w:r>
    </w:p>
    <w:p>
      <w:pPr>
        <w:autoSpaceDN w:val="0"/>
        <w:autoSpaceDE w:val="0"/>
        <w:widowControl/>
        <w:spacing w:line="200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Требуется подключение по IP-адресам, а не доменным именам для сервисов.</w:t>
      </w:r>
    </w:p>
    <w:p>
      <w:pPr>
        <w:autoSpaceDN w:val="0"/>
        <w:autoSpaceDE w:val="0"/>
        <w:widowControl/>
        <w:spacing w:line="204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Требуется использовать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Ctlplane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административного подключения к сервисам.</w:t>
      </w:r>
    </w:p>
    <w:p>
      <w:pPr>
        <w:autoSpaceDN w:val="0"/>
        <w:autoSpaceDE w:val="0"/>
        <w:widowControl/>
        <w:spacing w:line="370" w:lineRule="exact" w:before="146" w:after="0"/>
        <w:ind w:left="4" w:right="1051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Настройки сервисов облака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Настройте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NtpServers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DnsServers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302" w:right="849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Дополнительно можно настроить дополнительные сервисы: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Amano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Tram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Designate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Ironic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IronicInspector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Octavia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Включите опцию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StandaloneMonitoring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если ранее был добавлен узел в роли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Monitoring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302" w:right="979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доступны настройки сервиса Keystone: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FederationOpenidc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KeysoneLdapBackend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KeystoneSecurityCompliance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11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определении бэкендов сервисов необходимо учитывать, что для Glance и Nova может быть выбран только один. Для сервиса Cinder может исполь-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зоваться несколько разных бэкендов.</w:t>
      </w:r>
    </w:p>
    <w:p>
      <w:pPr>
        <w:autoSpaceDN w:val="0"/>
        <w:tabs>
          <w:tab w:pos="302" w:val="left"/>
        </w:tabs>
        <w:autoSpaceDE w:val="0"/>
        <w:widowControl/>
        <w:spacing w:line="362" w:lineRule="exact" w:before="0" w:after="0"/>
        <w:ind w:left="4" w:right="73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сертифицированного OpenStack необходимо включить и настроить: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Certified</w:t>
      </w:r>
    </w:p>
    <w:p>
      <w:pPr>
        <w:autoSpaceDN w:val="0"/>
        <w:autoSpaceDE w:val="0"/>
        <w:widowControl/>
        <w:spacing w:line="362" w:lineRule="exact" w:before="154" w:after="0"/>
        <w:ind w:left="246" w:right="7344" w:hanging="242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 xml:space="preserve">Добавление SSL/TLS для публичных сервисов API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 настройках для развёртывания зайти во вкладку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Endpoint Data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Под заголовком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TLS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нажать кнопку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&lt; use &gt;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34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Далее нажать кнопку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&lt; Generate Map/Ctrl+A &gt;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2" w:lineRule="exact" w:before="568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Далее зайти во вкладку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Service Settings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Добавить свойство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Tls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заполнить значения для сертификата и ключа.</w:t>
      </w:r>
    </w:p>
    <w:p>
      <w:pPr>
        <w:autoSpaceDN w:val="0"/>
        <w:autoSpaceDE w:val="0"/>
        <w:widowControl/>
        <w:spacing w:line="200" w:lineRule="exact" w:before="158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Зайти в свойство CustomDomain и указать dns имя, используемое в сертификате, в поле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CloudName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7. Если сертификат планируется самоподписанный, то добавить свойство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TlsCustomCa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заполнить root сертификат.</w:t>
      </w:r>
    </w:p>
    <w:p>
      <w:pPr>
        <w:autoSpaceDN w:val="0"/>
        <w:autoSpaceDE w:val="0"/>
        <w:widowControl/>
        <w:spacing w:line="202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8. Если в сертификате используется IP-адрес, то зайдите из меню развёртывания во вкладку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Virtual IPs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добавьте или измените запись для сети</w:t>
      </w:r>
    </w:p>
    <w:p>
      <w:pPr>
        <w:autoSpaceDN w:val="0"/>
        <w:autoSpaceDE w:val="0"/>
        <w:widowControl/>
        <w:spacing w:line="204" w:lineRule="exact" w:before="36" w:after="0"/>
        <w:ind w:left="566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external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укажите IP-адрес в поле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IP Address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5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1" w:history="1">
          <w:r>
            <w:rPr>
              <w:rStyle w:val="Hyperlink"/>
            </w:rPr>
            <w:t>Инструкция по добавлению SSL/TLS</w:t>
          </w:r>
        </w:hyperlink>
      </w:r>
    </w:p>
    <w:p>
      <w:pPr>
        <w:autoSpaceDN w:val="0"/>
        <w:autoSpaceDE w:val="0"/>
        <w:widowControl/>
        <w:spacing w:line="200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Генерация самоподписанного сертификата</w:t>
      </w:r>
    </w:p>
    <w:p>
      <w:pPr>
        <w:autoSpaceDN w:val="0"/>
        <w:autoSpaceDE w:val="0"/>
        <w:widowControl/>
        <w:spacing w:line="198" w:lineRule="exact" w:before="23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Создайте плейбук вида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generate_cert.yml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со следующим содержимым: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hosts: localhost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vars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ssl_dir: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etc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deckcrew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certs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acloud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tasks: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import_role: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89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name: dc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cert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vars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9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ssl_ca_common_name: novalocal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9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ssl_subject_dns: 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novalocal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9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ssl_subject_ip: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10.10.10.100</w:t>
            </w:r>
          </w:p>
        </w:tc>
      </w:tr>
    </w:tbl>
    <w:p>
      <w:pPr>
        <w:autoSpaceDN w:val="0"/>
        <w:autoSpaceDE w:val="0"/>
        <w:widowControl/>
        <w:spacing w:line="204" w:lineRule="exact" w:before="20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где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ssl_subject_dns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это параметр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CustomDomain/CloudName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настройках сервисов облака,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ssl_subject_ip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виртуальный IP-адрес в сети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external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4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Запустите плейбук: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ansible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playbook generate_cert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.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yml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Результат будет расположен в папке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/etc/deckcrew/certs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2832"/>
        <w:gridCol w:w="2832"/>
        <w:gridCol w:w="2832"/>
        <w:gridCol w:w="2832"/>
        <w:gridCol w:w="2832"/>
      </w:tblGrid>
      <w:tr>
        <w:trPr>
          <w:trHeight w:hRule="exact" w:val="280"/>
        </w:trPr>
        <w:tc>
          <w:tcPr>
            <w:tcW w:type="dxa" w:w="10026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[stack@undercloud ~]$ ls /etc/deckcrew/certs/acloud</w:t>
            </w:r>
          </w:p>
        </w:tc>
        <w:tc>
          <w:tcPr>
            <w:tcW w:type="dxa" w:w="3984"/>
            <w:vMerge w:val="restart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442"/>
        </w:trPr>
        <w:tc>
          <w:tcPr>
            <w:tcW w:type="dxa" w:w="114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ca.crt.pem</w:t>
            </w:r>
          </w:p>
        </w:tc>
        <w:tc>
          <w:tcPr>
            <w:tcW w:type="dxa" w:w="1260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ca.key.pem</w:t>
            </w:r>
          </w:p>
        </w:tc>
        <w:tc>
          <w:tcPr>
            <w:tcW w:type="dxa" w:w="1980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openstack.crt.pem</w:t>
            </w:r>
          </w:p>
        </w:tc>
        <w:tc>
          <w:tcPr>
            <w:tcW w:type="dxa" w:w="5640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1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openstack.key.pem</w:t>
            </w:r>
          </w:p>
        </w:tc>
        <w:tc>
          <w:tcPr>
            <w:tcW w:type="dxa" w:w="2832"/>
            <w:vMerge/>
            <w:tcBorders>
              <w:bottom w:sz="3.184000015258789" w:val="single" w:color="#000000"/>
            </w:tcBorders>
          </w:tcPr>
          <w:p/>
        </w:tc>
      </w:tr>
      <w:tr>
        <w:trPr>
          <w:trHeight w:hRule="exact" w:val="266"/>
        </w:trPr>
        <w:tc>
          <w:tcPr>
            <w:tcW w:type="dxa" w:w="10026"/>
            <w:gridSpan w:val="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39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70" w:lineRule="exact" w:before="398" w:after="0"/>
        <w:ind w:left="68" w:right="1051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Запуск развёртывания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Выполните все шаги развёртывания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62" w:lineRule="exact" w:before="202" w:after="0"/>
        <w:ind w:left="68" w:right="7776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1.2.9 Подготовка и установка одного развёртывания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Запустите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DeckCrew 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узла развёртывания.</w:t>
      </w:r>
    </w:p>
    <w:p>
      <w:pPr>
        <w:autoSpaceDN w:val="0"/>
        <w:autoSpaceDE w:val="0"/>
        <w:widowControl/>
        <w:spacing w:line="368" w:lineRule="exact" w:before="148" w:after="0"/>
        <w:ind w:left="68" w:right="475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Меню развёртывания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главном меню в разделе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отображается список созданных экземпляров развёртываний.</w:t>
      </w:r>
    </w:p>
    <w:p>
      <w:pPr>
        <w:autoSpaceDN w:val="0"/>
        <w:autoSpaceDE w:val="0"/>
        <w:widowControl/>
        <w:spacing w:line="204" w:lineRule="exact" w:before="15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чистом старте - таблица будет пустая. 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чтобы добавить новое развёртывание.</w:t>
      </w:r>
    </w:p>
    <w:p>
      <w:pPr>
        <w:autoSpaceDN w:val="0"/>
        <w:autoSpaceDE w:val="0"/>
        <w:widowControl/>
        <w:spacing w:line="202" w:lineRule="exact" w:before="15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появившемся окне выберите один из заранее заданных типов развёртывания: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OpenStack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Затем введите имя развёртывания. Имя будет использоваться как часть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hostname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физических узлов.</w:t>
      </w:r>
    </w:p>
    <w:p>
      <w:pPr>
        <w:autoSpaceDN w:val="0"/>
        <w:autoSpaceDE w:val="0"/>
        <w:widowControl/>
        <w:spacing w:line="238" w:lineRule="exact" w:before="11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данном этапе при создании развёртывания создаются только шаблоны для настройки развёртываемого облака. Никаких изменений с физическими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машинами не происходит.</w:t>
      </w:r>
    </w:p>
    <w:p>
      <w:pPr>
        <w:autoSpaceDN w:val="0"/>
        <w:autoSpaceDE w:val="0"/>
        <w:widowControl/>
        <w:spacing w:line="204" w:lineRule="exact" w:before="160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главном экране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dctui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секции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появятся созданные вами развёртывания для настройки: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770"/>
        <w:gridCol w:w="1770"/>
        <w:gridCol w:w="1770"/>
        <w:gridCol w:w="1770"/>
        <w:gridCol w:w="1770"/>
        <w:gridCol w:w="1770"/>
        <w:gridCol w:w="1770"/>
        <w:gridCol w:w="1770"/>
      </w:tblGrid>
      <w:tr>
        <w:trPr>
          <w:trHeight w:hRule="exact" w:val="292"/>
        </w:trPr>
        <w:tc>
          <w:tcPr>
            <w:tcW w:type="dxa" w:w="14138"/>
            <w:gridSpan w:val="8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[AOSBCP] DeckCrew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Common</w:t>
            </w:r>
          </w:p>
        </w:tc>
        <w:tc>
          <w:tcPr>
            <w:tcW w:type="dxa" w:w="329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Description</w:t>
            </w:r>
          </w:p>
        </w:tc>
        <w:tc>
          <w:tcPr>
            <w:tcW w:type="dxa" w:w="523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Baremetal nodes</w:t>
            </w:r>
          </w:p>
        </w:tc>
        <w:tc>
          <w:tcPr>
            <w:tcW w:type="dxa" w:w="8528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Manage baremetal nodes IPMI login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password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address pO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 interfaces order</w:t>
            </w:r>
          </w:p>
        </w:tc>
        <w:tc>
          <w:tcPr>
            <w:tcW w:type="dxa" w:w="429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arameters, PXE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ports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and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roles</w:t>
            </w:r>
          </w:p>
        </w:tc>
        <w:tc>
          <w:tcPr>
            <w:tcW w:type="dxa" w:w="423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20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Server root disk</w:t>
            </w:r>
          </w:p>
        </w:tc>
        <w:tc>
          <w:tcPr>
            <w:tcW w:type="dxa" w:w="8528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GPU Settings</w:t>
            </w:r>
          </w:p>
        </w:tc>
        <w:tc>
          <w:tcPr>
            <w:tcW w:type="dxa" w:w="8528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Networks settings</w:t>
            </w:r>
          </w:p>
        </w:tc>
        <w:tc>
          <w:tcPr>
            <w:tcW w:type="dxa" w:w="8528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 plans</w:t>
            </w:r>
          </w:p>
        </w:tc>
        <w:tc>
          <w:tcPr>
            <w:tcW w:type="dxa" w:w="8528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Storages</w:t>
            </w:r>
          </w:p>
        </w:tc>
        <w:tc>
          <w:tcPr>
            <w:tcW w:type="dxa" w:w="8528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|----------------------------------------------------</w:t>
            </w:r>
          </w:p>
        </w:tc>
        <w:tc>
          <w:tcPr>
            <w:tcW w:type="dxa" w:w="455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88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Refresh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97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89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Deployments</w:t>
            </w:r>
          </w:p>
        </w:tc>
        <w:tc>
          <w:tcPr>
            <w:tcW w:type="dxa" w:w="8528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Manage selected deployment: configure services, netw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test</w:t>
            </w:r>
          </w:p>
        </w:tc>
        <w:tc>
          <w:tcPr>
            <w:tcW w:type="dxa" w:w="429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ork plans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and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start deployment</w:t>
            </w:r>
          </w:p>
        </w:tc>
        <w:tc>
          <w:tcPr>
            <w:tcW w:type="dxa" w:w="423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528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50"/>
        </w:trPr>
        <w:tc>
          <w:tcPr>
            <w:tcW w:type="dxa" w:w="48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31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Add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82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Delete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5126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31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Quit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X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4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31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0" w:lineRule="exact" w:before="20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666666"/>
          <w:sz w:val="20"/>
        </w:rPr>
        <w:t>+--------------------------------------------------------------------------------------------------------+</w:t>
      </w:r>
    </w:p>
    <w:p>
      <w:pPr>
        <w:autoSpaceDN w:val="0"/>
        <w:autoSpaceDE w:val="0"/>
        <w:widowControl/>
        <w:spacing w:line="234" w:lineRule="exact" w:before="268" w:after="472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Выберите нужное вам развёртывание и нажмите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Enter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Так вы перейдёте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Меню развёртывания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в котором все настройки влияют только на выбранное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развёртывание: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2360"/>
        <w:gridCol w:w="2360"/>
        <w:gridCol w:w="2360"/>
        <w:gridCol w:w="2360"/>
        <w:gridCol w:w="2360"/>
        <w:gridCol w:w="2360"/>
      </w:tblGrid>
      <w:tr>
        <w:trPr>
          <w:trHeight w:hRule="exact" w:val="856"/>
        </w:trPr>
        <w:tc>
          <w:tcPr>
            <w:tcW w:type="dxa" w:w="14010"/>
            <w:gridSpan w:val="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Deployment menu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85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Name: test</w:t>
            </w:r>
          </w:p>
        </w:tc>
        <w:tc>
          <w:tcPr>
            <w:tcW w:type="dxa" w:w="894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85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Skyline URL: Unknown</w:t>
            </w:r>
          </w:p>
        </w:tc>
        <w:tc>
          <w:tcPr>
            <w:tcW w:type="dxa" w:w="894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85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Admin Password: Unknown</w:t>
            </w:r>
          </w:p>
        </w:tc>
        <w:tc>
          <w:tcPr>
            <w:tcW w:type="dxa" w:w="894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06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94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06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Menu</w:t>
            </w:r>
          </w:p>
        </w:tc>
        <w:tc>
          <w:tcPr>
            <w:tcW w:type="dxa" w:w="466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125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Description</w:t>
            </w:r>
          </w:p>
        </w:tc>
        <w:tc>
          <w:tcPr>
            <w:tcW w:type="dxa" w:w="428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85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 plans</w:t>
            </w:r>
          </w:p>
        </w:tc>
        <w:tc>
          <w:tcPr>
            <w:tcW w:type="dxa" w:w="894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Manage network plans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for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OpenStack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85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Roles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Nodes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and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Networks</w:t>
            </w:r>
          </w:p>
        </w:tc>
        <w:tc>
          <w:tcPr>
            <w:tcW w:type="dxa" w:w="492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99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or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Ceph servers</w:t>
            </w:r>
          </w:p>
        </w:tc>
        <w:tc>
          <w:tcPr>
            <w:tcW w:type="dxa" w:w="401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99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85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Backends</w:t>
            </w:r>
          </w:p>
        </w:tc>
        <w:tc>
          <w:tcPr>
            <w:tcW w:type="dxa" w:w="894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85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Virtual IPs</w:t>
            </w:r>
          </w:p>
        </w:tc>
        <w:tc>
          <w:tcPr>
            <w:tcW w:type="dxa" w:w="894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85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Passwords</w:t>
            </w:r>
          </w:p>
        </w:tc>
        <w:tc>
          <w:tcPr>
            <w:tcW w:type="dxa" w:w="894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85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Endpoint Data</w:t>
            </w:r>
          </w:p>
        </w:tc>
        <w:tc>
          <w:tcPr>
            <w:tcW w:type="dxa" w:w="894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85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Service Settings</w:t>
            </w:r>
          </w:p>
        </w:tc>
        <w:tc>
          <w:tcPr>
            <w:tcW w:type="dxa" w:w="894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85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Deployment</w:t>
            </w:r>
          </w:p>
        </w:tc>
        <w:tc>
          <w:tcPr>
            <w:tcW w:type="dxa" w:w="894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85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Prepare cloud</w:t>
            </w:r>
          </w:p>
        </w:tc>
        <w:tc>
          <w:tcPr>
            <w:tcW w:type="dxa" w:w="894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2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85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Cloud Admin Actions</w:t>
            </w:r>
          </w:p>
        </w:tc>
        <w:tc>
          <w:tcPr>
            <w:tcW w:type="dxa" w:w="894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06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94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56"/>
        </w:trPr>
        <w:tc>
          <w:tcPr>
            <w:tcW w:type="dxa" w:w="506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656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26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2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0" w:lineRule="exact" w:before="1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666666"/>
          <w:sz w:val="20"/>
        </w:rPr>
        <w:t>+--------------------------------------------------------------------------------------------------------+</w:t>
      </w:r>
    </w:p>
    <w:p>
      <w:pPr>
        <w:autoSpaceDN w:val="0"/>
        <w:autoSpaceDE w:val="0"/>
        <w:widowControl/>
        <w:spacing w:line="368" w:lineRule="exact" w:before="278" w:after="0"/>
        <w:ind w:left="68" w:right="864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Сетевые планы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Вкладка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Network Plans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позволяет управлять приватными сетевыми планами и дублирует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Network Plans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разделе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Настройка сетей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68" w:lineRule="exact" w:before="136" w:after="120"/>
        <w:ind w:left="68" w:right="9504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Роли/Узлы и Сети ролей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Roles/Nodes and Networks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Roles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Nodes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and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Networks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---------------------------------------+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2360"/>
        <w:gridCol w:w="2360"/>
        <w:gridCol w:w="2360"/>
        <w:gridCol w:w="2360"/>
        <w:gridCol w:w="2360"/>
        <w:gridCol w:w="2360"/>
      </w:tblGrid>
      <w:tr>
        <w:trPr>
          <w:trHeight w:hRule="exact" w:val="222"/>
        </w:trPr>
        <w:tc>
          <w:tcPr>
            <w:tcW w:type="dxa" w:w="14122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|========================================================================================================|</w:t>
            </w:r>
          </w:p>
        </w:tc>
      </w:tr>
      <w:tr>
        <w:trPr>
          <w:trHeight w:hRule="exact" w:val="240"/>
        </w:trPr>
        <w:tc>
          <w:tcPr>
            <w:tcW w:type="dxa" w:w="366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Roles: select role to edit</w:t>
            </w:r>
          </w:p>
        </w:tc>
        <w:tc>
          <w:tcPr>
            <w:tcW w:type="dxa" w:w="10460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0"/>
        </w:trPr>
        <w:tc>
          <w:tcPr>
            <w:tcW w:type="dxa" w:w="366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1574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26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Count</w:t>
            </w:r>
          </w:p>
        </w:tc>
        <w:tc>
          <w:tcPr>
            <w:tcW w:type="dxa" w:w="329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</w:t>
            </w:r>
          </w:p>
        </w:tc>
        <w:tc>
          <w:tcPr>
            <w:tcW w:type="dxa" w:w="559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66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Controller</w:t>
            </w:r>
          </w:p>
        </w:tc>
        <w:tc>
          <w:tcPr>
            <w:tcW w:type="dxa" w:w="136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47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</w:p>
        </w:tc>
        <w:tc>
          <w:tcPr>
            <w:tcW w:type="dxa" w:w="5596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ironic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overcloud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x86_64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qcow2</w:t>
            </w:r>
          </w:p>
        </w:tc>
        <w:tc>
          <w:tcPr>
            <w:tcW w:type="dxa" w:w="35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4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66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Compute</w:t>
            </w:r>
          </w:p>
        </w:tc>
        <w:tc>
          <w:tcPr>
            <w:tcW w:type="dxa" w:w="136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47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</w:p>
        </w:tc>
        <w:tc>
          <w:tcPr>
            <w:tcW w:type="dxa" w:w="5596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ironic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overcloud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x86_64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qcow2</w:t>
            </w:r>
          </w:p>
        </w:tc>
        <w:tc>
          <w:tcPr>
            <w:tcW w:type="dxa" w:w="35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4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52"/>
        </w:trPr>
        <w:tc>
          <w:tcPr>
            <w:tcW w:type="dxa" w:w="366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0460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228"/>
        </w:trPr>
        <w:tc>
          <w:tcPr>
            <w:tcW w:type="dxa" w:w="1412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|========================================================================================================|</w:t>
            </w:r>
          </w:p>
        </w:tc>
      </w:tr>
      <w:tr>
        <w:trPr>
          <w:trHeight w:hRule="exact" w:val="288"/>
        </w:trPr>
        <w:tc>
          <w:tcPr>
            <w:tcW w:type="dxa" w:w="696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Nodes: select node to edit</w:t>
            </w:r>
          </w:p>
        </w:tc>
        <w:tc>
          <w:tcPr>
            <w:tcW w:type="dxa" w:w="71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160" w:lineRule="exact" w:before="0" w:after="35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539"/>
        <w:gridCol w:w="3539"/>
        <w:gridCol w:w="3539"/>
        <w:gridCol w:w="3539"/>
      </w:tblGrid>
      <w:tr>
        <w:trPr>
          <w:trHeight w:hRule="exact" w:val="288"/>
        </w:trPr>
        <w:tc>
          <w:tcPr>
            <w:tcW w:type="dxa" w:w="22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45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1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Hostname</w:t>
            </w:r>
          </w:p>
        </w:tc>
        <w:tc>
          <w:tcPr>
            <w:tcW w:type="dxa" w:w="40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24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Managed by Ironic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2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2360"/>
        <w:gridCol w:w="2360"/>
        <w:gridCol w:w="2360"/>
        <w:gridCol w:w="2360"/>
        <w:gridCol w:w="2360"/>
        <w:gridCol w:w="2360"/>
      </w:tblGrid>
      <w:tr>
        <w:trPr>
          <w:trHeight w:hRule="exact" w:val="236"/>
        </w:trPr>
        <w:tc>
          <w:tcPr>
            <w:tcW w:type="dxa" w:w="14122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|========================================================================================================|</w:t>
            </w:r>
          </w:p>
        </w:tc>
      </w:tr>
      <w:tr>
        <w:trPr>
          <w:trHeight w:hRule="exact" w:val="240"/>
        </w:trPr>
        <w:tc>
          <w:tcPr>
            <w:tcW w:type="dxa" w:w="4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3700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3700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3700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38"/>
        </w:trPr>
        <w:tc>
          <w:tcPr>
            <w:tcW w:type="dxa" w:w="4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246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Save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Add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77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Delete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5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4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4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Сверху отображается сводная таблица настроек для каждой из ролей, участвующих в развёртывании.</w:t>
      </w:r>
    </w:p>
    <w:p>
      <w:pPr>
        <w:autoSpaceDN w:val="0"/>
        <w:autoSpaceDE w:val="0"/>
        <w:widowControl/>
        <w:spacing w:line="198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Ниже отображается сводная таблица заведённых в развёртывание узлов. Сначала она пустая.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роли</w:t>
      </w:r>
    </w:p>
    <w:p>
      <w:pPr>
        <w:autoSpaceDN w:val="0"/>
        <w:autoSpaceDE w:val="0"/>
        <w:widowControl/>
        <w:spacing w:line="202" w:lineRule="exact" w:before="238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Выберите в таблице роль и нажмите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Enter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290"/>
        </w:trPr>
        <w:tc>
          <w:tcPr>
            <w:tcW w:type="dxa" w:w="1413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+------------------------------------------ Role/Node details -------------------------------------------+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12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|Role</w:t>
            </w:r>
          </w:p>
        </w:tc>
        <w:tc>
          <w:tcPr>
            <w:tcW w:type="dxa" w:w="57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63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Controller</w:t>
            </w:r>
          </w:p>
        </w:tc>
        <w:tc>
          <w:tcPr>
            <w:tcW w:type="dxa" w:w="71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4"/>
        </w:trPr>
        <w:tc>
          <w:tcPr>
            <w:tcW w:type="dxa" w:w="12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292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236"/>
        </w:trPr>
        <w:tc>
          <w:tcPr>
            <w:tcW w:type="dxa" w:w="1412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|========================================================================================================|</w:t>
            </w:r>
          </w:p>
        </w:tc>
      </w:tr>
      <w:tr>
        <w:trPr>
          <w:trHeight w:hRule="exact" w:val="242"/>
        </w:trPr>
        <w:tc>
          <w:tcPr>
            <w:tcW w:type="dxa" w:w="328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|Settings</w:t>
            </w:r>
          </w:p>
        </w:tc>
        <w:tc>
          <w:tcPr>
            <w:tcW w:type="dxa" w:w="65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118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 plan template preview</w:t>
            </w:r>
          </w:p>
        </w:tc>
        <w:tc>
          <w:tcPr>
            <w:tcW w:type="dxa" w:w="4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287"/>
        <w:gridCol w:w="1287"/>
        <w:gridCol w:w="1287"/>
        <w:gridCol w:w="1287"/>
        <w:gridCol w:w="1287"/>
        <w:gridCol w:w="1287"/>
        <w:gridCol w:w="1287"/>
        <w:gridCol w:w="1287"/>
        <w:gridCol w:w="1287"/>
        <w:gridCol w:w="1287"/>
        <w:gridCol w:w="1287"/>
      </w:tblGrid>
      <w:tr>
        <w:trPr>
          <w:trHeight w:hRule="exact" w:val="238"/>
        </w:trPr>
        <w:tc>
          <w:tcPr>
            <w:tcW w:type="dxa" w:w="14122"/>
            <w:gridSpan w:val="11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|========================================================================================================|</w:t>
            </w:r>
          </w:p>
        </w:tc>
      </w:tr>
      <w:tr>
        <w:trPr>
          <w:trHeight w:hRule="exact" w:val="240"/>
        </w:trPr>
        <w:tc>
          <w:tcPr>
            <w:tcW w:type="dxa" w:w="126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|Image</w:t>
            </w:r>
          </w:p>
        </w:tc>
        <w:tc>
          <w:tcPr>
            <w:tcW w:type="dxa" w:w="3610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[overcloud.x86_64.qcow2</w:t>
            </w:r>
          </w:p>
        </w:tc>
        <w:tc>
          <w:tcPr>
            <w:tcW w:type="dxa" w:w="7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  <w:tc>
          <w:tcPr>
            <w:tcW w:type="dxa" w:w="50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dns_servers: {{ ctlplane_dns_nameservers }}</w:t>
            </w:r>
          </w:p>
        </w:tc>
        <w:tc>
          <w:tcPr>
            <w:tcW w:type="dxa" w:w="34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20"/>
        </w:trPr>
        <w:tc>
          <w:tcPr>
            <w:tcW w:type="dxa" w:w="5602"/>
            <w:gridSpan w:val="9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|Networks</w:t>
            </w:r>
          </w:p>
        </w:tc>
        <w:tc>
          <w:tcPr>
            <w:tcW w:type="dxa" w:w="50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domain: {{ dns_search_domains }}</w:t>
            </w:r>
          </w:p>
        </w:tc>
        <w:tc>
          <w:tcPr>
            <w:tcW w:type="dxa" w:w="34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38"/>
        </w:trPr>
        <w:tc>
          <w:tcPr>
            <w:tcW w:type="dxa" w:w="2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256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external</w:t>
            </w:r>
          </w:p>
        </w:tc>
        <w:tc>
          <w:tcPr>
            <w:tcW w:type="dxa" w:w="4078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0" w:after="0"/>
              <w:ind w:left="31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  <w:tc>
          <w:tcPr>
            <w:tcW w:type="dxa" w:w="50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2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addresses:</w:t>
            </w:r>
          </w:p>
        </w:tc>
        <w:tc>
          <w:tcPr>
            <w:tcW w:type="dxa" w:w="34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44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466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internal_api</w:t>
            </w:r>
          </w:p>
        </w:tc>
        <w:tc>
          <w:tcPr>
            <w:tcW w:type="dxa" w:w="386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1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  <w:tc>
          <w:tcPr>
            <w:tcW w:type="dxa" w:w="852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27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 ip_netmask: {{ ctlplane_ip }}/{{ ctlplane_subnet|</w:t>
            </w:r>
          </w:p>
        </w:tc>
      </w:tr>
      <w:tr>
        <w:trPr>
          <w:trHeight w:hRule="exact" w:val="242"/>
        </w:trPr>
        <w:tc>
          <w:tcPr>
            <w:tcW w:type="dxa" w:w="2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204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0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storage</w:t>
            </w:r>
          </w:p>
        </w:tc>
        <w:tc>
          <w:tcPr>
            <w:tcW w:type="dxa" w:w="4130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0" w:after="0"/>
              <w:ind w:left="36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  <w:tc>
          <w:tcPr>
            <w:tcW w:type="dxa" w:w="50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0" w:after="0"/>
              <w:ind w:left="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_cidr }}</w:t>
            </w:r>
          </w:p>
        </w:tc>
        <w:tc>
          <w:tcPr>
            <w:tcW w:type="dxa" w:w="34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0" w:after="0"/>
              <w:ind w:left="44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630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|Network Plan</w:t>
            </w:r>
          </w:p>
        </w:tc>
        <w:tc>
          <w:tcPr>
            <w:tcW w:type="dxa" w:w="3972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20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[single_nic_vlans/single_nic_vlans.]</w:t>
            </w:r>
          </w:p>
        </w:tc>
        <w:tc>
          <w:tcPr>
            <w:tcW w:type="dxa" w:w="50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21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routes: {{ ctlplane_host_routes }}</w:t>
            </w:r>
          </w:p>
        </w:tc>
        <w:tc>
          <w:tcPr>
            <w:tcW w:type="dxa" w:w="34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3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244"/>
            <w:gridSpan w:val="7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|Default Route via [external</w:t>
            </w:r>
          </w:p>
        </w:tc>
        <w:tc>
          <w:tcPr>
            <w:tcW w:type="dxa" w:w="135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  <w:tc>
          <w:tcPr>
            <w:tcW w:type="dxa" w:w="50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21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members:</w:t>
            </w:r>
          </w:p>
        </w:tc>
        <w:tc>
          <w:tcPr>
            <w:tcW w:type="dxa" w:w="34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3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02"/>
            <w:gridSpan w:val="9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|DNS servers</w:t>
            </w:r>
          </w:p>
        </w:tc>
        <w:tc>
          <w:tcPr>
            <w:tcW w:type="dxa" w:w="50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21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 type: interface</w:t>
            </w:r>
          </w:p>
        </w:tc>
        <w:tc>
          <w:tcPr>
            <w:tcW w:type="dxa" w:w="34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02"/>
            <w:gridSpan w:val="9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|Bond options</w:t>
            </w:r>
          </w:p>
        </w:tc>
        <w:tc>
          <w:tcPr>
            <w:tcW w:type="dxa" w:w="50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4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name: nic1</w:t>
            </w:r>
          </w:p>
        </w:tc>
        <w:tc>
          <w:tcPr>
            <w:tcW w:type="dxa" w:w="34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3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02"/>
            <w:gridSpan w:val="9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50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4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mtu: {{ min_viable_mtu }}</w:t>
            </w:r>
          </w:p>
        </w:tc>
        <w:tc>
          <w:tcPr>
            <w:tcW w:type="dxa" w:w="34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3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02"/>
            <w:gridSpan w:val="9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852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4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# force the MAC address of the bridge to this in|</w:t>
            </w:r>
          </w:p>
        </w:tc>
      </w:tr>
      <w:tr>
        <w:trPr>
          <w:trHeight w:hRule="exact" w:val="240"/>
        </w:trPr>
        <w:tc>
          <w:tcPr>
            <w:tcW w:type="dxa" w:w="5602"/>
            <w:gridSpan w:val="9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50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terface</w:t>
            </w:r>
          </w:p>
        </w:tc>
        <w:tc>
          <w:tcPr>
            <w:tcW w:type="dxa" w:w="34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3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02"/>
            <w:gridSpan w:val="9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50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4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primary: true</w:t>
            </w:r>
          </w:p>
        </w:tc>
        <w:tc>
          <w:tcPr>
            <w:tcW w:type="dxa" w:w="34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3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320"/>
        </w:trPr>
        <w:tc>
          <w:tcPr>
            <w:tcW w:type="dxa" w:w="5602"/>
            <w:gridSpan w:val="9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50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{% for network in role_networks %}</w:t>
            </w:r>
          </w:p>
        </w:tc>
        <w:tc>
          <w:tcPr>
            <w:tcW w:type="dxa" w:w="34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3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160" w:lineRule="exact" w:before="0" w:after="44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539"/>
        <w:gridCol w:w="3539"/>
        <w:gridCol w:w="3539"/>
        <w:gridCol w:w="3539"/>
      </w:tblGrid>
      <w:tr>
        <w:trPr>
          <w:trHeight w:hRule="exact" w:val="284"/>
        </w:trPr>
        <w:tc>
          <w:tcPr>
            <w:tcW w:type="dxa" w:w="4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0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16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&lt; Save/Ctrl+U &gt;</w:t>
            </w:r>
          </w:p>
        </w:tc>
        <w:tc>
          <w:tcPr>
            <w:tcW w:type="dxa" w:w="68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369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 type: vlan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1020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209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mtu: {{ lookup('vars', networks_lower[network] ~|</w:t>
            </w:r>
          </w:p>
        </w:tc>
      </w:tr>
      <w:tr>
        <w:trPr>
          <w:trHeight w:hRule="exact" w:val="240"/>
        </w:trPr>
        <w:tc>
          <w:tcPr>
            <w:tcW w:type="dxa" w:w="4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68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401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'_mtu') }}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1020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209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vlan_id: {{ lookup('vars', networks_lower[networ|</w:t>
            </w:r>
          </w:p>
        </w:tc>
      </w:tr>
      <w:tr>
        <w:trPr>
          <w:trHeight w:hRule="exact" w:val="240"/>
        </w:trPr>
        <w:tc>
          <w:tcPr>
            <w:tcW w:type="dxa" w:w="4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68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6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k] ~ '_vlan_id') }}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20"/>
        </w:trPr>
        <w:tc>
          <w:tcPr>
            <w:tcW w:type="dxa" w:w="4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68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369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addresses: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68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338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 ip_netmask: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1020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251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{{ lookup('vars', networks_lower[network] ~ |</w:t>
            </w:r>
          </w:p>
        </w:tc>
      </w:tr>
      <w:tr>
        <w:trPr>
          <w:trHeight w:hRule="exact" w:val="240"/>
        </w:trPr>
        <w:tc>
          <w:tcPr>
            <w:tcW w:type="dxa" w:w="4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1020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6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'_ip') }}/{{ lookup('vars', networks_lower[network] |</w:t>
            </w:r>
          </w:p>
        </w:tc>
      </w:tr>
      <w:tr>
        <w:trPr>
          <w:trHeight w:hRule="exact" w:val="240"/>
        </w:trPr>
        <w:tc>
          <w:tcPr>
            <w:tcW w:type="dxa" w:w="4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68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6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~ '_cidr') }}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1020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209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routes: {{ lookup('vars', networks_lower[network|</w:t>
            </w:r>
          </w:p>
        </w:tc>
      </w:tr>
      <w:tr>
        <w:trPr>
          <w:trHeight w:hRule="exact" w:val="240"/>
        </w:trPr>
        <w:tc>
          <w:tcPr>
            <w:tcW w:type="dxa" w:w="4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68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6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 ~ '_host_routes') }}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68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16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{% endfor %}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1020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50"/>
        </w:trPr>
        <w:tc>
          <w:tcPr>
            <w:tcW w:type="dxa" w:w="4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68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24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&lt; Cancel/Ctrl+C &gt;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2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0" w:lineRule="exact" w:before="20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+--------------------------------------------------------------------------------------------------------+</w:t>
      </w:r>
    </w:p>
    <w:p>
      <w:pPr>
        <w:autoSpaceDN w:val="0"/>
        <w:autoSpaceDE w:val="0"/>
        <w:widowControl/>
        <w:spacing w:line="200" w:lineRule="exact" w:before="29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Измените настройки роли, если это необходимо.</w:t>
      </w:r>
    </w:p>
    <w:p>
      <w:pPr>
        <w:autoSpaceDN w:val="0"/>
        <w:autoSpaceDE w:val="0"/>
        <w:widowControl/>
        <w:spacing w:line="358" w:lineRule="exact" w:before="4" w:after="0"/>
        <w:ind w:left="366" w:right="31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Image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образ операционной системы для узлов данной роли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Networks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сети, которые используются на узлах данной роли. Сети соответствуют тем, что были созданы ранее.</w:t>
      </w:r>
    </w:p>
    <w:p>
      <w:pPr>
        <w:autoSpaceDN w:val="0"/>
        <w:autoSpaceDE w:val="0"/>
        <w:widowControl/>
        <w:spacing w:line="204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Network Plan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сетевой план для узлов данной роли. Для более подробной информации прочитайте пункт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Сетевые планы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Default Route via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сеть, чей IP-адрес шлюза будет использоваться как основной шлюз для сети на узле.</w:t>
      </w:r>
    </w:p>
    <w:p>
      <w:pPr>
        <w:autoSpaceDN w:val="0"/>
        <w:tabs>
          <w:tab w:pos="566" w:val="left"/>
        </w:tabs>
        <w:autoSpaceDE w:val="0"/>
        <w:widowControl/>
        <w:spacing w:line="300" w:lineRule="exact" w:before="5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DNS 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DNS сервера для узлов данной роли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Bond options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опции для агрегации интерфейсов. В развёртываниях типа Ceph значение параметра должно быть равно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mode=active-backup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типа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OpenStack -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bond_mode=active-backup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Так как в Ceph используется агрегация ядра Linux, в OpenStack - агрегация Ovs.</w:t>
      </w:r>
    </w:p>
    <w:p>
      <w:pPr>
        <w:autoSpaceDN w:val="0"/>
        <w:autoSpaceDE w:val="0"/>
        <w:widowControl/>
        <w:spacing w:line="200" w:lineRule="exact" w:before="304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Добавление узла</w:t>
      </w:r>
    </w:p>
    <w:p>
      <w:pPr>
        <w:autoSpaceDN w:val="0"/>
        <w:autoSpaceDE w:val="0"/>
        <w:widowControl/>
        <w:spacing w:line="204" w:lineRule="exact" w:before="236" w:after="11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добавления узла в развёртывание 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выберите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Node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во всплывающем окне: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539"/>
        <w:gridCol w:w="3539"/>
        <w:gridCol w:w="3539"/>
        <w:gridCol w:w="3539"/>
      </w:tblGrid>
      <w:tr>
        <w:trPr>
          <w:trHeight w:hRule="exact" w:val="296"/>
        </w:trPr>
        <w:tc>
          <w:tcPr>
            <w:tcW w:type="dxa" w:w="1413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5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+------------------------------------------ Role/Node details -------------------------------------------+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220"/>
        </w:trPr>
        <w:tc>
          <w:tcPr>
            <w:tcW w:type="dxa" w:w="17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|Baremetal Node</w:t>
            </w:r>
          </w:p>
        </w:tc>
        <w:tc>
          <w:tcPr>
            <w:tcW w:type="dxa" w:w="19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</w:p>
        </w:tc>
        <w:tc>
          <w:tcPr>
            <w:tcW w:type="dxa" w:w="1036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73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]====================================================|</w:t>
            </w:r>
          </w:p>
        </w:tc>
      </w:tr>
      <w:tr>
        <w:trPr>
          <w:trHeight w:hRule="exact" w:val="328"/>
        </w:trPr>
        <w:tc>
          <w:tcPr>
            <w:tcW w:type="dxa" w:w="17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|Role</w:t>
            </w:r>
          </w:p>
        </w:tc>
        <w:tc>
          <w:tcPr>
            <w:tcW w:type="dxa" w:w="19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</w:p>
        </w:tc>
        <w:tc>
          <w:tcPr>
            <w:tcW w:type="dxa" w:w="60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118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]Network plan template preview</w:t>
            </w:r>
          </w:p>
        </w:tc>
        <w:tc>
          <w:tcPr>
            <w:tcW w:type="dxa" w:w="430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</w:tbl>
    <w:p>
      <w:pPr>
        <w:autoSpaceDN w:val="0"/>
        <w:autoSpaceDE w:val="0"/>
        <w:widowControl/>
        <w:spacing w:line="160" w:lineRule="exact" w:before="0" w:after="35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770"/>
        <w:gridCol w:w="1770"/>
        <w:gridCol w:w="1770"/>
        <w:gridCol w:w="1770"/>
        <w:gridCol w:w="1770"/>
        <w:gridCol w:w="1770"/>
        <w:gridCol w:w="1770"/>
        <w:gridCol w:w="1770"/>
      </w:tblGrid>
      <w:tr>
        <w:trPr>
          <w:trHeight w:hRule="exact" w:val="284"/>
        </w:trPr>
        <w:tc>
          <w:tcPr>
            <w:tcW w:type="dxa" w:w="5610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852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====================================================|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852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|====================================================</w:t>
            </w:r>
          </w:p>
        </w:tc>
        <w:tc>
          <w:tcPr>
            <w:tcW w:type="dxa" w:w="852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20"/>
        </w:trPr>
        <w:tc>
          <w:tcPr>
            <w:tcW w:type="dxa" w:w="5610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|Settings</w:t>
            </w:r>
          </w:p>
        </w:tc>
        <w:tc>
          <w:tcPr>
            <w:tcW w:type="dxa" w:w="852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60"/>
        </w:trPr>
        <w:tc>
          <w:tcPr>
            <w:tcW w:type="dxa" w:w="132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|Image</w:t>
            </w:r>
          </w:p>
        </w:tc>
        <w:tc>
          <w:tcPr>
            <w:tcW w:type="dxa" w:w="428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62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 use default from role</w:t>
            </w:r>
          </w:p>
        </w:tc>
        <w:tc>
          <w:tcPr>
            <w:tcW w:type="dxa" w:w="852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0" w:right="292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18"/>
        </w:trPr>
        <w:tc>
          <w:tcPr>
            <w:tcW w:type="dxa" w:w="5610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|====================================================</w:t>
            </w:r>
          </w:p>
        </w:tc>
        <w:tc>
          <w:tcPr>
            <w:tcW w:type="dxa" w:w="852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846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|Networks and...</w:t>
            </w:r>
          </w:p>
        </w:tc>
        <w:tc>
          <w:tcPr>
            <w:tcW w:type="dxa" w:w="376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1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 use default from role</w:t>
            </w:r>
          </w:p>
        </w:tc>
        <w:tc>
          <w:tcPr>
            <w:tcW w:type="dxa" w:w="852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0" w:right="292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68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|Network Plan</w:t>
            </w:r>
          </w:p>
        </w:tc>
        <w:tc>
          <w:tcPr>
            <w:tcW w:type="dxa" w:w="392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 use default from role</w:t>
            </w:r>
          </w:p>
        </w:tc>
        <w:tc>
          <w:tcPr>
            <w:tcW w:type="dxa" w:w="852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0" w:right="292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38"/>
        </w:trPr>
        <w:tc>
          <w:tcPr>
            <w:tcW w:type="dxa" w:w="5610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|Default Route via[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 use default from role</w:t>
            </w:r>
          </w:p>
        </w:tc>
        <w:tc>
          <w:tcPr>
            <w:tcW w:type="dxa" w:w="852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2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636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|DNS servers</w:t>
            </w:r>
          </w:p>
        </w:tc>
        <w:tc>
          <w:tcPr>
            <w:tcW w:type="dxa" w:w="3974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31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 use default from role</w:t>
            </w:r>
          </w:p>
        </w:tc>
        <w:tc>
          <w:tcPr>
            <w:tcW w:type="dxa" w:w="852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0" w:right="292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4"/>
        </w:trPr>
        <w:tc>
          <w:tcPr>
            <w:tcW w:type="dxa" w:w="168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|Bond options</w:t>
            </w:r>
          </w:p>
        </w:tc>
        <w:tc>
          <w:tcPr>
            <w:tcW w:type="dxa" w:w="392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0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 use default from role</w:t>
            </w:r>
          </w:p>
        </w:tc>
        <w:tc>
          <w:tcPr>
            <w:tcW w:type="dxa" w:w="852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0" w:after="0"/>
              <w:ind w:left="0" w:right="292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852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610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852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52"/>
        </w:trPr>
        <w:tc>
          <w:tcPr>
            <w:tcW w:type="dxa" w:w="43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5176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2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&lt; Save/Ctrl+U &gt;</w:t>
            </w:r>
          </w:p>
        </w:tc>
        <w:tc>
          <w:tcPr>
            <w:tcW w:type="dxa" w:w="517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6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&lt; Cancel/Ctrl+C &gt;</w:t>
            </w:r>
          </w:p>
        </w:tc>
        <w:tc>
          <w:tcPr>
            <w:tcW w:type="dxa" w:w="33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198" w:lineRule="exact" w:before="20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+--------------------------------------------------------------------------------------------------------+</w:t>
      </w:r>
    </w:p>
    <w:p>
      <w:pPr>
        <w:autoSpaceDN w:val="0"/>
        <w:autoSpaceDE w:val="0"/>
        <w:widowControl/>
        <w:spacing w:line="198" w:lineRule="exact" w:before="3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Основные настройки:</w:t>
      </w:r>
    </w:p>
    <w:p>
      <w:pPr>
        <w:autoSpaceDN w:val="0"/>
        <w:autoSpaceDE w:val="0"/>
        <w:widowControl/>
        <w:spacing w:line="204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Baremetal Node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имя физического узла, созданного заранее в меню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Baremetal Nodes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4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Role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роль узла в развёртывании.</w:t>
      </w:r>
    </w:p>
    <w:p>
      <w:pPr>
        <w:autoSpaceDN w:val="0"/>
        <w:autoSpaceDE w:val="0"/>
        <w:widowControl/>
        <w:spacing w:line="202" w:lineRule="exact" w:before="15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 умолчанию настройки в разделе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Settings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используют настройки роли. Можно снять галку для специальных настроек отличных от настроек ролей</w:t>
      </w:r>
    </w:p>
    <w:p>
      <w:pPr>
        <w:autoSpaceDN w:val="0"/>
        <w:autoSpaceDE w:val="0"/>
        <w:widowControl/>
        <w:spacing w:line="200" w:lineRule="exact" w:before="318" w:after="324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Бэкенды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3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Этот раздел недоступен, если развёртывание типа Ceph.</w:t>
            </w:r>
          </w:p>
        </w:tc>
      </w:tr>
    </w:tbl>
    <w:p>
      <w:pPr>
        <w:autoSpaceDN w:val="0"/>
        <w:autoSpaceDE w:val="0"/>
        <w:widowControl/>
        <w:spacing w:line="202" w:lineRule="exact" w:before="306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Бэкенды могут быть как простыми, так и являться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хранилищами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созданными ранее: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278"/>
        </w:trPr>
        <w:tc>
          <w:tcPr>
            <w:tcW w:type="dxa" w:w="1413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Backends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63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Cinder</w:t>
            </w:r>
          </w:p>
        </w:tc>
        <w:tc>
          <w:tcPr>
            <w:tcW w:type="dxa" w:w="77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56"/>
        </w:trPr>
        <w:tc>
          <w:tcPr>
            <w:tcW w:type="dxa" w:w="63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common_ceph [ ]</w:t>
            </w:r>
          </w:p>
        </w:tc>
        <w:tc>
          <w:tcPr>
            <w:tcW w:type="dxa" w:w="77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|--------------------------------------------------------------------------------------------------------|</w:t>
            </w:r>
          </w:p>
        </w:tc>
      </w:tr>
    </w:tbl>
    <w:p>
      <w:pPr>
        <w:autoSpaceDN w:val="0"/>
        <w:autoSpaceDE w:val="0"/>
        <w:widowControl/>
        <w:spacing w:line="158" w:lineRule="exact" w:before="0" w:after="398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284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Nova</w:t>
            </w:r>
          </w:p>
        </w:tc>
        <w:tc>
          <w:tcPr>
            <w:tcW w:type="dxa" w:w="60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43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(X)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None</w:t>
            </w:r>
          </w:p>
        </w:tc>
        <w:tc>
          <w:tcPr>
            <w:tcW w:type="dxa" w:w="71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2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60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43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common_ceph</w:t>
            </w:r>
          </w:p>
        </w:tc>
        <w:tc>
          <w:tcPr>
            <w:tcW w:type="dxa" w:w="71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238"/>
        </w:trPr>
        <w:tc>
          <w:tcPr>
            <w:tcW w:type="dxa" w:w="1412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|--------------------------------------------------------------------------------------------------------|</w:t>
            </w:r>
          </w:p>
        </w:tc>
      </w:tr>
      <w:tr>
        <w:trPr>
          <w:trHeight w:hRule="exact" w:val="240"/>
        </w:trPr>
        <w:tc>
          <w:tcPr>
            <w:tcW w:type="dxa" w:w="11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Glance</w:t>
            </w:r>
          </w:p>
        </w:tc>
        <w:tc>
          <w:tcPr>
            <w:tcW w:type="dxa" w:w="59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3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(X) cinder</w:t>
            </w:r>
          </w:p>
        </w:tc>
        <w:tc>
          <w:tcPr>
            <w:tcW w:type="dxa" w:w="71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1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9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1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file</w:t>
            </w:r>
          </w:p>
        </w:tc>
        <w:tc>
          <w:tcPr>
            <w:tcW w:type="dxa" w:w="71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38"/>
        </w:trPr>
        <w:tc>
          <w:tcPr>
            <w:tcW w:type="dxa" w:w="11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9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1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common_ceph</w:t>
            </w:r>
          </w:p>
        </w:tc>
        <w:tc>
          <w:tcPr>
            <w:tcW w:type="dxa" w:w="71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3539"/>
        <w:gridCol w:w="3539"/>
        <w:gridCol w:w="3539"/>
        <w:gridCol w:w="3539"/>
      </w:tblGrid>
      <w:tr>
        <w:trPr>
          <w:trHeight w:hRule="exact" w:val="222"/>
        </w:trPr>
        <w:tc>
          <w:tcPr>
            <w:tcW w:type="dxa" w:w="14122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|--------------------------------------------------------------------------------------------------------|</w:t>
            </w:r>
          </w:p>
        </w:tc>
      </w:tr>
      <w:tr>
        <w:trPr>
          <w:trHeight w:hRule="exact" w:val="258"/>
        </w:trPr>
        <w:tc>
          <w:tcPr>
            <w:tcW w:type="dxa" w:w="4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0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Save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4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2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Простыми бэкендами являются:</w:t>
      </w:r>
    </w:p>
    <w:p>
      <w:pPr>
        <w:autoSpaceDN w:val="0"/>
        <w:autoSpaceDE w:val="0"/>
        <w:widowControl/>
        <w:spacing w:line="202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Nova</w:t>
      </w:r>
    </w:p>
    <w:p>
      <w:pPr>
        <w:autoSpaceDN w:val="0"/>
        <w:autoSpaceDE w:val="0"/>
        <w:widowControl/>
        <w:spacing w:line="204" w:lineRule="exact" w:before="156" w:after="0"/>
        <w:ind w:left="0" w:right="0" w:firstLine="0"/>
        <w:jc w:val="center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None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без бэкенда для хранения дисков гостевых ВМ. В этом случае диски будут храниться на локальных дисках узлов вычисления.</w:t>
      </w:r>
    </w:p>
    <w:p>
      <w:pPr>
        <w:autoSpaceDN w:val="0"/>
        <w:autoSpaceDE w:val="0"/>
        <w:widowControl/>
        <w:spacing w:line="204" w:lineRule="exact" w:before="154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Glance</w:t>
      </w:r>
    </w:p>
    <w:p>
      <w:pPr>
        <w:autoSpaceDN w:val="0"/>
        <w:autoSpaceDE w:val="0"/>
        <w:widowControl/>
        <w:spacing w:line="202" w:lineRule="exact" w:before="156" w:after="0"/>
        <w:ind w:left="790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file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хранение образов на локальных дисках узлов управления;</w:t>
      </w:r>
    </w:p>
    <w:p>
      <w:pPr>
        <w:autoSpaceDN w:val="0"/>
        <w:autoSpaceDE w:val="0"/>
        <w:widowControl/>
        <w:spacing w:line="204" w:lineRule="exact" w:before="156" w:after="314"/>
        <w:ind w:left="790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cinder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хранение образов на бэкенде Cinder.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4.00000000000006" w:type="dxa"/>
      </w:tblPr>
      <w:tblGrid>
        <w:gridCol w:w="14158"/>
      </w:tblGrid>
      <w:tr>
        <w:trPr>
          <w:trHeight w:hRule="exact" w:val="850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2" w:lineRule="exact" w:before="1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 используйте бэкенд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file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для сервиса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Glance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 развёртываниях с 3-мя узлами управления.</w:t>
            </w:r>
          </w:p>
        </w:tc>
      </w:tr>
    </w:tbl>
    <w:p>
      <w:pPr>
        <w:autoSpaceDN w:val="0"/>
        <w:autoSpaceDE w:val="0"/>
        <w:widowControl/>
        <w:spacing w:line="198" w:lineRule="exact" w:before="362" w:after="326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Виртуальные IP-адреса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22"/>
        </w:trPr>
        <w:tc>
          <w:tcPr>
            <w:tcW w:type="dxa" w:w="1220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834" w:after="0"/>
              <w:ind w:left="1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Этот раздел можно пропустить, если не нужно настраивать SSL или фиксировать виртуальный IP-адрес заранее.</w:t>
            </w:r>
          </w:p>
        </w:tc>
        <w:tc>
          <w:tcPr>
            <w:tcW w:type="dxa" w:w="180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6"/>
        </w:trPr>
        <w:tc>
          <w:tcPr>
            <w:tcW w:type="dxa" w:w="122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18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878"/>
        </w:trPr>
        <w:tc>
          <w:tcPr>
            <w:tcW w:type="dxa" w:w="139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7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82"/>
            </w:tblGrid>
            <w:tr>
              <w:trPr>
                <w:trHeight w:hRule="exact" w:val="384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1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Этот раздел недоступен, если развёртывание типа Ceph.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58" w:lineRule="exact" w:before="412" w:after="136"/>
        <w:ind w:left="68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Виртуальные IP-адреса используются в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OpenStack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балансировки нагрузки на узлы управления в облаке.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Virtual IPs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32"/>
        <w:gridCol w:w="2832"/>
        <w:gridCol w:w="2832"/>
        <w:gridCol w:w="2832"/>
        <w:gridCol w:w="2832"/>
      </w:tblGrid>
      <w:tr>
        <w:trPr>
          <w:trHeight w:hRule="exact" w:val="286"/>
        </w:trPr>
        <w:tc>
          <w:tcPr>
            <w:tcW w:type="dxa" w:w="14138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Virtual IP details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121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Network:</w:t>
            </w:r>
          </w:p>
        </w:tc>
        <w:tc>
          <w:tcPr>
            <w:tcW w:type="dxa" w:w="433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21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[external</w:t>
            </w:r>
          </w:p>
        </w:tc>
        <w:tc>
          <w:tcPr>
            <w:tcW w:type="dxa" w:w="858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55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DNS Name:</w:t>
            </w:r>
          </w:p>
        </w:tc>
        <w:tc>
          <w:tcPr>
            <w:tcW w:type="dxa" w:w="858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0"/>
        </w:trPr>
        <w:tc>
          <w:tcPr>
            <w:tcW w:type="dxa" w:w="555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 Address:</w:t>
            </w:r>
          </w:p>
        </w:tc>
        <w:tc>
          <w:tcPr>
            <w:tcW w:type="dxa" w:w="858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55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58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55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58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555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58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4"/>
        </w:trPr>
        <w:tc>
          <w:tcPr>
            <w:tcW w:type="dxa" w:w="43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11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2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Save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52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26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358" w:lineRule="exact" w:before="48" w:after="0"/>
        <w:ind w:left="366" w:right="619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Выберите сеть для виртуального адреса и опционально укажите DNS имя и IP-адрес.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DNS имя используется только если присутствует Designate.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IP-адрес является фиксированным для виртуального адреса.</w:t>
      </w:r>
    </w:p>
    <w:p>
      <w:pPr>
        <w:autoSpaceDN w:val="0"/>
        <w:autoSpaceDE w:val="0"/>
        <w:widowControl/>
        <w:spacing w:line="202" w:lineRule="exact" w:before="160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Save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023"/>
        <w:gridCol w:w="2023"/>
        <w:gridCol w:w="2023"/>
        <w:gridCol w:w="2023"/>
        <w:gridCol w:w="2023"/>
        <w:gridCol w:w="2023"/>
        <w:gridCol w:w="2023"/>
      </w:tblGrid>
      <w:tr>
        <w:trPr>
          <w:trHeight w:hRule="exact" w:val="284"/>
        </w:trPr>
        <w:tc>
          <w:tcPr>
            <w:tcW w:type="dxa" w:w="14138"/>
            <w:gridSpan w:val="7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Virtual IPs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22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</w:t>
            </w:r>
          </w:p>
        </w:tc>
        <w:tc>
          <w:tcPr>
            <w:tcW w:type="dxa" w:w="3674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136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DNS Name</w:t>
            </w:r>
          </w:p>
        </w:tc>
        <w:tc>
          <w:tcPr>
            <w:tcW w:type="dxa" w:w="360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151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Address</w:t>
            </w:r>
          </w:p>
        </w:tc>
        <w:tc>
          <w:tcPr>
            <w:tcW w:type="dxa" w:w="460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2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external</w:t>
            </w:r>
          </w:p>
        </w:tc>
        <w:tc>
          <w:tcPr>
            <w:tcW w:type="dxa" w:w="11888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0"/>
        </w:trPr>
        <w:tc>
          <w:tcPr>
            <w:tcW w:type="dxa" w:w="22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1888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2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1888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6"/>
        </w:trPr>
        <w:tc>
          <w:tcPr>
            <w:tcW w:type="dxa" w:w="22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325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52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Add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77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Delete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51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4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204" w:lineRule="exact" w:before="20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необходимости выберите сеть и нажмите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Enter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чтобы изменить параметры.</w:t>
      </w:r>
    </w:p>
    <w:p>
      <w:pPr>
        <w:autoSpaceDN w:val="0"/>
        <w:autoSpaceDE w:val="0"/>
        <w:widowControl/>
        <w:spacing w:line="240" w:lineRule="exact" w:before="11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Затем снова 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Save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чтобы сохранить настроенные изменения в файл. На этом этапе порты не создаются. Чтобы применить настройки 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развёртыванию, 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366" w:val="left"/>
        </w:tabs>
        <w:autoSpaceDE w:val="0"/>
        <w:widowControl/>
        <w:spacing w:line="356" w:lineRule="exact" w:before="0" w:after="0"/>
        <w:ind w:left="68" w:right="878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развёртывание типа: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создание виртуальных адресов не нужно.</w:t>
      </w:r>
    </w:p>
    <w:p>
      <w:pPr>
        <w:autoSpaceDN w:val="0"/>
        <w:autoSpaceDE w:val="0"/>
        <w:widowControl/>
        <w:spacing w:line="204" w:lineRule="exact" w:before="160" w:after="896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OpenStack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необходимы виртуальные адреса для сетей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External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InternalApi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опционально для других сетей.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326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Пароли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34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Этот раздел можно пропустить, все пароли генерятся автоматически.</w:t>
            </w:r>
          </w:p>
        </w:tc>
      </w:tr>
    </w:tbl>
    <w:p>
      <w:pPr>
        <w:autoSpaceDN w:val="0"/>
        <w:autoSpaceDE w:val="0"/>
        <w:widowControl/>
        <w:spacing w:line="202" w:lineRule="exact" w:before="306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Passwords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Вы увидите ранее сгенерированные пароли для вашего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286"/>
        </w:trPr>
        <w:tc>
          <w:tcPr>
            <w:tcW w:type="dxa" w:w="1413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Passwords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29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AdminPassword</w:t>
            </w:r>
          </w:p>
        </w:tc>
        <w:tc>
          <w:tcPr>
            <w:tcW w:type="dxa" w:w="57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9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wLy:i9VnKUQXtCt8gzFssZWxt</w:t>
            </w:r>
          </w:p>
        </w:tc>
        <w:tc>
          <w:tcPr>
            <w:tcW w:type="dxa" w:w="550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9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HostRootPassword</w:t>
            </w:r>
          </w:p>
        </w:tc>
        <w:tc>
          <w:tcPr>
            <w:tcW w:type="dxa" w:w="57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9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HsxAbIED</w:t>
            </w:r>
          </w:p>
        </w:tc>
        <w:tc>
          <w:tcPr>
            <w:tcW w:type="dxa" w:w="550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6"/>
        </w:trPr>
        <w:tc>
          <w:tcPr>
            <w:tcW w:type="dxa" w:w="29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GrafanaAdminPassword</w:t>
            </w:r>
          </w:p>
        </w:tc>
        <w:tc>
          <w:tcPr>
            <w:tcW w:type="dxa" w:w="57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69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amfvl7CKznvpsw_Y9YXCRHF</w:t>
            </w:r>
          </w:p>
        </w:tc>
        <w:tc>
          <w:tcPr>
            <w:tcW w:type="dxa" w:w="550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287"/>
        <w:gridCol w:w="1287"/>
        <w:gridCol w:w="1287"/>
        <w:gridCol w:w="1287"/>
        <w:gridCol w:w="1287"/>
        <w:gridCol w:w="1287"/>
        <w:gridCol w:w="1287"/>
        <w:gridCol w:w="1287"/>
        <w:gridCol w:w="1287"/>
        <w:gridCol w:w="1287"/>
        <w:gridCol w:w="1287"/>
      </w:tblGrid>
      <w:tr>
        <w:trPr>
          <w:trHeight w:hRule="exact" w:val="234"/>
        </w:trPr>
        <w:tc>
          <w:tcPr>
            <w:tcW w:type="dxa" w:w="14122"/>
            <w:gridSpan w:val="11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|--------------------------------------------------------------------------------------------------------|</w:t>
            </w:r>
          </w:p>
        </w:tc>
      </w:tr>
      <w:tr>
        <w:trPr>
          <w:trHeight w:hRule="exact" w:val="240"/>
        </w:trPr>
        <w:tc>
          <w:tcPr>
            <w:tcW w:type="dxa" w:w="324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AodhPassword</w:t>
            </w:r>
          </w:p>
        </w:tc>
        <w:tc>
          <w:tcPr>
            <w:tcW w:type="dxa" w:w="5394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Omc3DQWjXj9jTeH2R84mbf3eo</w:t>
            </w:r>
          </w:p>
        </w:tc>
        <w:tc>
          <w:tcPr>
            <w:tcW w:type="dxa" w:w="5486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0"/>
        </w:trPr>
        <w:tc>
          <w:tcPr>
            <w:tcW w:type="dxa" w:w="324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AosAmqpPassword</w:t>
            </w:r>
          </w:p>
        </w:tc>
        <w:tc>
          <w:tcPr>
            <w:tcW w:type="dxa" w:w="5394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TXAJbl8rHw6HPkzQIvTvul823</w:t>
            </w:r>
          </w:p>
        </w:tc>
        <w:tc>
          <w:tcPr>
            <w:tcW w:type="dxa" w:w="5486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24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AosDatabasePassword</w:t>
            </w:r>
          </w:p>
        </w:tc>
        <w:tc>
          <w:tcPr>
            <w:tcW w:type="dxa" w:w="5394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ad4fEflzbmVPba2T3dmpWCbrt</w:t>
            </w:r>
          </w:p>
        </w:tc>
        <w:tc>
          <w:tcPr>
            <w:tcW w:type="dxa" w:w="5486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24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AosPassword</w:t>
            </w:r>
          </w:p>
        </w:tc>
        <w:tc>
          <w:tcPr>
            <w:tcW w:type="dxa" w:w="5394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I6535DwYQGhSCosNPxBZO62BE</w:t>
            </w:r>
          </w:p>
        </w:tc>
        <w:tc>
          <w:tcPr>
            <w:tcW w:type="dxa" w:w="5486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24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BarbicanPassword</w:t>
            </w:r>
          </w:p>
        </w:tc>
        <w:tc>
          <w:tcPr>
            <w:tcW w:type="dxa" w:w="5394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OR6AQJijcwreMBIPQNuTFLfp4</w:t>
            </w:r>
          </w:p>
        </w:tc>
        <w:tc>
          <w:tcPr>
            <w:tcW w:type="dxa" w:w="5486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24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BarbicanSimpleCryptoKek</w:t>
            </w:r>
          </w:p>
        </w:tc>
        <w:tc>
          <w:tcPr>
            <w:tcW w:type="dxa" w:w="6388"/>
            <w:gridSpan w:val="7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8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JuOIpj7AVed3fAOxDTfy01pw4T0WGQPscBAIEyyPcQ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</w:p>
        </w:tc>
        <w:tc>
          <w:tcPr>
            <w:tcW w:type="dxa" w:w="449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24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CeilometerMeteringSecret</w:t>
            </w:r>
          </w:p>
        </w:tc>
        <w:tc>
          <w:tcPr>
            <w:tcW w:type="dxa" w:w="5394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oiSnBrtQVppFFSNNj0a4kSeFG</w:t>
            </w:r>
          </w:p>
        </w:tc>
        <w:tc>
          <w:tcPr>
            <w:tcW w:type="dxa" w:w="5486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20"/>
        </w:trPr>
        <w:tc>
          <w:tcPr>
            <w:tcW w:type="dxa" w:w="324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CeilometerPassword</w:t>
            </w:r>
          </w:p>
        </w:tc>
        <w:tc>
          <w:tcPr>
            <w:tcW w:type="dxa" w:w="5394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NjUQnlqYjPvGp4fAqkUYsABYt</w:t>
            </w:r>
          </w:p>
        </w:tc>
        <w:tc>
          <w:tcPr>
            <w:tcW w:type="dxa" w:w="5486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24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CephClientKey</w:t>
            </w:r>
          </w:p>
        </w:tc>
        <w:tc>
          <w:tcPr>
            <w:tcW w:type="dxa" w:w="6180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AQBJgR9nAAAAABAAo4n64FE70BlG0oh7sKJ1OQ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==</w:t>
            </w:r>
          </w:p>
        </w:tc>
        <w:tc>
          <w:tcPr>
            <w:tcW w:type="dxa" w:w="470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24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CephClusterFSID</w:t>
            </w:r>
          </w:p>
        </w:tc>
        <w:tc>
          <w:tcPr>
            <w:tcW w:type="dxa" w:w="5970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6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c1874bd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8164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481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8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c6e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9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ee08920def1</w:t>
            </w:r>
          </w:p>
        </w:tc>
        <w:tc>
          <w:tcPr>
            <w:tcW w:type="dxa" w:w="4910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24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CephDashboardAdminPassword</w:t>
            </w:r>
          </w:p>
        </w:tc>
        <w:tc>
          <w:tcPr>
            <w:tcW w:type="dxa" w:w="5394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OOZCxXagzh2lTufBuqEFZsrQ2</w:t>
            </w:r>
          </w:p>
        </w:tc>
        <w:tc>
          <w:tcPr>
            <w:tcW w:type="dxa" w:w="5486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24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|...</w:t>
            </w:r>
          </w:p>
        </w:tc>
        <w:tc>
          <w:tcPr>
            <w:tcW w:type="dxa" w:w="10880"/>
            <w:gridSpan w:val="9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24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RedisPassword</w:t>
            </w:r>
          </w:p>
        </w:tc>
        <w:tc>
          <w:tcPr>
            <w:tcW w:type="dxa" w:w="5394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uziPg5Phcs8T7s2tcNPObnfy6</w:t>
            </w:r>
          </w:p>
        </w:tc>
        <w:tc>
          <w:tcPr>
            <w:tcW w:type="dxa" w:w="5486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24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RpcPassword</w:t>
            </w:r>
          </w:p>
        </w:tc>
        <w:tc>
          <w:tcPr>
            <w:tcW w:type="dxa" w:w="5394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GMBKDa8CdNIN9YxloDdNaaU1Y</w:t>
            </w:r>
          </w:p>
        </w:tc>
        <w:tc>
          <w:tcPr>
            <w:tcW w:type="dxa" w:w="5486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24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SkylineDBPassword</w:t>
            </w:r>
          </w:p>
        </w:tc>
        <w:tc>
          <w:tcPr>
            <w:tcW w:type="dxa" w:w="5394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Z4kU2ryflNWyQjhV5ElyAhfYY</w:t>
            </w:r>
          </w:p>
        </w:tc>
        <w:tc>
          <w:tcPr>
            <w:tcW w:type="dxa" w:w="5486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24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SkylineOSPassword</w:t>
            </w:r>
          </w:p>
        </w:tc>
        <w:tc>
          <w:tcPr>
            <w:tcW w:type="dxa" w:w="5394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895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O5xQ6wc3v8PdRRLNAmWThP</w:t>
            </w:r>
          </w:p>
        </w:tc>
        <w:tc>
          <w:tcPr>
            <w:tcW w:type="dxa" w:w="5486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24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SkylineSecretKey</w:t>
            </w:r>
          </w:p>
        </w:tc>
        <w:tc>
          <w:tcPr>
            <w:tcW w:type="dxa" w:w="5760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ZXJOPbCYnlNBHAcJnG0Ssb8TFp4JCzC5</w:t>
            </w:r>
          </w:p>
        </w:tc>
        <w:tc>
          <w:tcPr>
            <w:tcW w:type="dxa" w:w="5120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24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SnmpdReadonlyUserPassword</w:t>
            </w:r>
          </w:p>
        </w:tc>
        <w:tc>
          <w:tcPr>
            <w:tcW w:type="dxa" w:w="534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HaDICOH2kPf6huUQYKllUBc</w:t>
            </w:r>
          </w:p>
        </w:tc>
        <w:tc>
          <w:tcPr>
            <w:tcW w:type="dxa" w:w="5538"/>
            <w:gridSpan w:val="7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24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SwiftHashSuffix</w:t>
            </w:r>
          </w:p>
        </w:tc>
        <w:tc>
          <w:tcPr>
            <w:tcW w:type="dxa" w:w="5394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a7i0L0ZsrSxQfBHssONkMIuq9</w:t>
            </w:r>
          </w:p>
        </w:tc>
        <w:tc>
          <w:tcPr>
            <w:tcW w:type="dxa" w:w="5486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24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SwiftPassword</w:t>
            </w:r>
          </w:p>
        </w:tc>
        <w:tc>
          <w:tcPr>
            <w:tcW w:type="dxa" w:w="5394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RRG84d5RQ5jV9k7KA4ilyRGZL</w:t>
            </w:r>
          </w:p>
        </w:tc>
        <w:tc>
          <w:tcPr>
            <w:tcW w:type="dxa" w:w="5486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6"/>
        </w:trPr>
        <w:tc>
          <w:tcPr>
            <w:tcW w:type="dxa" w:w="3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29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38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Save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50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47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Clear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510"/>
            <w:gridSpan w:val="7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4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4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0" w:lineRule="exact" w:before="20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666666"/>
          <w:sz w:val="20"/>
        </w:rPr>
        <w:t>+--------------------------------------------------------------------------------------------------------+</w:t>
      </w:r>
    </w:p>
    <w:p>
      <w:pPr>
        <w:autoSpaceDN w:val="0"/>
        <w:autoSpaceDE w:val="0"/>
        <w:widowControl/>
        <w:spacing w:line="204" w:lineRule="exact" w:before="298" w:after="37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Можно поменять любой из паролей в верхней секции, перейдя в поле пароля и нажав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Clear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2" w:lineRule="exact" w:before="56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AdminPassword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это пароль для пользователя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admin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(только для OpenStack);</w:t>
      </w:r>
    </w:p>
    <w:p>
      <w:pPr>
        <w:autoSpaceDN w:val="0"/>
        <w:autoSpaceDE w:val="0"/>
        <w:widowControl/>
        <w:spacing w:line="202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HostRootPassword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это пароль от пользователя root;</w:t>
      </w:r>
    </w:p>
    <w:p>
      <w:pPr>
        <w:autoSpaceDN w:val="0"/>
        <w:autoSpaceDE w:val="0"/>
        <w:widowControl/>
        <w:spacing w:line="204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GrafanaAdminPassword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это пароль для пользователя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admin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Grafana (только для OpenStack).</w:t>
      </w:r>
    </w:p>
    <w:p>
      <w:pPr>
        <w:autoSpaceDN w:val="0"/>
        <w:autoSpaceDE w:val="0"/>
        <w:widowControl/>
        <w:spacing w:line="198" w:lineRule="exact" w:before="156" w:after="32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нижней секции пароли только для чтения.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Пароли избыточны и генерятся для всех возможных сервисов. Состав сервисов зависит от типа развёртывания, ролей и дополнительных настроек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29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пользователя.</w:t>
            </w:r>
          </w:p>
        </w:tc>
      </w:tr>
    </w:tbl>
    <w:p>
      <w:pPr>
        <w:autoSpaceDN w:val="0"/>
        <w:autoSpaceDE w:val="0"/>
        <w:widowControl/>
        <w:spacing w:line="198" w:lineRule="exact" w:before="366" w:after="326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точек подключения для сервисов облака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3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Этот раздел недоступен, если развёртывание типа Ceph.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876"/>
        </w:trPr>
        <w:tc>
          <w:tcPr>
            <w:tcW w:type="dxa" w:w="139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7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8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68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0" w:after="0"/>
              <w:ind w:left="1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Этот раздел можно пропустить, по умолчанию используются подключения по доменным именам и без SSL/TLS.</w:t>
            </w:r>
          </w:p>
        </w:tc>
      </w:tr>
    </w:tbl>
    <w:p>
      <w:pPr>
        <w:autoSpaceDN w:val="0"/>
        <w:autoSpaceDE w:val="0"/>
        <w:widowControl/>
        <w:spacing w:line="202" w:lineRule="exact" w:before="296" w:after="13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Endpoint Data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539"/>
        <w:gridCol w:w="3539"/>
        <w:gridCol w:w="3539"/>
        <w:gridCol w:w="3539"/>
      </w:tblGrid>
      <w:tr>
        <w:trPr>
          <w:trHeight w:hRule="exact" w:val="290"/>
        </w:trPr>
        <w:tc>
          <w:tcPr>
            <w:tcW w:type="dxa" w:w="1413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54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+--------------------------------------------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Endpoint Data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---------------------------------------------+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240"/>
        </w:trPr>
        <w:tc>
          <w:tcPr>
            <w:tcW w:type="dxa" w:w="439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Mysql:</w:t>
            </w:r>
          </w:p>
        </w:tc>
        <w:tc>
          <w:tcPr>
            <w:tcW w:type="dxa" w:w="4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20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AdminNetwork</w:t>
            </w:r>
          </w:p>
        </w:tc>
        <w:tc>
          <w:tcPr>
            <w:tcW w:type="dxa" w:w="51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1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Internal:</w:t>
            </w:r>
          </w:p>
        </w:tc>
        <w:tc>
          <w:tcPr>
            <w:tcW w:type="dxa" w:w="4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250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use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51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1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3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net_param: Mysql</w:t>
            </w:r>
          </w:p>
        </w:tc>
        <w:tc>
          <w:tcPr>
            <w:tcW w:type="dxa" w:w="4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219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remove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51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1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port: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3306</w:t>
            </w:r>
          </w:p>
        </w:tc>
        <w:tc>
          <w:tcPr>
            <w:tcW w:type="dxa" w:w="4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302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TLS</w:t>
            </w:r>
          </w:p>
        </w:tc>
        <w:tc>
          <w:tcPr>
            <w:tcW w:type="dxa" w:w="51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1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protocol: mysql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pymysql</w:t>
            </w:r>
          </w:p>
        </w:tc>
        <w:tc>
          <w:tcPr>
            <w:tcW w:type="dxa" w:w="4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250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use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51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39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MysqldExporter:</w:t>
            </w:r>
          </w:p>
        </w:tc>
        <w:tc>
          <w:tcPr>
            <w:tcW w:type="dxa" w:w="4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19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remove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51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2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1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Internal:</w:t>
            </w:r>
          </w:p>
        </w:tc>
        <w:tc>
          <w:tcPr>
            <w:tcW w:type="dxa" w:w="4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302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DNS</w:t>
            </w:r>
          </w:p>
        </w:tc>
        <w:tc>
          <w:tcPr>
            <w:tcW w:type="dxa" w:w="51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1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3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net_param: MysqldExporter</w:t>
            </w:r>
          </w:p>
        </w:tc>
        <w:tc>
          <w:tcPr>
            <w:tcW w:type="dxa" w:w="4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50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use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51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328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1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port: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9104</w:t>
            </w:r>
          </w:p>
        </w:tc>
        <w:tc>
          <w:tcPr>
            <w:tcW w:type="dxa" w:w="4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19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remove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51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160" w:lineRule="exact" w:before="0" w:after="35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539"/>
        <w:gridCol w:w="3539"/>
        <w:gridCol w:w="3539"/>
        <w:gridCol w:w="3539"/>
      </w:tblGrid>
      <w:tr>
        <w:trPr>
          <w:trHeight w:hRule="exact" w:val="284"/>
        </w:trPr>
        <w:tc>
          <w:tcPr>
            <w:tcW w:type="dxa" w:w="43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Neutron:</w:t>
            </w:r>
          </w:p>
        </w:tc>
        <w:tc>
          <w:tcPr>
            <w:tcW w:type="dxa" w:w="9788"/>
            <w:gridSpan w:val="2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30" w:after="0"/>
              <w:ind w:left="1364" w:right="2880" w:firstLine="5334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AdminNetwork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is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option to use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or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remove Ctlplane ne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Admin:</w:t>
            </w:r>
          </w:p>
        </w:tc>
        <w:tc>
          <w:tcPr>
            <w:tcW w:type="dxa" w:w="7078"/>
            <w:gridSpan w:val="2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3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net_param: NeutronApi</w:t>
            </w:r>
          </w:p>
        </w:tc>
        <w:tc>
          <w:tcPr>
            <w:tcW w:type="dxa" w:w="6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36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twork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from</w:t>
            </w:r>
            <w:r>
              <w:rPr>
                <w:rFonts w:ascii="SFTT1000" w:hAnsi="SFTT1000" w:eastAsia="SFTT1000"/>
                <w:b w:val="0"/>
                <w:i w:val="0"/>
                <w:color w:val="0D85B5"/>
                <w:sz w:val="20"/>
              </w:rPr>
              <w:t xml:space="preserve"> endpoints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as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2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Internal:</w:t>
            </w:r>
          </w:p>
        </w:tc>
        <w:tc>
          <w:tcPr>
            <w:tcW w:type="dxa" w:w="6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13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Admin Endpoint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net_param: NeutronApi</w:t>
            </w:r>
          </w:p>
        </w:tc>
        <w:tc>
          <w:tcPr>
            <w:tcW w:type="dxa" w:w="9788"/>
            <w:gridSpan w:val="2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exact" w:before="0" w:after="0"/>
              <w:ind w:left="1364" w:right="2880" w:firstLine="5334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TLS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DNS are options to use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or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remove TLS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DNS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from</w:t>
            </w:r>
            <w:r>
              <w:rPr>
                <w:rFonts w:ascii="SFTT1000" w:hAnsi="SFTT1000" w:eastAsia="SFTT1000"/>
                <w:b w:val="0"/>
                <w:i w:val="0"/>
                <w:color w:val="0D85B5"/>
                <w:sz w:val="20"/>
              </w:rPr>
              <w:t xml:space="preserve"> P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2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Public:</w:t>
            </w:r>
          </w:p>
        </w:tc>
        <w:tc>
          <w:tcPr>
            <w:tcW w:type="dxa" w:w="7078"/>
            <w:gridSpan w:val="2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3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host: CLOUDNAME</w:t>
            </w:r>
          </w:p>
        </w:tc>
        <w:tc>
          <w:tcPr>
            <w:tcW w:type="dxa" w:w="6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36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ublic Endpoint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2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3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net_param: Public</w:t>
            </w:r>
          </w:p>
        </w:tc>
        <w:tc>
          <w:tcPr>
            <w:tcW w:type="dxa" w:w="9788"/>
            <w:gridSpan w:val="2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0" w:after="0"/>
              <w:ind w:left="6698" w:right="2984" w:firstLine="0"/>
              <w:jc w:val="both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port: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9696</w:t>
            </w:r>
          </w:p>
        </w:tc>
        <w:tc>
          <w:tcPr>
            <w:tcW w:type="dxa" w:w="7078"/>
            <w:gridSpan w:val="2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43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NodeExporter:</w:t>
            </w:r>
          </w:p>
        </w:tc>
        <w:tc>
          <w:tcPr>
            <w:tcW w:type="dxa" w:w="7078"/>
            <w:gridSpan w:val="2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Internal:</w:t>
            </w:r>
          </w:p>
        </w:tc>
        <w:tc>
          <w:tcPr>
            <w:tcW w:type="dxa" w:w="7078"/>
            <w:gridSpan w:val="2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net_param: NodeExporter</w:t>
            </w:r>
          </w:p>
        </w:tc>
        <w:tc>
          <w:tcPr>
            <w:tcW w:type="dxa" w:w="7078"/>
            <w:gridSpan w:val="2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port: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9100</w:t>
            </w:r>
          </w:p>
        </w:tc>
        <w:tc>
          <w:tcPr>
            <w:tcW w:type="dxa" w:w="7078"/>
            <w:gridSpan w:val="2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43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Nova:</w:t>
            </w:r>
          </w:p>
        </w:tc>
        <w:tc>
          <w:tcPr>
            <w:tcW w:type="dxa" w:w="7078"/>
            <w:gridSpan w:val="2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Admin:</w:t>
            </w:r>
          </w:p>
        </w:tc>
        <w:tc>
          <w:tcPr>
            <w:tcW w:type="dxa" w:w="7078"/>
            <w:gridSpan w:val="2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3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net_param: NovaApi</w:t>
            </w:r>
          </w:p>
        </w:tc>
        <w:tc>
          <w:tcPr>
            <w:tcW w:type="dxa" w:w="7078"/>
            <w:gridSpan w:val="2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3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uri_suffixes:</w:t>
            </w:r>
          </w:p>
        </w:tc>
        <w:tc>
          <w:tcPr>
            <w:tcW w:type="dxa" w:w="7078"/>
            <w:gridSpan w:val="2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53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>''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v2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.1</w:t>
            </w:r>
          </w:p>
        </w:tc>
        <w:tc>
          <w:tcPr>
            <w:tcW w:type="dxa" w:w="7078"/>
            <w:gridSpan w:val="2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Internal:</w:t>
            </w:r>
          </w:p>
        </w:tc>
        <w:tc>
          <w:tcPr>
            <w:tcW w:type="dxa" w:w="7078"/>
            <w:gridSpan w:val="2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3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net_param: NovaApi</w:t>
            </w:r>
          </w:p>
        </w:tc>
        <w:tc>
          <w:tcPr>
            <w:tcW w:type="dxa" w:w="7078"/>
            <w:gridSpan w:val="2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3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uri_suffixes:</w:t>
            </w:r>
          </w:p>
        </w:tc>
        <w:tc>
          <w:tcPr>
            <w:tcW w:type="dxa" w:w="7078"/>
            <w:gridSpan w:val="2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53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>''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v2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.1</w:t>
            </w:r>
          </w:p>
        </w:tc>
        <w:tc>
          <w:tcPr>
            <w:tcW w:type="dxa" w:w="7078"/>
            <w:gridSpan w:val="2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Public:</w:t>
            </w:r>
          </w:p>
        </w:tc>
        <w:tc>
          <w:tcPr>
            <w:tcW w:type="dxa" w:w="7078"/>
            <w:gridSpan w:val="2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40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3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host: CLOUDNAME</w:t>
            </w:r>
          </w:p>
        </w:tc>
        <w:tc>
          <w:tcPr>
            <w:tcW w:type="dxa" w:w="7078"/>
            <w:gridSpan w:val="2"/>
            <w:vMerge/>
            <w:tcBorders/>
          </w:tcPr>
          <w:p/>
        </w:tc>
      </w:tr>
      <w:tr>
        <w:trPr>
          <w:trHeight w:hRule="exact" w:val="242"/>
        </w:trPr>
        <w:tc>
          <w:tcPr>
            <w:tcW w:type="dxa" w:w="435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6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4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198" w:lineRule="exact" w:before="20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666666"/>
          <w:sz w:val="20"/>
        </w:rPr>
        <w:t>+--------------------------------------------------------------------------------------------------------+</w:t>
      </w:r>
    </w:p>
    <w:p>
      <w:pPr>
        <w:autoSpaceDN w:val="0"/>
        <w:autoSpaceDE w:val="0"/>
        <w:widowControl/>
        <w:spacing w:line="200" w:lineRule="exact" w:before="3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Здесь отображаются основные сети для различного типа подключения к сервисам.</w:t>
      </w:r>
    </w:p>
    <w:p>
      <w:pPr>
        <w:autoSpaceDN w:val="0"/>
        <w:autoSpaceDE w:val="0"/>
        <w:widowControl/>
        <w:spacing w:line="200" w:lineRule="exact" w:before="15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Формат подключения: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ServiceName: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Admin: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4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net_param: ServiceNet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Internal: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4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net_param: ServiceNet</w:t>
            </w:r>
          </w:p>
        </w:tc>
      </w:tr>
    </w:tbl>
    <w:p>
      <w:pPr>
        <w:autoSpaceDN w:val="0"/>
        <w:autoSpaceDE w:val="0"/>
        <w:widowControl/>
        <w:spacing w:line="158" w:lineRule="exact" w:before="0" w:after="44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8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Public: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4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host: CLOUDNAME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net_param: Public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Где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host: CLOUDNAME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определяет подключение по доменному имени виртуального адреса.</w:t>
      </w:r>
    </w:p>
    <w:p>
      <w:pPr>
        <w:autoSpaceDN w:val="0"/>
        <w:autoSpaceDE w:val="0"/>
        <w:widowControl/>
        <w:spacing w:line="202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Чтобы убрать или добавить какую либо настройку, используйте кнопки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use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remove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AdminNetwork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ctlplane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вместо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internal_api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подключения к сервису</w:t>
      </w:r>
    </w:p>
    <w:p>
      <w:pPr>
        <w:autoSpaceDN w:val="0"/>
        <w:autoSpaceDE w:val="0"/>
        <w:widowControl/>
        <w:spacing w:line="204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TLS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SSL/TLS для подключения к сервису</w:t>
      </w:r>
    </w:p>
    <w:p>
      <w:pPr>
        <w:autoSpaceDN w:val="0"/>
        <w:autoSpaceDE w:val="0"/>
        <w:widowControl/>
        <w:spacing w:line="202" w:lineRule="exact" w:before="156" w:after="316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доменное имя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подключения к сервису.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33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Точки подключения избыточны и генерятся для всех возможных сервисов. Состав сервисов зависит от типа развёртывания, ролей и дополнительных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настроек пользователя.</w:t>
            </w:r>
          </w:p>
        </w:tc>
      </w:tr>
    </w:tbl>
    <w:p>
      <w:pPr>
        <w:autoSpaceDN w:val="0"/>
        <w:autoSpaceDE w:val="0"/>
        <w:widowControl/>
        <w:spacing w:line="198" w:lineRule="exact" w:before="37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Настройки сервисов облака</w:t>
      </w:r>
    </w:p>
    <w:p>
      <w:pPr>
        <w:autoSpaceDN w:val="0"/>
        <w:autoSpaceDE w:val="0"/>
        <w:widowControl/>
        <w:spacing w:line="204" w:lineRule="exact" w:before="166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Service settings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32"/>
        <w:gridCol w:w="2832"/>
        <w:gridCol w:w="2832"/>
        <w:gridCol w:w="2832"/>
        <w:gridCol w:w="2832"/>
      </w:tblGrid>
      <w:tr>
        <w:trPr>
          <w:trHeight w:hRule="exact" w:val="284"/>
        </w:trPr>
        <w:tc>
          <w:tcPr>
            <w:tcW w:type="dxa" w:w="14138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+------------------------------------------- Service Settings -------------------------------------------+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41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|Enabled Functions and there settings</w:t>
            </w:r>
          </w:p>
        </w:tc>
        <w:tc>
          <w:tcPr>
            <w:tcW w:type="dxa" w:w="1000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28"/>
        </w:trPr>
        <w:tc>
          <w:tcPr>
            <w:tcW w:type="dxa" w:w="41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|Function</w:t>
            </w:r>
          </w:p>
        </w:tc>
        <w:tc>
          <w:tcPr>
            <w:tcW w:type="dxa" w:w="393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2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Enabled</w:t>
            </w:r>
          </w:p>
        </w:tc>
        <w:tc>
          <w:tcPr>
            <w:tcW w:type="dxa" w:w="607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52"/>
        </w:trPr>
        <w:tc>
          <w:tcPr>
            <w:tcW w:type="dxa" w:w="41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|Amano</w:t>
            </w:r>
          </w:p>
        </w:tc>
        <w:tc>
          <w:tcPr>
            <w:tcW w:type="dxa" w:w="694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2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  <w:tc>
          <w:tcPr>
            <w:tcW w:type="dxa" w:w="30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4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|AosExtraConfig</w:t>
            </w:r>
          </w:p>
        </w:tc>
        <w:tc>
          <w:tcPr>
            <w:tcW w:type="dxa" w:w="37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2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628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|BareRole</w:t>
            </w:r>
          </w:p>
        </w:tc>
        <w:tc>
          <w:tcPr>
            <w:tcW w:type="dxa" w:w="37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2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628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|CephAll</w:t>
            </w:r>
          </w:p>
        </w:tc>
        <w:tc>
          <w:tcPr>
            <w:tcW w:type="dxa" w:w="37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2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628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24"/>
        </w:trPr>
        <w:tc>
          <w:tcPr>
            <w:tcW w:type="dxa" w:w="41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|Certified</w:t>
            </w:r>
          </w:p>
        </w:tc>
        <w:tc>
          <w:tcPr>
            <w:tcW w:type="dxa" w:w="37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2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628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56"/>
        </w:trPr>
        <w:tc>
          <w:tcPr>
            <w:tcW w:type="dxa" w:w="41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|CustomDomain</w:t>
            </w:r>
          </w:p>
        </w:tc>
        <w:tc>
          <w:tcPr>
            <w:tcW w:type="dxa" w:w="694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2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  <w:tc>
          <w:tcPr>
            <w:tcW w:type="dxa" w:w="30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4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22"/>
        </w:trPr>
        <w:tc>
          <w:tcPr>
            <w:tcW w:type="dxa" w:w="41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|Designate</w:t>
            </w:r>
          </w:p>
        </w:tc>
        <w:tc>
          <w:tcPr>
            <w:tcW w:type="dxa" w:w="37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2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628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58"/>
        </w:trPr>
        <w:tc>
          <w:tcPr>
            <w:tcW w:type="dxa" w:w="41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|DnsServers</w:t>
            </w:r>
          </w:p>
        </w:tc>
        <w:tc>
          <w:tcPr>
            <w:tcW w:type="dxa" w:w="694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2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  <w:tc>
          <w:tcPr>
            <w:tcW w:type="dxa" w:w="30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4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|ExtraFirewallRules</w:t>
            </w:r>
          </w:p>
        </w:tc>
        <w:tc>
          <w:tcPr>
            <w:tcW w:type="dxa" w:w="37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2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628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41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|FederationOpenidc</w:t>
            </w:r>
          </w:p>
        </w:tc>
        <w:tc>
          <w:tcPr>
            <w:tcW w:type="dxa" w:w="37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628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310"/>
        </w:trPr>
        <w:tc>
          <w:tcPr>
            <w:tcW w:type="dxa" w:w="41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|Frr</w:t>
            </w:r>
          </w:p>
        </w:tc>
        <w:tc>
          <w:tcPr>
            <w:tcW w:type="dxa" w:w="37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628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158" w:lineRule="exact" w:before="0" w:after="37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539"/>
        <w:gridCol w:w="3539"/>
        <w:gridCol w:w="3539"/>
        <w:gridCol w:w="3539"/>
      </w:tblGrid>
      <w:tr>
        <w:trPr>
          <w:trHeight w:hRule="exact" w:val="284"/>
        </w:trPr>
        <w:tc>
          <w:tcPr>
            <w:tcW w:type="dxa" w:w="27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|Ironic</w:t>
            </w:r>
          </w:p>
        </w:tc>
        <w:tc>
          <w:tcPr>
            <w:tcW w:type="dxa" w:w="42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230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380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372" w:after="0"/>
              <w:ind w:left="0" w:right="24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&lt; Cancel/Ctrl+C &gt;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|IronicInspector</w:t>
            </w:r>
          </w:p>
        </w:tc>
        <w:tc>
          <w:tcPr>
            <w:tcW w:type="dxa" w:w="42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230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|KeystoneLdapBackend</w:t>
            </w:r>
          </w:p>
        </w:tc>
        <w:tc>
          <w:tcPr>
            <w:tcW w:type="dxa" w:w="42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30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|Meds</w:t>
            </w:r>
          </w:p>
        </w:tc>
        <w:tc>
          <w:tcPr>
            <w:tcW w:type="dxa" w:w="42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230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|Multipathd</w:t>
            </w:r>
          </w:p>
        </w:tc>
        <w:tc>
          <w:tcPr>
            <w:tcW w:type="dxa" w:w="42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0" w:right="224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4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20"/>
        </w:trPr>
        <w:tc>
          <w:tcPr>
            <w:tcW w:type="dxa" w:w="27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|NetboxScanner</w:t>
            </w:r>
          </w:p>
        </w:tc>
        <w:tc>
          <w:tcPr>
            <w:tcW w:type="dxa" w:w="42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30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|NovaAggregates</w:t>
            </w:r>
          </w:p>
        </w:tc>
        <w:tc>
          <w:tcPr>
            <w:tcW w:type="dxa" w:w="42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30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|NovaHwMachineType</w:t>
            </w:r>
          </w:p>
        </w:tc>
        <w:tc>
          <w:tcPr>
            <w:tcW w:type="dxa" w:w="42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30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|NtpServers</w:t>
            </w:r>
          </w:p>
        </w:tc>
        <w:tc>
          <w:tcPr>
            <w:tcW w:type="dxa" w:w="42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0" w:after="0"/>
              <w:ind w:left="0" w:right="224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34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|Octavia</w:t>
            </w:r>
          </w:p>
        </w:tc>
        <w:tc>
          <w:tcPr>
            <w:tcW w:type="dxa" w:w="42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30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|Ovn</w:t>
            </w:r>
          </w:p>
        </w:tc>
        <w:tc>
          <w:tcPr>
            <w:tcW w:type="dxa" w:w="42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230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|SshFirewallAllowAll</w:t>
            </w:r>
          </w:p>
        </w:tc>
        <w:tc>
          <w:tcPr>
            <w:tcW w:type="dxa" w:w="42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30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|StandaloneMonitoring</w:t>
            </w:r>
          </w:p>
        </w:tc>
        <w:tc>
          <w:tcPr>
            <w:tcW w:type="dxa" w:w="42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230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|SwiftExternal</w:t>
            </w:r>
          </w:p>
        </w:tc>
        <w:tc>
          <w:tcPr>
            <w:tcW w:type="dxa" w:w="42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30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|Tls</w:t>
            </w:r>
          </w:p>
        </w:tc>
        <w:tc>
          <w:tcPr>
            <w:tcW w:type="dxa" w:w="42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230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|TlsCustomCa</w:t>
            </w:r>
          </w:p>
        </w:tc>
        <w:tc>
          <w:tcPr>
            <w:tcW w:type="dxa" w:w="42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30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|Tram</w:t>
            </w:r>
          </w:p>
        </w:tc>
        <w:tc>
          <w:tcPr>
            <w:tcW w:type="dxa" w:w="42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230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8"/>
        </w:trPr>
        <w:tc>
          <w:tcPr>
            <w:tcW w:type="dxa" w:w="27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24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8" w:after="0"/>
              <w:ind w:left="4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&lt; Advanced/Ctrl+A &gt;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198" w:lineRule="exact" w:before="20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+--------------------------------------------------------------------------------------------------------+</w:t>
      </w:r>
    </w:p>
    <w:p>
      <w:pPr>
        <w:autoSpaceDN w:val="0"/>
        <w:autoSpaceDE w:val="0"/>
        <w:widowControl/>
        <w:spacing w:line="202" w:lineRule="exact" w:before="3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Обязательно настройте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NtpServers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DnsServers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366" w:val="left"/>
          <w:tab w:pos="790" w:val="left"/>
          <w:tab w:pos="1004" w:val="left"/>
        </w:tabs>
        <w:autoSpaceDE w:val="0"/>
        <w:widowControl/>
        <w:spacing w:line="324" w:lineRule="exact" w:before="32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Дополнительные настройки: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Amano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дополнительные настройки для сервиса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Amano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AmanoAgentsEnable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включить агентов Amano на вычислительных узлах для высокой доступности ВМ. При использовании этой опции до-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ступность сети виртуальных машин будет сохраняться даже при полном отказе всех узлов управления;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AmanoDisableVeth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отключить использование veth интерфейсов для Amano. Рекомендуется использовать, если в облаке используется много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VLAN сетей;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AmanoMigrateFromOVN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автоматически мигрировать существующие сети из OVN в Amano. Требуется, если ранее в облаке использовался OVN;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AmanoUseDdosTimeoutForArp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настройки DDOS защиты для ARP трафика в сервисе Amano.</w:t>
      </w:r>
    </w:p>
    <w:p>
      <w:pPr>
        <w:autoSpaceDN w:val="0"/>
        <w:tabs>
          <w:tab w:pos="790" w:val="left"/>
        </w:tabs>
        <w:autoSpaceDE w:val="0"/>
        <w:widowControl/>
        <w:spacing w:line="360" w:lineRule="exact" w:before="2" w:after="502"/>
        <w:ind w:left="366" w:right="36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AosExtraConfig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дополнительные настройки для модулей AOS: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AosBrokerType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указать тип брокера сообщений для модулей AOS. По умолчанию используется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rabbit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940" w:val="left"/>
        </w:tabs>
        <w:autoSpaceDE w:val="0"/>
        <w:widowControl/>
        <w:spacing w:line="300" w:lineRule="exact" w:before="466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AosCacheBackend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указать бэкенд кэша для модулей AOS. По умолчанию кэш не используется;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AosSharedStorage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общий сторадж для модулей AOS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CloudManager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Agent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это помогает создать дополнительную проверку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доступности узлов вычисления при эвакуации.</w:t>
      </w:r>
    </w:p>
    <w:p>
      <w:pPr>
        <w:autoSpaceDN w:val="0"/>
        <w:tabs>
          <w:tab w:pos="726" w:val="left"/>
        </w:tabs>
        <w:autoSpaceDE w:val="0"/>
        <w:widowControl/>
        <w:spacing w:line="358" w:lineRule="exact" w:before="4" w:after="0"/>
        <w:ind w:left="302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BareRole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отметить, если используется роль Bare для развёртывания;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CephAll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обязателен при развёртывании типа Ceph;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Certified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отметить при развёртывании сертифицированного OpenStack. Обязательно настроить: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NovaLvmPhysicalVolumes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указать диск на вычислительных узлах для размещения гостевых ВМ.</w:t>
      </w:r>
    </w:p>
    <w:p>
      <w:pPr>
        <w:autoSpaceDN w:val="0"/>
        <w:tabs>
          <w:tab w:pos="726" w:val="left"/>
        </w:tabs>
        <w:autoSpaceDE w:val="0"/>
        <w:widowControl/>
        <w:spacing w:line="358" w:lineRule="exact" w:before="6" w:after="0"/>
        <w:ind w:left="302" w:right="662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CustomDomain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назначить имя домена для API развёртываемого облака;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Designate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добавить сервис Designate для управления DNS записями: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NeutronDnsDomain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указать домен для сервиса Neutron;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DesignatePoolZoneDomain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указать домен для пула зон Designate.</w:t>
      </w:r>
    </w:p>
    <w:p>
      <w:pPr>
        <w:autoSpaceDN w:val="0"/>
        <w:tabs>
          <w:tab w:pos="502" w:val="left"/>
          <w:tab w:pos="726" w:val="left"/>
        </w:tabs>
        <w:autoSpaceDE w:val="0"/>
        <w:widowControl/>
        <w:spacing w:line="350" w:lineRule="exact" w:before="12" w:after="454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DnsServers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изменить DNS сервера для развёртываемого облака. По умолчанию используется DNS из настроек узла развёртывания;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ExtraFirewallRules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добавить дополнительные правила для файрвола;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Frr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добавить сервис FRR для динамической маршрутизации;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FederationOpenidc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OpenID Connect для сервиса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2" w:history="1">
          <w:r>
            <w:rPr>
              <w:rStyle w:val="Hyperlink"/>
            </w:rPr>
            <w:t>Keystone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Ironic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IronicInspector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добавить в развёртываемое облако сервис Ironic и IronicInspector;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KeysoneLdapBackend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готовый LDAP сервер для сервиса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3" w:history="1">
          <w:r>
            <w:rPr>
              <w:rStyle w:val="Hyperlink"/>
            </w:rPr>
            <w:t>Keystone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этого вам также понадобится использовать несколько доменов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авторизации в сервисе Skyline;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KeystoneSecurityCompliance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дополнительные настройки безопасности для сервиса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4" w:history="1">
          <w:r>
            <w:rPr>
              <w:rStyle w:val="Hyperlink"/>
            </w:rPr>
            <w:t>Keystone</w:t>
          </w:r>
        </w:hyperlink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Meds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добавить сервис Meds для управления DNS записями. Meds - это прослойка между Skyline и DNS сервером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5" w:history="1">
          <w:r>
            <w:rPr>
              <w:rStyle w:val="Hyperlink"/>
            </w:rPr>
            <w:t>Technitium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Multipathd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включить сервис multipathd на всех узлах развёртываемого облака;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NetboxScanner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добавить сервис активного сбора метрик для физических узлов облака;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NtpServers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изменить NTP сервера для развёртываемого облака. По умолчанию используется NTP из настроек узла развёртывания;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Octavia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добавить сервис Octavia для балансировки нагрузки: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OctaviaAmphoraImageFilename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указать путь к образу для создания виртуальных устройств. Можно использовать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6" w:history="1">
          <w:r>
            <w:rPr>
              <w:rStyle w:val="Hyperlink"/>
            </w:rPr>
            <w:t>образ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OctaviaGenerateCerts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автоматически сгенерировать сертификаты для сервиса Octavia;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1004" w:val="left"/>
        </w:tabs>
        <w:autoSpaceDE w:val="0"/>
        <w:widowControl/>
        <w:spacing w:line="300" w:lineRule="exact" w:before="466" w:after="0"/>
        <w:ind w:left="790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OctaviaCaKey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OctaviaCaCert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указать пути к ключу и сертификату для сервиса Octavia. Опционально, если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OctaviaGenerateCerts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равен</w:t>
      </w:r>
      <w:r>
        <w:tab/>
      </w:r>
      <w:r>
        <w:rPr>
          <w:rFonts w:ascii="SFTI1000" w:hAnsi="SFTI1000" w:eastAsia="SFTI1000"/>
          <w:b w:val="0"/>
          <w:i/>
          <w:color w:val="000000"/>
          <w:sz w:val="20"/>
        </w:rPr>
        <w:t>true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Octavia[Network|Subnet]*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параметры используются для создания сети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lb-mgmt-net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подсети для сервиса Octavia.</w:t>
      </w:r>
    </w:p>
    <w:p>
      <w:pPr>
        <w:autoSpaceDN w:val="0"/>
        <w:tabs>
          <w:tab w:pos="790" w:val="left"/>
        </w:tabs>
        <w:autoSpaceDE w:val="0"/>
        <w:widowControl/>
        <w:spacing w:line="358" w:lineRule="exact" w:before="4" w:after="138"/>
        <w:ind w:left="366" w:right="31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Ovn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Open Virtual Network (OVN) в качестве механизма сети для сервиса Neutron вместо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Amano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StandaloneMonitoring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перенести мониторинг с узлов управления на отдельный узел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SwiftExternal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Ceph Rgw как бэкенд для сервиса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7" w:history="1">
          <w:r>
            <w:rPr>
              <w:rStyle w:val="Hyperlink"/>
            </w:rPr>
            <w:t>Swift</w:t>
          </w:r>
        </w:hyperlink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Tls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SSL/TLS для публичных сервисов API с указанием вашего сертификата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SSLCertificate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содержимое сертификата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SSLKey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содержимое ключа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TlsCustomCa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самоподписанный сертификат для публичных сервисов API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CAMap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впишите сертификат CA в формате yaml со следующим содержимым: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936.0" w:type="dxa"/>
      </w:tblPr>
      <w:tblGrid>
        <w:gridCol w:w="14158"/>
      </w:tblGrid>
      <w:tr>
        <w:trPr>
          <w:trHeight w:hRule="exact" w:val="296"/>
        </w:trPr>
        <w:tc>
          <w:tcPr>
            <w:tcW w:type="dxa" w:w="132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crt: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944.0" w:type="dxa"/>
      </w:tblPr>
      <w:tblGrid>
        <w:gridCol w:w="14158"/>
      </w:tblGrid>
      <w:tr>
        <w:trPr>
          <w:trHeight w:hRule="exact" w:val="238"/>
        </w:trPr>
        <w:tc>
          <w:tcPr>
            <w:tcW w:type="dxa" w:w="1318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content: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944.0" w:type="dxa"/>
      </w:tblPr>
      <w:tblGrid>
        <w:gridCol w:w="14158"/>
      </w:tblGrid>
      <w:tr>
        <w:trPr>
          <w:trHeight w:hRule="exact" w:val="312"/>
        </w:trPr>
        <w:tc>
          <w:tcPr>
            <w:tcW w:type="dxa" w:w="1318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YOU CA HERE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tabs>
          <w:tab w:pos="366" w:val="left"/>
        </w:tabs>
        <w:autoSpaceDE w:val="0"/>
        <w:widowControl/>
        <w:spacing w:line="358" w:lineRule="exact" w:before="52" w:after="136"/>
        <w:ind w:left="68" w:right="59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Tram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добавить сервис Tram для сбора телеметрии трафика виртуальных машин.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Чтобы добавить или удалить опцию, выберите нужную и нажмите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Enter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Например: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770"/>
        <w:gridCol w:w="1770"/>
        <w:gridCol w:w="1770"/>
        <w:gridCol w:w="1770"/>
        <w:gridCol w:w="1770"/>
        <w:gridCol w:w="1770"/>
        <w:gridCol w:w="1770"/>
        <w:gridCol w:w="1770"/>
      </w:tblGrid>
      <w:tr>
        <w:trPr>
          <w:trHeight w:hRule="exact" w:val="288"/>
        </w:trPr>
        <w:tc>
          <w:tcPr>
            <w:tcW w:type="dxa" w:w="14138"/>
            <w:gridSpan w:val="8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Service Settings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189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Enabled</w:t>
            </w:r>
          </w:p>
        </w:tc>
        <w:tc>
          <w:tcPr>
            <w:tcW w:type="dxa" w:w="1292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1094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422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AmanoAgentsEnable</w:t>
            </w:r>
          </w:p>
        </w:tc>
        <w:tc>
          <w:tcPr>
            <w:tcW w:type="dxa" w:w="76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[X]</w:t>
            </w:r>
          </w:p>
        </w:tc>
        <w:tc>
          <w:tcPr>
            <w:tcW w:type="dxa" w:w="1094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0"/>
        </w:trPr>
        <w:tc>
          <w:tcPr>
            <w:tcW w:type="dxa" w:w="2526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AmanoMigrateFromOVN</w:t>
            </w:r>
          </w:p>
        </w:tc>
        <w:tc>
          <w:tcPr>
            <w:tcW w:type="dxa" w:w="66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1094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36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AmanoDisableVeth</w:t>
            </w:r>
          </w:p>
        </w:tc>
        <w:tc>
          <w:tcPr>
            <w:tcW w:type="dxa" w:w="82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1094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190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AmanoUseDdosTimeoutForArp [X]</w:t>
            </w:r>
          </w:p>
        </w:tc>
        <w:tc>
          <w:tcPr>
            <w:tcW w:type="dxa" w:w="1094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3190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094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2"/>
        </w:trPr>
        <w:tc>
          <w:tcPr>
            <w:tcW w:type="dxa" w:w="43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2756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2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Save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759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6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26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236" w:lineRule="exact" w:before="174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Первым пунктом всегда будет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Enabled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обозначающий добавление этой опции в развёртывание. Остальные пункты различаются между опциями и на-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страиваются внутри.</w:t>
      </w:r>
    </w:p>
    <w:p>
      <w:pPr>
        <w:autoSpaceDN w:val="0"/>
        <w:autoSpaceDE w:val="0"/>
        <w:widowControl/>
        <w:spacing w:line="204" w:lineRule="exact" w:before="158" w:after="5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Добавьте или снимите галку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Enabled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Save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Запуск развёртывания</w:t>
      </w:r>
    </w:p>
    <w:p>
      <w:pPr>
        <w:autoSpaceDN w:val="0"/>
        <w:autoSpaceDE w:val="0"/>
        <w:widowControl/>
        <w:spacing w:line="204" w:lineRule="exact" w:before="166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276"/>
        </w:trPr>
        <w:tc>
          <w:tcPr>
            <w:tcW w:type="dxa" w:w="1413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Deployment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Refresh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889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0"/>
        </w:trPr>
        <w:tc>
          <w:tcPr>
            <w:tcW w:type="dxa" w:w="889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Stack status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interactive: screen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x test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last_action: Unknown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logs: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deckcrew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log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status: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''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889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889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Debug mode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 No launch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Generate deployment script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tmp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test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889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889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Pick deployment action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(X) Prepare Networks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Create VIPs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Provision Nodes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Update Known Hosts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Validate Templates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Deploy Services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889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 Activate danger section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(X) Update Partition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2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Delete Nodes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Delete Deployment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889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889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Set extra settings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for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deployment action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56"/>
        </w:trPr>
        <w:tc>
          <w:tcPr>
            <w:tcW w:type="dxa" w:w="889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224"/>
        </w:trPr>
        <w:tc>
          <w:tcPr>
            <w:tcW w:type="dxa" w:w="1412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|--------------------------------------------------------------------------------------------------------|</w:t>
            </w:r>
          </w:p>
        </w:tc>
      </w:tr>
      <w:tr>
        <w:trPr>
          <w:trHeight w:hRule="exact" w:val="240"/>
        </w:trPr>
        <w:tc>
          <w:tcPr>
            <w:tcW w:type="dxa" w:w="26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65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Show log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73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80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Logs</w:t>
            </w:r>
          </w:p>
        </w:tc>
        <w:tc>
          <w:tcPr>
            <w:tcW w:type="dxa" w:w="73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6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386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>b'2025-06-25 15:10:50.538526 | ~~~~~~~~~~~~~~~~~~~~~~~~~~~~~~~~ End Summary Information ~~~~~~~~~~~~~~|</w:t>
            </w:r>
          </w:p>
        </w:tc>
      </w:tr>
      <w:tr>
        <w:trPr>
          <w:trHeight w:hRule="exact" w:val="240"/>
        </w:trPr>
        <w:tc>
          <w:tcPr>
            <w:tcW w:type="dxa" w:w="26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65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>b'~~~~~~~~~~~~~~~~\n'</w:t>
            </w:r>
          </w:p>
        </w:tc>
        <w:tc>
          <w:tcPr>
            <w:tcW w:type="dxa" w:w="73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322"/>
        </w:trPr>
        <w:tc>
          <w:tcPr>
            <w:tcW w:type="dxa" w:w="26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65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>b'\n'</w:t>
            </w:r>
          </w:p>
        </w:tc>
        <w:tc>
          <w:tcPr>
            <w:tcW w:type="dxa" w:w="73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160" w:lineRule="exact" w:before="0" w:after="502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360"/>
        <w:gridCol w:w="2360"/>
        <w:gridCol w:w="2360"/>
        <w:gridCol w:w="2360"/>
        <w:gridCol w:w="2360"/>
        <w:gridCol w:w="2360"/>
      </w:tblGrid>
      <w:tr>
        <w:trPr>
          <w:trHeight w:hRule="exact" w:val="284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230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>b'Success.\n'</w:t>
            </w:r>
          </w:p>
        </w:tc>
        <w:tc>
          <w:tcPr>
            <w:tcW w:type="dxa" w:w="304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8" w:after="0"/>
              <w:ind w:left="0" w:right="52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Start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60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Stop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56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8" w:after="0"/>
              <w:ind w:left="53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2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2360"/>
            <w:vMerge/>
            <w:tcBorders/>
          </w:tcPr>
          <w:p/>
        </w:tc>
        <w:tc>
          <w:tcPr>
            <w:tcW w:type="dxa" w:w="2360"/>
            <w:vMerge/>
            <w:tcBorders/>
          </w:tcPr>
          <w:p/>
        </w:tc>
        <w:tc>
          <w:tcPr>
            <w:tcW w:type="dxa" w:w="2360"/>
            <w:vMerge/>
            <w:tcBorders/>
          </w:tcPr>
          <w:p/>
        </w:tc>
        <w:tc>
          <w:tcPr>
            <w:tcW w:type="dxa" w:w="2360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2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Сверху отображается статус развёртывания.</w:t>
      </w:r>
    </w:p>
    <w:p>
      <w:pPr>
        <w:autoSpaceDN w:val="0"/>
        <w:tabs>
          <w:tab w:pos="366" w:val="left"/>
        </w:tabs>
        <w:autoSpaceDE w:val="0"/>
        <w:widowControl/>
        <w:spacing w:line="360" w:lineRule="exact" w:before="0" w:after="0"/>
        <w:ind w:left="68" w:right="475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Развёртывание состоит из нескольких стадий: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Prepare Networks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Подготовка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 этом этапе создаются сети, настроенные ранее.</w:t>
      </w:r>
    </w:p>
    <w:p>
      <w:pPr>
        <w:autoSpaceDN w:val="0"/>
        <w:autoSpaceDE w:val="0"/>
        <w:widowControl/>
        <w:spacing w:line="204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Prepare Virtual IPs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Подготовка виртуальных IP-адресов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 этом этапе создаются виртуальные IP-адреса, настроенные ранее.</w:t>
      </w:r>
    </w:p>
    <w:p>
      <w:pPr>
        <w:autoSpaceDN w:val="0"/>
        <w:tabs>
          <w:tab w:pos="566" w:val="left"/>
        </w:tabs>
        <w:autoSpaceDE w:val="0"/>
        <w:widowControl/>
        <w:spacing w:line="236" w:lineRule="exact" w:before="122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Provision Nodes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Подготовка узлов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 этом этапе при помощи Ironic разворачиваются операционные сети на узлы с управлением через BMC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 настраиваются сети для всех узлов.</w:t>
      </w:r>
    </w:p>
    <w:p>
      <w:pPr>
        <w:autoSpaceDN w:val="0"/>
        <w:autoSpaceDE w:val="0"/>
        <w:widowControl/>
        <w:spacing w:line="358" w:lineRule="exact" w:before="4" w:after="0"/>
        <w:ind w:left="366" w:right="10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Update Known Hosts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Обновление известных хостов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 этом этапе обновляется файл .ssh/known_hosts на узле развёртывания.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Validate Templates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Проверка шаблонов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 этом этапе проверяются настройки шаблонов (этот этап может быть опущен).</w:t>
      </w:r>
    </w:p>
    <w:p>
      <w:pPr>
        <w:autoSpaceDN w:val="0"/>
        <w:autoSpaceDE w:val="0"/>
        <w:widowControl/>
        <w:spacing w:line="204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Deploy Services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Развёртывание сервисов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 этом этапе разворачиваются сервисы OpenStack или Ceph на узлах.</w:t>
      </w:r>
    </w:p>
    <w:p>
      <w:pPr>
        <w:autoSpaceDN w:val="0"/>
        <w:autoSpaceDE w:val="0"/>
        <w:widowControl/>
        <w:spacing w:line="236" w:lineRule="exact" w:before="122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Запустите по порядку все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 actions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экране по порядку, дождавшись окончания предыдущего. В случае любых проблем и ошибок на каждом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этапе необходимо исправить ошибки и запустить развёртывание заново.</w:t>
      </w:r>
    </w:p>
    <w:p>
      <w:pPr>
        <w:autoSpaceDN w:val="0"/>
        <w:autoSpaceDE w:val="0"/>
        <w:widowControl/>
        <w:spacing w:line="358" w:lineRule="exact" w:before="4" w:after="0"/>
        <w:ind w:left="68" w:right="4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можно использовать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Debug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режим, при котором команда для запуска развёртывания не выполняется, а сохраняется в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/tmp/dc-deploy-name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После создания сервера статус физического узла меняется с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available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active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списке физических серверов.</w:t>
      </w:r>
    </w:p>
    <w:p>
      <w:pPr>
        <w:autoSpaceDN w:val="0"/>
        <w:autoSpaceDE w:val="0"/>
        <w:widowControl/>
        <w:spacing w:line="200" w:lineRule="exact" w:before="156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успешного развёртывания сервисов в меню развёртывания появится информация для подключения к облаку OpenStack: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32"/>
        <w:gridCol w:w="2832"/>
        <w:gridCol w:w="2832"/>
        <w:gridCol w:w="2832"/>
        <w:gridCol w:w="2832"/>
      </w:tblGrid>
      <w:tr>
        <w:trPr>
          <w:trHeight w:hRule="exact" w:val="278"/>
        </w:trPr>
        <w:tc>
          <w:tcPr>
            <w:tcW w:type="dxa" w:w="14138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4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+-------------------------------------------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Deployment menu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--------------------------------------------+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73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Name: test</w:t>
            </w:r>
          </w:p>
        </w:tc>
        <w:tc>
          <w:tcPr>
            <w:tcW w:type="dxa" w:w="812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73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Skyline URL: http: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//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10.10.10.10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80</w:t>
            </w:r>
          </w:p>
        </w:tc>
        <w:tc>
          <w:tcPr>
            <w:tcW w:type="dxa" w:w="812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73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Admin Password: abcde123456qwertyHardPass</w:t>
            </w:r>
          </w:p>
        </w:tc>
        <w:tc>
          <w:tcPr>
            <w:tcW w:type="dxa" w:w="812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01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12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601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Menu</w:t>
            </w:r>
          </w:p>
        </w:tc>
        <w:tc>
          <w:tcPr>
            <w:tcW w:type="dxa" w:w="378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125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Description</w:t>
            </w:r>
          </w:p>
        </w:tc>
        <w:tc>
          <w:tcPr>
            <w:tcW w:type="dxa" w:w="434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73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 plans</w:t>
            </w:r>
          </w:p>
        </w:tc>
        <w:tc>
          <w:tcPr>
            <w:tcW w:type="dxa" w:w="812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3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Manage passwords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for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OpenStack ser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73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Roles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Nodes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and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Networks</w:t>
            </w:r>
          </w:p>
        </w:tc>
        <w:tc>
          <w:tcPr>
            <w:tcW w:type="dxa" w:w="3994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104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vices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and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users</w:t>
            </w:r>
          </w:p>
        </w:tc>
        <w:tc>
          <w:tcPr>
            <w:tcW w:type="dxa" w:w="413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73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Backends</w:t>
            </w:r>
          </w:p>
        </w:tc>
        <w:tc>
          <w:tcPr>
            <w:tcW w:type="dxa" w:w="812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73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Virtual IPs</w:t>
            </w:r>
          </w:p>
        </w:tc>
        <w:tc>
          <w:tcPr>
            <w:tcW w:type="dxa" w:w="812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320"/>
        </w:trPr>
        <w:tc>
          <w:tcPr>
            <w:tcW w:type="dxa" w:w="27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73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Passwords</w:t>
            </w:r>
          </w:p>
        </w:tc>
        <w:tc>
          <w:tcPr>
            <w:tcW w:type="dxa" w:w="812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158" w:lineRule="exact" w:before="0" w:after="44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539"/>
        <w:gridCol w:w="3539"/>
        <w:gridCol w:w="3539"/>
        <w:gridCol w:w="3539"/>
      </w:tblGrid>
      <w:tr>
        <w:trPr>
          <w:trHeight w:hRule="exact" w:val="284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Endpoint Data</w:t>
            </w:r>
          </w:p>
        </w:tc>
        <w:tc>
          <w:tcPr>
            <w:tcW w:type="dxa" w:w="522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02" w:after="0"/>
              <w:ind w:left="0" w:right="24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Service Settings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Deployment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Prepare cloud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28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Cloud Admin Actions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20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58"/>
        </w:trPr>
        <w:tc>
          <w:tcPr>
            <w:tcW w:type="dxa" w:w="2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3539"/>
            <w:vMerge/>
            <w:tcBorders/>
          </w:tcPr>
          <w:p/>
        </w:tc>
        <w:tc>
          <w:tcPr>
            <w:tcW w:type="dxa" w:w="33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200" w:lineRule="exact" w:before="208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удобства можно посмотреть данные для подключения к облаку через dctl: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instance show test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56" w:lineRule="exact" w:before="252" w:after="0"/>
        <w:ind w:left="68" w:right="6912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1.2.10 Интерфейс командной строки DeckCrew CLI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использования DeckCrew CLI необходимо зайти на узел развёртывания.</w:t>
      </w:r>
    </w:p>
    <w:p>
      <w:pPr>
        <w:autoSpaceDN w:val="0"/>
        <w:autoSpaceDE w:val="0"/>
        <w:widowControl/>
        <w:spacing w:line="200" w:lineRule="exact" w:before="160" w:after="14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Выполните команду для получения справки по использованию DeckCrew CLI: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60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help</w:t>
            </w:r>
          </w:p>
        </w:tc>
      </w:tr>
    </w:tbl>
    <w:p>
      <w:pPr>
        <w:autoSpaceDN w:val="0"/>
        <w:autoSpaceDE w:val="0"/>
        <w:widowControl/>
        <w:spacing w:line="198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global</w:t>
      </w:r>
    </w:p>
    <w:p>
      <w:pPr>
        <w:autoSpaceDN w:val="0"/>
        <w:autoSpaceDE w:val="0"/>
        <w:widowControl/>
        <w:spacing w:line="198" w:lineRule="exact" w:before="170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set</w:t>
      </w:r>
    </w:p>
    <w:p>
      <w:pPr>
        <w:autoSpaceDN w:val="0"/>
        <w:autoSpaceDE w:val="0"/>
        <w:widowControl/>
        <w:spacing w:line="200" w:lineRule="exact" w:before="240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Установить глобальные настройки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4719"/>
        <w:gridCol w:w="4719"/>
        <w:gridCol w:w="4719"/>
      </w:tblGrid>
      <w:tr>
        <w:trPr>
          <w:trHeight w:hRule="exact" w:val="742"/>
        </w:trPr>
        <w:tc>
          <w:tcPr>
            <w:tcW w:type="dxa" w:w="10988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global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interactive {true,false}]</w:t>
            </w:r>
          </w:p>
        </w:tc>
        <w:tc>
          <w:tcPr>
            <w:tcW w:type="dxa" w:w="302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0"/>
        </w:trPr>
        <w:tc>
          <w:tcPr>
            <w:tcW w:type="dxa" w:w="4426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428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656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3022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4"/>
        </w:trPr>
        <w:tc>
          <w:tcPr>
            <w:tcW w:type="dxa" w:w="4426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10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–interactive</w:t>
            </w:r>
          </w:p>
        </w:tc>
        <w:tc>
          <w:tcPr>
            <w:tcW w:type="dxa" w:w="6562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Настроить интерактивный режим работы cotea. По умолчанию: true</w:t>
            </w:r>
          </w:p>
        </w:tc>
        <w:tc>
          <w:tcPr>
            <w:tcW w:type="dxa" w:w="3022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712"/>
        </w:trPr>
        <w:tc>
          <w:tcPr>
            <w:tcW w:type="dxa" w:w="10988"/>
            <w:gridSpan w:val="2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24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3022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24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402" w:lineRule="exact" w:before="362" w:after="140"/>
        <w:ind w:left="68" w:right="9858" w:firstLine="0"/>
        <w:jc w:val="both"/>
      </w:pPr>
      <w:r>
        <w:rPr>
          <w:rFonts w:ascii="SFTT1000" w:hAnsi="SFTT1000" w:eastAsia="SFTT1000"/>
          <w:b w:val="0"/>
          <w:i w:val="0"/>
          <w:color w:val="20435C"/>
          <w:sz w:val="20"/>
        </w:rPr>
        <w:t xml:space="preserve">node </w:t>
      </w:r>
      <w:r>
        <w:br/>
      </w:r>
      <w:r>
        <w:rPr>
          <w:rFonts w:ascii="SFTT1000" w:hAnsi="SFTT1000" w:eastAsia="SFTT1000"/>
          <w:b w:val="0"/>
          <w:i w:val="0"/>
          <w:color w:val="20435C"/>
          <w:sz w:val="20"/>
        </w:rPr>
        <w:t>list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список baremetal узлов в системе: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node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list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38" w:lineRule="exact" w:before="120" w:after="140"/>
        <w:ind w:left="68" w:right="7488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create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Завести данные о baremetal узле в системе при помощи BMC или SSH: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node create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bmc]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bmc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type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{ipmi,idrac,ilo}]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526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6" w:after="0"/>
              <w:ind w:left="183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user USER]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address ADDRESS]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8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183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password PASSWORD]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pxe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mac PXE_MAC]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1066"/>
        </w:trPr>
        <w:tc>
          <w:tcPr>
            <w:tcW w:type="dxa" w:w="284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59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129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3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4.000000000000341" w:type="dxa"/>
            </w:tblPr>
            <w:tblGrid>
              <w:gridCol w:w="1296"/>
            </w:tblGrid>
            <w:tr>
              <w:trPr>
                <w:trHeight w:hRule="exact" w:val="310"/>
              </w:trPr>
              <w:tc>
                <w:tcPr>
                  <w:tcW w:type="dxa" w:w="111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0" w:right="0" w:firstLine="0"/>
                    <w:jc w:val="center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713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98" w:after="0"/>
              <w:ind w:left="12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84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29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713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узла в системе</w:t>
            </w:r>
          </w:p>
        </w:tc>
      </w:tr>
      <w:tr>
        <w:trPr>
          <w:trHeight w:hRule="exact" w:val="240"/>
        </w:trPr>
        <w:tc>
          <w:tcPr>
            <w:tcW w:type="dxa" w:w="2846"/>
            <w:tcBorders/>
            <w:tcMar>
              <w:start w:w="0" w:type="dxa"/>
              <w:end w:w="0" w:type="dxa"/>
            </w:tcMar>
          </w:tcPr>
          <w:p/>
        </w:tc>
        <w:tc>
          <w:tcPr>
            <w:tcW w:type="dxa" w:w="129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–no-bmc</w:t>
            </w:r>
          </w:p>
        </w:tc>
        <w:tc>
          <w:tcPr>
            <w:tcW w:type="dxa" w:w="713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 использовать BMC для узла. По умолчанию: false</w:t>
            </w:r>
          </w:p>
        </w:tc>
      </w:tr>
      <w:tr>
        <w:trPr>
          <w:trHeight w:hRule="exact" w:val="238"/>
        </w:trPr>
        <w:tc>
          <w:tcPr>
            <w:tcW w:type="dxa" w:w="2846"/>
            <w:tcBorders/>
            <w:tcMar>
              <w:start w:w="0" w:type="dxa"/>
              <w:end w:w="0" w:type="dxa"/>
            </w:tcMar>
          </w:tcPr>
          <w:p/>
        </w:tc>
        <w:tc>
          <w:tcPr>
            <w:tcW w:type="dxa" w:w="129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–bmc-type</w:t>
            </w:r>
          </w:p>
        </w:tc>
        <w:tc>
          <w:tcPr>
            <w:tcW w:type="dxa" w:w="713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BMC. По умолчанию: ipmi (Только для BMC) Один из: ipmi, idrac, ilo</w:t>
            </w:r>
          </w:p>
        </w:tc>
      </w:tr>
      <w:tr>
        <w:trPr>
          <w:trHeight w:hRule="exact" w:val="240"/>
        </w:trPr>
        <w:tc>
          <w:tcPr>
            <w:tcW w:type="dxa" w:w="2846"/>
            <w:tcBorders/>
            <w:tcMar>
              <w:start w:w="0" w:type="dxa"/>
              <w:end w:w="0" w:type="dxa"/>
            </w:tcMar>
          </w:tcPr>
          <w:p/>
        </w:tc>
        <w:tc>
          <w:tcPr>
            <w:tcW w:type="dxa" w:w="129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–user</w:t>
            </w:r>
          </w:p>
        </w:tc>
        <w:tc>
          <w:tcPr>
            <w:tcW w:type="dxa" w:w="713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 BMC или SSH</w:t>
            </w:r>
          </w:p>
        </w:tc>
      </w:tr>
      <w:tr>
        <w:trPr>
          <w:trHeight w:hRule="exact" w:val="238"/>
        </w:trPr>
        <w:tc>
          <w:tcPr>
            <w:tcW w:type="dxa" w:w="2846"/>
            <w:tcBorders/>
            <w:tcMar>
              <w:start w:w="0" w:type="dxa"/>
              <w:end w:w="0" w:type="dxa"/>
            </w:tcMar>
          </w:tcPr>
          <w:p/>
        </w:tc>
        <w:tc>
          <w:tcPr>
            <w:tcW w:type="dxa" w:w="129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–address</w:t>
            </w:r>
          </w:p>
        </w:tc>
        <w:tc>
          <w:tcPr>
            <w:tcW w:type="dxa" w:w="713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IPv4 адрес BMC или SSH</w:t>
            </w:r>
          </w:p>
        </w:tc>
      </w:tr>
      <w:tr>
        <w:trPr>
          <w:trHeight w:hRule="exact" w:val="240"/>
        </w:trPr>
        <w:tc>
          <w:tcPr>
            <w:tcW w:type="dxa" w:w="2846"/>
            <w:tcBorders/>
            <w:tcMar>
              <w:start w:w="0" w:type="dxa"/>
              <w:end w:w="0" w:type="dxa"/>
            </w:tcMar>
          </w:tcPr>
          <w:p/>
        </w:tc>
        <w:tc>
          <w:tcPr>
            <w:tcW w:type="dxa" w:w="129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–password</w:t>
            </w:r>
          </w:p>
        </w:tc>
        <w:tc>
          <w:tcPr>
            <w:tcW w:type="dxa" w:w="713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Пароль BMC или SSH</w:t>
            </w:r>
          </w:p>
        </w:tc>
      </w:tr>
      <w:tr>
        <w:trPr>
          <w:trHeight w:hRule="exact" w:val="282"/>
        </w:trPr>
        <w:tc>
          <w:tcPr>
            <w:tcW w:type="dxa" w:w="284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29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–pxe-mac</w:t>
            </w:r>
          </w:p>
        </w:tc>
        <w:tc>
          <w:tcPr>
            <w:tcW w:type="dxa" w:w="7134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MAC адрес PXE интерфейса (Только для BMC)</w:t>
            </w:r>
          </w:p>
        </w:tc>
      </w:tr>
    </w:tbl>
    <w:p>
      <w:pPr>
        <w:autoSpaceDN w:val="0"/>
        <w:autoSpaceDE w:val="0"/>
        <w:widowControl/>
        <w:spacing w:line="438" w:lineRule="exact" w:before="128" w:after="146"/>
        <w:ind w:left="68" w:right="9648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show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данные о baremetal узле в системе: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3539"/>
        <w:gridCol w:w="3539"/>
        <w:gridCol w:w="3539"/>
        <w:gridCol w:w="3539"/>
      </w:tblGrid>
      <w:tr>
        <w:trPr>
          <w:trHeight w:hRule="exact" w:val="734"/>
        </w:trPr>
        <w:tc>
          <w:tcPr>
            <w:tcW w:type="dxa" w:w="543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node show name</w:t>
            </w:r>
          </w:p>
        </w:tc>
        <w:tc>
          <w:tcPr>
            <w:tcW w:type="dxa" w:w="109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048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543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4"/>
        </w:trPr>
        <w:tc>
          <w:tcPr>
            <w:tcW w:type="dxa" w:w="5436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0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20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5436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190"/>
        </w:trPr>
        <w:tc>
          <w:tcPr>
            <w:tcW w:type="dxa" w:w="543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06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109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.000000000000227" w:type="dxa"/>
            </w:tblPr>
            <w:tblGrid>
              <w:gridCol w:w="1090"/>
            </w:tblGrid>
            <w:tr>
              <w:trPr>
                <w:trHeight w:hRule="exact" w:val="308"/>
              </w:trPr>
              <w:tc>
                <w:tcPr>
                  <w:tcW w:type="dxa" w:w="864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2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48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узла в системе</w:t>
            </w:r>
          </w:p>
        </w:tc>
        <w:tc>
          <w:tcPr>
            <w:tcW w:type="dxa" w:w="543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06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438" w:lineRule="exact" w:before="328" w:after="140"/>
        <w:ind w:left="68" w:right="10656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delete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Удалить baremetal узел из системы: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1082"/>
        </w:trPr>
        <w:tc>
          <w:tcPr>
            <w:tcW w:type="dxa" w:w="5500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node delete name</w:t>
            </w:r>
          </w:p>
        </w:tc>
        <w:tc>
          <w:tcPr>
            <w:tcW w:type="dxa" w:w="1090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.000000000000227" w:type="dxa"/>
            </w:tblPr>
            <w:tblGrid>
              <w:gridCol w:w="1090"/>
            </w:tblGrid>
            <w:tr>
              <w:trPr>
                <w:trHeight w:hRule="exact" w:val="308"/>
              </w:trPr>
              <w:tc>
                <w:tcPr>
                  <w:tcW w:type="dxa" w:w="102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6" w:after="0"/>
                    <w:ind w:left="0" w:right="0" w:firstLine="0"/>
                    <w:jc w:val="center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48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1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4"/>
        </w:trPr>
        <w:tc>
          <w:tcPr>
            <w:tcW w:type="dxa" w:w="5500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090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2048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узла в системе</w:t>
            </w:r>
          </w:p>
        </w:tc>
      </w:tr>
    </w:tbl>
    <w:p>
      <w:pPr>
        <w:autoSpaceDN w:val="0"/>
        <w:autoSpaceDE w:val="0"/>
        <w:widowControl/>
        <w:spacing w:line="368" w:lineRule="exact" w:before="198" w:after="0"/>
        <w:ind w:left="68" w:right="8208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storage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Управление хранилищами для развёртываний типа OpenStack.</w:t>
      </w:r>
    </w:p>
    <w:p>
      <w:pPr>
        <w:autoSpaceDN w:val="0"/>
        <w:autoSpaceDE w:val="0"/>
        <w:widowControl/>
        <w:spacing w:line="440" w:lineRule="exact" w:before="76" w:after="138"/>
        <w:ind w:left="68" w:right="10368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list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список хранилищ в системе: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storage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list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38" w:lineRule="exact" w:before="120" w:after="138"/>
        <w:ind w:left="68" w:right="1152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create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Создать новое хранилище: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4719"/>
        <w:gridCol w:w="4719"/>
        <w:gridCol w:w="4719"/>
      </w:tblGrid>
      <w:tr>
        <w:trPr>
          <w:trHeight w:hRule="exact" w:val="742"/>
        </w:trPr>
        <w:tc>
          <w:tcPr>
            <w:tcW w:type="dxa" w:w="10272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storage create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h]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type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{ceph,iscsi,nfs,sanlock,tatlin}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property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PROPERTY] name</w:t>
            </w:r>
          </w:p>
        </w:tc>
        <w:tc>
          <w:tcPr>
            <w:tcW w:type="dxa" w:w="3738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2"/>
        </w:trPr>
        <w:tc>
          <w:tcPr>
            <w:tcW w:type="dxa" w:w="4966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252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530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3738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00"/>
        </w:trPr>
        <w:tc>
          <w:tcPr>
            <w:tcW w:type="dxa" w:w="496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566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530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хранилища</w:t>
            </w:r>
          </w:p>
        </w:tc>
        <w:tc>
          <w:tcPr>
            <w:tcW w:type="dxa" w:w="3738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49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58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-type</w:t>
            </w:r>
          </w:p>
        </w:tc>
        <w:tc>
          <w:tcPr>
            <w:tcW w:type="dxa" w:w="530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хранилища. Один из: ceph, iscsi, nfs, sanlock, tatlin</w:t>
            </w:r>
          </w:p>
        </w:tc>
        <w:tc>
          <w:tcPr>
            <w:tcW w:type="dxa" w:w="3738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0"/>
        </w:trPr>
        <w:tc>
          <w:tcPr>
            <w:tcW w:type="dxa" w:w="496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1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–property</w:t>
            </w:r>
          </w:p>
        </w:tc>
        <w:tc>
          <w:tcPr>
            <w:tcW w:type="dxa" w:w="530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Дополнительные свойства хранилища.</w:t>
            </w:r>
          </w:p>
        </w:tc>
        <w:tc>
          <w:tcPr>
            <w:tcW w:type="dxa" w:w="3738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006"/>
        </w:trPr>
        <w:tc>
          <w:tcPr>
            <w:tcW w:type="dxa" w:w="10272"/>
            <w:gridSpan w:val="2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18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373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18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438" w:lineRule="exact" w:before="328" w:after="126"/>
        <w:ind w:left="68" w:right="10944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show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данные о хранилище: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1084"/>
        </w:trPr>
        <w:tc>
          <w:tcPr>
            <w:tcW w:type="dxa" w:w="5660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storage show name</w:t>
            </w:r>
          </w:p>
        </w:tc>
        <w:tc>
          <w:tcPr>
            <w:tcW w:type="dxa" w:w="1090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.9999999999997726" w:type="dxa"/>
            </w:tblPr>
            <w:tblGrid>
              <w:gridCol w:w="1090"/>
            </w:tblGrid>
            <w:tr>
              <w:trPr>
                <w:trHeight w:hRule="exact" w:val="310"/>
              </w:trPr>
              <w:tc>
                <w:tcPr>
                  <w:tcW w:type="dxa" w:w="1026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0" w:right="0" w:firstLine="0"/>
                    <w:jc w:val="center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728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14" w:after="0"/>
              <w:ind w:left="12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2"/>
        </w:trPr>
        <w:tc>
          <w:tcPr>
            <w:tcW w:type="dxa" w:w="5660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090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1728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хранилища</w:t>
            </w:r>
          </w:p>
        </w:tc>
      </w:tr>
    </w:tbl>
    <w:p>
      <w:pPr>
        <w:autoSpaceDN w:val="0"/>
        <w:autoSpaceDE w:val="0"/>
        <w:widowControl/>
        <w:spacing w:line="438" w:lineRule="exact" w:before="114" w:after="126"/>
        <w:ind w:left="68" w:right="11088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delete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Удалить хранилище из системы: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1082"/>
        </w:trPr>
        <w:tc>
          <w:tcPr>
            <w:tcW w:type="dxa" w:w="5660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storage delete name</w:t>
            </w:r>
          </w:p>
        </w:tc>
        <w:tc>
          <w:tcPr>
            <w:tcW w:type="dxa" w:w="1090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.9999999999997726" w:type="dxa"/>
            </w:tblPr>
            <w:tblGrid>
              <w:gridCol w:w="1090"/>
            </w:tblGrid>
            <w:tr>
              <w:trPr>
                <w:trHeight w:hRule="exact" w:val="310"/>
              </w:trPr>
              <w:tc>
                <w:tcPr>
                  <w:tcW w:type="dxa" w:w="1026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0" w:right="0" w:firstLine="0"/>
                    <w:jc w:val="center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728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14" w:after="0"/>
              <w:ind w:left="12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4"/>
        </w:trPr>
        <w:tc>
          <w:tcPr>
            <w:tcW w:type="dxa" w:w="5660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090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1728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хранилища</w:t>
            </w:r>
          </w:p>
        </w:tc>
      </w:tr>
    </w:tbl>
    <w:p>
      <w:pPr>
        <w:autoSpaceDN w:val="0"/>
        <w:autoSpaceDE w:val="0"/>
        <w:widowControl/>
        <w:spacing w:line="404" w:lineRule="exact" w:before="150" w:after="126"/>
        <w:ind w:left="68" w:right="10512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 xml:space="preserve">network </w:t>
      </w:r>
      <w:r>
        <w:br/>
      </w:r>
      <w:r>
        <w:rPr>
          <w:rFonts w:ascii="SFTT1000" w:hAnsi="SFTT1000" w:eastAsia="SFTT1000"/>
          <w:b w:val="0"/>
          <w:i w:val="0"/>
          <w:color w:val="20435C"/>
          <w:sz w:val="20"/>
        </w:rPr>
        <w:t>list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данные о сетях в системе: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network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list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38" w:lineRule="exact" w:before="108" w:after="124"/>
        <w:ind w:left="68" w:right="936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import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Использовать кастомный файл с данными о сетях: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3539"/>
        <w:gridCol w:w="3539"/>
        <w:gridCol w:w="3539"/>
        <w:gridCol w:w="3539"/>
      </w:tblGrid>
      <w:tr>
        <w:trPr>
          <w:trHeight w:hRule="exact" w:val="742"/>
        </w:trPr>
        <w:tc>
          <w:tcPr>
            <w:tcW w:type="dxa" w:w="543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network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import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file FILE</w:t>
            </w:r>
          </w:p>
        </w:tc>
        <w:tc>
          <w:tcPr>
            <w:tcW w:type="dxa" w:w="109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048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543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2"/>
        </w:trPr>
        <w:tc>
          <w:tcPr>
            <w:tcW w:type="dxa" w:w="5436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0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20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5436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870"/>
        </w:trPr>
        <w:tc>
          <w:tcPr>
            <w:tcW w:type="dxa" w:w="543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6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109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.000000000000227" w:type="dxa"/>
            </w:tblPr>
            <w:tblGrid>
              <w:gridCol w:w="1090"/>
            </w:tblGrid>
            <w:tr>
              <w:trPr>
                <w:trHeight w:hRule="exact" w:val="310"/>
              </w:trPr>
              <w:tc>
                <w:tcPr>
                  <w:tcW w:type="dxa" w:w="864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4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48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узла в системе</w:t>
            </w:r>
          </w:p>
        </w:tc>
        <w:tc>
          <w:tcPr>
            <w:tcW w:type="dxa" w:w="543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6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add</w:t>
      </w:r>
    </w:p>
    <w:p>
      <w:pPr>
        <w:autoSpaceDN w:val="0"/>
        <w:autoSpaceDE w:val="0"/>
        <w:widowControl/>
        <w:spacing w:line="198" w:lineRule="exact" w:before="24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Добавить новую сеть: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network add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mtu MTU]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vip]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service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map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replace SERVICE_NET_MAP_REPLACE]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83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subnet IP_SUBNET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vlan VLAN]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gateway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 GATEWAY_IP]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routes ROUTES]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83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allocation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pools ALLOCATION_POOLS]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332.0" w:type="dxa"/>
      </w:tblPr>
      <w:tblGrid>
        <w:gridCol w:w="7079"/>
        <w:gridCol w:w="7079"/>
      </w:tblGrid>
      <w:tr>
        <w:trPr>
          <w:trHeight w:hRule="exact" w:val="684"/>
        </w:trPr>
        <w:tc>
          <w:tcPr>
            <w:tcW w:type="dxa" w:w="2798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51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</w:t>
            </w:r>
          </w:p>
        </w:tc>
        <w:tc>
          <w:tcPr>
            <w:tcW w:type="dxa" w:w="867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4"/>
        </w:trPr>
        <w:tc>
          <w:tcPr>
            <w:tcW w:type="dxa" w:w="279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867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8"/>
        </w:trPr>
        <w:tc>
          <w:tcPr>
            <w:tcW w:type="dxa" w:w="279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network</w:t>
            </w:r>
          </w:p>
        </w:tc>
        <w:tc>
          <w:tcPr>
            <w:tcW w:type="dxa" w:w="867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новой сети</w:t>
            </w:r>
          </w:p>
        </w:tc>
      </w:tr>
      <w:tr>
        <w:trPr>
          <w:trHeight w:hRule="exact" w:val="240"/>
        </w:trPr>
        <w:tc>
          <w:tcPr>
            <w:tcW w:type="dxa" w:w="279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–mtu</w:t>
            </w:r>
          </w:p>
        </w:tc>
        <w:tc>
          <w:tcPr>
            <w:tcW w:type="dxa" w:w="867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MTU для сети. По умолчанию: 1500</w:t>
            </w:r>
          </w:p>
        </w:tc>
      </w:tr>
      <w:tr>
        <w:trPr>
          <w:trHeight w:hRule="exact" w:val="238"/>
        </w:trPr>
        <w:tc>
          <w:tcPr>
            <w:tcW w:type="dxa" w:w="279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–non-vip</w:t>
            </w:r>
          </w:p>
        </w:tc>
        <w:tc>
          <w:tcPr>
            <w:tcW w:type="dxa" w:w="867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тег VIP для сети. По умолчанию: false</w:t>
            </w:r>
          </w:p>
        </w:tc>
      </w:tr>
      <w:tr>
        <w:trPr>
          <w:trHeight w:hRule="exact" w:val="240"/>
        </w:trPr>
        <w:tc>
          <w:tcPr>
            <w:tcW w:type="dxa" w:w="279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–service-net-map- replace</w:t>
            </w:r>
          </w:p>
        </w:tc>
        <w:tc>
          <w:tcPr>
            <w:tcW w:type="dxa" w:w="867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Использовать сеть в качестве замены для сетей по умолчанию для сопоставления сервисов.</w:t>
            </w:r>
          </w:p>
        </w:tc>
      </w:tr>
      <w:tr>
        <w:trPr>
          <w:trHeight w:hRule="exact" w:val="240"/>
        </w:trPr>
        <w:tc>
          <w:tcPr>
            <w:tcW w:type="dxa" w:w="279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–ip-subnet</w:t>
            </w:r>
          </w:p>
        </w:tc>
        <w:tc>
          <w:tcPr>
            <w:tcW w:type="dxa" w:w="867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CIDR сети</w:t>
            </w:r>
          </w:p>
        </w:tc>
      </w:tr>
      <w:tr>
        <w:trPr>
          <w:trHeight w:hRule="exact" w:val="238"/>
        </w:trPr>
        <w:tc>
          <w:tcPr>
            <w:tcW w:type="dxa" w:w="279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–vlan</w:t>
            </w:r>
          </w:p>
        </w:tc>
        <w:tc>
          <w:tcPr>
            <w:tcW w:type="dxa" w:w="867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Номер VLAN</w:t>
            </w:r>
          </w:p>
        </w:tc>
      </w:tr>
      <w:tr>
        <w:trPr>
          <w:trHeight w:hRule="exact" w:val="240"/>
        </w:trPr>
        <w:tc>
          <w:tcPr>
            <w:tcW w:type="dxa" w:w="279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–gateway-ip</w:t>
            </w:r>
          </w:p>
        </w:tc>
        <w:tc>
          <w:tcPr>
            <w:tcW w:type="dxa" w:w="867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Адрес шлюза</w:t>
            </w:r>
          </w:p>
        </w:tc>
      </w:tr>
      <w:tr>
        <w:trPr>
          <w:trHeight w:hRule="exact" w:val="238"/>
        </w:trPr>
        <w:tc>
          <w:tcPr>
            <w:tcW w:type="dxa" w:w="279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–routes</w:t>
            </w:r>
          </w:p>
        </w:tc>
        <w:tc>
          <w:tcPr>
            <w:tcW w:type="dxa" w:w="867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Дополнительные маршруты</w:t>
            </w:r>
          </w:p>
        </w:tc>
      </w:tr>
      <w:tr>
        <w:trPr>
          <w:trHeight w:hRule="exact" w:val="282"/>
        </w:trPr>
        <w:tc>
          <w:tcPr>
            <w:tcW w:type="dxa" w:w="279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–allocation-pools</w:t>
            </w:r>
          </w:p>
        </w:tc>
        <w:tc>
          <w:tcPr>
            <w:tcW w:type="dxa" w:w="867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Пул используемых адресов. Используйте формат JSON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delete</w:t>
      </w:r>
    </w:p>
    <w:p>
      <w:pPr>
        <w:autoSpaceDN w:val="0"/>
        <w:autoSpaceDE w:val="0"/>
        <w:widowControl/>
        <w:spacing w:line="200" w:lineRule="exact" w:before="23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Удалить сеть из системы: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1084"/>
        </w:trPr>
        <w:tc>
          <w:tcPr>
            <w:tcW w:type="dxa" w:w="5972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network delete network</w:t>
            </w:r>
          </w:p>
        </w:tc>
        <w:tc>
          <w:tcPr>
            <w:tcW w:type="dxa" w:w="1078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.9999999999990905" w:type="dxa"/>
            </w:tblPr>
            <w:tblGrid>
              <w:gridCol w:w="1078"/>
            </w:tblGrid>
            <w:tr>
              <w:trPr>
                <w:trHeight w:hRule="exact" w:val="310"/>
              </w:trPr>
              <w:tc>
                <w:tcPr>
                  <w:tcW w:type="dxa" w:w="101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11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14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0"/>
        </w:trPr>
        <w:tc>
          <w:tcPr>
            <w:tcW w:type="dxa" w:w="5972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078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network</w:t>
            </w:r>
          </w:p>
        </w:tc>
        <w:tc>
          <w:tcPr>
            <w:tcW w:type="dxa" w:w="1116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сети</w:t>
            </w:r>
          </w:p>
        </w:tc>
      </w:tr>
    </w:tbl>
    <w:p>
      <w:pPr>
        <w:autoSpaceDN w:val="0"/>
        <w:autoSpaceDE w:val="0"/>
        <w:widowControl/>
        <w:spacing w:line="198" w:lineRule="exact" w:before="3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netplan</w:t>
      </w:r>
    </w:p>
    <w:p>
      <w:pPr>
        <w:autoSpaceDN w:val="0"/>
        <w:autoSpaceDE w:val="0"/>
        <w:widowControl/>
        <w:spacing w:line="200" w:lineRule="exact" w:before="16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Сетевые планы позволяют управлять топологией сети и виртуальными интерфейсами на узлах.</w:t>
      </w:r>
    </w:p>
    <w:p>
      <w:pPr>
        <w:autoSpaceDN w:val="0"/>
        <w:autoSpaceDE w:val="0"/>
        <w:widowControl/>
        <w:spacing w:line="198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системе есть заранее подготовленные сетевые планы, которые можно использовать для развёртывания.</w:t>
      </w:r>
    </w:p>
    <w:p>
      <w:pPr>
        <w:autoSpaceDN w:val="0"/>
        <w:autoSpaceDE w:val="0"/>
        <w:widowControl/>
        <w:spacing w:line="200" w:lineRule="exact" w:before="160" w:after="32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Пользователь может создавать свои сетевые планы, которые будут использоваться при развёртывании.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Сетевые планы представлены в формате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9" w:history="1">
          <w:r>
            <w:rPr>
              <w:rStyle w:val="Hyperlink"/>
            </w:rPr>
            <w:t>os-net-config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, который является инструментом для настройки сетевых интерфейсов от OpenStack.</w:t>
      </w:r>
    </w:p>
    <w:p>
      <w:pPr>
        <w:autoSpaceDN w:val="0"/>
        <w:autoSpaceDE w:val="0"/>
        <w:widowControl/>
        <w:spacing w:line="438" w:lineRule="exact" w:before="80" w:after="140"/>
        <w:ind w:left="68" w:right="1080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list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список сетевых планов: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netplan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list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[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public] [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default] [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instance INSTANCE]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200" w:after="31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Без аргументов отображаются только публичные сетевые планы, созданные пользователем. Можно использовать несколько аргументов одновременно.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3046.0" w:type="dxa"/>
      </w:tblPr>
      <w:tblGrid>
        <w:gridCol w:w="7079"/>
        <w:gridCol w:w="7079"/>
      </w:tblGrid>
      <w:tr>
        <w:trPr>
          <w:trHeight w:hRule="exact" w:val="344"/>
        </w:trPr>
        <w:tc>
          <w:tcPr>
            <w:tcW w:type="dxa" w:w="1164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688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8"/>
        </w:trPr>
        <w:tc>
          <w:tcPr>
            <w:tcW w:type="dxa" w:w="116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12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–public</w:t>
            </w:r>
          </w:p>
        </w:tc>
        <w:tc>
          <w:tcPr>
            <w:tcW w:type="dxa" w:w="688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Показать список публичных планов, созданных пользователем</w:t>
            </w:r>
          </w:p>
        </w:tc>
      </w:tr>
      <w:tr>
        <w:trPr>
          <w:trHeight w:hRule="exact" w:val="240"/>
        </w:trPr>
        <w:tc>
          <w:tcPr>
            <w:tcW w:type="dxa" w:w="11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–default</w:t>
            </w:r>
          </w:p>
        </w:tc>
        <w:tc>
          <w:tcPr>
            <w:tcW w:type="dxa" w:w="68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Показать список сетевых планов из Ansible роли tripleo_network_config</w:t>
            </w:r>
          </w:p>
        </w:tc>
      </w:tr>
      <w:tr>
        <w:trPr>
          <w:trHeight w:hRule="exact" w:val="280"/>
        </w:trPr>
        <w:tc>
          <w:tcPr>
            <w:tcW w:type="dxa" w:w="1164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–instance</w:t>
            </w:r>
          </w:p>
        </w:tc>
        <w:tc>
          <w:tcPr>
            <w:tcW w:type="dxa" w:w="6882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Показать список приватных планов, созданных пользователем</w:t>
            </w:r>
          </w:p>
        </w:tc>
      </w:tr>
    </w:tbl>
    <w:p>
      <w:pPr>
        <w:autoSpaceDN w:val="0"/>
        <w:autoSpaceDE w:val="0"/>
        <w:widowControl/>
        <w:spacing w:line="438" w:lineRule="exact" w:before="120" w:after="148"/>
        <w:ind w:left="68" w:right="11376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create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Создать новый сетевой план: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58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netplan create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instance INSTANCE] name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32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 умолчанию создаётся публичный сетевой план. Если указан параметр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--instance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создаётся приватный сетевой план для развёртывания.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3956.0" w:type="dxa"/>
      </w:tblPr>
      <w:tblGrid>
        <w:gridCol w:w="7079"/>
        <w:gridCol w:w="7079"/>
      </w:tblGrid>
      <w:tr>
        <w:trPr>
          <w:trHeight w:hRule="exact" w:val="340"/>
        </w:trPr>
        <w:tc>
          <w:tcPr>
            <w:tcW w:type="dxa" w:w="1174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505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117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505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нового сетевого плана</w:t>
            </w:r>
          </w:p>
        </w:tc>
      </w:tr>
      <w:tr>
        <w:trPr>
          <w:trHeight w:hRule="exact" w:val="280"/>
        </w:trPr>
        <w:tc>
          <w:tcPr>
            <w:tcW w:type="dxa" w:w="1174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–instance</w:t>
            </w:r>
          </w:p>
        </w:tc>
        <w:tc>
          <w:tcPr>
            <w:tcW w:type="dxa" w:w="5052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 для создания приватного плана</w:t>
            </w:r>
          </w:p>
        </w:tc>
      </w:tr>
    </w:tbl>
    <w:p>
      <w:pPr>
        <w:autoSpaceDN w:val="0"/>
        <w:autoSpaceDE w:val="0"/>
        <w:widowControl/>
        <w:spacing w:line="438" w:lineRule="exact" w:before="120" w:after="148"/>
        <w:ind w:left="68" w:right="11952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delete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Удалить сетевой план: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510"/>
        </w:trPr>
        <w:tc>
          <w:tcPr>
            <w:tcW w:type="dxa" w:w="814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netplan delete name</w:t>
            </w:r>
          </w:p>
        </w:tc>
        <w:tc>
          <w:tcPr>
            <w:tcW w:type="dxa" w:w="586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81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8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042"/>
        </w:trPr>
        <w:tc>
          <w:tcPr>
            <w:tcW w:type="dxa" w:w="650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434.0" w:type="dxa"/>
            </w:tblPr>
            <w:tblGrid>
              <w:gridCol w:w="6506"/>
            </w:tblGrid>
            <w:tr>
              <w:trPr>
                <w:trHeight w:hRule="exact" w:val="310"/>
              </w:trPr>
              <w:tc>
                <w:tcPr>
                  <w:tcW w:type="dxa" w:w="101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0" w:right="0" w:firstLine="0"/>
                    <w:jc w:val="center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750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2"/>
        </w:trPr>
        <w:tc>
          <w:tcPr>
            <w:tcW w:type="dxa" w:w="6506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434.0" w:type="dxa"/>
            </w:tblPr>
            <w:tblGrid>
              <w:gridCol w:w="6506"/>
            </w:tblGrid>
            <w:tr>
              <w:trPr>
                <w:trHeight w:hRule="exact" w:val="308"/>
              </w:trPr>
              <w:tc>
                <w:tcPr>
                  <w:tcW w:type="dxa" w:w="852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4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7504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сетевого плана</w:t>
            </w:r>
          </w:p>
        </w:tc>
      </w:tr>
    </w:tbl>
    <w:p>
      <w:pPr>
        <w:autoSpaceDN w:val="0"/>
        <w:autoSpaceDE w:val="0"/>
        <w:widowControl/>
        <w:spacing w:line="198" w:lineRule="exact" w:before="350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vif</w:t>
      </w:r>
    </w:p>
    <w:p>
      <w:pPr>
        <w:autoSpaceDN w:val="0"/>
        <w:autoSpaceDE w:val="0"/>
        <w:widowControl/>
        <w:spacing w:line="198" w:lineRule="exact" w:before="24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Управление виртуальными интерфейсами сетевого плана</w:t>
      </w:r>
    </w:p>
    <w:p>
      <w:pPr>
        <w:autoSpaceDN w:val="0"/>
        <w:autoSpaceDE w:val="0"/>
        <w:widowControl/>
        <w:spacing w:line="198" w:lineRule="exact" w:before="30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list</w:t>
      </w:r>
    </w:p>
    <w:p>
      <w:pPr>
        <w:autoSpaceDN w:val="0"/>
        <w:autoSpaceDE w:val="0"/>
        <w:widowControl/>
        <w:spacing w:line="198" w:lineRule="exact" w:before="240" w:after="124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список виртуальных интерфейсов сетевого плана: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1084"/>
        </w:trPr>
        <w:tc>
          <w:tcPr>
            <w:tcW w:type="dxa" w:w="549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netplan vif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list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name</w:t>
            </w:r>
          </w:p>
        </w:tc>
        <w:tc>
          <w:tcPr>
            <w:tcW w:type="dxa" w:w="107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5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.9999999999997726" w:type="dxa"/>
            </w:tblPr>
            <w:tblGrid>
              <w:gridCol w:w="1076"/>
            </w:tblGrid>
            <w:tr>
              <w:trPr>
                <w:trHeight w:hRule="exact" w:val="308"/>
              </w:trPr>
              <w:tc>
                <w:tcPr>
                  <w:tcW w:type="dxa" w:w="101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6" w:after="0"/>
                    <w:ind w:left="0" w:right="0" w:firstLine="0"/>
                    <w:jc w:val="center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7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16" w:after="0"/>
              <w:ind w:left="13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2"/>
        </w:trPr>
        <w:tc>
          <w:tcPr>
            <w:tcW w:type="dxa" w:w="5494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076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2074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сетевого плана</w:t>
            </w:r>
          </w:p>
        </w:tc>
      </w:tr>
    </w:tbl>
    <w:p>
      <w:pPr>
        <w:autoSpaceDN w:val="0"/>
        <w:autoSpaceDE w:val="0"/>
        <w:widowControl/>
        <w:spacing w:line="200" w:lineRule="exact" w:before="352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add</w:t>
      </w:r>
    </w:p>
    <w:p>
      <w:pPr>
        <w:autoSpaceDN w:val="0"/>
        <w:autoSpaceDE w:val="0"/>
        <w:widowControl/>
        <w:spacing w:line="200" w:lineRule="exact" w:before="238" w:after="122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Добавить виртуальный интерфейс в сетевой план: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netplan vif add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type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TYPE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25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 NETWORK]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with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routes]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member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of MEMBER_OF]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25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property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PROPERTY]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4719"/>
        <w:gridCol w:w="4719"/>
        <w:gridCol w:w="4719"/>
      </w:tblGrid>
      <w:tr>
        <w:trPr>
          <w:trHeight w:hRule="exact" w:val="686"/>
        </w:trPr>
        <w:tc>
          <w:tcPr>
            <w:tcW w:type="dxa" w:w="13744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20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 vif_name</w:t>
            </w:r>
          </w:p>
        </w:tc>
        <w:tc>
          <w:tcPr>
            <w:tcW w:type="dxa" w:w="26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0"/>
        </w:trPr>
        <w:tc>
          <w:tcPr>
            <w:tcW w:type="dxa" w:w="1846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9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1189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266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02"/>
        </w:trPr>
        <w:tc>
          <w:tcPr>
            <w:tcW w:type="dxa" w:w="184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9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1189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сетевого плана</w:t>
            </w:r>
          </w:p>
        </w:tc>
        <w:tc>
          <w:tcPr>
            <w:tcW w:type="dxa" w:w="26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vif_name</w:t>
            </w:r>
          </w:p>
        </w:tc>
        <w:tc>
          <w:tcPr>
            <w:tcW w:type="dxa" w:w="1189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виртуального интерфейса. Соответствует названию интерфейса в системе</w:t>
            </w:r>
          </w:p>
        </w:tc>
        <w:tc>
          <w:tcPr>
            <w:tcW w:type="dxa" w:w="266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–type</w:t>
            </w:r>
          </w:p>
        </w:tc>
        <w:tc>
          <w:tcPr>
            <w:tcW w:type="dxa" w:w="1189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виртуального интерфейса. Например: interface, vlan, ovs_bridge, . . .</w:t>
            </w:r>
          </w:p>
        </w:tc>
        <w:tc>
          <w:tcPr>
            <w:tcW w:type="dxa" w:w="266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–network</w:t>
            </w:r>
          </w:p>
        </w:tc>
        <w:tc>
          <w:tcPr>
            <w:tcW w:type="dxa" w:w="1189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сети для адресации виртуального интерфейса из списка заведённых сетей в системе. Например: external, internal_api, . . .</w:t>
            </w:r>
          </w:p>
        </w:tc>
        <w:tc>
          <w:tcPr>
            <w:tcW w:type="dxa" w:w="266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–with -routes</w:t>
            </w:r>
          </w:p>
        </w:tc>
        <w:tc>
          <w:tcPr>
            <w:tcW w:type="dxa" w:w="1189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Добавить маршруты при изменении адресации виртуального интерфейса. Например, адрес шлюза.</w:t>
            </w:r>
          </w:p>
        </w:tc>
        <w:tc>
          <w:tcPr>
            <w:tcW w:type="dxa" w:w="266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–member-of</w:t>
            </w:r>
          </w:p>
        </w:tc>
        <w:tc>
          <w:tcPr>
            <w:tcW w:type="dxa" w:w="1189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Добавить виртуальный интерфейс к другому интерфейсу. Например, interface можно добавить в ovs_bond</w:t>
            </w:r>
          </w:p>
        </w:tc>
        <w:tc>
          <w:tcPr>
            <w:tcW w:type="dxa" w:w="266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184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–property</w:t>
            </w:r>
          </w:p>
        </w:tc>
        <w:tc>
          <w:tcPr>
            <w:tcW w:type="dxa" w:w="1189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Дополнительные свойства виртуального интерфейса.</w:t>
            </w:r>
          </w:p>
        </w:tc>
        <w:tc>
          <w:tcPr>
            <w:tcW w:type="dxa" w:w="26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28"/>
        </w:trPr>
        <w:tc>
          <w:tcPr>
            <w:tcW w:type="dxa" w:w="13744"/>
            <w:gridSpan w:val="2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40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266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40" w:after="0"/>
              <w:ind w:left="0" w:right="0" w:firstLine="0"/>
              <w:jc w:val="center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438" w:lineRule="exact" w:before="328" w:after="148"/>
        <w:ind w:left="68" w:right="9216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remove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Удалить виртуальный интерфейс из сетевого плана: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1074"/>
        </w:trPr>
        <w:tc>
          <w:tcPr>
            <w:tcW w:type="dxa" w:w="492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netplan vif remove name vif_name</w:t>
            </w:r>
          </w:p>
        </w:tc>
        <w:tc>
          <w:tcPr>
            <w:tcW w:type="dxa" w:w="1198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3179" w:type="dxa"/>
            </w:tblPr>
            <w:tblGrid>
              <w:gridCol w:w="1198"/>
            </w:tblGrid>
            <w:tr>
              <w:trPr>
                <w:trHeight w:hRule="exact" w:val="308"/>
              </w:trPr>
              <w:tc>
                <w:tcPr>
                  <w:tcW w:type="dxa" w:w="1076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6" w:after="0"/>
                    <w:ind w:left="0" w:right="0" w:firstLine="0"/>
                    <w:jc w:val="center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07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08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4924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19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307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сетевого плана</w:t>
            </w:r>
          </w:p>
        </w:tc>
      </w:tr>
      <w:tr>
        <w:trPr>
          <w:trHeight w:hRule="exact" w:val="280"/>
        </w:trPr>
        <w:tc>
          <w:tcPr>
            <w:tcW w:type="dxa" w:w="4924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19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vif_name</w:t>
            </w:r>
          </w:p>
        </w:tc>
        <w:tc>
          <w:tcPr>
            <w:tcW w:type="dxa" w:w="307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виртуального интерфейса</w:t>
            </w:r>
          </w:p>
        </w:tc>
      </w:tr>
    </w:tbl>
    <w:p>
      <w:pPr>
        <w:autoSpaceDN w:val="0"/>
        <w:autoSpaceDE w:val="0"/>
        <w:widowControl/>
        <w:spacing w:line="438" w:lineRule="exact" w:before="128" w:after="148"/>
        <w:ind w:left="68" w:right="8352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show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данные виртуального интерфейса сетевого плана: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1074"/>
        </w:trPr>
        <w:tc>
          <w:tcPr>
            <w:tcW w:type="dxa" w:w="492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netplan vif show name vif_name</w:t>
            </w:r>
          </w:p>
        </w:tc>
        <w:tc>
          <w:tcPr>
            <w:tcW w:type="dxa" w:w="1198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3179" w:type="dxa"/>
            </w:tblPr>
            <w:tblGrid>
              <w:gridCol w:w="1198"/>
            </w:tblGrid>
            <w:tr>
              <w:trPr>
                <w:trHeight w:hRule="exact" w:val="308"/>
              </w:trPr>
              <w:tc>
                <w:tcPr>
                  <w:tcW w:type="dxa" w:w="1076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6" w:after="0"/>
                    <w:ind w:left="0" w:right="0" w:firstLine="0"/>
                    <w:jc w:val="center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07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08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4924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19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307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сетевого плана</w:t>
            </w:r>
          </w:p>
        </w:tc>
      </w:tr>
      <w:tr>
        <w:trPr>
          <w:trHeight w:hRule="exact" w:val="280"/>
        </w:trPr>
        <w:tc>
          <w:tcPr>
            <w:tcW w:type="dxa" w:w="4924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19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vif_name</w:t>
            </w:r>
          </w:p>
        </w:tc>
        <w:tc>
          <w:tcPr>
            <w:tcW w:type="dxa" w:w="307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виртуального интерфейса</w:t>
            </w:r>
          </w:p>
        </w:tc>
      </w:tr>
    </w:tbl>
    <w:p>
      <w:pPr>
        <w:autoSpaceDN w:val="0"/>
        <w:autoSpaceDE w:val="0"/>
        <w:widowControl/>
        <w:spacing w:line="438" w:lineRule="exact" w:before="128" w:after="148"/>
        <w:ind w:left="68" w:right="8064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set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Установить параметры виртуального интерфейса сетевого плана: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4719"/>
        <w:gridCol w:w="4719"/>
        <w:gridCol w:w="4719"/>
      </w:tblGrid>
      <w:tr>
        <w:trPr>
          <w:trHeight w:hRule="exact" w:val="734"/>
        </w:trPr>
        <w:tc>
          <w:tcPr>
            <w:tcW w:type="dxa" w:w="13744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netplan vif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 NETWORK]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with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routes]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member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of MEMBER_OF]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property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PROPERTY] name vif_name</w:t>
            </w:r>
          </w:p>
        </w:tc>
        <w:tc>
          <w:tcPr>
            <w:tcW w:type="dxa" w:w="26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0"/>
        </w:trPr>
        <w:tc>
          <w:tcPr>
            <w:tcW w:type="dxa" w:w="1846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9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1189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266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02"/>
        </w:trPr>
        <w:tc>
          <w:tcPr>
            <w:tcW w:type="dxa" w:w="184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9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1189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сетевого плана</w:t>
            </w:r>
          </w:p>
        </w:tc>
        <w:tc>
          <w:tcPr>
            <w:tcW w:type="dxa" w:w="26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vif_name</w:t>
            </w:r>
          </w:p>
        </w:tc>
        <w:tc>
          <w:tcPr>
            <w:tcW w:type="dxa" w:w="1189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виртуального интерфейса</w:t>
            </w:r>
          </w:p>
        </w:tc>
        <w:tc>
          <w:tcPr>
            <w:tcW w:type="dxa" w:w="266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–network</w:t>
            </w:r>
          </w:p>
        </w:tc>
        <w:tc>
          <w:tcPr>
            <w:tcW w:type="dxa" w:w="1189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сети для адресации виртуального интерфейса из списка заведённых сетей в системе. Например: external, internal_api, . . .</w:t>
            </w:r>
          </w:p>
        </w:tc>
        <w:tc>
          <w:tcPr>
            <w:tcW w:type="dxa" w:w="266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–with -routes</w:t>
            </w:r>
          </w:p>
        </w:tc>
        <w:tc>
          <w:tcPr>
            <w:tcW w:type="dxa" w:w="1189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Добавить маршруты при изменении адресации виртуального интерфейса. Например, адрес шлюза.</w:t>
            </w:r>
          </w:p>
        </w:tc>
        <w:tc>
          <w:tcPr>
            <w:tcW w:type="dxa" w:w="266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–member- of</w:t>
            </w:r>
          </w:p>
        </w:tc>
        <w:tc>
          <w:tcPr>
            <w:tcW w:type="dxa" w:w="1189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Добавить виртуальный интерфейс к другому интерфейсу. Например, interface можно добавить в ovs_bond</w:t>
            </w:r>
          </w:p>
        </w:tc>
        <w:tc>
          <w:tcPr>
            <w:tcW w:type="dxa" w:w="266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184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–property</w:t>
            </w:r>
          </w:p>
        </w:tc>
        <w:tc>
          <w:tcPr>
            <w:tcW w:type="dxa" w:w="1189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Дополнительные свойства виртуального интерфейса.</w:t>
            </w:r>
          </w:p>
        </w:tc>
        <w:tc>
          <w:tcPr>
            <w:tcW w:type="dxa" w:w="26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36"/>
        </w:trPr>
        <w:tc>
          <w:tcPr>
            <w:tcW w:type="dxa" w:w="13744"/>
            <w:gridSpan w:val="2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48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266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48" w:after="0"/>
              <w:ind w:left="0" w:right="0" w:firstLine="0"/>
              <w:jc w:val="center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unset</w:t>
      </w:r>
    </w:p>
    <w:p>
      <w:pPr>
        <w:autoSpaceDN w:val="0"/>
        <w:autoSpaceDE w:val="0"/>
        <w:widowControl/>
        <w:spacing w:line="198" w:lineRule="exact" w:before="24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Удалить параметры виртуального интерфейса сетевого плана: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742"/>
        </w:trPr>
        <w:tc>
          <w:tcPr>
            <w:tcW w:type="dxa" w:w="10388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netplan vif unset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member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of]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property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name] name vif_name</w:t>
            </w:r>
          </w:p>
        </w:tc>
      </w:tr>
      <w:tr>
        <w:trPr>
          <w:trHeight w:hRule="exact" w:val="340"/>
        </w:trPr>
        <w:tc>
          <w:tcPr>
            <w:tcW w:type="dxa" w:w="5190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464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519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519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778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519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сетевого плана</w:t>
            </w:r>
          </w:p>
        </w:tc>
      </w:tr>
      <w:tr>
        <w:trPr>
          <w:trHeight w:hRule="exact" w:val="238"/>
        </w:trPr>
        <w:tc>
          <w:tcPr>
            <w:tcW w:type="dxa" w:w="51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46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vif_name</w:t>
            </w:r>
          </w:p>
        </w:tc>
        <w:tc>
          <w:tcPr>
            <w:tcW w:type="dxa" w:w="519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виртуального интерфейса</w:t>
            </w:r>
          </w:p>
        </w:tc>
      </w:tr>
      <w:tr>
        <w:trPr>
          <w:trHeight w:hRule="exact" w:val="240"/>
        </w:trPr>
        <w:tc>
          <w:tcPr>
            <w:tcW w:type="dxa" w:w="51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9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–network</w:t>
            </w:r>
          </w:p>
        </w:tc>
        <w:tc>
          <w:tcPr>
            <w:tcW w:type="dxa" w:w="519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назначенную адресацию из сети</w:t>
            </w:r>
          </w:p>
        </w:tc>
      </w:tr>
      <w:tr>
        <w:trPr>
          <w:trHeight w:hRule="exact" w:val="238"/>
        </w:trPr>
        <w:tc>
          <w:tcPr>
            <w:tcW w:type="dxa" w:w="51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2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–member-of</w:t>
            </w:r>
          </w:p>
        </w:tc>
        <w:tc>
          <w:tcPr>
            <w:tcW w:type="dxa" w:w="519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привязку интерфейса к другому интерфейсу</w:t>
            </w:r>
          </w:p>
        </w:tc>
      </w:tr>
      <w:tr>
        <w:trPr>
          <w:trHeight w:hRule="exact" w:val="282"/>
        </w:trPr>
        <w:tc>
          <w:tcPr>
            <w:tcW w:type="dxa" w:w="519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2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–property</w:t>
            </w:r>
          </w:p>
        </w:tc>
        <w:tc>
          <w:tcPr>
            <w:tcW w:type="dxa" w:w="519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свойство виртуального интерфейса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image</w:t>
      </w:r>
    </w:p>
    <w:p>
      <w:pPr>
        <w:autoSpaceDN w:val="0"/>
        <w:autoSpaceDE w:val="0"/>
        <w:widowControl/>
        <w:spacing w:line="200" w:lineRule="exact" w:before="1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image list</w:t>
      </w:r>
    </w:p>
    <w:p>
      <w:pPr>
        <w:autoSpaceDN w:val="0"/>
        <w:autoSpaceDE w:val="0"/>
        <w:widowControl/>
        <w:spacing w:line="200" w:lineRule="exact" w:before="23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список образов для Ironic узлов: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image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list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35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instance</w:t>
      </w:r>
    </w:p>
    <w:p>
      <w:pPr>
        <w:autoSpaceDN w:val="0"/>
        <w:autoSpaceDE w:val="0"/>
        <w:widowControl/>
        <w:spacing w:line="200" w:lineRule="exact" w:before="1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list</w:t>
      </w:r>
    </w:p>
    <w:p>
      <w:pPr>
        <w:autoSpaceDN w:val="0"/>
        <w:autoSpaceDE w:val="0"/>
        <w:widowControl/>
        <w:spacing w:line="200" w:lineRule="exact" w:before="23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список всех развёртываний: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instance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list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35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create</w:t>
      </w:r>
    </w:p>
    <w:p>
      <w:pPr>
        <w:autoSpaceDN w:val="0"/>
        <w:autoSpaceDE w:val="0"/>
        <w:widowControl/>
        <w:spacing w:line="200" w:lineRule="exact" w:before="23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Создать шаблоны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326"/>
        </w:trPr>
        <w:tc>
          <w:tcPr>
            <w:tcW w:type="dxa" w:w="1086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create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type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{ceph,adminpoint,demo,openstack}] instance_name</w:t>
            </w:r>
          </w:p>
        </w:tc>
        <w:tc>
          <w:tcPr>
            <w:tcW w:type="dxa" w:w="314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108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31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042"/>
        </w:trPr>
        <w:tc>
          <w:tcPr>
            <w:tcW w:type="dxa" w:w="358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834.0" w:type="dxa"/>
            </w:tblPr>
            <w:tblGrid>
              <w:gridCol w:w="3586"/>
            </w:tblGrid>
            <w:tr>
              <w:trPr>
                <w:trHeight w:hRule="exact" w:val="310"/>
              </w:trPr>
              <w:tc>
                <w:tcPr>
                  <w:tcW w:type="dxa" w:w="135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4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58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834.0" w:type="dxa"/>
            </w:tblPr>
            <w:tblGrid>
              <w:gridCol w:w="3586"/>
            </w:tblGrid>
            <w:tr>
              <w:trPr>
                <w:trHeight w:hRule="exact" w:val="274"/>
              </w:trPr>
              <w:tc>
                <w:tcPr>
                  <w:tcW w:type="dxa" w:w="1692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4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instance_name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424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82"/>
        </w:trPr>
        <w:tc>
          <w:tcPr>
            <w:tcW w:type="dxa" w:w="358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834.0" w:type="dxa"/>
            </w:tblPr>
            <w:tblGrid>
              <w:gridCol w:w="3586"/>
            </w:tblGrid>
            <w:tr>
              <w:trPr>
                <w:trHeight w:hRule="exact" w:val="254"/>
              </w:trPr>
              <w:tc>
                <w:tcPr>
                  <w:tcW w:type="dxa" w:w="1212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8" w:after="0"/>
                    <w:ind w:left="120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–type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424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развёртывания. По умолчанию: openstack. Один из: openstack, ceph, demo, adminpoint</w:t>
            </w:r>
          </w:p>
        </w:tc>
      </w:tr>
    </w:tbl>
    <w:p>
      <w:pPr>
        <w:autoSpaceDN w:val="0"/>
        <w:autoSpaceDE w:val="0"/>
        <w:widowControl/>
        <w:spacing w:line="200" w:lineRule="exact" w:before="362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show</w:t>
      </w:r>
    </w:p>
    <w:p>
      <w:pPr>
        <w:autoSpaceDN w:val="0"/>
        <w:autoSpaceDE w:val="0"/>
        <w:widowControl/>
        <w:spacing w:line="200" w:lineRule="exact" w:before="23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данные о развёртывании: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1084"/>
        </w:trPr>
        <w:tc>
          <w:tcPr>
            <w:tcW w:type="dxa" w:w="514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show instance_name</w:t>
            </w:r>
          </w:p>
        </w:tc>
        <w:tc>
          <w:tcPr>
            <w:tcW w:type="dxa" w:w="176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.9999999999997726" w:type="dxa"/>
            </w:tblPr>
            <w:tblGrid>
              <w:gridCol w:w="1766"/>
            </w:tblGrid>
            <w:tr>
              <w:trPr>
                <w:trHeight w:hRule="exact" w:val="310"/>
              </w:trPr>
              <w:tc>
                <w:tcPr>
                  <w:tcW w:type="dxa" w:w="136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8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14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0"/>
        </w:trPr>
        <w:tc>
          <w:tcPr>
            <w:tcW w:type="dxa" w:w="5144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766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084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</w:tbl>
    <w:p>
      <w:pPr>
        <w:autoSpaceDN w:val="0"/>
        <w:autoSpaceDE w:val="0"/>
        <w:widowControl/>
        <w:spacing w:line="198" w:lineRule="exact" w:before="3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delete</w:t>
      </w:r>
    </w:p>
    <w:p>
      <w:pPr>
        <w:autoSpaceDN w:val="0"/>
        <w:autoSpaceDE w:val="0"/>
        <w:widowControl/>
        <w:spacing w:line="198" w:lineRule="exact" w:before="24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Удалить развёртывание: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742"/>
        </w:trPr>
        <w:tc>
          <w:tcPr>
            <w:tcW w:type="dxa" w:w="13720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delete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templates]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deployment] instance_name</w:t>
            </w:r>
          </w:p>
        </w:tc>
      </w:tr>
      <w:tr>
        <w:trPr>
          <w:trHeight w:hRule="exact" w:val="340"/>
        </w:trPr>
        <w:tc>
          <w:tcPr>
            <w:tcW w:type="dxa" w:w="2190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4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115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219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54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115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38"/>
        </w:trPr>
        <w:tc>
          <w:tcPr>
            <w:tcW w:type="dxa" w:w="21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–templates</w:t>
            </w:r>
          </w:p>
        </w:tc>
        <w:tc>
          <w:tcPr>
            <w:tcW w:type="dxa" w:w="115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шаблоны развёртывания</w:t>
            </w:r>
          </w:p>
        </w:tc>
      </w:tr>
      <w:tr>
        <w:trPr>
          <w:trHeight w:hRule="exact" w:val="282"/>
        </w:trPr>
        <w:tc>
          <w:tcPr>
            <w:tcW w:type="dxa" w:w="219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4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–deployment</w:t>
            </w:r>
          </w:p>
        </w:tc>
        <w:tc>
          <w:tcPr>
            <w:tcW w:type="dxa" w:w="115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все ресурсы связанные с развёртыванием. Это действие выключит все узлы, использованные при развёртывании.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deploy</w:t>
      </w:r>
    </w:p>
    <w:p>
      <w:pPr>
        <w:autoSpaceDN w:val="0"/>
        <w:autoSpaceDE w:val="0"/>
        <w:widowControl/>
        <w:spacing w:line="200" w:lineRule="exact" w:before="23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Запустить один из этапов развёртывания в screen: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534"/>
        </w:trPr>
        <w:tc>
          <w:tcPr>
            <w:tcW w:type="dxa" w:w="1128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deploy instance_name {networks,vips,servers,known_hosts,services,stop}</w:t>
            </w:r>
          </w:p>
        </w:tc>
        <w:tc>
          <w:tcPr>
            <w:tcW w:type="dxa" w:w="272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112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27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042"/>
        </w:trPr>
        <w:tc>
          <w:tcPr>
            <w:tcW w:type="dxa" w:w="500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54.0" w:type="dxa"/>
            </w:tblPr>
            <w:tblGrid>
              <w:gridCol w:w="5006"/>
            </w:tblGrid>
            <w:tr>
              <w:trPr>
                <w:trHeight w:hRule="exact" w:val="310"/>
              </w:trPr>
              <w:tc>
                <w:tcPr>
                  <w:tcW w:type="dxa" w:w="135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00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00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54.0" w:type="dxa"/>
            </w:tblPr>
            <w:tblGrid>
              <w:gridCol w:w="5006"/>
            </w:tblGrid>
            <w:tr>
              <w:trPr>
                <w:trHeight w:hRule="exact" w:val="274"/>
              </w:trPr>
              <w:tc>
                <w:tcPr>
                  <w:tcW w:type="dxa" w:w="1692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4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instance_name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004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40"/>
        </w:trPr>
        <w:tc>
          <w:tcPr>
            <w:tcW w:type="dxa" w:w="500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54.0" w:type="dxa"/>
            </w:tblPr>
            <w:tblGrid>
              <w:gridCol w:w="5006"/>
            </w:tblGrid>
            <w:tr>
              <w:trPr>
                <w:trHeight w:hRule="exact" w:val="220"/>
              </w:trPr>
              <w:tc>
                <w:tcPr>
                  <w:tcW w:type="dxa" w:w="1372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8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networks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0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Запустить создание сетей</w:t>
            </w:r>
          </w:p>
        </w:tc>
      </w:tr>
      <w:tr>
        <w:trPr>
          <w:trHeight w:hRule="exact" w:val="238"/>
        </w:trPr>
        <w:tc>
          <w:tcPr>
            <w:tcW w:type="dxa" w:w="500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54.0" w:type="dxa"/>
            </w:tblPr>
            <w:tblGrid>
              <w:gridCol w:w="5006"/>
            </w:tblGrid>
            <w:tr>
              <w:trPr>
                <w:trHeight w:hRule="exact" w:val="218"/>
              </w:trPr>
              <w:tc>
                <w:tcPr>
                  <w:tcW w:type="dxa" w:w="1132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8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vips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0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Запустить создание портов для VIP адресов</w:t>
            </w:r>
          </w:p>
        </w:tc>
      </w:tr>
      <w:tr>
        <w:trPr>
          <w:trHeight w:hRule="exact" w:val="240"/>
        </w:trPr>
        <w:tc>
          <w:tcPr>
            <w:tcW w:type="dxa" w:w="500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54.0" w:type="dxa"/>
            </w:tblPr>
            <w:tblGrid>
              <w:gridCol w:w="5006"/>
            </w:tblGrid>
            <w:tr>
              <w:trPr>
                <w:trHeight w:hRule="exact" w:val="220"/>
              </w:trPr>
              <w:tc>
                <w:tcPr>
                  <w:tcW w:type="dxa" w:w="1272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8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servers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0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Запустить развёртывание узлов и настройку сетей на узлах</w:t>
            </w:r>
          </w:p>
        </w:tc>
      </w:tr>
      <w:tr>
        <w:trPr>
          <w:trHeight w:hRule="exact" w:val="238"/>
        </w:trPr>
        <w:tc>
          <w:tcPr>
            <w:tcW w:type="dxa" w:w="500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54.0" w:type="dxa"/>
            </w:tblPr>
            <w:tblGrid>
              <w:gridCol w:w="5006"/>
            </w:tblGrid>
            <w:tr>
              <w:trPr>
                <w:trHeight w:hRule="exact" w:val="218"/>
              </w:trPr>
              <w:tc>
                <w:tcPr>
                  <w:tcW w:type="dxa" w:w="1592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8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known_hosts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0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Добавить развёрнутые узлы в .ssh/known_hosts</w:t>
            </w:r>
          </w:p>
        </w:tc>
      </w:tr>
      <w:tr>
        <w:trPr>
          <w:trHeight w:hRule="exact" w:val="240"/>
        </w:trPr>
        <w:tc>
          <w:tcPr>
            <w:tcW w:type="dxa" w:w="500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54.0" w:type="dxa"/>
            </w:tblPr>
            <w:tblGrid>
              <w:gridCol w:w="5006"/>
            </w:tblGrid>
            <w:tr>
              <w:trPr>
                <w:trHeight w:hRule="exact" w:val="218"/>
              </w:trPr>
              <w:tc>
                <w:tcPr>
                  <w:tcW w:type="dxa" w:w="1312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services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0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Запустить развёртывание сервисов на узлах</w:t>
            </w:r>
          </w:p>
        </w:tc>
      </w:tr>
      <w:tr>
        <w:trPr>
          <w:trHeight w:hRule="exact" w:val="282"/>
        </w:trPr>
        <w:tc>
          <w:tcPr>
            <w:tcW w:type="dxa" w:w="500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54.0" w:type="dxa"/>
            </w:tblPr>
            <w:tblGrid>
              <w:gridCol w:w="5006"/>
            </w:tblGrid>
            <w:tr>
              <w:trPr>
                <w:trHeight w:hRule="exact" w:val="254"/>
              </w:trPr>
              <w:tc>
                <w:tcPr>
                  <w:tcW w:type="dxa" w:w="1132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8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stop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004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Остановить развёртывание</w:t>
            </w:r>
          </w:p>
        </w:tc>
      </w:tr>
    </w:tbl>
    <w:p>
      <w:pPr>
        <w:autoSpaceDN w:val="0"/>
        <w:autoSpaceDE w:val="0"/>
        <w:widowControl/>
        <w:spacing w:line="200" w:lineRule="exact" w:before="362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apply</w:t>
      </w:r>
    </w:p>
    <w:p>
      <w:pPr>
        <w:autoSpaceDN w:val="0"/>
        <w:autoSpaceDE w:val="0"/>
        <w:widowControl/>
        <w:spacing w:line="200" w:lineRule="exact" w:before="238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Запустить все этапы развёртывания в интерактивном режиме: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1086"/>
        </w:trPr>
        <w:tc>
          <w:tcPr>
            <w:tcW w:type="dxa" w:w="514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apply instance_name</w:t>
            </w:r>
          </w:p>
        </w:tc>
        <w:tc>
          <w:tcPr>
            <w:tcW w:type="dxa" w:w="176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5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.9999999999997726" w:type="dxa"/>
            </w:tblPr>
            <w:tblGrid>
              <w:gridCol w:w="1766"/>
            </w:tblGrid>
            <w:tr>
              <w:trPr>
                <w:trHeight w:hRule="exact" w:val="310"/>
              </w:trPr>
              <w:tc>
                <w:tcPr>
                  <w:tcW w:type="dxa" w:w="136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8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1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0"/>
        </w:trPr>
        <w:tc>
          <w:tcPr>
            <w:tcW w:type="dxa" w:w="5144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766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084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update</w:t>
      </w:r>
    </w:p>
    <w:p>
      <w:pPr>
        <w:autoSpaceDN w:val="0"/>
        <w:autoSpaceDE w:val="0"/>
        <w:widowControl/>
        <w:spacing w:line="200" w:lineRule="exact" w:before="23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Пересоздать контейнер на узлах с обновлением образа контейнера: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3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usage: dctl instance update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 HOST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role ROLE]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566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6" w:after="0"/>
              <w:ind w:left="298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container CONTAINER]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command COMMAND]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804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546" w:after="0"/>
              <w:ind w:left="298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templates]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finish]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1044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4" w:after="0"/>
              <w:ind w:left="298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packages]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repo REPO]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use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images]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1284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24" w:after="0"/>
              <w:ind w:left="298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pcs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service {haproxy,galera,rabbitmq,cinder,redis}]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148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62" w:after="0"/>
              <w:ind w:left="298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2000"/>
        </w:trPr>
        <w:tc>
          <w:tcPr>
            <w:tcW w:type="dxa" w:w="24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268" w:val="left"/>
              </w:tabs>
              <w:autoSpaceDE w:val="0"/>
              <w:widowControl/>
              <w:spacing w:line="238" w:lineRule="exact" w:before="1464" w:after="0"/>
              <w:ind w:left="60" w:right="144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positional arguments: 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117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742" w:after="0"/>
              <w:ind w:left="1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Instance name</w:t>
            </w:r>
          </w:p>
        </w:tc>
      </w:tr>
    </w:tbl>
    <w:p>
      <w:pPr>
        <w:autoSpaceDN w:val="0"/>
        <w:autoSpaceDE w:val="0"/>
        <w:widowControl/>
        <w:spacing w:line="16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590"/>
        </w:trPr>
        <w:tc>
          <w:tcPr>
            <w:tcW w:type="dxa" w:w="194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268" w:val="left"/>
              </w:tabs>
              <w:autoSpaceDE w:val="0"/>
              <w:widowControl/>
              <w:spacing w:line="240" w:lineRule="exact" w:before="18" w:after="0"/>
              <w:ind w:left="60" w:right="576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options: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h,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help</w:t>
            </w:r>
          </w:p>
        </w:tc>
        <w:tc>
          <w:tcPr>
            <w:tcW w:type="dxa" w:w="121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98" w:after="0"/>
              <w:ind w:left="62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show this help message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and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exit</w:t>
            </w:r>
          </w:p>
        </w:tc>
      </w:tr>
    </w:tbl>
    <w:p>
      <w:pPr>
        <w:autoSpaceDN w:val="0"/>
        <w:autoSpaceDE w:val="0"/>
        <w:widowControl/>
        <w:spacing w:line="160" w:lineRule="exact" w:before="0" w:after="470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526"/>
        </w:trPr>
        <w:tc>
          <w:tcPr>
            <w:tcW w:type="dxa" w:w="1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30" w:after="0"/>
              <w:ind w:left="276" w:right="432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 HOST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role ROLE</w:t>
            </w:r>
          </w:p>
        </w:tc>
        <w:tc>
          <w:tcPr>
            <w:tcW w:type="dxa" w:w="121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58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 name to operate on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</w:p>
          <w:p>
            <w:pPr>
              <w:autoSpaceDN w:val="0"/>
              <w:autoSpaceDE w:val="0"/>
              <w:widowControl/>
              <w:spacing w:line="198" w:lineRule="exact" w:before="40" w:after="0"/>
              <w:ind w:left="58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Role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for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nodes to operate on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</w:p>
        </w:tc>
      </w:tr>
    </w:tbl>
    <w:p>
      <w:pPr>
        <w:autoSpaceDN w:val="0"/>
        <w:autoSpaceDE w:val="0"/>
        <w:widowControl/>
        <w:spacing w:line="200" w:lineRule="exact" w:before="20" w:after="20"/>
        <w:ind w:left="276" w:right="0" w:firstLine="0"/>
        <w:jc w:val="left"/>
      </w:pP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container CONTAINER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1434"/>
        </w:trPr>
        <w:tc>
          <w:tcPr>
            <w:tcW w:type="dxa" w:w="23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20" w:after="0"/>
              <w:ind w:left="268" w:right="144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command COMMAND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templates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finish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packages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repo REPO</w:t>
            </w:r>
          </w:p>
        </w:tc>
        <w:tc>
          <w:tcPr>
            <w:tcW w:type="dxa" w:w="118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Container name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</w:p>
          <w:p>
            <w:pPr>
              <w:autoSpaceDN w:val="0"/>
              <w:autoSpaceDE w:val="0"/>
              <w:widowControl/>
              <w:spacing w:line="238" w:lineRule="exact" w:before="2" w:after="0"/>
              <w:ind w:left="268" w:right="5904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Update container running command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Only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for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container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Update instance templates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</w:p>
          <w:p>
            <w:pPr>
              <w:autoSpaceDN w:val="0"/>
              <w:autoSpaceDE w:val="0"/>
              <w:widowControl/>
              <w:spacing w:line="240" w:lineRule="exact" w:before="0" w:after="0"/>
              <w:ind w:left="268" w:right="6624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Finish updating templates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Only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for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templates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Update instance packages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</w:p>
          <w:p>
            <w:pPr>
              <w:autoSpaceDN w:val="0"/>
              <w:autoSpaceDE w:val="0"/>
              <w:widowControl/>
              <w:spacing w:line="200" w:lineRule="exact" w:before="38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Specify updates repo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Only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for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packages</w:t>
            </w:r>
          </w:p>
        </w:tc>
      </w:tr>
    </w:tbl>
    <w:p>
      <w:pPr>
        <w:autoSpaceDN w:val="0"/>
        <w:tabs>
          <w:tab w:pos="2578" w:val="left"/>
        </w:tabs>
        <w:autoSpaceDE w:val="0"/>
        <w:widowControl/>
        <w:spacing w:line="234" w:lineRule="exact" w:before="0" w:after="20"/>
        <w:ind w:left="276" w:right="3456" w:firstLine="0"/>
        <w:jc w:val="left"/>
      </w:pP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no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use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deploy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images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Disable using deploy images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for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searching packages</w:t>
      </w:r>
      <w:r>
        <w:rPr>
          <w:rFonts w:ascii="SFTT1000" w:hAnsi="SFTT1000" w:eastAsia="SFTT1000"/>
          <w:b w:val="0"/>
          <w:i w:val="0"/>
          <w:color w:val="666666"/>
          <w:sz w:val="20"/>
        </w:rPr>
        <w:t>.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This may be unreliable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as </w:t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packages are only updated without installing new ones</w:t>
      </w:r>
      <w:r>
        <w:rPr>
          <w:rFonts w:ascii="SFTT1000" w:hAnsi="SFTT1000" w:eastAsia="SFTT1000"/>
          <w:b w:val="0"/>
          <w:i w:val="0"/>
          <w:color w:val="666666"/>
          <w:sz w:val="20"/>
        </w:rPr>
        <w:t>.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Only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for</w:t>
      </w:r>
      <w:r>
        <w:rPr>
          <w:rFonts w:ascii="SFTT1000" w:hAnsi="SFTT1000" w:eastAsia="SFTT1000"/>
          <w:b w:val="0"/>
          <w:i w:val="0"/>
          <w:color w:val="666666"/>
          <w:sz w:val="20"/>
        </w:rPr>
        <w:t xml:space="preserve"> 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packages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pcs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service {haproxy,galera,rabbitmq,cinder,redis}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104.0" w:type="dxa"/>
      </w:tblPr>
      <w:tblGrid>
        <w:gridCol w:w="7079"/>
        <w:gridCol w:w="7079"/>
      </w:tblGrid>
      <w:tr>
        <w:trPr>
          <w:trHeight w:hRule="exact" w:val="686"/>
        </w:trPr>
        <w:tc>
          <w:tcPr>
            <w:tcW w:type="dxa" w:w="11930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4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Pacemaker service name to update container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for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</w:p>
        </w:tc>
      </w:tr>
      <w:tr>
        <w:trPr>
          <w:trHeight w:hRule="exact" w:val="344"/>
        </w:trPr>
        <w:tc>
          <w:tcPr>
            <w:tcW w:type="dxa" w:w="254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9384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8"/>
        </w:trPr>
        <w:tc>
          <w:tcPr>
            <w:tcW w:type="dxa" w:w="254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12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938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38"/>
        </w:trPr>
        <w:tc>
          <w:tcPr>
            <w:tcW w:type="dxa" w:w="254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–host</w:t>
            </w:r>
          </w:p>
        </w:tc>
        <w:tc>
          <w:tcPr>
            <w:tcW w:type="dxa" w:w="93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узла</w:t>
            </w:r>
          </w:p>
        </w:tc>
      </w:tr>
      <w:tr>
        <w:trPr>
          <w:trHeight w:hRule="exact" w:val="240"/>
        </w:trPr>
        <w:tc>
          <w:tcPr>
            <w:tcW w:type="dxa" w:w="254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–role</w:t>
            </w:r>
          </w:p>
        </w:tc>
        <w:tc>
          <w:tcPr>
            <w:tcW w:type="dxa" w:w="93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роли</w:t>
            </w:r>
          </w:p>
        </w:tc>
      </w:tr>
      <w:tr>
        <w:trPr>
          <w:trHeight w:hRule="exact" w:val="240"/>
        </w:trPr>
        <w:tc>
          <w:tcPr>
            <w:tcW w:type="dxa" w:w="254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–container</w:t>
            </w:r>
          </w:p>
        </w:tc>
        <w:tc>
          <w:tcPr>
            <w:tcW w:type="dxa" w:w="93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контейнера</w:t>
            </w:r>
          </w:p>
        </w:tc>
      </w:tr>
      <w:tr>
        <w:trPr>
          <w:trHeight w:hRule="exact" w:val="238"/>
        </w:trPr>
        <w:tc>
          <w:tcPr>
            <w:tcW w:type="dxa" w:w="254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–command</w:t>
            </w:r>
          </w:p>
        </w:tc>
        <w:tc>
          <w:tcPr>
            <w:tcW w:type="dxa" w:w="93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Изменить команду старта при пересоздании контейнера</w:t>
            </w:r>
          </w:p>
        </w:tc>
      </w:tr>
      <w:tr>
        <w:trPr>
          <w:trHeight w:hRule="exact" w:val="240"/>
        </w:trPr>
        <w:tc>
          <w:tcPr>
            <w:tcW w:type="dxa" w:w="254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–templates</w:t>
            </w:r>
          </w:p>
        </w:tc>
        <w:tc>
          <w:tcPr>
            <w:tcW w:type="dxa" w:w="93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Флаг для обновления шаблонов</w:t>
            </w:r>
          </w:p>
        </w:tc>
      </w:tr>
      <w:tr>
        <w:trPr>
          <w:trHeight w:hRule="exact" w:val="238"/>
        </w:trPr>
        <w:tc>
          <w:tcPr>
            <w:tcW w:type="dxa" w:w="254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–finish</w:t>
            </w:r>
          </w:p>
        </w:tc>
        <w:tc>
          <w:tcPr>
            <w:tcW w:type="dxa" w:w="93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Флаг для завершения обновления шаблонов (только в случае ошибки обновления)</w:t>
            </w:r>
          </w:p>
        </w:tc>
      </w:tr>
      <w:tr>
        <w:trPr>
          <w:trHeight w:hRule="exact" w:val="240"/>
        </w:trPr>
        <w:tc>
          <w:tcPr>
            <w:tcW w:type="dxa" w:w="254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–packages</w:t>
            </w:r>
          </w:p>
        </w:tc>
        <w:tc>
          <w:tcPr>
            <w:tcW w:type="dxa" w:w="93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Флаг для обновления пакетов</w:t>
            </w:r>
          </w:p>
        </w:tc>
      </w:tr>
      <w:tr>
        <w:trPr>
          <w:trHeight w:hRule="exact" w:val="238"/>
        </w:trPr>
        <w:tc>
          <w:tcPr>
            <w:tcW w:type="dxa" w:w="254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–repo</w:t>
            </w:r>
          </w:p>
        </w:tc>
        <w:tc>
          <w:tcPr>
            <w:tcW w:type="dxa" w:w="93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Репозиторий для обновления пакетов</w:t>
            </w:r>
          </w:p>
        </w:tc>
      </w:tr>
      <w:tr>
        <w:trPr>
          <w:trHeight w:hRule="exact" w:val="240"/>
        </w:trPr>
        <w:tc>
          <w:tcPr>
            <w:tcW w:type="dxa" w:w="254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–no-use- deploy-images</w:t>
            </w:r>
          </w:p>
        </w:tc>
        <w:tc>
          <w:tcPr>
            <w:tcW w:type="dxa" w:w="93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 использовать образы для развёртывания при поиске пакетов</w:t>
            </w:r>
          </w:p>
        </w:tc>
      </w:tr>
      <w:tr>
        <w:trPr>
          <w:trHeight w:hRule="exact" w:val="282"/>
        </w:trPr>
        <w:tc>
          <w:tcPr>
            <w:tcW w:type="dxa" w:w="254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–pcs-service</w:t>
            </w:r>
          </w:p>
        </w:tc>
        <w:tc>
          <w:tcPr>
            <w:tcW w:type="dxa" w:w="9384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сервиса Pacemaker для обновления контейнера Один из: haproxy, galera, rabbitmq, cinder, redis</w:t>
            </w:r>
          </w:p>
        </w:tc>
      </w:tr>
    </w:tbl>
    <w:p>
      <w:pPr>
        <w:autoSpaceDN w:val="0"/>
        <w:autoSpaceDE w:val="0"/>
        <w:widowControl/>
        <w:spacing w:line="198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node list</w:t>
      </w:r>
    </w:p>
    <w:p>
      <w:pPr>
        <w:autoSpaceDN w:val="0"/>
        <w:autoSpaceDE w:val="0"/>
        <w:widowControl/>
        <w:spacing w:line="200" w:lineRule="exact" w:before="240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список назначенных для развёртывания узлов: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106"/>
        </w:trPr>
        <w:tc>
          <w:tcPr>
            <w:tcW w:type="dxa" w:w="882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node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list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instance_name</w:t>
            </w:r>
          </w:p>
        </w:tc>
        <w:tc>
          <w:tcPr>
            <w:tcW w:type="dxa" w:w="518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88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1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042"/>
        </w:trPr>
        <w:tc>
          <w:tcPr>
            <w:tcW w:type="dxa" w:w="68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84.0" w:type="dxa"/>
            </w:tblPr>
            <w:tblGrid>
              <w:gridCol w:w="6846"/>
            </w:tblGrid>
            <w:tr>
              <w:trPr>
                <w:trHeight w:hRule="exact" w:val="310"/>
              </w:trPr>
              <w:tc>
                <w:tcPr>
                  <w:tcW w:type="dxa" w:w="136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716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2"/>
        </w:trPr>
        <w:tc>
          <w:tcPr>
            <w:tcW w:type="dxa" w:w="6846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84.0" w:type="dxa"/>
            </w:tblPr>
            <w:tblGrid>
              <w:gridCol w:w="6846"/>
            </w:tblGrid>
            <w:tr>
              <w:trPr>
                <w:trHeight w:hRule="exact" w:val="308"/>
              </w:trPr>
              <w:tc>
                <w:tcPr>
                  <w:tcW w:type="dxa" w:w="1702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4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instance_name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7164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</w:tbl>
    <w:p>
      <w:pPr>
        <w:autoSpaceDN w:val="0"/>
        <w:autoSpaceDE w:val="0"/>
        <w:widowControl/>
        <w:spacing w:line="198" w:lineRule="exact" w:before="364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node add</w:t>
      </w:r>
    </w:p>
    <w:p>
      <w:pPr>
        <w:autoSpaceDN w:val="0"/>
        <w:autoSpaceDE w:val="0"/>
        <w:widowControl/>
        <w:spacing w:line="198" w:lineRule="exact" w:before="24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Добавить узел в развёртывание: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node add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role ROLE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hostname HOSTNAME]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 IMAGE]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4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plan NETWORK_PLAN]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4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default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route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 DEFAULT_ROUTE_NETWORK]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4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fixed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 FIXED_IP]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1.999999999999886" w:type="dxa"/>
      </w:tblPr>
      <w:tblGrid>
        <w:gridCol w:w="4719"/>
        <w:gridCol w:w="4719"/>
        <w:gridCol w:w="4719"/>
      </w:tblGrid>
      <w:tr>
        <w:trPr>
          <w:trHeight w:hRule="exact" w:val="686"/>
        </w:trPr>
        <w:tc>
          <w:tcPr>
            <w:tcW w:type="dxa" w:w="1908"/>
            <w:gridSpan w:val="2"/>
            <w:vMerge w:val="restart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0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1211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50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instance_name node_name</w:t>
            </w:r>
          </w:p>
        </w:tc>
      </w:tr>
      <w:tr>
        <w:trPr>
          <w:trHeight w:hRule="exact" w:val="342"/>
        </w:trPr>
        <w:tc>
          <w:tcPr>
            <w:tcW w:type="dxa" w:w="9438"/>
            <w:gridSpan w:val="2"/>
            <w:vMerge/>
            <w:tcBorders>
              <w:bottom w:sz="3.9839999675750732" w:val="single" w:color="#000000"/>
            </w:tcBorders>
          </w:tcPr>
          <w:p/>
        </w:tc>
        <w:tc>
          <w:tcPr>
            <w:tcW w:type="dxa" w:w="1211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1908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 stance_name</w:t>
            </w:r>
          </w:p>
        </w:tc>
        <w:tc>
          <w:tcPr>
            <w:tcW w:type="dxa" w:w="1211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40"/>
        </w:trPr>
        <w:tc>
          <w:tcPr>
            <w:tcW w:type="dxa" w:w="1908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node_name</w:t>
            </w:r>
          </w:p>
        </w:tc>
        <w:tc>
          <w:tcPr>
            <w:tcW w:type="dxa" w:w="121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baremetal узла (в режиме managed) или желаемый хостней (в режиме unmanaged)</w:t>
            </w:r>
          </w:p>
        </w:tc>
      </w:tr>
      <w:tr>
        <w:trPr>
          <w:trHeight w:hRule="exact" w:val="238"/>
        </w:trPr>
        <w:tc>
          <w:tcPr>
            <w:tcW w:type="dxa" w:w="1908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–role</w:t>
            </w:r>
          </w:p>
        </w:tc>
        <w:tc>
          <w:tcPr>
            <w:tcW w:type="dxa" w:w="1211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Роль узла, соответствующая списку устанавливаемых сервисов</w:t>
            </w:r>
          </w:p>
        </w:tc>
      </w:tr>
      <w:tr>
        <w:trPr>
          <w:trHeight w:hRule="exact" w:val="238"/>
        </w:trPr>
        <w:tc>
          <w:tcPr>
            <w:tcW w:type="dxa" w:w="1908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–hostname</w:t>
            </w:r>
          </w:p>
        </w:tc>
        <w:tc>
          <w:tcPr>
            <w:tcW w:type="dxa" w:w="121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Хостнейм узла. По умолчанию: значение назначается системой исходя из имени роли и развёртывания</w:t>
            </w:r>
          </w:p>
        </w:tc>
      </w:tr>
      <w:tr>
        <w:trPr>
          <w:trHeight w:hRule="exact" w:val="240"/>
        </w:trPr>
        <w:tc>
          <w:tcPr>
            <w:tcW w:type="dxa" w:w="1908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2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–image</w:t>
            </w:r>
          </w:p>
        </w:tc>
        <w:tc>
          <w:tcPr>
            <w:tcW w:type="dxa" w:w="1211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Путь до образа. Используется в режиме managed. Значение по умолчанию определяется ролью.</w:t>
            </w:r>
          </w:p>
        </w:tc>
      </w:tr>
      <w:tr>
        <w:trPr>
          <w:trHeight w:hRule="exact" w:val="240"/>
        </w:trPr>
        <w:tc>
          <w:tcPr>
            <w:tcW w:type="dxa" w:w="1908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–network- plan</w:t>
            </w:r>
          </w:p>
        </w:tc>
        <w:tc>
          <w:tcPr>
            <w:tcW w:type="dxa" w:w="121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Сетевой план для настройки сетей на узле. Значение по умолчанию определяется ролью.</w:t>
            </w:r>
          </w:p>
        </w:tc>
      </w:tr>
      <w:tr>
        <w:trPr>
          <w:trHeight w:hRule="exact" w:val="478"/>
        </w:trPr>
        <w:tc>
          <w:tcPr>
            <w:tcW w:type="dxa" w:w="10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4" w:lineRule="exact" w:before="0" w:after="0"/>
              <w:ind w:left="12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–default-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network</w:t>
            </w:r>
          </w:p>
        </w:tc>
        <w:tc>
          <w:tcPr>
            <w:tcW w:type="dxa" w:w="8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route-</w:t>
            </w:r>
          </w:p>
        </w:tc>
        <w:tc>
          <w:tcPr>
            <w:tcW w:type="dxa" w:w="1211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Сеть для назначения шлюза при настройке сетей. Значение по умолчанию определяется ролью.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5.99999999999994" w:type="dxa"/>
      </w:tblPr>
      <w:tblGrid>
        <w:gridCol w:w="7079"/>
        <w:gridCol w:w="7079"/>
      </w:tblGrid>
      <w:tr>
        <w:trPr>
          <w:trHeight w:hRule="exact" w:val="292"/>
        </w:trPr>
        <w:tc>
          <w:tcPr>
            <w:tcW w:type="dxa" w:w="150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504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5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–fixed-ip</w:t>
            </w:r>
          </w:p>
        </w:tc>
        <w:tc>
          <w:tcPr>
            <w:tcW w:type="dxa" w:w="125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Желаемый IP адрес в определённой сети назначенной узлу. Требуется в режиме unmanaged для сети ctlplane. По умолчанию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02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04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адреса назначаются сервисом Neutron на узле развёртывания.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node remove</w:t>
      </w:r>
    </w:p>
    <w:p>
      <w:pPr>
        <w:autoSpaceDN w:val="0"/>
        <w:autoSpaceDE w:val="0"/>
        <w:widowControl/>
        <w:spacing w:line="200" w:lineRule="exact" w:before="238" w:after="14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Отцепить узел от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704"/>
        </w:trPr>
        <w:tc>
          <w:tcPr>
            <w:tcW w:type="dxa" w:w="944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node remove instance_name node_name</w:t>
            </w:r>
          </w:p>
        </w:tc>
        <w:tc>
          <w:tcPr>
            <w:tcW w:type="dxa" w:w="456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94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45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042"/>
        </w:trPr>
        <w:tc>
          <w:tcPr>
            <w:tcW w:type="dxa" w:w="68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84.0" w:type="dxa"/>
            </w:tblPr>
            <w:tblGrid>
              <w:gridCol w:w="6846"/>
            </w:tblGrid>
            <w:tr>
              <w:trPr>
                <w:trHeight w:hRule="exact" w:val="310"/>
              </w:trPr>
              <w:tc>
                <w:tcPr>
                  <w:tcW w:type="dxa" w:w="136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716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684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84.0" w:type="dxa"/>
            </w:tblPr>
            <w:tblGrid>
              <w:gridCol w:w="6846"/>
            </w:tblGrid>
            <w:tr>
              <w:trPr>
                <w:trHeight w:hRule="exact" w:val="274"/>
              </w:trPr>
              <w:tc>
                <w:tcPr>
                  <w:tcW w:type="dxa" w:w="1702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4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instance_name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7164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82"/>
        </w:trPr>
        <w:tc>
          <w:tcPr>
            <w:tcW w:type="dxa" w:w="684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84.0" w:type="dxa"/>
            </w:tblPr>
            <w:tblGrid>
              <w:gridCol w:w="6846"/>
            </w:tblGrid>
            <w:tr>
              <w:trPr>
                <w:trHeight w:hRule="exact" w:val="254"/>
              </w:trPr>
              <w:tc>
                <w:tcPr>
                  <w:tcW w:type="dxa" w:w="1522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8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node_name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7164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узла</w:t>
            </w:r>
          </w:p>
        </w:tc>
      </w:tr>
    </w:tbl>
    <w:p>
      <w:pPr>
        <w:autoSpaceDN w:val="0"/>
        <w:autoSpaceDE w:val="0"/>
        <w:widowControl/>
        <w:spacing w:line="200" w:lineRule="exact" w:before="362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role show</w:t>
      </w:r>
    </w:p>
    <w:p>
      <w:pPr>
        <w:autoSpaceDN w:val="0"/>
        <w:autoSpaceDE w:val="0"/>
        <w:widowControl/>
        <w:spacing w:line="200" w:lineRule="exact" w:before="23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настройки по умолчанию для узлов роли: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1084"/>
        </w:trPr>
        <w:tc>
          <w:tcPr>
            <w:tcW w:type="dxa" w:w="514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role show instance_name role_name</w:t>
            </w:r>
          </w:p>
        </w:tc>
        <w:tc>
          <w:tcPr>
            <w:tcW w:type="dxa" w:w="176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.9999999999997726" w:type="dxa"/>
            </w:tblPr>
            <w:tblGrid>
              <w:gridCol w:w="1766"/>
            </w:tblGrid>
            <w:tr>
              <w:trPr>
                <w:trHeight w:hRule="exact" w:val="310"/>
              </w:trPr>
              <w:tc>
                <w:tcPr>
                  <w:tcW w:type="dxa" w:w="136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8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14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8"/>
        </w:trPr>
        <w:tc>
          <w:tcPr>
            <w:tcW w:type="dxa" w:w="5144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76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08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82"/>
        </w:trPr>
        <w:tc>
          <w:tcPr>
            <w:tcW w:type="dxa" w:w="5144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76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role_name</w:t>
            </w:r>
          </w:p>
        </w:tc>
        <w:tc>
          <w:tcPr>
            <w:tcW w:type="dxa" w:w="2084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роли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role set</w:t>
      </w:r>
    </w:p>
    <w:p>
      <w:pPr>
        <w:autoSpaceDN w:val="0"/>
        <w:autoSpaceDE w:val="0"/>
        <w:widowControl/>
        <w:spacing w:line="200" w:lineRule="exact" w:before="23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Назначить настройки по умолчанию для узлов роли: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role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 IMAGE]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plan NETWORK_PLAN]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default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route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 DEFAULT_ROUTE_NETWORK]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network”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3539"/>
        <w:gridCol w:w="3539"/>
        <w:gridCol w:w="3539"/>
        <w:gridCol w:w="3539"/>
      </w:tblGrid>
      <w:tr>
        <w:trPr>
          <w:trHeight w:hRule="exact" w:val="686"/>
        </w:trPr>
        <w:tc>
          <w:tcPr>
            <w:tcW w:type="dxa" w:w="405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NETWORK] instance_name role_name</w:t>
            </w:r>
          </w:p>
        </w:tc>
        <w:tc>
          <w:tcPr>
            <w:tcW w:type="dxa" w:w="2534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37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5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2"/>
        </w:trPr>
        <w:tc>
          <w:tcPr>
            <w:tcW w:type="dxa" w:w="4052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534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37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4052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00"/>
        </w:trPr>
        <w:tc>
          <w:tcPr>
            <w:tcW w:type="dxa" w:w="4052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53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337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  <w:tc>
          <w:tcPr>
            <w:tcW w:type="dxa" w:w="4052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4052"/>
            <w:tcBorders/>
            <w:tcMar>
              <w:start w:w="0" w:type="dxa"/>
              <w:end w:w="0" w:type="dxa"/>
            </w:tcMar>
          </w:tcPr>
          <w:p/>
        </w:tc>
        <w:tc>
          <w:tcPr>
            <w:tcW w:type="dxa" w:w="253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role_name</w:t>
            </w:r>
          </w:p>
        </w:tc>
        <w:tc>
          <w:tcPr>
            <w:tcW w:type="dxa" w:w="337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роли</w:t>
            </w:r>
          </w:p>
        </w:tc>
        <w:tc>
          <w:tcPr>
            <w:tcW w:type="dxa" w:w="4052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4052"/>
            <w:tcBorders/>
            <w:tcMar>
              <w:start w:w="0" w:type="dxa"/>
              <w:end w:w="0" w:type="dxa"/>
            </w:tcMar>
          </w:tcPr>
          <w:p/>
        </w:tc>
        <w:tc>
          <w:tcPr>
            <w:tcW w:type="dxa" w:w="253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–image</w:t>
            </w:r>
          </w:p>
        </w:tc>
        <w:tc>
          <w:tcPr>
            <w:tcW w:type="dxa" w:w="337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Путь до образа для узлов роли</w:t>
            </w:r>
          </w:p>
        </w:tc>
        <w:tc>
          <w:tcPr>
            <w:tcW w:type="dxa" w:w="4052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4052"/>
            <w:tcBorders/>
            <w:tcMar>
              <w:start w:w="0" w:type="dxa"/>
              <w:end w:w="0" w:type="dxa"/>
            </w:tcMar>
          </w:tcPr>
          <w:p/>
        </w:tc>
        <w:tc>
          <w:tcPr>
            <w:tcW w:type="dxa" w:w="253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–network-plan</w:t>
            </w:r>
          </w:p>
        </w:tc>
        <w:tc>
          <w:tcPr>
            <w:tcW w:type="dxa" w:w="337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Сетевой план для узлов роли</w:t>
            </w:r>
          </w:p>
        </w:tc>
        <w:tc>
          <w:tcPr>
            <w:tcW w:type="dxa" w:w="4052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4052"/>
            <w:tcBorders/>
            <w:tcMar>
              <w:start w:w="0" w:type="dxa"/>
              <w:end w:w="0" w:type="dxa"/>
            </w:tcMar>
          </w:tcPr>
          <w:p/>
        </w:tc>
        <w:tc>
          <w:tcPr>
            <w:tcW w:type="dxa" w:w="253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–default-route-network</w:t>
            </w:r>
          </w:p>
        </w:tc>
        <w:tc>
          <w:tcPr>
            <w:tcW w:type="dxa" w:w="337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Сеть шлюза для узлов роли</w:t>
            </w:r>
          </w:p>
        </w:tc>
        <w:tc>
          <w:tcPr>
            <w:tcW w:type="dxa" w:w="4052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030"/>
        </w:trPr>
        <w:tc>
          <w:tcPr>
            <w:tcW w:type="dxa" w:w="40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50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2534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.000000000000227" w:type="dxa"/>
            </w:tblPr>
            <w:tblGrid>
              <w:gridCol w:w="2534"/>
            </w:tblGrid>
            <w:tr>
              <w:trPr>
                <w:trHeight w:hRule="exact" w:val="254"/>
              </w:trPr>
              <w:tc>
                <w:tcPr>
                  <w:tcW w:type="dxa" w:w="2428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8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–network NETWORK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3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Добавить сеть для сетевого плана</w:t>
            </w:r>
          </w:p>
        </w:tc>
        <w:tc>
          <w:tcPr>
            <w:tcW w:type="dxa" w:w="40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50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438" w:lineRule="exact" w:before="328" w:after="148"/>
        <w:ind w:left="68" w:right="936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role unset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Удалить настройки по умолчанию для узлов роли: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358"/>
        </w:trPr>
        <w:tc>
          <w:tcPr>
            <w:tcW w:type="dxa" w:w="14122"/>
            <w:gridSpan w:val="2"/>
            <w:tcBorders/>
            <w:shd w:fill="f2f2f2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role unset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plan]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default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route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 NETWORK] instance_name role_name</w:t>
            </w:r>
          </w:p>
        </w:tc>
      </w:tr>
      <w:tr>
        <w:trPr>
          <w:trHeight w:hRule="exact" w:val="700"/>
        </w:trPr>
        <w:tc>
          <w:tcPr>
            <w:tcW w:type="dxa" w:w="584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7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315.9999999999995" w:type="dxa"/>
            </w:tblPr>
            <w:tblGrid>
              <w:gridCol w:w="5842"/>
            </w:tblGrid>
            <w:tr>
              <w:trPr>
                <w:trHeight w:hRule="exact" w:val="308"/>
              </w:trPr>
              <w:tc>
                <w:tcPr>
                  <w:tcW w:type="dxa" w:w="1746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50" w:after="0"/>
              <w:ind w:left="13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842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315.9999999999995" w:type="dxa"/>
            </w:tblPr>
            <w:tblGrid>
              <w:gridCol w:w="5842"/>
            </w:tblGrid>
            <w:tr>
              <w:trPr>
                <w:trHeight w:hRule="exact" w:val="276"/>
              </w:trPr>
              <w:tc>
                <w:tcPr>
                  <w:tcW w:type="dxa" w:w="2086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4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instance_name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6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40"/>
        </w:trPr>
        <w:tc>
          <w:tcPr>
            <w:tcW w:type="dxa" w:w="5842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315.9999999999995" w:type="dxa"/>
            </w:tblPr>
            <w:tblGrid>
              <w:gridCol w:w="5842"/>
            </w:tblGrid>
            <w:tr>
              <w:trPr>
                <w:trHeight w:hRule="exact" w:val="218"/>
              </w:trPr>
              <w:tc>
                <w:tcPr>
                  <w:tcW w:type="dxa" w:w="1866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8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role_name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роли</w:t>
            </w:r>
          </w:p>
        </w:tc>
      </w:tr>
      <w:tr>
        <w:trPr>
          <w:trHeight w:hRule="exact" w:val="240"/>
        </w:trPr>
        <w:tc>
          <w:tcPr>
            <w:tcW w:type="dxa" w:w="5842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315.9999999999995" w:type="dxa"/>
            </w:tblPr>
            <w:tblGrid>
              <w:gridCol w:w="5842"/>
            </w:tblGrid>
            <w:tr>
              <w:trPr>
                <w:trHeight w:hRule="exact" w:val="220"/>
              </w:trPr>
              <w:tc>
                <w:tcPr>
                  <w:tcW w:type="dxa" w:w="1666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8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–image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назначенный образ для узлов роли</w:t>
            </w:r>
          </w:p>
        </w:tc>
      </w:tr>
      <w:tr>
        <w:trPr>
          <w:trHeight w:hRule="exact" w:val="240"/>
        </w:trPr>
        <w:tc>
          <w:tcPr>
            <w:tcW w:type="dxa" w:w="5842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315.9999999999995" w:type="dxa"/>
            </w:tblPr>
            <w:tblGrid>
              <w:gridCol w:w="5842"/>
            </w:tblGrid>
            <w:tr>
              <w:trPr>
                <w:trHeight w:hRule="exact" w:val="218"/>
              </w:trPr>
              <w:tc>
                <w:tcPr>
                  <w:tcW w:type="dxa" w:w="2026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8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–network-plan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сетевой план назначенный для узлов роли</w:t>
            </w:r>
          </w:p>
        </w:tc>
      </w:tr>
      <w:tr>
        <w:trPr>
          <w:trHeight w:hRule="exact" w:val="240"/>
        </w:trPr>
        <w:tc>
          <w:tcPr>
            <w:tcW w:type="dxa" w:w="5842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315.9999999999995" w:type="dxa"/>
            </w:tblPr>
            <w:tblGrid>
              <w:gridCol w:w="5842"/>
            </w:tblGrid>
            <w:tr>
              <w:trPr>
                <w:trHeight w:hRule="exact" w:val="220"/>
              </w:trPr>
              <w:tc>
                <w:tcPr>
                  <w:tcW w:type="dxa" w:w="2466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8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–default-route-network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сеть шлюза назначенную для узлов роли</w:t>
            </w:r>
          </w:p>
        </w:tc>
      </w:tr>
      <w:tr>
        <w:trPr>
          <w:trHeight w:hRule="exact" w:val="282"/>
        </w:trPr>
        <w:tc>
          <w:tcPr>
            <w:tcW w:type="dxa" w:w="584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1486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–network</w:t>
            </w:r>
          </w:p>
        </w:tc>
        <w:tc>
          <w:tcPr>
            <w:tcW w:type="dxa" w:w="8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сеть для сетевого плана</w:t>
            </w:r>
          </w:p>
        </w:tc>
      </w:tr>
    </w:tbl>
    <w:p>
      <w:pPr>
        <w:autoSpaceDN w:val="0"/>
        <w:autoSpaceDE w:val="0"/>
        <w:widowControl/>
        <w:spacing w:line="440" w:lineRule="exact" w:before="138" w:after="138"/>
        <w:ind w:left="68" w:right="9504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backend list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список бэкендов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1084"/>
        </w:trPr>
        <w:tc>
          <w:tcPr>
            <w:tcW w:type="dxa" w:w="548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backend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list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name</w:t>
            </w:r>
          </w:p>
        </w:tc>
        <w:tc>
          <w:tcPr>
            <w:tcW w:type="dxa" w:w="108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5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.9999999999997726" w:type="dxa"/>
            </w:tblPr>
            <w:tblGrid>
              <w:gridCol w:w="1086"/>
            </w:tblGrid>
            <w:tr>
              <w:trPr>
                <w:trHeight w:hRule="exact" w:val="310"/>
              </w:trPr>
              <w:tc>
                <w:tcPr>
                  <w:tcW w:type="dxa" w:w="102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0" w:right="0" w:firstLine="0"/>
                    <w:jc w:val="center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8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1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2"/>
        </w:trPr>
        <w:tc>
          <w:tcPr>
            <w:tcW w:type="dxa" w:w="5484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086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2084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</w:tbl>
    <w:p>
      <w:pPr>
        <w:autoSpaceDN w:val="0"/>
        <w:autoSpaceDE w:val="0"/>
        <w:widowControl/>
        <w:spacing w:line="438" w:lineRule="exact" w:before="128" w:after="148"/>
        <w:ind w:left="68" w:right="10656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backend add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Добавить бэкенд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4719"/>
        <w:gridCol w:w="4719"/>
        <w:gridCol w:w="4719"/>
      </w:tblGrid>
      <w:tr>
        <w:trPr>
          <w:trHeight w:hRule="exact" w:val="732"/>
        </w:trPr>
        <w:tc>
          <w:tcPr>
            <w:tcW w:type="dxa" w:w="11586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backend add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service {cinder,glance,nova} name storage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backend_type</w:t>
            </w:r>
          </w:p>
        </w:tc>
        <w:tc>
          <w:tcPr>
            <w:tcW w:type="dxa" w:w="2424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4"/>
        </w:trPr>
        <w:tc>
          <w:tcPr>
            <w:tcW w:type="dxa" w:w="4926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1526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66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2424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98"/>
        </w:trPr>
        <w:tc>
          <w:tcPr>
            <w:tcW w:type="dxa" w:w="492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184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66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  <w:tc>
          <w:tcPr>
            <w:tcW w:type="dxa" w:w="2424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49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578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–service</w:t>
            </w:r>
          </w:p>
        </w:tc>
        <w:tc>
          <w:tcPr>
            <w:tcW w:type="dxa" w:w="6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Сервис для которого добавляется бэкенд Один из: cinder, glance, nova</w:t>
            </w:r>
          </w:p>
        </w:tc>
        <w:tc>
          <w:tcPr>
            <w:tcW w:type="dxa" w:w="2424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492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1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storage/backend_type</w:t>
            </w:r>
          </w:p>
        </w:tc>
        <w:tc>
          <w:tcPr>
            <w:tcW w:type="dxa" w:w="666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бэкенда или имя хранилища</w:t>
            </w:r>
          </w:p>
        </w:tc>
        <w:tc>
          <w:tcPr>
            <w:tcW w:type="dxa" w:w="2424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36"/>
        </w:trPr>
        <w:tc>
          <w:tcPr>
            <w:tcW w:type="dxa" w:w="11586"/>
            <w:gridSpan w:val="2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48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2424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48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backend remove</w:t>
      </w:r>
    </w:p>
    <w:p>
      <w:pPr>
        <w:autoSpaceDN w:val="0"/>
        <w:autoSpaceDE w:val="0"/>
        <w:widowControl/>
        <w:spacing w:line="198" w:lineRule="exact" w:before="240" w:after="14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Удалить бэкенд из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734"/>
        </w:trPr>
        <w:tc>
          <w:tcPr>
            <w:tcW w:type="dxa" w:w="11540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backend remove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service {cinder,glance,nova} name storage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backend_type</w:t>
            </w:r>
          </w:p>
        </w:tc>
      </w:tr>
      <w:tr>
        <w:trPr>
          <w:trHeight w:hRule="exact" w:val="340"/>
        </w:trPr>
        <w:tc>
          <w:tcPr>
            <w:tcW w:type="dxa" w:w="5082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1524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645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5082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1838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645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38"/>
        </w:trPr>
        <w:tc>
          <w:tcPr>
            <w:tcW w:type="dxa" w:w="5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576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–service</w:t>
            </w:r>
          </w:p>
        </w:tc>
        <w:tc>
          <w:tcPr>
            <w:tcW w:type="dxa" w:w="645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Сервис для которого удаляется бэкенд Один из: cinder, glance, nova</w:t>
            </w:r>
          </w:p>
        </w:tc>
      </w:tr>
      <w:tr>
        <w:trPr>
          <w:trHeight w:hRule="exact" w:val="282"/>
        </w:trPr>
        <w:tc>
          <w:tcPr>
            <w:tcW w:type="dxa" w:w="508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1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storage/backend_type</w:t>
            </w:r>
          </w:p>
        </w:tc>
        <w:tc>
          <w:tcPr>
            <w:tcW w:type="dxa" w:w="645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бэкенда или имя хранилища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backend support</w:t>
      </w:r>
    </w:p>
    <w:p>
      <w:pPr>
        <w:autoSpaceDN w:val="0"/>
        <w:autoSpaceDE w:val="0"/>
        <w:widowControl/>
        <w:spacing w:line="200" w:lineRule="exact" w:before="23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Показать список доступных бэкендов для облака: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740"/>
        </w:trPr>
        <w:tc>
          <w:tcPr>
            <w:tcW w:type="dxa" w:w="10094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backend support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service {cinder,glance,nova}] name</w:t>
            </w:r>
          </w:p>
        </w:tc>
      </w:tr>
      <w:tr>
        <w:trPr>
          <w:trHeight w:hRule="exact" w:val="342"/>
        </w:trPr>
        <w:tc>
          <w:tcPr>
            <w:tcW w:type="dxa" w:w="5130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110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4964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13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42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496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82"/>
        </w:trPr>
        <w:tc>
          <w:tcPr>
            <w:tcW w:type="dxa" w:w="513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–service</w:t>
            </w:r>
          </w:p>
        </w:tc>
        <w:tc>
          <w:tcPr>
            <w:tcW w:type="dxa" w:w="4964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Уточнить имя сервиса Один из: cinder, glance, nova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vip list</w:t>
      </w:r>
    </w:p>
    <w:p>
      <w:pPr>
        <w:autoSpaceDN w:val="0"/>
        <w:autoSpaceDE w:val="0"/>
        <w:widowControl/>
        <w:spacing w:line="200" w:lineRule="exact" w:before="23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список виртуальных IP адресов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3539"/>
        <w:gridCol w:w="3539"/>
        <w:gridCol w:w="3539"/>
        <w:gridCol w:w="3539"/>
      </w:tblGrid>
      <w:tr>
        <w:trPr>
          <w:trHeight w:hRule="exact" w:val="740"/>
        </w:trPr>
        <w:tc>
          <w:tcPr>
            <w:tcW w:type="dxa" w:w="5078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vip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list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instance_name</w:t>
            </w:r>
          </w:p>
        </w:tc>
        <w:tc>
          <w:tcPr>
            <w:tcW w:type="dxa" w:w="1768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08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5078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2"/>
        </w:trPr>
        <w:tc>
          <w:tcPr>
            <w:tcW w:type="dxa" w:w="5078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76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208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5078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936"/>
        </w:trPr>
        <w:tc>
          <w:tcPr>
            <w:tcW w:type="dxa" w:w="5078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75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1768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.9999999999990905" w:type="dxa"/>
            </w:tblPr>
            <w:tblGrid>
              <w:gridCol w:w="1768"/>
            </w:tblGrid>
            <w:tr>
              <w:trPr>
                <w:trHeight w:hRule="exact" w:val="308"/>
              </w:trPr>
              <w:tc>
                <w:tcPr>
                  <w:tcW w:type="dxa" w:w="1702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4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instance_name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8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  <w:tc>
          <w:tcPr>
            <w:tcW w:type="dxa" w:w="5078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75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vip add</w:t>
      </w:r>
    </w:p>
    <w:p>
      <w:pPr>
        <w:autoSpaceDN w:val="0"/>
        <w:autoSpaceDE w:val="0"/>
        <w:widowControl/>
        <w:spacing w:line="198" w:lineRule="exact" w:before="240" w:after="14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Добавить виртуальный IP адрес: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734"/>
        </w:trPr>
        <w:tc>
          <w:tcPr>
            <w:tcW w:type="dxa" w:w="8998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vip add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address IP_ADDRESS] instance_name network_name</w:t>
            </w:r>
          </w:p>
        </w:tc>
      </w:tr>
      <w:tr>
        <w:trPr>
          <w:trHeight w:hRule="exact" w:val="340"/>
        </w:trPr>
        <w:tc>
          <w:tcPr>
            <w:tcW w:type="dxa" w:w="6762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662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223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6762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23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38"/>
        </w:trPr>
        <w:tc>
          <w:tcPr>
            <w:tcW w:type="dxa" w:w="67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network_name</w:t>
            </w:r>
          </w:p>
        </w:tc>
        <w:tc>
          <w:tcPr>
            <w:tcW w:type="dxa" w:w="223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сети</w:t>
            </w:r>
          </w:p>
        </w:tc>
      </w:tr>
      <w:tr>
        <w:trPr>
          <w:trHeight w:hRule="exact" w:val="282"/>
        </w:trPr>
        <w:tc>
          <w:tcPr>
            <w:tcW w:type="dxa" w:w="676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8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–ip-address</w:t>
            </w:r>
          </w:p>
        </w:tc>
        <w:tc>
          <w:tcPr>
            <w:tcW w:type="dxa" w:w="223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Желаемый IP адрес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vip delete</w:t>
      </w:r>
    </w:p>
    <w:p>
      <w:pPr>
        <w:autoSpaceDN w:val="0"/>
        <w:autoSpaceDE w:val="0"/>
        <w:widowControl/>
        <w:spacing w:line="200" w:lineRule="exact" w:before="23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Удалить виртуальный IP адрес: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740"/>
        </w:trPr>
        <w:tc>
          <w:tcPr>
            <w:tcW w:type="dxa" w:w="691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vip delete instance_name network_name</w:t>
            </w:r>
          </w:p>
        </w:tc>
        <w:tc>
          <w:tcPr>
            <w:tcW w:type="dxa" w:w="208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2"/>
        </w:trPr>
        <w:tc>
          <w:tcPr>
            <w:tcW w:type="dxa" w:w="6910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792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208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691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11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0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82"/>
        </w:trPr>
        <w:tc>
          <w:tcPr>
            <w:tcW w:type="dxa" w:w="691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network_name</w:t>
            </w:r>
          </w:p>
        </w:tc>
        <w:tc>
          <w:tcPr>
            <w:tcW w:type="dxa" w:w="208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сети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password list</w:t>
      </w:r>
    </w:p>
    <w:p>
      <w:pPr>
        <w:autoSpaceDN w:val="0"/>
        <w:autoSpaceDE w:val="0"/>
        <w:widowControl/>
        <w:spacing w:line="200" w:lineRule="exact" w:before="23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список паролей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3539"/>
        <w:gridCol w:w="3539"/>
        <w:gridCol w:w="3539"/>
        <w:gridCol w:w="3539"/>
      </w:tblGrid>
      <w:tr>
        <w:trPr>
          <w:trHeight w:hRule="exact" w:val="740"/>
        </w:trPr>
        <w:tc>
          <w:tcPr>
            <w:tcW w:type="dxa" w:w="5078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password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list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instance_name</w:t>
            </w:r>
          </w:p>
        </w:tc>
        <w:tc>
          <w:tcPr>
            <w:tcW w:type="dxa" w:w="1768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08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5078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2"/>
        </w:trPr>
        <w:tc>
          <w:tcPr>
            <w:tcW w:type="dxa" w:w="5078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76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208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5078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936"/>
        </w:trPr>
        <w:tc>
          <w:tcPr>
            <w:tcW w:type="dxa" w:w="5078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75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1768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.9999999999990905" w:type="dxa"/>
            </w:tblPr>
            <w:tblGrid>
              <w:gridCol w:w="1768"/>
            </w:tblGrid>
            <w:tr>
              <w:trPr>
                <w:trHeight w:hRule="exact" w:val="308"/>
              </w:trPr>
              <w:tc>
                <w:tcPr>
                  <w:tcW w:type="dxa" w:w="1702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4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instance_name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8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  <w:tc>
          <w:tcPr>
            <w:tcW w:type="dxa" w:w="5078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75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password generate</w:t>
      </w:r>
    </w:p>
    <w:p>
      <w:pPr>
        <w:autoSpaceDN w:val="0"/>
        <w:autoSpaceDE w:val="0"/>
        <w:widowControl/>
        <w:spacing w:line="198" w:lineRule="exact" w:before="240" w:after="14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Сгенерировать пароли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1074"/>
        </w:trPr>
        <w:tc>
          <w:tcPr>
            <w:tcW w:type="dxa" w:w="513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password generate instance_name</w:t>
            </w:r>
          </w:p>
        </w:tc>
        <w:tc>
          <w:tcPr>
            <w:tcW w:type="dxa" w:w="176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.9999999999997726" w:type="dxa"/>
            </w:tblPr>
            <w:tblGrid>
              <w:gridCol w:w="1766"/>
            </w:tblGrid>
            <w:tr>
              <w:trPr>
                <w:trHeight w:hRule="exact" w:val="308"/>
              </w:trPr>
              <w:tc>
                <w:tcPr>
                  <w:tcW w:type="dxa" w:w="136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8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08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4"/>
        </w:trPr>
        <w:tc>
          <w:tcPr>
            <w:tcW w:type="dxa" w:w="5136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766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084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password show</w:t>
      </w:r>
    </w:p>
    <w:p>
      <w:pPr>
        <w:autoSpaceDN w:val="0"/>
        <w:autoSpaceDE w:val="0"/>
        <w:widowControl/>
        <w:spacing w:line="200" w:lineRule="exact" w:before="23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Get password for the instance deployment Посмотреть пароль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740"/>
        </w:trPr>
        <w:tc>
          <w:tcPr>
            <w:tcW w:type="dxa" w:w="695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password show instance_name password_name</w:t>
            </w:r>
          </w:p>
        </w:tc>
        <w:tc>
          <w:tcPr>
            <w:tcW w:type="dxa" w:w="209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4"/>
        </w:trPr>
        <w:tc>
          <w:tcPr>
            <w:tcW w:type="dxa" w:w="6950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882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209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8"/>
        </w:trPr>
        <w:tc>
          <w:tcPr>
            <w:tcW w:type="dxa" w:w="695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20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09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82"/>
        </w:trPr>
        <w:tc>
          <w:tcPr>
            <w:tcW w:type="dxa" w:w="695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0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password_name</w:t>
            </w:r>
          </w:p>
        </w:tc>
        <w:tc>
          <w:tcPr>
            <w:tcW w:type="dxa" w:w="209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параметра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password set</w:t>
      </w:r>
    </w:p>
    <w:p>
      <w:pPr>
        <w:autoSpaceDN w:val="0"/>
        <w:autoSpaceDE w:val="0"/>
        <w:widowControl/>
        <w:spacing w:line="200" w:lineRule="exact" w:before="23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Установить пароль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3539"/>
        <w:gridCol w:w="3539"/>
        <w:gridCol w:w="3539"/>
        <w:gridCol w:w="3539"/>
      </w:tblGrid>
      <w:tr>
        <w:trPr>
          <w:trHeight w:hRule="exact" w:val="740"/>
        </w:trPr>
        <w:tc>
          <w:tcPr>
            <w:tcW w:type="dxa" w:w="9190"/>
            <w:gridSpan w:val="3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password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instance_name password_name password_value</w:t>
            </w:r>
          </w:p>
        </w:tc>
        <w:tc>
          <w:tcPr>
            <w:tcW w:type="dxa" w:w="482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4"/>
        </w:trPr>
        <w:tc>
          <w:tcPr>
            <w:tcW w:type="dxa" w:w="6546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750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2644"/>
            <w:gridSpan w:val="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6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4820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98"/>
        </w:trPr>
        <w:tc>
          <w:tcPr>
            <w:tcW w:type="dxa" w:w="654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7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644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2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  <w:tc>
          <w:tcPr>
            <w:tcW w:type="dxa" w:w="482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669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password_name</w:t>
            </w:r>
          </w:p>
        </w:tc>
        <w:tc>
          <w:tcPr>
            <w:tcW w:type="dxa" w:w="249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параметра</w:t>
            </w:r>
          </w:p>
        </w:tc>
        <w:tc>
          <w:tcPr>
            <w:tcW w:type="dxa" w:w="4820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0"/>
        </w:trPr>
        <w:tc>
          <w:tcPr>
            <w:tcW w:type="dxa" w:w="654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password_value</w:t>
            </w:r>
          </w:p>
        </w:tc>
        <w:tc>
          <w:tcPr>
            <w:tcW w:type="dxa" w:w="2644"/>
            <w:gridSpan w:val="2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Значение для параметра</w:t>
            </w:r>
          </w:p>
        </w:tc>
        <w:tc>
          <w:tcPr>
            <w:tcW w:type="dxa" w:w="482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594"/>
        </w:trPr>
        <w:tc>
          <w:tcPr>
            <w:tcW w:type="dxa" w:w="9190"/>
            <w:gridSpan w:val="3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06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482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06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438" w:lineRule="exact" w:before="328" w:after="148"/>
        <w:ind w:left="68" w:right="9216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feature list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доступные функции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734"/>
        </w:trPr>
        <w:tc>
          <w:tcPr>
            <w:tcW w:type="dxa" w:w="10608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feature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list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enabled] instance_name</w:t>
            </w:r>
          </w:p>
        </w:tc>
      </w:tr>
      <w:tr>
        <w:trPr>
          <w:trHeight w:hRule="exact" w:val="340"/>
        </w:trPr>
        <w:tc>
          <w:tcPr>
            <w:tcW w:type="dxa" w:w="5282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792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532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5282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11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532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80"/>
        </w:trPr>
        <w:tc>
          <w:tcPr>
            <w:tcW w:type="dxa" w:w="528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758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–enabled</w:t>
            </w:r>
          </w:p>
        </w:tc>
        <w:tc>
          <w:tcPr>
            <w:tcW w:type="dxa" w:w="532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Show only enabled features for the instance. Default: false</w:t>
            </w:r>
          </w:p>
        </w:tc>
      </w:tr>
    </w:tbl>
    <w:p>
      <w:pPr>
        <w:autoSpaceDN w:val="0"/>
        <w:autoSpaceDE w:val="0"/>
        <w:widowControl/>
        <w:spacing w:line="438" w:lineRule="exact" w:before="128" w:after="148"/>
        <w:ind w:left="68" w:right="10368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feature add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Добавить функцию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734"/>
        </w:trPr>
        <w:tc>
          <w:tcPr>
            <w:tcW w:type="dxa" w:w="690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feature add instance_name feature_name</w:t>
            </w:r>
          </w:p>
        </w:tc>
        <w:tc>
          <w:tcPr>
            <w:tcW w:type="dxa" w:w="208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0"/>
        </w:trPr>
        <w:tc>
          <w:tcPr>
            <w:tcW w:type="dxa" w:w="6902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792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208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6902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11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0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80"/>
        </w:trPr>
        <w:tc>
          <w:tcPr>
            <w:tcW w:type="dxa" w:w="690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26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feature_name</w:t>
            </w:r>
          </w:p>
        </w:tc>
        <w:tc>
          <w:tcPr>
            <w:tcW w:type="dxa" w:w="208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функции</w:t>
            </w:r>
          </w:p>
        </w:tc>
      </w:tr>
    </w:tbl>
    <w:p>
      <w:pPr>
        <w:autoSpaceDN w:val="0"/>
        <w:autoSpaceDE w:val="0"/>
        <w:widowControl/>
        <w:spacing w:line="438" w:lineRule="exact" w:before="128" w:after="148"/>
        <w:ind w:left="68" w:right="10512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feature remove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Удалить функцию из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4719"/>
        <w:gridCol w:w="4719"/>
        <w:gridCol w:w="4719"/>
      </w:tblGrid>
      <w:tr>
        <w:trPr>
          <w:trHeight w:hRule="exact" w:val="734"/>
        </w:trPr>
        <w:tc>
          <w:tcPr>
            <w:tcW w:type="dxa" w:w="684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feature remove instance_name feature_name</w:t>
            </w:r>
          </w:p>
        </w:tc>
        <w:tc>
          <w:tcPr>
            <w:tcW w:type="dxa" w:w="208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5078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0"/>
        </w:trPr>
        <w:tc>
          <w:tcPr>
            <w:tcW w:type="dxa" w:w="6846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792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208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5078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02"/>
        </w:trPr>
        <w:tc>
          <w:tcPr>
            <w:tcW w:type="dxa" w:w="684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11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0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  <w:tc>
          <w:tcPr>
            <w:tcW w:type="dxa" w:w="5078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0"/>
        </w:trPr>
        <w:tc>
          <w:tcPr>
            <w:tcW w:type="dxa" w:w="684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26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feature_name</w:t>
            </w:r>
          </w:p>
        </w:tc>
        <w:tc>
          <w:tcPr>
            <w:tcW w:type="dxa" w:w="208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функции</w:t>
            </w:r>
          </w:p>
        </w:tc>
        <w:tc>
          <w:tcPr>
            <w:tcW w:type="dxa" w:w="5078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594"/>
        </w:trPr>
        <w:tc>
          <w:tcPr>
            <w:tcW w:type="dxa" w:w="6846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06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2086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507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06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feature set</w:t>
      </w:r>
    </w:p>
    <w:p>
      <w:pPr>
        <w:autoSpaceDN w:val="0"/>
        <w:autoSpaceDE w:val="0"/>
        <w:widowControl/>
        <w:spacing w:line="198" w:lineRule="exact" w:before="240" w:after="14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Установить параметры функции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734"/>
        </w:trPr>
        <w:tc>
          <w:tcPr>
            <w:tcW w:type="dxa" w:w="10226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feature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instance_name feature_name parameter</w:t>
            </w:r>
          </w:p>
        </w:tc>
      </w:tr>
      <w:tr>
        <w:trPr>
          <w:trHeight w:hRule="exact" w:val="340"/>
        </w:trPr>
        <w:tc>
          <w:tcPr>
            <w:tcW w:type="dxa" w:w="5662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790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4564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5662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11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456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38"/>
        </w:trPr>
        <w:tc>
          <w:tcPr>
            <w:tcW w:type="dxa" w:w="56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2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feature_name</w:t>
            </w:r>
          </w:p>
        </w:tc>
        <w:tc>
          <w:tcPr>
            <w:tcW w:type="dxa" w:w="45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функции</w:t>
            </w:r>
          </w:p>
        </w:tc>
      </w:tr>
      <w:tr>
        <w:trPr>
          <w:trHeight w:hRule="exact" w:val="282"/>
        </w:trPr>
        <w:tc>
          <w:tcPr>
            <w:tcW w:type="dxa" w:w="566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61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parameter</w:t>
            </w:r>
          </w:p>
        </w:tc>
        <w:tc>
          <w:tcPr>
            <w:tcW w:type="dxa" w:w="4564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и значение параметра. Формат: key=value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feature show</w:t>
      </w:r>
    </w:p>
    <w:p>
      <w:pPr>
        <w:autoSpaceDN w:val="0"/>
        <w:autoSpaceDE w:val="0"/>
        <w:widowControl/>
        <w:spacing w:line="200" w:lineRule="exact" w:before="23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параметры функции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740"/>
        </w:trPr>
        <w:tc>
          <w:tcPr>
            <w:tcW w:type="dxa" w:w="691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feature show instance_name feature_name</w:t>
            </w:r>
          </w:p>
        </w:tc>
        <w:tc>
          <w:tcPr>
            <w:tcW w:type="dxa" w:w="208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2"/>
        </w:trPr>
        <w:tc>
          <w:tcPr>
            <w:tcW w:type="dxa" w:w="6910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792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208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691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11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0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82"/>
        </w:trPr>
        <w:tc>
          <w:tcPr>
            <w:tcW w:type="dxa" w:w="691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26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feature_name</w:t>
            </w:r>
          </w:p>
        </w:tc>
        <w:tc>
          <w:tcPr>
            <w:tcW w:type="dxa" w:w="208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функции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advanced show</w:t>
      </w:r>
    </w:p>
    <w:p>
      <w:pPr>
        <w:autoSpaceDN w:val="0"/>
        <w:autoSpaceDE w:val="0"/>
        <w:widowControl/>
        <w:spacing w:line="200" w:lineRule="exact" w:before="23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расширенные настройки для развёртывания (только для экспертов):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3539"/>
        <w:gridCol w:w="3539"/>
        <w:gridCol w:w="3539"/>
        <w:gridCol w:w="3539"/>
      </w:tblGrid>
      <w:tr>
        <w:trPr>
          <w:trHeight w:hRule="exact" w:val="740"/>
        </w:trPr>
        <w:tc>
          <w:tcPr>
            <w:tcW w:type="dxa" w:w="5078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advanced show instance_name</w:t>
            </w:r>
          </w:p>
        </w:tc>
        <w:tc>
          <w:tcPr>
            <w:tcW w:type="dxa" w:w="1768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08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5078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2"/>
        </w:trPr>
        <w:tc>
          <w:tcPr>
            <w:tcW w:type="dxa" w:w="5078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76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208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5078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936"/>
        </w:trPr>
        <w:tc>
          <w:tcPr>
            <w:tcW w:type="dxa" w:w="5078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75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1768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.9999999999990905" w:type="dxa"/>
            </w:tblPr>
            <w:tblGrid>
              <w:gridCol w:w="1768"/>
            </w:tblGrid>
            <w:tr>
              <w:trPr>
                <w:trHeight w:hRule="exact" w:val="308"/>
              </w:trPr>
              <w:tc>
                <w:tcPr>
                  <w:tcW w:type="dxa" w:w="1702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4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instance_name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8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  <w:tc>
          <w:tcPr>
            <w:tcW w:type="dxa" w:w="5078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75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advanced set</w:t>
      </w:r>
    </w:p>
    <w:p>
      <w:pPr>
        <w:autoSpaceDN w:val="0"/>
        <w:autoSpaceDE w:val="0"/>
        <w:widowControl/>
        <w:spacing w:line="198" w:lineRule="exact" w:before="24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Установить расширенные настройки для развёртывания (только для экспертов):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742"/>
        </w:trPr>
        <w:tc>
          <w:tcPr>
            <w:tcW w:type="dxa" w:w="567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advanced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instance_name parameter</w:t>
            </w:r>
          </w:p>
        </w:tc>
        <w:tc>
          <w:tcPr>
            <w:tcW w:type="dxa" w:w="4564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0"/>
        </w:trPr>
        <w:tc>
          <w:tcPr>
            <w:tcW w:type="dxa" w:w="5670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790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4564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567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11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456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80"/>
        </w:trPr>
        <w:tc>
          <w:tcPr>
            <w:tcW w:type="dxa" w:w="567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61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parameter</w:t>
            </w:r>
          </w:p>
        </w:tc>
        <w:tc>
          <w:tcPr>
            <w:tcW w:type="dxa" w:w="4564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и значение параметра. Формат: key=value</w:t>
            </w:r>
          </w:p>
        </w:tc>
      </w:tr>
    </w:tbl>
    <w:p>
      <w:pPr>
        <w:autoSpaceDN w:val="0"/>
        <w:autoSpaceDE w:val="0"/>
        <w:widowControl/>
        <w:spacing w:line="198" w:lineRule="exact" w:before="3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backup</w:t>
      </w:r>
    </w:p>
    <w:p>
      <w:pPr>
        <w:autoSpaceDN w:val="0"/>
        <w:autoSpaceDE w:val="0"/>
        <w:widowControl/>
        <w:spacing w:line="198" w:lineRule="exact" w:before="24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Создать резервную копию данных на узлах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backup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 HOST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role ROLE]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25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all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25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config]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mysql]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logs]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data]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25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cloud</w:t>
      </w:r>
    </w:p>
    <w:p>
      <w:pPr>
        <w:autoSpaceDN w:val="0"/>
        <w:autoSpaceDE w:val="0"/>
        <w:widowControl/>
        <w:spacing w:line="200" w:lineRule="exact" w:before="1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cloud prepare</w:t>
      </w:r>
    </w:p>
    <w:p>
      <w:pPr>
        <w:autoSpaceDN w:val="0"/>
        <w:autoSpaceDE w:val="0"/>
        <w:widowControl/>
        <w:spacing w:line="200" w:lineRule="exact" w:before="238" w:after="14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Создать минимальные ресурсы для OpenStack: типы инстансов, образы, сети, роутер, ключ SSH: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86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cloud prepare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flavors FLAVORS]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images IMAGES]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public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 PUBLIC_NETWORK]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910"/>
        </w:trPr>
        <w:tc>
          <w:tcPr>
            <w:tcW w:type="dxa" w:w="804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cloud_name</w:t>
            </w:r>
          </w:p>
        </w:tc>
        <w:tc>
          <w:tcPr>
            <w:tcW w:type="dxa" w:w="596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80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59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2023"/>
        <w:gridCol w:w="2023"/>
        <w:gridCol w:w="2023"/>
        <w:gridCol w:w="2023"/>
        <w:gridCol w:w="2023"/>
        <w:gridCol w:w="2023"/>
        <w:gridCol w:w="2023"/>
      </w:tblGrid>
      <w:tr>
        <w:trPr>
          <w:trHeight w:hRule="exact" w:val="1042"/>
        </w:trPr>
        <w:tc>
          <w:tcPr>
            <w:tcW w:type="dxa" w:w="540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5406"/>
            </w:tblGrid>
            <w:tr>
              <w:trPr>
                <w:trHeight w:hRule="exact" w:val="310"/>
              </w:trPr>
              <w:tc>
                <w:tcPr>
                  <w:tcW w:type="dxa" w:w="318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6940"/>
            <w:gridSpan w:val="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2048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664"/>
            <w:gridSpan w:val="2"/>
            <w:vMerge w:val="restart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4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max_multiplier,</w:t>
            </w:r>
          </w:p>
        </w:tc>
      </w:tr>
      <w:tr>
        <w:trPr>
          <w:trHeight w:hRule="exact" w:val="300"/>
        </w:trPr>
        <w:tc>
          <w:tcPr>
            <w:tcW w:type="dxa" w:w="540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cloud_name</w:t>
            </w:r>
          </w:p>
        </w:tc>
        <w:tc>
          <w:tcPr>
            <w:tcW w:type="dxa" w:w="6940"/>
            <w:gridSpan w:val="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105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  <w:tc>
          <w:tcPr>
            <w:tcW w:type="dxa" w:w="4046"/>
            <w:gridSpan w:val="2"/>
            <w:vMerge/>
            <w:tcBorders>
              <w:top w:sz="3.184000015258789" w:val="single" w:color="#000000"/>
            </w:tcBorders>
          </w:tcPr>
          <w:p/>
        </w:tc>
      </w:tr>
      <w:tr>
        <w:trPr>
          <w:trHeight w:hRule="exact" w:val="214"/>
        </w:trPr>
        <w:tc>
          <w:tcPr>
            <w:tcW w:type="dxa" w:w="540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–flavors</w:t>
            </w:r>
          </w:p>
        </w:tc>
        <w:tc>
          <w:tcPr>
            <w:tcW w:type="dxa" w:w="5174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Параметры</w:t>
            </w:r>
          </w:p>
        </w:tc>
        <w:tc>
          <w:tcPr>
            <w:tcW w:type="dxa" w:w="66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типов</w:t>
            </w:r>
          </w:p>
        </w:tc>
        <w:tc>
          <w:tcPr>
            <w:tcW w:type="dxa" w:w="1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инстансов:</w:t>
            </w:r>
          </w:p>
        </w:tc>
        <w:tc>
          <w:tcPr>
            <w:tcW w:type="dxa" w:w="4046"/>
            <w:gridSpan w:val="2"/>
            <w:vMerge/>
            <w:tcBorders>
              <w:top w:sz="3.184000015258789" w:val="single" w:color="#000000"/>
            </w:tcBorders>
          </w:tcPr>
          <w:p/>
        </w:tc>
      </w:tr>
      <w:tr>
        <w:trPr>
          <w:trHeight w:hRule="exact" w:val="240"/>
        </w:trPr>
        <w:tc>
          <w:tcPr>
            <w:tcW w:type="dxa" w:w="2023"/>
            <w:vMerge/>
            <w:tcBorders/>
          </w:tcPr>
          <w:p/>
        </w:tc>
        <w:tc>
          <w:tcPr>
            <w:tcW w:type="dxa" w:w="49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6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disk_sfx,</w:t>
            </w:r>
          </w:p>
        </w:tc>
        <w:tc>
          <w:tcPr>
            <w:tcW w:type="dxa" w:w="2020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extra_specs.</w:t>
            </w:r>
          </w:p>
        </w:tc>
        <w:tc>
          <w:tcPr>
            <w:tcW w:type="dxa" w:w="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</w:t>
            </w:r>
          </w:p>
        </w:tc>
        <w:tc>
          <w:tcPr>
            <w:tcW w:type="dxa" w:w="11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2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умолча-</w:t>
            </w:r>
          </w:p>
        </w:tc>
      </w:tr>
      <w:tr>
        <w:trPr>
          <w:trHeight w:hRule="exact" w:val="252"/>
        </w:trPr>
        <w:tc>
          <w:tcPr>
            <w:tcW w:type="dxa" w:w="2023"/>
            <w:vMerge/>
            <w:tcBorders/>
          </w:tcPr>
          <w:p/>
        </w:tc>
        <w:tc>
          <w:tcPr>
            <w:tcW w:type="dxa" w:w="49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44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нию:</w:t>
            </w:r>
          </w:p>
        </w:tc>
        <w:tc>
          <w:tcPr>
            <w:tcW w:type="dxa" w:w="2020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max_multiplier=8,</w:t>
            </w:r>
          </w:p>
        </w:tc>
        <w:tc>
          <w:tcPr>
            <w:tcW w:type="dxa" w:w="1664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2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disk_sfx=disk,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750.0" w:type="dxa"/>
      </w:tblPr>
      <w:tblGrid>
        <w:gridCol w:w="14158"/>
      </w:tblGrid>
      <w:tr>
        <w:trPr>
          <w:trHeight w:hRule="exact" w:val="240"/>
        </w:trPr>
        <w:tc>
          <w:tcPr>
            <w:tcW w:type="dxa" w:w="93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0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extra_specs=None. Используйте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hdd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или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ssd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750.0" w:type="dxa"/>
      </w:tblPr>
      <w:tblGrid>
        <w:gridCol w:w="14158"/>
      </w:tblGrid>
      <w:tr>
        <w:trPr>
          <w:trHeight w:hRule="exact" w:val="238"/>
        </w:trPr>
        <w:tc>
          <w:tcPr>
            <w:tcW w:type="dxa" w:w="87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0" w:right="59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зависимости от типа дисков на узлах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5.99999999999994" w:type="dxa"/>
      </w:tblPr>
      <w:tblGrid>
        <w:gridCol w:w="14158"/>
      </w:tblGrid>
      <w:tr>
        <w:trPr>
          <w:trHeight w:hRule="exact" w:val="240"/>
        </w:trPr>
        <w:tc>
          <w:tcPr>
            <w:tcW w:type="dxa" w:w="1400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–images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| Список файлов и директорий с образами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5.99999999999994" w:type="dxa"/>
      </w:tblPr>
      <w:tblGrid>
        <w:gridCol w:w="14158"/>
      </w:tblGrid>
      <w:tr>
        <w:trPr>
          <w:trHeight w:hRule="exact" w:val="226"/>
        </w:trPr>
        <w:tc>
          <w:tcPr>
            <w:tcW w:type="dxa" w:w="1400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–publuc-network | Параметры публичной сети: vlan_id, cidr,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30.0" w:type="dxa"/>
      </w:tblPr>
      <w:tblGrid>
        <w:gridCol w:w="14158"/>
      </w:tblGrid>
      <w:tr>
        <w:trPr>
          <w:trHeight w:hRule="exact" w:val="258"/>
        </w:trPr>
        <w:tc>
          <w:tcPr>
            <w:tcW w:type="dxa" w:w="84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gateway, pool_start, pool_end.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30.0" w:type="dxa"/>
      </w:tblPr>
      <w:tblGrid>
        <w:gridCol w:w="14158"/>
      </w:tblGrid>
      <w:tr>
        <w:trPr>
          <w:trHeight w:hRule="exact" w:val="274"/>
        </w:trPr>
        <w:tc>
          <w:tcPr>
            <w:tcW w:type="dxa" w:w="87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3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Cidr обязателен. Если нет vlan_id то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30.0" w:type="dxa"/>
      </w:tblPr>
      <w:tblGrid>
        <w:gridCol w:w="14158"/>
      </w:tblGrid>
      <w:tr>
        <w:trPr>
          <w:trHeight w:hRule="exact" w:val="276"/>
        </w:trPr>
        <w:tc>
          <w:tcPr>
            <w:tcW w:type="dxa" w:w="86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3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будет использован тип сети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flat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30.0" w:type="dxa"/>
      </w:tblPr>
      <w:tblGrid>
        <w:gridCol w:w="14158"/>
      </w:tblGrid>
      <w:tr>
        <w:trPr>
          <w:trHeight w:hRule="exact" w:val="274"/>
        </w:trPr>
        <w:tc>
          <w:tcPr>
            <w:tcW w:type="dxa" w:w="8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3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нет gateway, то параметр не будет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30.0" w:type="dxa"/>
      </w:tblPr>
      <w:tblGrid>
        <w:gridCol w:w="14158"/>
      </w:tblGrid>
      <w:tr>
        <w:trPr>
          <w:trHeight w:hRule="exact" w:val="276"/>
        </w:trPr>
        <w:tc>
          <w:tcPr>
            <w:tcW w:type="dxa" w:w="87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3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использован. Если нет pool_start 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30.0" w:type="dxa"/>
      </w:tblPr>
      <w:tblGrid>
        <w:gridCol w:w="14158"/>
      </w:tblGrid>
      <w:tr>
        <w:trPr>
          <w:trHeight w:hRule="exact" w:val="274"/>
        </w:trPr>
        <w:tc>
          <w:tcPr>
            <w:tcW w:type="dxa" w:w="8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3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pool_end, то pool_start/end будет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30.0" w:type="dxa"/>
      </w:tblPr>
      <w:tblGrid>
        <w:gridCol w:w="14158"/>
      </w:tblGrid>
      <w:tr>
        <w:trPr>
          <w:trHeight w:hRule="exact" w:val="276"/>
        </w:trPr>
        <w:tc>
          <w:tcPr>
            <w:tcW w:type="dxa" w:w="84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3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установлен как 10-й IP адрес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0.0" w:type="dxa"/>
      </w:tblPr>
      <w:tblGrid>
        <w:gridCol w:w="14158"/>
      </w:tblGrid>
      <w:tr>
        <w:trPr>
          <w:trHeight w:hRule="exact" w:val="310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сначала/концы указанного CIDR.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update</w:t>
      </w:r>
    </w:p>
    <w:p>
      <w:pPr>
        <w:autoSpaceDN w:val="0"/>
        <w:autoSpaceDE w:val="0"/>
        <w:widowControl/>
        <w:spacing w:line="200" w:lineRule="exact" w:before="1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packages</w:t>
      </w:r>
    </w:p>
    <w:p>
      <w:pPr>
        <w:autoSpaceDN w:val="0"/>
        <w:autoSpaceDE w:val="0"/>
        <w:widowControl/>
        <w:spacing w:line="200" w:lineRule="exact" w:before="238" w:after="14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Обновить минимальный набор пакетов на узле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undercloud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3539"/>
        <w:gridCol w:w="3539"/>
        <w:gridCol w:w="3539"/>
        <w:gridCol w:w="3539"/>
      </w:tblGrid>
      <w:tr>
        <w:trPr>
          <w:trHeight w:hRule="exact" w:val="732"/>
        </w:trPr>
        <w:tc>
          <w:tcPr>
            <w:tcW w:type="dxa" w:w="462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update packages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repo REPO]</w:t>
            </w:r>
          </w:p>
        </w:tc>
        <w:tc>
          <w:tcPr>
            <w:tcW w:type="dxa" w:w="108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684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62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4"/>
        </w:trPr>
        <w:tc>
          <w:tcPr>
            <w:tcW w:type="dxa" w:w="4620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08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684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4620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66"/>
        </w:trPr>
        <w:tc>
          <w:tcPr>
            <w:tcW w:type="dxa" w:w="462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Полное руководство</w:t>
            </w:r>
          </w:p>
        </w:tc>
        <w:tc>
          <w:tcPr>
            <w:tcW w:type="dxa" w:w="108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.000000000000227" w:type="dxa"/>
            </w:tblPr>
            <w:tblGrid>
              <w:gridCol w:w="1086"/>
            </w:tblGrid>
            <w:tr>
              <w:trPr>
                <w:trHeight w:hRule="exact" w:val="310"/>
              </w:trPr>
              <w:tc>
                <w:tcPr>
                  <w:tcW w:type="dxa" w:w="880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4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–repo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684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Репозиторий для обновления пакетов</w:t>
            </w:r>
          </w:p>
        </w:tc>
        <w:tc>
          <w:tcPr>
            <w:tcW w:type="dxa" w:w="462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1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undercloud</w:t>
      </w:r>
    </w:p>
    <w:p>
      <w:pPr>
        <w:autoSpaceDN w:val="0"/>
        <w:autoSpaceDE w:val="0"/>
        <w:widowControl/>
        <w:spacing w:line="198" w:lineRule="exact" w:before="24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Обновить все пакеты на узле и систему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undercloud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742"/>
        </w:trPr>
        <w:tc>
          <w:tcPr>
            <w:tcW w:type="dxa" w:w="11010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update undercloud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repo REPO]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use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image]</w:t>
            </w:r>
          </w:p>
        </w:tc>
      </w:tr>
      <w:tr>
        <w:trPr>
          <w:trHeight w:hRule="exact" w:val="340"/>
        </w:trPr>
        <w:tc>
          <w:tcPr>
            <w:tcW w:type="dxa" w:w="5270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1166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57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527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145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–repo</w:t>
            </w:r>
          </w:p>
        </w:tc>
        <w:tc>
          <w:tcPr>
            <w:tcW w:type="dxa" w:w="57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Репозиторий для обновления пакетов</w:t>
            </w:r>
          </w:p>
        </w:tc>
      </w:tr>
      <w:tr>
        <w:trPr>
          <w:trHeight w:hRule="exact" w:val="280"/>
        </w:trPr>
        <w:tc>
          <w:tcPr>
            <w:tcW w:type="dxa" w:w="527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1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–use-deploy- image</w:t>
            </w:r>
          </w:p>
        </w:tc>
        <w:tc>
          <w:tcPr>
            <w:tcW w:type="dxa" w:w="574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Использовать образ для развёртывания при поиске пакетов</w:t>
            </w:r>
          </w:p>
        </w:tc>
      </w:tr>
    </w:tbl>
    <w:p>
      <w:pPr>
        <w:autoSpaceDN w:val="0"/>
        <w:autoSpaceDE w:val="0"/>
        <w:widowControl/>
        <w:spacing w:line="198" w:lineRule="exact" w:before="3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instances</w:t>
      </w:r>
    </w:p>
    <w:p>
      <w:pPr>
        <w:autoSpaceDN w:val="0"/>
        <w:autoSpaceDE w:val="0"/>
        <w:widowControl/>
        <w:spacing w:line="198" w:lineRule="exact" w:before="240" w:after="14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Обновить развёртывания: минимально необходимые пакеты на узле развёртывания, шаблоны развёртываний, пакеты на узлах, сервисы развёртываний: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742"/>
        </w:trPr>
        <w:tc>
          <w:tcPr>
            <w:tcW w:type="dxa" w:w="11826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update instances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repo REPO]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use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image] [name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...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</w:tr>
      <w:tr>
        <w:trPr>
          <w:trHeight w:hRule="exact" w:val="340"/>
        </w:trPr>
        <w:tc>
          <w:tcPr>
            <w:tcW w:type="dxa" w:w="4450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1162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737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445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113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 . . .</w:t>
            </w:r>
          </w:p>
        </w:tc>
        <w:tc>
          <w:tcPr>
            <w:tcW w:type="dxa" w:w="737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Имена развёртываний. Если не указаны, будут обновлены все развёртывания</w:t>
            </w:r>
          </w:p>
        </w:tc>
      </w:tr>
      <w:tr>
        <w:trPr>
          <w:trHeight w:hRule="exact" w:val="238"/>
        </w:trPr>
        <w:tc>
          <w:tcPr>
            <w:tcW w:type="dxa" w:w="44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448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–repo</w:t>
            </w:r>
          </w:p>
        </w:tc>
        <w:tc>
          <w:tcPr>
            <w:tcW w:type="dxa" w:w="737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Репозиторий для обновления пакетов</w:t>
            </w:r>
          </w:p>
        </w:tc>
      </w:tr>
      <w:tr>
        <w:trPr>
          <w:trHeight w:hRule="exact" w:val="282"/>
        </w:trPr>
        <w:tc>
          <w:tcPr>
            <w:tcW w:type="dxa" w:w="445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06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–use-deploy- image</w:t>
            </w:r>
          </w:p>
        </w:tc>
        <w:tc>
          <w:tcPr>
            <w:tcW w:type="dxa" w:w="737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Использовать образ для развёртывания при поиске пакетов</w:t>
            </w:r>
          </w:p>
        </w:tc>
      </w:tr>
    </w:tbl>
    <w:p>
      <w:pPr>
        <w:autoSpaceDN w:val="0"/>
        <w:autoSpaceDE w:val="0"/>
        <w:widowControl/>
        <w:spacing w:line="286" w:lineRule="exact" w:before="442" w:after="0"/>
        <w:ind w:left="68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1.3 Полезные советы</w:t>
      </w:r>
    </w:p>
    <w:p>
      <w:pPr>
        <w:autoSpaceDN w:val="0"/>
        <w:autoSpaceDE w:val="0"/>
        <w:widowControl/>
        <w:spacing w:line="238" w:lineRule="exact" w:before="270" w:after="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1.3.1 Приложение</w:t>
      </w:r>
    </w:p>
    <w:p>
      <w:pPr>
        <w:autoSpaceDN w:val="0"/>
        <w:tabs>
          <w:tab w:pos="366" w:val="left"/>
        </w:tabs>
        <w:autoSpaceDE w:val="0"/>
        <w:widowControl/>
        <w:spacing w:line="360" w:lineRule="exact" w:before="32" w:after="464"/>
        <w:ind w:left="68" w:right="4176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Горячие клавиши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Следующий список сочетаний клавиш работает в любой момент, в каком окне вы бы ни находились: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Ctrl+X (quit)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выход из программы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Ctrl+C (cancel)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выход из окна на уровень выше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Ctrl+R (refresh)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обновить содержимое текущего окна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Следующий список сочетаний клавиш актуален только в тех окнах, где эти клавиши отображаются в окне: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79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1.3. Полезные советы</w:t>
            </w:r>
          </w:p>
        </w:tc>
        <w:tc>
          <w:tcPr>
            <w:tcW w:type="dxa" w:w="61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2" w:lineRule="exact" w:before="56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Ctrl+U (update)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сохранить изменения</w:t>
      </w:r>
    </w:p>
    <w:p>
      <w:pPr>
        <w:autoSpaceDN w:val="0"/>
        <w:autoSpaceDE w:val="0"/>
        <w:widowControl/>
        <w:spacing w:line="202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Ctrl+A (add/start)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добавить сущность (сеть, узел и т.д)/запустить выполнение сценария</w:t>
      </w:r>
    </w:p>
    <w:p>
      <w:pPr>
        <w:autoSpaceDN w:val="0"/>
        <w:autoSpaceDE w:val="0"/>
        <w:widowControl/>
        <w:spacing w:line="204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Ctrl+D (delete/stop)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удалить сущность/остановить выполнение сценария</w:t>
      </w:r>
    </w:p>
    <w:p>
      <w:pPr>
        <w:autoSpaceDN w:val="0"/>
        <w:autoSpaceDE w:val="0"/>
        <w:widowControl/>
        <w:spacing w:line="200" w:lineRule="exact" w:before="316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Установка узла развёртывания в виртуальной машине (Centos 7,8)</w:t>
      </w:r>
    </w:p>
    <w:p>
      <w:pPr>
        <w:autoSpaceDN w:val="0"/>
        <w:autoSpaceDE w:val="0"/>
        <w:widowControl/>
        <w:spacing w:line="200" w:lineRule="exact" w:before="166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Установите необходимые пакеты на узел: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dnf install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y bridge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utils qemu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kvm qemu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img virt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manager virt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viewer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python3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libvirt libvirt libvirt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client libguestfs libguestfs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tools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virt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install libgcrypt libxcrypt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виртуальной машины узла развёртывания необходимо создать два бриджа и указать их при создании виртуальной машины KVM. Внутри ВМ они</w:t>
      </w:r>
    </w:p>
    <w:p>
      <w:pPr>
        <w:autoSpaceDN w:val="0"/>
        <w:autoSpaceDE w:val="0"/>
        <w:widowControl/>
        <w:spacing w:line="200" w:lineRule="exact" w:before="4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будут светиться как два интерфейса: один используется для внутренней сети настройки облачной платформы, а второй используется для доступа к узлу</w:t>
      </w:r>
    </w:p>
    <w:p>
      <w:pPr>
        <w:autoSpaceDN w:val="0"/>
        <w:autoSpaceDE w:val="0"/>
        <w:widowControl/>
        <w:spacing w:line="198" w:lineRule="exact" w:before="4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развёртывания.</w:t>
      </w:r>
    </w:p>
    <w:p>
      <w:pPr>
        <w:autoSpaceDN w:val="0"/>
        <w:autoSpaceDE w:val="0"/>
        <w:widowControl/>
        <w:spacing w:line="202" w:lineRule="exact" w:before="160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Создать мост для интерфейса, на котором планируется запустить KVM VM при помощи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network-scripts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nano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etc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sysconfig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network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scripts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ifcfg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eno1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484"/>
        </w:trPr>
        <w:tc>
          <w:tcPr>
            <w:tcW w:type="dxa" w:w="141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DEVICE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eno1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3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ONBOOT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yes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HOTPLUG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NM_CONTROLLED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MTU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1500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BOOTPROTO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none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BRIDGE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eno1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TYPE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Ethernet</w:t>
            </w:r>
          </w:p>
        </w:tc>
      </w:tr>
    </w:tbl>
    <w:p>
      <w:pPr>
        <w:autoSpaceDN w:val="0"/>
        <w:autoSpaceDE w:val="0"/>
        <w:widowControl/>
        <w:spacing w:line="18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nano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etc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sysconfig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network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scripts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ifcfg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br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eno1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482"/>
        </w:trPr>
        <w:tc>
          <w:tcPr>
            <w:tcW w:type="dxa" w:w="141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DEVICE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eno1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40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ONBOOT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yes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TYPE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Bridge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DELAY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BOOTPROTO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static</w:t>
            </w:r>
          </w:p>
        </w:tc>
      </w:tr>
    </w:tbl>
    <w:p>
      <w:pPr>
        <w:autoSpaceDN w:val="0"/>
        <w:autoSpaceDE w:val="0"/>
        <w:widowControl/>
        <w:spacing w:line="160" w:lineRule="exact" w:before="0" w:after="398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79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1.3. Полезные советы</w:t>
            </w:r>
          </w:p>
        </w:tc>
        <w:tc>
          <w:tcPr>
            <w:tcW w:type="dxa" w:w="61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88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IPADDR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192.168.24.64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38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NETMASK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255.255.255.0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40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NM_CONTROLLED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18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DEFROUTE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</w:t>
            </w:r>
          </w:p>
        </w:tc>
      </w:tr>
    </w:tbl>
    <w:p>
      <w:pPr>
        <w:autoSpaceDN w:val="0"/>
        <w:autoSpaceDE w:val="0"/>
        <w:widowControl/>
        <w:spacing w:line="202" w:lineRule="exact" w:before="200" w:after="11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Или создайте мост при помощи Linux утилиты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 link add link eno1 name eno1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.100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type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vlan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id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100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 link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eno1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.100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up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 link add br100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type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bridge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 link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eno1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.100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master br100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 link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br100 up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122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проверки настроек можно использовать: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brctl show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12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запуска ВМ выполните: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virt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install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virt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type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kvm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 undercloud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base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ram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32768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vcpus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16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variant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centos8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cdrom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libvirt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boot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iso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bridge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eno1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bridge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eno2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disk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path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libvirt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base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qcow2,size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150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format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qcow2</w:t>
            </w:r>
          </w:p>
        </w:tc>
      </w:tr>
    </w:tbl>
    <w:p>
      <w:pPr>
        <w:autoSpaceDN w:val="0"/>
        <w:autoSpaceDE w:val="0"/>
        <w:widowControl/>
        <w:spacing w:line="200" w:lineRule="exact" w:before="20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KVM создаст виртуальные интерфейсы vnet0 и vnet1 в составе бриджей, если бридж падает, то интерфейсы из него исчезают. Чтобы добавить снова их</w:t>
      </w:r>
    </w:p>
    <w:p>
      <w:pPr>
        <w:autoSpaceDN w:val="0"/>
        <w:autoSpaceDE w:val="0"/>
        <w:widowControl/>
        <w:spacing w:line="200" w:lineRule="exact" w:before="38" w:after="12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бридж можно выполнить: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60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 link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vnet1 master br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eno2</w:t>
            </w:r>
          </w:p>
        </w:tc>
      </w:tr>
    </w:tbl>
    <w:p>
      <w:pPr>
        <w:autoSpaceDN w:val="0"/>
        <w:autoSpaceDE w:val="0"/>
        <w:widowControl/>
        <w:spacing w:line="198" w:lineRule="exact" w:before="35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Описание узла развёртывания - TripleO</w:t>
      </w:r>
    </w:p>
    <w:p>
      <w:pPr>
        <w:autoSpaceDN w:val="0"/>
        <w:autoSpaceDE w:val="0"/>
        <w:widowControl/>
        <w:spacing w:line="198" w:lineRule="exact" w:before="16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Основной пользователь, от имени которого выполняется управление всеми системами узла развёртывания -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Подключитесь к узлу развёртывания</w:t>
      </w:r>
    </w:p>
    <w:p>
      <w:pPr>
        <w:autoSpaceDN w:val="0"/>
        <w:autoSpaceDE w:val="0"/>
        <w:widowControl/>
        <w:spacing w:line="200" w:lineRule="exact" w:before="40" w:after="12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 SSH. Далее все команды и действия будут указываться с узла развёртывания от имени пользователя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58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ssh stack@$ip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успешной установке узла развёртывания на нём будет развёрнут полноценный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однонодовый OpenStack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 том числе будут установлены допол-</w:t>
      </w:r>
    </w:p>
    <w:p>
      <w:pPr>
        <w:autoSpaceDN w:val="0"/>
        <w:autoSpaceDE w:val="0"/>
        <w:widowControl/>
        <w:spacing w:line="200" w:lineRule="exact" w:before="40" w:after="31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нительные пакеты TripleO и overcloud CLI.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79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1.3. Полезные советы</w:t>
            </w:r>
          </w:p>
        </w:tc>
        <w:tc>
          <w:tcPr>
            <w:tcW w:type="dxa" w:w="61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домашней директории /home/stack находится файл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stackrc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p>
      <w:pPr>
        <w:autoSpaceDN w:val="0"/>
        <w:autoSpaceDE w:val="0"/>
        <w:widowControl/>
        <w:spacing w:line="240" w:lineRule="exact" w:before="158" w:after="0"/>
        <w:ind w:left="68" w:right="9216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[stack@undercloud ~]$ cat stackrc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# Clear any old environment that may conflict.</w:t>
      </w:r>
    </w:p>
    <w:p>
      <w:pPr>
        <w:autoSpaceDN w:val="0"/>
        <w:autoSpaceDE w:val="0"/>
        <w:widowControl/>
        <w:spacing w:line="200" w:lineRule="exact" w:before="40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for key in $( set | awk -F= '/^OS_/ {print $1}' ); do unset "${key}" ; done</w:t>
      </w:r>
    </w:p>
    <w:p>
      <w:pPr>
        <w:autoSpaceDN w:val="0"/>
        <w:tabs>
          <w:tab w:pos="486" w:val="left"/>
        </w:tabs>
        <w:autoSpaceDE w:val="0"/>
        <w:widowControl/>
        <w:spacing w:line="240" w:lineRule="exact" w:before="238" w:after="0"/>
        <w:ind w:left="68" w:right="7056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OS_AUTH_TYPE=password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OS_PASSWORD=*****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OS_AUTH_URL=https://192.168.24.2:13000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OS_USERNAME=admin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OS_PROJECT_NAME=admin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COMPUTE_API_VERSION=1.1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NOVA_VERSION=1.1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OS_NO_CACHE=True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OS_CLOUDNAME=undercloud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OS_IDENTITY_API_VERSION='3'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OS_PROJECT_DOMAIN_NAME='Default'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OS_USER_DOMAIN_NAME='Default'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OS_CACERT="/etc/pki/ca-trust/source/anchors/cm-local-ca.pem"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# Add OS_CLOUDNAME to PS1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if [ -z "${CLOUDPROMPT_ENABLED:-}" ]; then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PS1=${PS1:-""}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PS1=\${OS_CLOUDNAME:+"(\$OS_CLOUDNAME)"}\ $PS1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CLOUDPROMPT_ENABLED=1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fi</w:t>
      </w:r>
    </w:p>
    <w:p>
      <w:pPr>
        <w:autoSpaceDN w:val="0"/>
        <w:autoSpaceDE w:val="0"/>
        <w:widowControl/>
        <w:spacing w:line="200" w:lineRule="exact" w:before="29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Этот файл используется для обращения к OpenStack API узла развёртывания.</w:t>
      </w:r>
    </w:p>
    <w:p>
      <w:pPr>
        <w:autoSpaceDN w:val="0"/>
        <w:autoSpaceDE w:val="0"/>
        <w:widowControl/>
        <w:spacing w:line="200" w:lineRule="exact" w:before="158" w:after="124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Все интерфейсы этого API при этом доступны только в сети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Ctlplane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[stack@undercloud ~]$ source stackrc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(undercloud) [stack@undercloud ~]$ openstack endpoint list --interface public -c "Service Name" -c "Service Type" -c URL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3539"/>
        <w:gridCol w:w="3539"/>
        <w:gridCol w:w="3539"/>
        <w:gridCol w:w="3539"/>
      </w:tblGrid>
      <w:tr>
        <w:trPr>
          <w:trHeight w:hRule="exact" w:val="230"/>
        </w:trPr>
        <w:tc>
          <w:tcPr>
            <w:tcW w:type="dxa" w:w="14122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+------------------+-------------------------+--------------------------------------------------+</w:t>
            </w:r>
          </w:p>
        </w:tc>
      </w:tr>
      <w:tr>
        <w:trPr>
          <w:trHeight w:hRule="exact" w:val="248"/>
        </w:trPr>
        <w:tc>
          <w:tcPr>
            <w:tcW w:type="dxa" w:w="178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Service Name</w:t>
            </w:r>
          </w:p>
        </w:tc>
        <w:tc>
          <w:tcPr>
            <w:tcW w:type="dxa" w:w="23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Service Type</w:t>
            </w:r>
          </w:p>
        </w:tc>
        <w:tc>
          <w:tcPr>
            <w:tcW w:type="dxa" w:w="3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4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URL</w:t>
            </w:r>
          </w:p>
        </w:tc>
        <w:tc>
          <w:tcPr>
            <w:tcW w:type="dxa" w:w="64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391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3539"/>
        <w:gridCol w:w="3539"/>
        <w:gridCol w:w="3539"/>
        <w:gridCol w:w="3539"/>
      </w:tblGrid>
      <w:tr>
        <w:trPr>
          <w:trHeight w:hRule="exact" w:val="232"/>
        </w:trPr>
        <w:tc>
          <w:tcPr>
            <w:tcW w:type="dxa" w:w="14122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+------------------+-------------------------+--------------------------------------------------+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194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glance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image</w:t>
            </w:r>
          </w:p>
        </w:tc>
        <w:tc>
          <w:tcPr>
            <w:tcW w:type="dxa" w:w="43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https://192.168.24.2:13292</w:t>
            </w:r>
          </w:p>
        </w:tc>
        <w:tc>
          <w:tcPr>
            <w:tcW w:type="dxa" w:w="52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94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zaqar-websocket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messaging-websocket</w:t>
            </w:r>
          </w:p>
        </w:tc>
        <w:tc>
          <w:tcPr>
            <w:tcW w:type="dxa" w:w="43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wss://192.168.24.2:9000</w:t>
            </w:r>
          </w:p>
        </w:tc>
        <w:tc>
          <w:tcPr>
            <w:tcW w:type="dxa" w:w="52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308"/>
        </w:trPr>
        <w:tc>
          <w:tcPr>
            <w:tcW w:type="dxa" w:w="194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ironic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baremetal</w:t>
            </w:r>
          </w:p>
        </w:tc>
        <w:tc>
          <w:tcPr>
            <w:tcW w:type="dxa" w:w="43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https://192.168.24.2:13385</w:t>
            </w:r>
          </w:p>
        </w:tc>
        <w:tc>
          <w:tcPr>
            <w:tcW w:type="dxa" w:w="52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2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160" w:lineRule="exact" w:before="0" w:after="35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79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1.3. Полезные советы</w:t>
            </w:r>
          </w:p>
        </w:tc>
        <w:tc>
          <w:tcPr>
            <w:tcW w:type="dxa" w:w="61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539"/>
        <w:gridCol w:w="3539"/>
        <w:gridCol w:w="3539"/>
        <w:gridCol w:w="3539"/>
      </w:tblGrid>
      <w:tr>
        <w:trPr>
          <w:trHeight w:hRule="exact" w:val="284"/>
        </w:trPr>
        <w:tc>
          <w:tcPr>
            <w:tcW w:type="dxa" w:w="16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keystone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4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identity</w:t>
            </w:r>
          </w:p>
        </w:tc>
        <w:tc>
          <w:tcPr>
            <w:tcW w:type="dxa" w:w="56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58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https://192.168.24.2:13000</w:t>
            </w:r>
          </w:p>
        </w:tc>
        <w:tc>
          <w:tcPr>
            <w:tcW w:type="dxa" w:w="43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3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6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swift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4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object-store</w:t>
            </w:r>
          </w:p>
        </w:tc>
        <w:tc>
          <w:tcPr>
            <w:tcW w:type="dxa" w:w="994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58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https://192.168.24.2:13808/v1/AUTH_%(tenant_id)s |</w:t>
            </w:r>
          </w:p>
        </w:tc>
      </w:tr>
      <w:tr>
        <w:trPr>
          <w:trHeight w:hRule="exact" w:val="240"/>
        </w:trPr>
        <w:tc>
          <w:tcPr>
            <w:tcW w:type="dxa" w:w="16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zaqar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4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messaging</w:t>
            </w:r>
          </w:p>
        </w:tc>
        <w:tc>
          <w:tcPr>
            <w:tcW w:type="dxa" w:w="56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58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https://192.168.24.2:13888</w:t>
            </w:r>
          </w:p>
        </w:tc>
        <w:tc>
          <w:tcPr>
            <w:tcW w:type="dxa" w:w="43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3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6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placement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4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placement</w:t>
            </w:r>
          </w:p>
        </w:tc>
        <w:tc>
          <w:tcPr>
            <w:tcW w:type="dxa" w:w="56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58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https://192.168.24.2:13778/placement</w:t>
            </w:r>
          </w:p>
        </w:tc>
        <w:tc>
          <w:tcPr>
            <w:tcW w:type="dxa" w:w="43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3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6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heat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orchestration</w:t>
            </w:r>
          </w:p>
        </w:tc>
        <w:tc>
          <w:tcPr>
            <w:tcW w:type="dxa" w:w="56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58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https://192.168.24.2:13004/v1/%(tenant_id)s</w:t>
            </w:r>
          </w:p>
        </w:tc>
        <w:tc>
          <w:tcPr>
            <w:tcW w:type="dxa" w:w="43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20"/>
        </w:trPr>
        <w:tc>
          <w:tcPr>
            <w:tcW w:type="dxa" w:w="979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ironic-inspector | baremetal-introspection | https://192.168.24.2:13050</w:t>
            </w:r>
          </w:p>
        </w:tc>
        <w:tc>
          <w:tcPr>
            <w:tcW w:type="dxa" w:w="43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6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mistral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4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workflowv2</w:t>
            </w:r>
          </w:p>
        </w:tc>
        <w:tc>
          <w:tcPr>
            <w:tcW w:type="dxa" w:w="56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58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https://192.168.24.2:13989/v2</w:t>
            </w:r>
          </w:p>
        </w:tc>
        <w:tc>
          <w:tcPr>
            <w:tcW w:type="dxa" w:w="43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3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6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neutron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4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network</w:t>
            </w:r>
          </w:p>
        </w:tc>
        <w:tc>
          <w:tcPr>
            <w:tcW w:type="dxa" w:w="56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58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https://192.168.24.2:13696</w:t>
            </w:r>
          </w:p>
        </w:tc>
        <w:tc>
          <w:tcPr>
            <w:tcW w:type="dxa" w:w="43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3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56"/>
        </w:trPr>
        <w:tc>
          <w:tcPr>
            <w:tcW w:type="dxa" w:w="16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nova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4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compute</w:t>
            </w:r>
          </w:p>
        </w:tc>
        <w:tc>
          <w:tcPr>
            <w:tcW w:type="dxa" w:w="56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58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https://192.168.24.2:13774/v2.1</w:t>
            </w:r>
          </w:p>
        </w:tc>
        <w:tc>
          <w:tcPr>
            <w:tcW w:type="dxa" w:w="43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3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+------------------+-------------------------+--------------------------------------------------+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200" w:lineRule="exact" w:before="20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Среди созданных сетей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openstack network list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вы увидите сеть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ctlplane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140"/>
        <w:ind w:left="6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Все сервисы OpenStack запущены в контейнерах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проверки этого выполните: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360"/>
        <w:gridCol w:w="2360"/>
        <w:gridCol w:w="2360"/>
        <w:gridCol w:w="2360"/>
        <w:gridCol w:w="2360"/>
        <w:gridCol w:w="2360"/>
      </w:tblGrid>
      <w:tr>
        <w:trPr>
          <w:trHeight w:hRule="exact" w:val="288"/>
        </w:trPr>
        <w:tc>
          <w:tcPr>
            <w:tcW w:type="dxa" w:w="769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(undercloud) [stack@undercloud ~]$ sudo podman ps</w:t>
            </w:r>
          </w:p>
        </w:tc>
        <w:tc>
          <w:tcPr>
            <w:tcW w:type="dxa" w:w="136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14" w:after="0"/>
              <w:ind w:left="0" w:right="9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COMMAND</w:t>
            </w:r>
          </w:p>
        </w:tc>
        <w:tc>
          <w:tcPr>
            <w:tcW w:type="dxa" w:w="136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14" w:after="0"/>
              <w:ind w:left="0" w:right="9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CREATED</w:t>
            </w:r>
          </w:p>
        </w:tc>
        <w:tc>
          <w:tcPr>
            <w:tcW w:type="dxa" w:w="230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14" w:after="0"/>
              <w:ind w:left="53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STATUS</w:t>
            </w:r>
          </w:p>
        </w:tc>
        <w:tc>
          <w:tcPr>
            <w:tcW w:type="dxa" w:w="1428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14" w:after="0"/>
              <w:ind w:left="0" w:right="37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NAMES</w:t>
            </w:r>
          </w:p>
        </w:tc>
      </w:tr>
      <w:tr>
        <w:trPr>
          <w:trHeight w:hRule="exact" w:val="240"/>
        </w:trPr>
        <w:tc>
          <w:tcPr>
            <w:tcW w:type="dxa" w:w="1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CONTAINER ID</w:t>
            </w:r>
          </w:p>
        </w:tc>
        <w:tc>
          <w:tcPr>
            <w:tcW w:type="dxa" w:w="6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</w:t>
            </w:r>
          </w:p>
        </w:tc>
        <w:tc>
          <w:tcPr>
            <w:tcW w:type="dxa" w:w="2360"/>
            <w:vMerge/>
            <w:tcBorders/>
          </w:tcPr>
          <w:p/>
        </w:tc>
        <w:tc>
          <w:tcPr>
            <w:tcW w:type="dxa" w:w="2360"/>
            <w:vMerge/>
            <w:tcBorders/>
          </w:tcPr>
          <w:p/>
        </w:tc>
        <w:tc>
          <w:tcPr>
            <w:tcW w:type="dxa" w:w="2360"/>
            <w:vMerge/>
            <w:tcBorders/>
          </w:tcPr>
          <w:p/>
        </w:tc>
        <w:tc>
          <w:tcPr>
            <w:tcW w:type="dxa" w:w="2360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1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91124d20d2d9</w:t>
            </w:r>
          </w:p>
        </w:tc>
        <w:tc>
          <w:tcPr>
            <w:tcW w:type="dxa" w:w="6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undercloud.ctlplane:8787/acloud/openstack-memcached:latest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kolla_start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3 weeks ago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Up 3 weeks (healthy)</w:t>
            </w:r>
          </w:p>
        </w:tc>
        <w:tc>
          <w:tcPr>
            <w:tcW w:type="dxa" w:w="14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1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memcached</w:t>
            </w:r>
          </w:p>
        </w:tc>
      </w:tr>
      <w:tr>
        <w:trPr>
          <w:trHeight w:hRule="exact" w:val="240"/>
        </w:trPr>
        <w:tc>
          <w:tcPr>
            <w:tcW w:type="dxa" w:w="1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b7333c04c4c2</w:t>
            </w:r>
          </w:p>
        </w:tc>
        <w:tc>
          <w:tcPr>
            <w:tcW w:type="dxa" w:w="6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undercloud.ctlplane:8787/acloud/openstack-haproxy:latest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kolla_start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3 weeks ago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Up 10 days</w:t>
            </w:r>
          </w:p>
        </w:tc>
        <w:tc>
          <w:tcPr>
            <w:tcW w:type="dxa" w:w="14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haproxy</w:t>
            </w:r>
          </w:p>
        </w:tc>
      </w:tr>
      <w:tr>
        <w:trPr>
          <w:trHeight w:hRule="exact" w:val="240"/>
        </w:trPr>
        <w:tc>
          <w:tcPr>
            <w:tcW w:type="dxa" w:w="1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4698f4d2425b</w:t>
            </w:r>
          </w:p>
        </w:tc>
        <w:tc>
          <w:tcPr>
            <w:tcW w:type="dxa" w:w="6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undercloud.ctlplane:8787/acloud/openstack-rabbitmq:latest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kolla_start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3 weeks ago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Up 3 weeks (healthy)</w:t>
            </w:r>
          </w:p>
        </w:tc>
        <w:tc>
          <w:tcPr>
            <w:tcW w:type="dxa" w:w="14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1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rabbitmq</w:t>
            </w:r>
          </w:p>
        </w:tc>
      </w:tr>
      <w:tr>
        <w:trPr>
          <w:trHeight w:hRule="exact" w:val="240"/>
        </w:trPr>
        <w:tc>
          <w:tcPr>
            <w:tcW w:type="dxa" w:w="1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489fddc0f48f</w:t>
            </w:r>
          </w:p>
        </w:tc>
        <w:tc>
          <w:tcPr>
            <w:tcW w:type="dxa" w:w="6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undercloud.ctlplane:8787/acloud/openstack-mariadb:latest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kolla_start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3 weeks ago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Up 3 weeks (healthy)</w:t>
            </w:r>
          </w:p>
        </w:tc>
        <w:tc>
          <w:tcPr>
            <w:tcW w:type="dxa" w:w="14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mysql</w:t>
            </w:r>
          </w:p>
        </w:tc>
      </w:tr>
      <w:tr>
        <w:trPr>
          <w:trHeight w:hRule="exact" w:val="240"/>
        </w:trPr>
        <w:tc>
          <w:tcPr>
            <w:tcW w:type="dxa" w:w="1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b399d357390f</w:t>
            </w:r>
          </w:p>
        </w:tc>
        <w:tc>
          <w:tcPr>
            <w:tcW w:type="dxa" w:w="6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undercloud.ctlplane:8787/acloud/openstack-keystone:latest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kolla_start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3 weeks ago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Up 3 weeks (healthy)</w:t>
            </w:r>
          </w:p>
        </w:tc>
        <w:tc>
          <w:tcPr>
            <w:tcW w:type="dxa" w:w="14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keystone</w:t>
            </w:r>
          </w:p>
        </w:tc>
      </w:tr>
      <w:tr>
        <w:trPr>
          <w:trHeight w:hRule="exact" w:val="240"/>
        </w:trPr>
        <w:tc>
          <w:tcPr>
            <w:tcW w:type="dxa" w:w="1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69d2f12b398b</w:t>
            </w:r>
          </w:p>
        </w:tc>
        <w:tc>
          <w:tcPr>
            <w:tcW w:type="dxa" w:w="6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undercloud.ctlplane:8787/acloud/openstack-iscsid:latest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kolla_start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3 weeks ago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Up 3 weeks (healthy)</w:t>
            </w:r>
          </w:p>
        </w:tc>
        <w:tc>
          <w:tcPr>
            <w:tcW w:type="dxa" w:w="14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iscsid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&lt;...&gt;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Каждому рабочему контейнеру также соответствует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сервис systemd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который перезапускает контейнер при падении. Выполните: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282"/>
        </w:trPr>
        <w:tc>
          <w:tcPr>
            <w:tcW w:type="dxa" w:w="701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(undercloud) [stack@undercloud ~]$ sudo systemctl | grep tripleo_</w:t>
            </w:r>
          </w:p>
        </w:tc>
        <w:tc>
          <w:tcPr>
            <w:tcW w:type="dxa" w:w="7128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0.0" w:type="dxa"/>
            </w:tblPr>
            <w:tblGrid>
              <w:gridCol w:w="7128"/>
            </w:tblGrid>
            <w:tr>
              <w:trPr>
                <w:trHeight w:hRule="exact" w:val="526"/>
              </w:trPr>
              <w:tc>
                <w:tcPr>
                  <w:tcW w:type="dxa" w:w="7040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308" w:after="0"/>
                    <w:ind w:left="9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glance_api container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36" w:lineRule="exact" w:before="0" w:after="0"/>
              <w:ind w:left="170" w:right="4176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haproxy container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heat_api container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heat_api_cron container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heat_engine container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ironic_api container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ironic_conductor container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ironic_inspector container</w:t>
            </w:r>
          </w:p>
        </w:tc>
      </w:tr>
      <w:tr>
        <w:trPr>
          <w:trHeight w:hRule="exact" w:val="240"/>
        </w:trPr>
        <w:tc>
          <w:tcPr>
            <w:tcW w:type="dxa" w:w="41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tripleo_glance_api.service</w:t>
            </w:r>
          </w:p>
        </w:tc>
        <w:tc>
          <w:tcPr>
            <w:tcW w:type="dxa" w:w="28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54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loaded active running</w:t>
            </w:r>
          </w:p>
        </w:tc>
        <w:tc>
          <w:tcPr>
            <w:tcW w:type="dxa" w:w="4719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41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tripleo_haproxy.service</w:t>
            </w:r>
          </w:p>
        </w:tc>
        <w:tc>
          <w:tcPr>
            <w:tcW w:type="dxa" w:w="28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54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loaded active running</w:t>
            </w:r>
          </w:p>
        </w:tc>
        <w:tc>
          <w:tcPr>
            <w:tcW w:type="dxa" w:w="4719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41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tripleo_heat_api.service</w:t>
            </w:r>
          </w:p>
        </w:tc>
        <w:tc>
          <w:tcPr>
            <w:tcW w:type="dxa" w:w="28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54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loaded active running</w:t>
            </w:r>
          </w:p>
        </w:tc>
        <w:tc>
          <w:tcPr>
            <w:tcW w:type="dxa" w:w="4719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41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tripleo_heat_api_cron.service</w:t>
            </w:r>
          </w:p>
        </w:tc>
        <w:tc>
          <w:tcPr>
            <w:tcW w:type="dxa" w:w="28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54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loaded active running</w:t>
            </w:r>
          </w:p>
        </w:tc>
        <w:tc>
          <w:tcPr>
            <w:tcW w:type="dxa" w:w="4719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41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tripleo_heat_engine.service</w:t>
            </w:r>
          </w:p>
        </w:tc>
        <w:tc>
          <w:tcPr>
            <w:tcW w:type="dxa" w:w="28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54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loaded active running</w:t>
            </w:r>
          </w:p>
        </w:tc>
        <w:tc>
          <w:tcPr>
            <w:tcW w:type="dxa" w:w="4719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41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tripleo_ironic_api.service</w:t>
            </w:r>
          </w:p>
        </w:tc>
        <w:tc>
          <w:tcPr>
            <w:tcW w:type="dxa" w:w="28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54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loaded active running</w:t>
            </w:r>
          </w:p>
        </w:tc>
        <w:tc>
          <w:tcPr>
            <w:tcW w:type="dxa" w:w="4719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41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tripleo_ironic_conductor.service</w:t>
            </w:r>
          </w:p>
        </w:tc>
        <w:tc>
          <w:tcPr>
            <w:tcW w:type="dxa" w:w="28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54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loaded active running</w:t>
            </w:r>
          </w:p>
        </w:tc>
        <w:tc>
          <w:tcPr>
            <w:tcW w:type="dxa" w:w="4719"/>
            <w:vMerge/>
            <w:tcBorders/>
          </w:tcPr>
          <w:p/>
        </w:tc>
      </w:tr>
      <w:tr>
        <w:trPr>
          <w:trHeight w:hRule="exact" w:val="316"/>
        </w:trPr>
        <w:tc>
          <w:tcPr>
            <w:tcW w:type="dxa" w:w="413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tripleo_ironic_inspector.service</w:t>
            </w:r>
          </w:p>
        </w:tc>
        <w:tc>
          <w:tcPr>
            <w:tcW w:type="dxa" w:w="28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54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loaded active running</w:t>
            </w:r>
          </w:p>
        </w:tc>
        <w:tc>
          <w:tcPr>
            <w:tcW w:type="dxa" w:w="4719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158" w:lineRule="exact" w:before="0" w:after="488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79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1.3. Полезные советы</w:t>
            </w:r>
          </w:p>
        </w:tc>
        <w:tc>
          <w:tcPr>
            <w:tcW w:type="dxa" w:w="61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288"/>
        </w:trPr>
        <w:tc>
          <w:tcPr>
            <w:tcW w:type="dxa" w:w="454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tripleo_ironic_inspector_dnsmasq.service</w:t>
            </w:r>
          </w:p>
        </w:tc>
        <w:tc>
          <w:tcPr>
            <w:tcW w:type="dxa" w:w="2460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loaded active running</w:t>
            </w:r>
          </w:p>
        </w:tc>
        <w:tc>
          <w:tcPr>
            <w:tcW w:type="dxa" w:w="7120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ironic_inspector_dnsmasq container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18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&lt;...&gt;</w:t>
            </w:r>
          </w:p>
        </w:tc>
      </w:tr>
    </w:tbl>
    <w:p>
      <w:pPr>
        <w:autoSpaceDN w:val="0"/>
        <w:autoSpaceDE w:val="0"/>
        <w:widowControl/>
        <w:spacing w:line="198" w:lineRule="exact" w:before="200" w:after="14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Поэтому для того, чтобы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остановить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какой-либо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контейнер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используйте команду: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58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systemctl stop tripleo_$service_name</w:t>
            </w:r>
          </w:p>
        </w:tc>
      </w:tr>
    </w:tbl>
    <w:p>
      <w:pPr>
        <w:autoSpaceDN w:val="0"/>
        <w:autoSpaceDE w:val="0"/>
        <w:widowControl/>
        <w:spacing w:line="200" w:lineRule="exact" w:before="208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Все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изменяемые файлы и директории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сервисах как правило выносятся в хост систему из контейнера: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podman inspect $container_name | jq .[0].Mounts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8" w:lineRule="exact" w:before="16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Поэтому при необходимости можно контейнеры удалять 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пересоздавать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не боясь потерять данные. Для этого тоже можно использовать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podman </w:t>
      </w:r>
      <w:r>
        <w:rPr>
          <w:rFonts w:ascii="SFTT1000" w:hAnsi="SFTT1000" w:eastAsia="SFTT1000"/>
          <w:b w:val="0"/>
          <w:i w:val="0"/>
          <w:color w:val="000000"/>
          <w:sz w:val="20"/>
        </w:rPr>
        <w:t>inspect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чтобы узнать команду, которой был создан контейнер: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podman inspect $container_name | jq .[0].Config.CreateCommand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4" w:lineRule="exact" w:before="17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Обратите внимание, что все контейнеры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(кроме одного)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запускаются с командой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kolla_start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Эта команда использует файлы конфигурации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kolla_config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запуска процессов внутри контейнера. Например:</w:t>
      </w:r>
    </w:p>
    <w:p>
      <w:pPr>
        <w:autoSpaceDN w:val="0"/>
        <w:tabs>
          <w:tab w:pos="486" w:val="left"/>
          <w:tab w:pos="904" w:val="left"/>
          <w:tab w:pos="1322" w:val="left"/>
        </w:tabs>
        <w:autoSpaceDE w:val="0"/>
        <w:widowControl/>
        <w:spacing w:line="240" w:lineRule="exact" w:before="174" w:after="0"/>
        <w:ind w:left="68" w:right="5184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(undercloud) [stack@undercloud ~]$ sudo cat /var/lib/kolla/config_files/keystone.json 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{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"command": "/usr/sbin/httpd",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"config_files": [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{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"dest": "/etc/keystone/fernet-keys",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"merge": false,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"preserve_properties": true,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"source": "/var/lib/kolla/config_files/src/etc/keystone/fernet-keys" </w:t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},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{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"dest": "/etc/httpd/conf.d",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"merge": false,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"preserve_properties": true,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"source": "/var/lib/kolla/config_files/src/etc/httpd/conf.d"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},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{</w:t>
      </w:r>
    </w:p>
    <w:p>
      <w:pPr>
        <w:autoSpaceDN w:val="0"/>
        <w:autoSpaceDE w:val="0"/>
        <w:widowControl/>
        <w:spacing w:line="158" w:lineRule="exact" w:before="88" w:after="456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79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1.3. Полезные советы</w:t>
            </w:r>
          </w:p>
        </w:tc>
        <w:tc>
          <w:tcPr>
            <w:tcW w:type="dxa" w:w="61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88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31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"dest": "/",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38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3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"merge": true,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40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"preserve_properties": true,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38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3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"source": "/var/lib/kolla/config_files/src/*"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40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9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}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38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48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20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}</w:t>
            </w:r>
          </w:p>
        </w:tc>
      </w:tr>
    </w:tbl>
    <w:p>
      <w:pPr>
        <w:autoSpaceDN w:val="0"/>
        <w:autoSpaceDE w:val="0"/>
        <w:widowControl/>
        <w:spacing w:line="200" w:lineRule="exact" w:before="19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Рассмотрим подробнее:</w:t>
      </w:r>
    </w:p>
    <w:p>
      <w:pPr>
        <w:autoSpaceDN w:val="0"/>
        <w:autoSpaceDE w:val="0"/>
        <w:widowControl/>
        <w:spacing w:line="198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command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команда, которая будет запущена в контейнере</w:t>
      </w:r>
    </w:p>
    <w:p>
      <w:pPr>
        <w:autoSpaceDN w:val="0"/>
        <w:autoSpaceDE w:val="0"/>
        <w:widowControl/>
        <w:spacing w:line="200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config_files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список файлов, которые будут скопированы в контейнер из хост системы.</w:t>
      </w:r>
    </w:p>
    <w:p>
      <w:pPr>
        <w:autoSpaceDN w:val="0"/>
        <w:autoSpaceDE w:val="0"/>
        <w:widowControl/>
        <w:spacing w:line="200" w:lineRule="exact" w:before="158" w:after="0"/>
        <w:ind w:left="790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dest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путь внутри контейнера, куда будет скопирован файл</w:t>
      </w:r>
    </w:p>
    <w:p>
      <w:pPr>
        <w:autoSpaceDN w:val="0"/>
        <w:autoSpaceDE w:val="0"/>
        <w:widowControl/>
        <w:spacing w:line="198" w:lineRule="exact" w:before="160" w:after="0"/>
        <w:ind w:left="790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merge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если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true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файлы будут скопированы в директорию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dest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если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false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то весь каталог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source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будет скопирован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dest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</w:p>
    <w:p>
      <w:pPr>
        <w:autoSpaceDN w:val="0"/>
        <w:autoSpaceDE w:val="0"/>
        <w:widowControl/>
        <w:spacing w:line="200" w:lineRule="exact" w:before="160" w:after="0"/>
        <w:ind w:left="790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preserve_properties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если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true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будут сохранены права доступа к файлу и владелец</w:t>
      </w:r>
    </w:p>
    <w:p>
      <w:pPr>
        <w:autoSpaceDN w:val="0"/>
        <w:autoSpaceDE w:val="0"/>
        <w:widowControl/>
        <w:spacing w:line="200" w:lineRule="exact" w:before="158" w:after="100"/>
        <w:ind w:left="790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source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путь внутри контейнера, который будет скопирован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dest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30.0" w:type="dxa"/>
      </w:tblPr>
      <w:tblGrid>
        <w:gridCol w:w="1180"/>
        <w:gridCol w:w="1180"/>
        <w:gridCol w:w="1180"/>
        <w:gridCol w:w="1180"/>
        <w:gridCol w:w="1180"/>
        <w:gridCol w:w="1180"/>
        <w:gridCol w:w="1180"/>
        <w:gridCol w:w="1180"/>
        <w:gridCol w:w="1180"/>
        <w:gridCol w:w="1180"/>
        <w:gridCol w:w="1180"/>
        <w:gridCol w:w="1180"/>
      </w:tblGrid>
      <w:tr>
        <w:trPr>
          <w:trHeight w:hRule="exact" w:val="278"/>
        </w:trPr>
        <w:tc>
          <w:tcPr>
            <w:tcW w:type="dxa" w:w="10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Отдельно</w:t>
            </w:r>
          </w:p>
        </w:tc>
        <w:tc>
          <w:tcPr>
            <w:tcW w:type="dxa" w:w="6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хочу</w:t>
            </w:r>
          </w:p>
        </w:tc>
        <w:tc>
          <w:tcPr>
            <w:tcW w:type="dxa" w:w="10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выделить</w:t>
            </w:r>
          </w:p>
        </w:tc>
        <w:tc>
          <w:tcPr>
            <w:tcW w:type="dxa" w:w="6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путь</w:t>
            </w:r>
          </w:p>
        </w:tc>
        <w:tc>
          <w:tcPr>
            <w:tcW w:type="dxa" w:w="37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/var/lib/kolla/config_files/src/*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  <w:tc>
          <w:tcPr>
            <w:tcW w:type="dxa" w:w="5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</w:t>
            </w:r>
          </w:p>
        </w:tc>
        <w:tc>
          <w:tcPr>
            <w:tcW w:type="dxa" w:w="12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контейнера</w:t>
            </w:r>
          </w:p>
        </w:tc>
        <w:tc>
          <w:tcPr>
            <w:tcW w:type="dxa" w:w="10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keystone</w:t>
            </w:r>
          </w:p>
        </w:tc>
        <w:tc>
          <w:tcPr>
            <w:tcW w:type="dxa" w:w="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-</w:t>
            </w:r>
          </w:p>
        </w:tc>
        <w:tc>
          <w:tcPr>
            <w:tcW w:type="dxa" w:w="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это</w:t>
            </w:r>
          </w:p>
        </w:tc>
        <w:tc>
          <w:tcPr>
            <w:tcW w:type="dxa" w:w="1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директория</w:t>
            </w:r>
          </w:p>
        </w:tc>
        <w:tc>
          <w:tcPr>
            <w:tcW w:type="dxa" w:w="23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/var/lib/config-data/</w:t>
            </w:r>
          </w:p>
        </w:tc>
      </w:tr>
    </w:tbl>
    <w:p>
      <w:pPr>
        <w:autoSpaceDN w:val="0"/>
        <w:autoSpaceDE w:val="0"/>
        <w:widowControl/>
        <w:spacing w:line="200" w:lineRule="exact" w:before="20" w:after="0"/>
        <w:ind w:left="0" w:right="0" w:firstLine="0"/>
        <w:jc w:val="center"/>
      </w:pPr>
      <w:r>
        <w:rPr>
          <w:rFonts w:ascii="SFTT1000" w:hAnsi="SFTT1000" w:eastAsia="SFTT1000"/>
          <w:b w:val="0"/>
          <w:i w:val="0"/>
          <w:color w:val="000000"/>
          <w:sz w:val="20"/>
        </w:rPr>
        <w:t>puppet-generated/keystone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других контейнеров это путь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/var/lib/config-data/puppet-generated/$service_name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Это директория, в которой</w:t>
      </w:r>
    </w:p>
    <w:p>
      <w:pPr>
        <w:autoSpaceDN w:val="0"/>
        <w:autoSpaceDE w:val="0"/>
        <w:widowControl/>
        <w:spacing w:line="198" w:lineRule="exact" w:before="4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хранятся все файлы конфигурации необходимые для сервиса.</w:t>
      </w:r>
    </w:p>
    <w:p>
      <w:pPr>
        <w:autoSpaceDN w:val="0"/>
        <w:autoSpaceDE w:val="0"/>
        <w:widowControl/>
        <w:spacing w:line="200" w:lineRule="exact" w:before="160" w:after="124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Например: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(undercloud) [stack@undercloud ~]$ sudo tree /var/lib/config-data/puppet-generated/keystone</w:t>
            </w:r>
          </w:p>
        </w:tc>
      </w:tr>
    </w:tbl>
    <w:p>
      <w:pPr>
        <w:autoSpaceDN w:val="0"/>
        <w:autoSpaceDE w:val="0"/>
        <w:widowControl/>
        <w:spacing w:line="200" w:lineRule="exact" w:before="20" w:after="2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/var/lib/config-data/puppet-generated/keystone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3539"/>
        <w:gridCol w:w="3539"/>
        <w:gridCol w:w="3539"/>
        <w:gridCol w:w="3539"/>
      </w:tblGrid>
      <w:tr>
        <w:trPr>
          <w:trHeight w:hRule="exact" w:val="238"/>
        </w:trPr>
        <w:tc>
          <w:tcPr>
            <w:tcW w:type="dxa" w:w="14122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|-- etc</w:t>
            </w:r>
          </w:p>
        </w:tc>
      </w:tr>
      <w:tr>
        <w:trPr>
          <w:trHeight w:hRule="exact" w:val="240"/>
        </w:trPr>
        <w:tc>
          <w:tcPr>
            <w:tcW w:type="dxa" w:w="3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382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|-- httpd</w:t>
            </w:r>
          </w:p>
        </w:tc>
      </w:tr>
      <w:tr>
        <w:trPr>
          <w:trHeight w:hRule="exact" w:val="220"/>
        </w:trPr>
        <w:tc>
          <w:tcPr>
            <w:tcW w:type="dxa" w:w="3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340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|-- conf</w:t>
            </w:r>
          </w:p>
        </w:tc>
      </w:tr>
      <w:tr>
        <w:trPr>
          <w:trHeight w:hRule="exact" w:val="240"/>
        </w:trPr>
        <w:tc>
          <w:tcPr>
            <w:tcW w:type="dxa" w:w="3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3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296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5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|-- httpd.conf</w:t>
            </w:r>
          </w:p>
        </w:tc>
      </w:tr>
      <w:tr>
        <w:trPr>
          <w:trHeight w:hRule="exact" w:val="240"/>
        </w:trPr>
        <w:tc>
          <w:tcPr>
            <w:tcW w:type="dxa" w:w="3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3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296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15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`-- ports.conf</w:t>
            </w:r>
          </w:p>
        </w:tc>
      </w:tr>
      <w:tr>
        <w:trPr>
          <w:trHeight w:hRule="exact" w:val="240"/>
        </w:trPr>
        <w:tc>
          <w:tcPr>
            <w:tcW w:type="dxa" w:w="3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340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`-- conf.d</w:t>
            </w:r>
          </w:p>
        </w:tc>
      </w:tr>
      <w:tr>
        <w:trPr>
          <w:trHeight w:hRule="exact" w:val="254"/>
        </w:trPr>
        <w:tc>
          <w:tcPr>
            <w:tcW w:type="dxa" w:w="3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340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59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|-- 10-keystone_wsgi.conf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226"/>
        </w:trPr>
        <w:tc>
          <w:tcPr>
            <w:tcW w:type="dxa" w:w="1412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&lt;...&gt;</w:t>
            </w:r>
          </w:p>
        </w:tc>
      </w:tr>
      <w:tr>
        <w:trPr>
          <w:trHeight w:hRule="exact" w:val="240"/>
        </w:trPr>
        <w:tc>
          <w:tcPr>
            <w:tcW w:type="dxa" w:w="3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382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|-- keystone</w:t>
            </w:r>
          </w:p>
        </w:tc>
      </w:tr>
      <w:tr>
        <w:trPr>
          <w:trHeight w:hRule="exact" w:val="308"/>
        </w:trPr>
        <w:tc>
          <w:tcPr>
            <w:tcW w:type="dxa" w:w="3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34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|-- credential-keys</w:t>
            </w:r>
          </w:p>
        </w:tc>
      </w:tr>
    </w:tbl>
    <w:p>
      <w:pPr>
        <w:autoSpaceDN w:val="0"/>
        <w:autoSpaceDE w:val="0"/>
        <w:widowControl/>
        <w:spacing w:line="160" w:lineRule="exact" w:before="0" w:after="35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79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1.3. Полезные советы</w:t>
            </w:r>
          </w:p>
        </w:tc>
        <w:tc>
          <w:tcPr>
            <w:tcW w:type="dxa" w:w="61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539"/>
        <w:gridCol w:w="3539"/>
        <w:gridCol w:w="3539"/>
        <w:gridCol w:w="3539"/>
      </w:tblGrid>
      <w:tr>
        <w:trPr>
          <w:trHeight w:hRule="exact" w:val="284"/>
        </w:trPr>
        <w:tc>
          <w:tcPr>
            <w:tcW w:type="dxa" w:w="31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8" w:after="0"/>
              <w:ind w:left="68" w:right="138" w:firstLine="0"/>
              <w:jc w:val="both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|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29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7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|-- 0</w:t>
            </w:r>
          </w:p>
        </w:tc>
      </w:tr>
      <w:tr>
        <w:trPr>
          <w:trHeight w:hRule="exact" w:val="240"/>
        </w:trPr>
        <w:tc>
          <w:tcPr>
            <w:tcW w:type="dxa" w:w="3539"/>
            <w:vMerge/>
            <w:tcBorders/>
          </w:tcPr>
          <w:p/>
        </w:tc>
        <w:tc>
          <w:tcPr>
            <w:tcW w:type="dxa" w:w="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29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17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`-- 1</w:t>
            </w:r>
          </w:p>
        </w:tc>
      </w:tr>
      <w:tr>
        <w:trPr>
          <w:trHeight w:hRule="exact" w:val="240"/>
        </w:trPr>
        <w:tc>
          <w:tcPr>
            <w:tcW w:type="dxa" w:w="3539"/>
            <w:vMerge/>
            <w:tcBorders/>
          </w:tcPr>
          <w:p/>
        </w:tc>
        <w:tc>
          <w:tcPr>
            <w:tcW w:type="dxa" w:w="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340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|-- fernet-keys</w:t>
            </w:r>
          </w:p>
        </w:tc>
      </w:tr>
      <w:tr>
        <w:trPr>
          <w:trHeight w:hRule="exact" w:val="240"/>
        </w:trPr>
        <w:tc>
          <w:tcPr>
            <w:tcW w:type="dxa" w:w="3539"/>
            <w:vMerge/>
            <w:tcBorders/>
          </w:tcPr>
          <w:p/>
        </w:tc>
        <w:tc>
          <w:tcPr>
            <w:tcW w:type="dxa" w:w="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29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17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|-- 0</w:t>
            </w:r>
          </w:p>
        </w:tc>
      </w:tr>
      <w:tr>
        <w:trPr>
          <w:trHeight w:hRule="exact" w:val="240"/>
        </w:trPr>
        <w:tc>
          <w:tcPr>
            <w:tcW w:type="dxa" w:w="3539"/>
            <w:vMerge/>
            <w:tcBorders/>
          </w:tcPr>
          <w:p/>
        </w:tc>
        <w:tc>
          <w:tcPr>
            <w:tcW w:type="dxa" w:w="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29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7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`-- 1</w:t>
            </w:r>
          </w:p>
        </w:tc>
      </w:tr>
      <w:tr>
        <w:trPr>
          <w:trHeight w:hRule="exact" w:val="220"/>
        </w:trPr>
        <w:tc>
          <w:tcPr>
            <w:tcW w:type="dxa" w:w="3539"/>
            <w:vMerge/>
            <w:tcBorders/>
          </w:tcPr>
          <w:p/>
        </w:tc>
        <w:tc>
          <w:tcPr>
            <w:tcW w:type="dxa" w:w="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340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`-- keystone.conf</w:t>
            </w:r>
          </w:p>
        </w:tc>
      </w:tr>
      <w:tr>
        <w:trPr>
          <w:trHeight w:hRule="exact" w:val="498"/>
        </w:trPr>
        <w:tc>
          <w:tcPr>
            <w:tcW w:type="dxa" w:w="3539"/>
            <w:vMerge/>
            <w:tcBorders/>
          </w:tcPr>
          <w:p/>
        </w:tc>
        <w:tc>
          <w:tcPr>
            <w:tcW w:type="dxa" w:w="1382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594" w:val="left"/>
              </w:tabs>
              <w:autoSpaceDE w:val="0"/>
              <w:widowControl/>
              <w:spacing w:line="240" w:lineRule="exact" w:before="0" w:after="0"/>
              <w:ind w:left="176" w:right="11664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`-- my.cnf.d </w:t>
            </w:r>
            <w:r>
              <w:br/>
            </w:r>
            <w:r>
              <w:tab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`-- tripleo.cnf</w:t>
            </w:r>
          </w:p>
        </w:tc>
      </w:tr>
    </w:tbl>
    <w:p>
      <w:pPr>
        <w:autoSpaceDN w:val="0"/>
        <w:tabs>
          <w:tab w:pos="486" w:val="left"/>
          <w:tab w:pos="904" w:val="left"/>
          <w:tab w:pos="1322" w:val="left"/>
        </w:tabs>
        <w:autoSpaceDE w:val="0"/>
        <w:widowControl/>
        <w:spacing w:line="234" w:lineRule="exact" w:before="0" w:after="20"/>
        <w:ind w:left="68" w:right="1152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`-- var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`-- www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`-- cgi-bin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`-- keystone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73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`-- keystone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запуска контейнера команда kolla_start копирует все вышеуказанные файлы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системы контейнера и запускает команду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/usr/sbin/httpd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этом сами файлы в папке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/var/lib/config-data/puppet-generated/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генерируются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puppet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манифестами также запускаемыми в контейнерах.</w:t>
      </w:r>
    </w:p>
    <w:p>
      <w:pPr>
        <w:autoSpaceDN w:val="0"/>
        <w:autoSpaceDE w:val="0"/>
        <w:widowControl/>
        <w:spacing w:line="200" w:lineRule="exact" w:before="15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на эти контейнеры можно через: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podman ps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a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|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grep container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puppet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2" w:lineRule="exact" w:before="2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Обратите внимание, что некоторые сервисы запускаются через папку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/var/lib/config-data/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например,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barbican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но это редкий случай.</w:t>
      </w:r>
    </w:p>
    <w:p>
      <w:pPr>
        <w:autoSpaceDN w:val="0"/>
        <w:autoSpaceDE w:val="0"/>
        <w:widowControl/>
        <w:spacing w:line="198" w:lineRule="exact" w:before="31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Сети узла развёртывания</w:t>
      </w:r>
    </w:p>
    <w:p>
      <w:pPr>
        <w:autoSpaceDN w:val="0"/>
        <w:autoSpaceDE w:val="0"/>
        <w:widowControl/>
        <w:spacing w:line="200" w:lineRule="exact" w:before="16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(Далее описание ведётся с узла развёртывания)</w:t>
      </w:r>
    </w:p>
    <w:p>
      <w:pPr>
        <w:autoSpaceDN w:val="0"/>
        <w:autoSpaceDE w:val="0"/>
        <w:widowControl/>
        <w:spacing w:line="198" w:lineRule="exact" w:before="160" w:after="14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Введите в консоли команду: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60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ovs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vsctl show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Результат выполнения будет выглядеть следующим образом: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59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a6160b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9679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46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a583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63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a64d0c7f4d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4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Manager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"ptcp:6640:127.0.0.1"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9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is_connected: true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Bridge br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ctlplane</w:t>
            </w:r>
          </w:p>
        </w:tc>
      </w:tr>
    </w:tbl>
    <w:p>
      <w:pPr>
        <w:autoSpaceDN w:val="0"/>
        <w:autoSpaceDE w:val="0"/>
        <w:widowControl/>
        <w:spacing w:line="160" w:lineRule="exact" w:before="0" w:after="362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79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1.3. Полезные советы</w:t>
            </w:r>
          </w:p>
        </w:tc>
        <w:tc>
          <w:tcPr>
            <w:tcW w:type="dxa" w:w="61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0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p>
      <w:pPr>
        <w:autoSpaceDN w:val="0"/>
        <w:tabs>
          <w:tab w:pos="904" w:val="left"/>
          <w:tab w:pos="1322" w:val="left"/>
          <w:tab w:pos="1740" w:val="left"/>
        </w:tabs>
        <w:autoSpaceDE w:val="0"/>
        <w:widowControl/>
        <w:spacing w:line="240" w:lineRule="exact" w:before="52" w:after="0"/>
        <w:ind w:left="486" w:right="9072" w:firstLine="0"/>
        <w:jc w:val="left"/>
      </w:pP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Controller</w:t>
      </w:r>
      <w:r>
        <w:rPr>
          <w:rFonts w:ascii="SFTT1000" w:hAnsi="SFTT1000" w:eastAsia="SFTT1000"/>
          <w:b w:val="0"/>
          <w:i w:val="0"/>
          <w:color w:val="4070A1"/>
          <w:sz w:val="20"/>
        </w:rPr>
        <w:t xml:space="preserve"> "tcp:127.0.0.1:6633"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is_connected: true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fail_mode: secure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datapath_type: system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Port</w:t>
      </w:r>
      <w:r>
        <w:rPr>
          <w:rFonts w:ascii="SFTT1000" w:hAnsi="SFTT1000" w:eastAsia="SFTT1000"/>
          <w:b w:val="0"/>
          <w:i w:val="0"/>
          <w:color w:val="4070A1"/>
          <w:sz w:val="20"/>
        </w:rPr>
        <w:t xml:space="preserve"> "enp1s0"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Interface</w:t>
      </w:r>
      <w:r>
        <w:rPr>
          <w:rFonts w:ascii="SFTT1000" w:hAnsi="SFTT1000" w:eastAsia="SFTT1000"/>
          <w:b w:val="0"/>
          <w:i w:val="0"/>
          <w:color w:val="4070A1"/>
          <w:sz w:val="20"/>
        </w:rPr>
        <w:t xml:space="preserve"> "enp1s0"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Port phy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ctlplane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Interface phy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ctlplane </w:t>
      </w:r>
      <w:r>
        <w:br/>
      </w:r>
      <w:r>
        <w:tab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7021"/>
          <w:sz w:val="20"/>
        </w:rPr>
        <w:t>type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: patch </w:t>
      </w:r>
      <w:r>
        <w:br/>
      </w:r>
      <w:r>
        <w:tab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options: {peer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=</w:t>
      </w:r>
      <w:r>
        <w:rPr>
          <w:rFonts w:ascii="SFTT1000" w:hAnsi="SFTT1000" w:eastAsia="SFTT1000"/>
          <w:b w:val="0"/>
          <w:i w:val="0"/>
          <w:color w:val="007021"/>
          <w:sz w:val="20"/>
        </w:rPr>
        <w:t>int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ctlplane}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Port 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ctlplane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Interface 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ctlplane </w:t>
      </w:r>
      <w:r>
        <w:br/>
      </w:r>
      <w:r>
        <w:tab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7021"/>
          <w:sz w:val="20"/>
        </w:rPr>
        <w:t>type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: internal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Bridge 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int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Controller</w:t>
      </w:r>
      <w:r>
        <w:rPr>
          <w:rFonts w:ascii="SFTT1000" w:hAnsi="SFTT1000" w:eastAsia="SFTT1000"/>
          <w:b w:val="0"/>
          <w:i w:val="0"/>
          <w:color w:val="4070A1"/>
          <w:sz w:val="20"/>
        </w:rPr>
        <w:t xml:space="preserve"> "tcp:127.0.0.1:6633"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is_connected: true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fail_mode: secure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datapath_type: system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Port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int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ctlplane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Interface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int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ctlplane </w:t>
      </w:r>
      <w:r>
        <w:br/>
      </w:r>
      <w:r>
        <w:tab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7021"/>
          <w:sz w:val="20"/>
        </w:rPr>
        <w:t>type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: patch </w:t>
      </w:r>
      <w:r>
        <w:br/>
      </w:r>
      <w:r>
        <w:tab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options: {peer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=</w:t>
      </w:r>
      <w:r>
        <w:rPr>
          <w:rFonts w:ascii="SFTT1000" w:hAnsi="SFTT1000" w:eastAsia="SFTT1000"/>
          <w:b w:val="0"/>
          <w:i w:val="0"/>
          <w:color w:val="000000"/>
          <w:sz w:val="20"/>
        </w:rPr>
        <w:t>phy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ctlplane}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Port</w:t>
      </w:r>
      <w:r>
        <w:rPr>
          <w:rFonts w:ascii="SFTT1000" w:hAnsi="SFTT1000" w:eastAsia="SFTT1000"/>
          <w:b w:val="0"/>
          <w:i w:val="0"/>
          <w:color w:val="4070A1"/>
          <w:sz w:val="20"/>
        </w:rPr>
        <w:t xml:space="preserve"> "tapde8cbd01-25"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tag:</w:t>
      </w:r>
      <w:r>
        <w:rPr>
          <w:rFonts w:ascii="SFTT1000" w:hAnsi="SFTT1000" w:eastAsia="SFTT1000"/>
          <w:b w:val="0"/>
          <w:i w:val="0"/>
          <w:color w:val="21804F"/>
          <w:sz w:val="20"/>
        </w:rPr>
        <w:t xml:space="preserve"> 1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Interface</w:t>
      </w:r>
      <w:r>
        <w:rPr>
          <w:rFonts w:ascii="SFTT1000" w:hAnsi="SFTT1000" w:eastAsia="SFTT1000"/>
          <w:b w:val="0"/>
          <w:i w:val="0"/>
          <w:color w:val="4070A1"/>
          <w:sz w:val="20"/>
        </w:rPr>
        <w:t xml:space="preserve"> "tapde8cbd01-25" </w:t>
      </w:r>
      <w:r>
        <w:br/>
      </w:r>
      <w:r>
        <w:tab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7021"/>
          <w:sz w:val="20"/>
        </w:rPr>
        <w:t>type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: internal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Port 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int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Interface 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int </w:t>
      </w:r>
      <w:r>
        <w:br/>
      </w:r>
      <w:r>
        <w:tab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7021"/>
          <w:sz w:val="20"/>
        </w:rPr>
        <w:t>type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: internal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ovs_version:</w:t>
      </w:r>
      <w:r>
        <w:rPr>
          <w:rFonts w:ascii="SFTT1000" w:hAnsi="SFTT1000" w:eastAsia="SFTT1000"/>
          <w:b w:val="0"/>
          <w:i w:val="0"/>
          <w:color w:val="4070A1"/>
          <w:sz w:val="20"/>
        </w:rPr>
        <w:t xml:space="preserve"> "2.12.0"</w:t>
      </w:r>
    </w:p>
    <w:p>
      <w:pPr>
        <w:autoSpaceDN w:val="0"/>
        <w:autoSpaceDE w:val="0"/>
        <w:widowControl/>
        <w:spacing w:line="200" w:lineRule="exact" w:before="29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Вывод указывает, что существует два связанных между собой бриджа OVS: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br-ctlplane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br-int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Их также можно увидеть при выводе команды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ip a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11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Бридж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br-int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не имеет в своём основании никакого физического интерфейса, зато имеет виртуальный интерфейс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tapde8cbd01-25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Расскажем о нём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позднее.</w:t>
      </w:r>
    </w:p>
    <w:p>
      <w:pPr>
        <w:autoSpaceDN w:val="0"/>
        <w:autoSpaceDE w:val="0"/>
        <w:widowControl/>
        <w:spacing w:line="200" w:lineRule="exact" w:before="158" w:after="50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Бридж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br-ctlplane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имеет физический интерфейс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enp1s0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связывает через него с внешней сетью бридж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br-int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79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1.3. Полезные советы</w:t>
            </w:r>
          </w:p>
        </w:tc>
        <w:tc>
          <w:tcPr>
            <w:tcW w:type="dxa" w:w="61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110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выводе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ip a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не указан никакой интерфейс tap. Попробуем выполнить следующее: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[stack@undercloud ~]$ sudo ip netns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qdhcp-a4d98b54-1bc4-402a-92c1-51cbeee94aa3 (id: 0)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Значит, что в системе существует выделенное сетевое пространство имён. Подробнее про них можно почитать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8" w:history="1">
          <w:r>
            <w:rPr>
              <w:rStyle w:val="Hyperlink"/>
            </w:rPr>
            <w:t>здесь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[stack@undercloud ~]$ sudo ip netns exec qdhcp-a4d98b54-1bc4-402a-92c1-51cbeee94aa3 ip a</w:t>
            </w:r>
          </w:p>
        </w:tc>
      </w:tr>
    </w:tbl>
    <w:p>
      <w:pPr>
        <w:autoSpaceDN w:val="0"/>
        <w:tabs>
          <w:tab w:pos="486" w:val="left"/>
          <w:tab w:pos="800" w:val="left"/>
        </w:tabs>
        <w:autoSpaceDE w:val="0"/>
        <w:widowControl/>
        <w:spacing w:line="238" w:lineRule="exact" w:before="0" w:after="20"/>
        <w:ind w:left="68" w:right="216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1: lo: &lt;LOOPBACK,UP,LOWER_UP&gt; mtu 65536 qdisc noqueue state UNKNOWN group default qlen 1000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link/loopback 00:00:00:00:00:00 brd 00:00:00:00:00:00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inet 127.0.0.1/8 scope host lo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valid_lft forever preferred_lft forever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inet6 ::1/128 scope host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valid_lft forever preferred_lft forever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8: tapde8cbd01-25: &lt;BROADCAST,MULTICAST,UP,LOWER_UP&gt; mtu 1500 qdisc noqueue state UNKNOWN group default qlen 1000 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link/ether fa:16:3e:1e:c1:8b brd ff:ff:ff:ff:ff:ff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inet 192.168.24.36/24 brd 192.168.24.255 scope global tapde8cbd01-25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valid_lft forever preferred_lft forever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inet6 fe80::f816:3eff:fe1e:c18b/64 scope link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79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valid_lft forever preferred_lft forever</w:t>
            </w:r>
          </w:p>
        </w:tc>
      </w:tr>
    </w:tbl>
    <w:p>
      <w:pPr>
        <w:autoSpaceDN w:val="0"/>
        <w:autoSpaceDE w:val="0"/>
        <w:widowControl/>
        <w:spacing w:line="240" w:lineRule="exact" w:before="166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Мы видим знакомый нам tap интерфейс с адресом 192.168.24.36/24. Назначение этого адреса становится понятно, если поискать этот порт среди портов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openstack: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292"/>
        </w:trPr>
        <w:tc>
          <w:tcPr>
            <w:tcW w:type="dxa" w:w="1413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(undercloud) [stack@undercloud ~]$ openstack port list | grep 192.168.24.36</w:t>
            </w:r>
          </w:p>
        </w:tc>
      </w:tr>
      <w:tr>
        <w:trPr>
          <w:trHeight w:hRule="exact" w:val="242"/>
        </w:trPr>
        <w:tc>
          <w:tcPr>
            <w:tcW w:type="dxa" w:w="45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de8cbd01-25f3-4ebd-8965-74c98eca45bd |</w:t>
            </w:r>
          </w:p>
        </w:tc>
        <w:tc>
          <w:tcPr>
            <w:tcW w:type="dxa" w:w="95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fa:16:3e:1e:c1:8b | ip_address='192.168.24.36', subnet_id='ab41b2bc-f27c-43a6-977e-</w:t>
            </w:r>
          </w:p>
        </w:tc>
      </w:tr>
    </w:tbl>
    <w:p>
      <w:pPr>
        <w:autoSpaceDN w:val="0"/>
        <w:tabs>
          <w:tab w:pos="324" w:val="left"/>
        </w:tabs>
        <w:autoSpaceDE w:val="0"/>
        <w:widowControl/>
        <w:spacing w:line="232" w:lineRule="exact" w:before="0" w:after="20"/>
        <w:ind w:left="68" w:right="432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4bd93d0c1cc7' | ACTIVE |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(undercloud) [stack@undercloud ~]$ openstack port show de8cbd01-25f3-4ebd-8965-74c98eca45bd -c binding_vif_details -c binding_vif_ </w:t>
      </w:r>
      <w:r>
        <w:rPr>
          <w:rFonts w:ascii="SFTT1000" w:hAnsi="SFTT1000" w:eastAsia="SFTT1000"/>
          <w:b w:val="0"/>
          <w:i w:val="0"/>
          <w:color w:val="000000"/>
          <w:sz w:val="20"/>
        </w:rPr>
        <w:t>type -c device_owner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220"/>
        </w:trPr>
        <w:tc>
          <w:tcPr>
            <w:tcW w:type="dxa" w:w="1412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+---------------------+-------------------------------------------------------------------------------------------------------------+</w:t>
            </w:r>
          </w:p>
        </w:tc>
      </w:tr>
      <w:tr>
        <w:trPr>
          <w:trHeight w:hRule="exact" w:val="258"/>
        </w:trPr>
        <w:tc>
          <w:tcPr>
            <w:tcW w:type="dxa" w:w="156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Field</w:t>
            </w:r>
          </w:p>
        </w:tc>
        <w:tc>
          <w:tcPr>
            <w:tcW w:type="dxa" w:w="69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79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Value</w:t>
            </w:r>
          </w:p>
        </w:tc>
        <w:tc>
          <w:tcPr>
            <w:tcW w:type="dxa" w:w="56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15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0" w:lineRule="exact" w:before="20" w:after="2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+---------------------+-------------------------------------------------------------------------------------------------------------+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222"/>
        </w:trPr>
        <w:tc>
          <w:tcPr>
            <w:tcW w:type="dxa" w:w="1412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binding_vif_details | bridge_name='br-int', connectivity='l2', datapath_type='system', ovs_hybrid_plug='True', port_filter='True' |</w:t>
            </w:r>
          </w:p>
        </w:tc>
      </w:tr>
      <w:tr>
        <w:trPr>
          <w:trHeight w:hRule="exact" w:val="240"/>
        </w:trPr>
        <w:tc>
          <w:tcPr>
            <w:tcW w:type="dxa" w:w="214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binding_vif_type</w:t>
            </w:r>
          </w:p>
        </w:tc>
        <w:tc>
          <w:tcPr>
            <w:tcW w:type="dxa" w:w="67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2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ovs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15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54"/>
        </w:trPr>
        <w:tc>
          <w:tcPr>
            <w:tcW w:type="dxa" w:w="214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device_owner</w:t>
            </w:r>
          </w:p>
        </w:tc>
        <w:tc>
          <w:tcPr>
            <w:tcW w:type="dxa" w:w="67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2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network:dhcp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15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+---------------------+-------------------------------------------------------------------------------------------------------------+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46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Мы видим, что этот порт является IP адресом DHCP сервера в сети ctlplane, поднятый на узле развёртывания в отдельном сетевом пространстве имён.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79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1.3. Полезные советы</w:t>
            </w:r>
          </w:p>
        </w:tc>
        <w:tc>
          <w:tcPr>
            <w:tcW w:type="dxa" w:w="61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111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использовать имя сетевого пространства имён и выполнить: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374"/>
        </w:trPr>
        <w:tc>
          <w:tcPr>
            <w:tcW w:type="dxa" w:w="467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4670"/>
            </w:tblGrid>
            <w:tr>
              <w:trPr>
                <w:trHeight w:hRule="exact" w:val="338"/>
              </w:trPr>
              <w:tc>
                <w:tcPr>
                  <w:tcW w:type="dxa" w:w="460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0" w:right="0" w:firstLine="0"/>
                    <w:jc w:val="center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[stack@undercloud ~]$ sudo podman ps | grep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4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1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qdhcp-a4d98b54-1bc4-402a-92c1-51cbeee94aa3</w:t>
            </w:r>
          </w:p>
        </w:tc>
      </w:tr>
    </w:tbl>
    <w:p>
      <w:pPr>
        <w:autoSpaceDN w:val="0"/>
        <w:autoSpaceDE w:val="0"/>
        <w:widowControl/>
        <w:spacing w:line="200" w:lineRule="exact" w:before="2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То вы увидите контейнер, который отвечает за DHCP сервис в сети Ctlplane.</w:t>
      </w:r>
    </w:p>
    <w:p>
      <w:pPr>
        <w:autoSpaceDN w:val="0"/>
        <w:autoSpaceDE w:val="0"/>
        <w:widowControl/>
        <w:spacing w:line="288" w:lineRule="exact" w:before="392" w:after="0"/>
        <w:ind w:left="68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1.4 Дополнительно</w:t>
      </w:r>
    </w:p>
    <w:p>
      <w:pPr>
        <w:autoSpaceDN w:val="0"/>
        <w:autoSpaceDE w:val="0"/>
        <w:widowControl/>
        <w:spacing w:line="238" w:lineRule="exact" w:before="270" w:after="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1.4.1 Лицензирование</w:t>
      </w:r>
    </w:p>
    <w:p>
      <w:pPr>
        <w:autoSpaceDN w:val="0"/>
        <w:autoSpaceDE w:val="0"/>
        <w:widowControl/>
        <w:spacing w:line="200" w:lineRule="exact" w:before="19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Выпуск лицензионного ключа</w:t>
      </w:r>
    </w:p>
    <w:p>
      <w:pPr>
        <w:autoSpaceDN w:val="0"/>
        <w:autoSpaceDE w:val="0"/>
        <w:widowControl/>
        <w:spacing w:line="240" w:lineRule="exact" w:before="128" w:after="0"/>
        <w:ind w:left="68" w:right="9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Инструментом, определяющим легальное использование и распространение программного обеспечения moncloud («Отечественная облачная платформа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1.0») является лицензионный ключ. Лицензионный ключ разрешает получателю использовать функционал программного продукта в полной мере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заданный срок. По истечению срока действия лицензионного ключа функционал программного продукта ограничивается, но информация и данные,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созданные во время срока действия лицензии сохраняются. Для восстановления функциональности достаточно установить актуальный лицензионный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ключ программного продукта.</w:t>
      </w:r>
    </w:p>
    <w:p>
      <w:pPr>
        <w:autoSpaceDN w:val="0"/>
        <w:autoSpaceDE w:val="0"/>
        <w:widowControl/>
        <w:spacing w:line="198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Выпуск лицензионного ключа осуществляется правообладателем в закрытом контуре.</w:t>
      </w:r>
    </w:p>
    <w:p>
      <w:pPr>
        <w:autoSpaceDN w:val="0"/>
        <w:autoSpaceDE w:val="0"/>
        <w:widowControl/>
        <w:spacing w:line="238" w:lineRule="exact" w:before="122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Распространение лицензионных ключей производится путем передачи файлов напрямую заказчикам. Для получения лицензионного ключа необходимо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обратиться по почте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9" w:history="1">
          <w:r>
            <w:rPr>
              <w:rStyle w:val="Hyperlink"/>
            </w:rPr>
            <w:t>info@moncloud.ru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Активация лицензионного ключа</w:t>
      </w:r>
    </w:p>
    <w:p>
      <w:pPr>
        <w:autoSpaceDN w:val="0"/>
        <w:autoSpaceDE w:val="0"/>
        <w:widowControl/>
        <w:spacing w:line="238" w:lineRule="exact" w:before="12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активации лицензии необходимо поместить предоставленный файл лицензионного ключа (файл с названием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license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 в папку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/etc/aosbcp/license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скайлайна и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/etc/kolla/aos-module-license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aos модулей.</w:t>
      </w:r>
    </w:p>
    <w:p>
      <w:pPr>
        <w:autoSpaceDN w:val="0"/>
        <w:autoSpaceDE w:val="0"/>
        <w:widowControl/>
        <w:spacing w:line="200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Установка и обновление лицензионных ключей лицензируемых модулей</w:t>
      </w:r>
    </w:p>
    <w:p>
      <w:pPr>
        <w:autoSpaceDN w:val="0"/>
        <w:autoSpaceDE w:val="0"/>
        <w:widowControl/>
        <w:spacing w:line="198" w:lineRule="exact" w:before="16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Лицензируемые модули:</w:t>
      </w:r>
    </w:p>
    <w:p>
      <w:pPr>
        <w:autoSpaceDN w:val="0"/>
        <w:autoSpaceDE w:val="0"/>
        <w:widowControl/>
        <w:spacing w:line="200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CloudManager;</w:t>
      </w:r>
    </w:p>
    <w:p>
      <w:pPr>
        <w:autoSpaceDN w:val="0"/>
        <w:autoSpaceDE w:val="0"/>
        <w:widowControl/>
        <w:spacing w:line="200" w:lineRule="exact" w:before="15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Monitor;</w:t>
      </w:r>
    </w:p>
    <w:p>
      <w:pPr>
        <w:autoSpaceDN w:val="0"/>
        <w:autoSpaceDE w:val="0"/>
        <w:widowControl/>
        <w:spacing w:line="198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RSserver.</w:t>
      </w:r>
    </w:p>
    <w:p>
      <w:pPr>
        <w:autoSpaceDN w:val="0"/>
        <w:autoSpaceDE w:val="0"/>
        <w:widowControl/>
        <w:spacing w:line="200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Порядок действий:</w:t>
      </w:r>
    </w:p>
    <w:p>
      <w:pPr>
        <w:autoSpaceDN w:val="0"/>
        <w:autoSpaceDE w:val="0"/>
        <w:widowControl/>
        <w:spacing w:line="200" w:lineRule="exact" w:before="158" w:after="606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Выпустить лицензионный ключ.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78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1.4. Дополнительно</w:t>
            </w:r>
          </w:p>
        </w:tc>
        <w:tc>
          <w:tcPr>
            <w:tcW w:type="dxa" w:w="61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112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Поместить полученный файл лицензии в папку в папку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/etc/aosbcp/license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скайлайна и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/etc/kolla/aos-module-license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aos модулей</w:t>
      </w:r>
    </w:p>
    <w:p>
      <w:pPr>
        <w:autoSpaceDN w:val="0"/>
        <w:autoSpaceDE w:val="0"/>
        <w:widowControl/>
        <w:spacing w:line="200" w:lineRule="exact" w:before="40" w:after="8942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способом, подходящим типу вашего облака.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8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1.4. Дополнительно</w:t>
            </w:r>
          </w:p>
        </w:tc>
        <w:tc>
          <w:tcPr>
            <w:tcW w:type="dxa" w:w="61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113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80"/>
        <w:ind w:left="0" w:right="0"/>
      </w:pPr>
    </w:p>
    <w:p>
      <w:pPr>
        <w:autoSpaceDN w:val="0"/>
        <w:autoSpaceDE w:val="0"/>
        <w:widowControl/>
        <w:spacing w:line="496" w:lineRule="exact" w:before="0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ГЛАВА</w:t>
      </w:r>
      <w:r>
        <w:rPr>
          <w:rFonts w:ascii="SFSS2488" w:hAnsi="SFSS2488" w:eastAsia="SFSS2488"/>
          <w:b w:val="0"/>
          <w:i w:val="0"/>
          <w:color w:val="000000"/>
          <w:sz w:val="50"/>
        </w:rPr>
        <w:t xml:space="preserve"> 2</w:t>
      </w:r>
    </w:p>
    <w:p>
      <w:pPr>
        <w:autoSpaceDN w:val="0"/>
        <w:autoSpaceDE w:val="0"/>
        <w:widowControl/>
        <w:spacing w:line="286" w:lineRule="exact" w:before="1522" w:after="0"/>
        <w:ind w:left="0" w:right="24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Пользовательская документация</w:t>
      </w:r>
    </w:p>
    <w:p>
      <w:pPr>
        <w:autoSpaceDN w:val="0"/>
        <w:autoSpaceDE w:val="0"/>
        <w:widowControl/>
        <w:spacing w:line="286" w:lineRule="exact" w:before="1468" w:after="0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2.1 Режим оператора</w:t>
      </w:r>
    </w:p>
    <w:p>
      <w:pPr>
        <w:autoSpaceDN w:val="0"/>
        <w:autoSpaceDE w:val="0"/>
        <w:widowControl/>
        <w:spacing w:line="238" w:lineRule="exact" w:before="270" w:after="0"/>
        <w:ind w:left="6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2.1.1 Главная страница</w:t>
      </w:r>
    </w:p>
    <w:p>
      <w:pPr>
        <w:autoSpaceDN w:val="0"/>
        <w:autoSpaceDE w:val="0"/>
        <w:widowControl/>
        <w:spacing w:line="198" w:lineRule="exact" w:before="160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авторизации открывается главная страница:</w:t>
      </w:r>
    </w:p>
    <w:p>
      <w:pPr>
        <w:autoSpaceDN w:val="0"/>
        <w:autoSpaceDE w:val="0"/>
        <w:widowControl/>
        <w:spacing w:line="200" w:lineRule="exact" w:before="3064" w:after="0"/>
        <w:ind w:left="0" w:right="2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114</w:t>
      </w:r>
    </w:p>
    <w:p>
      <w:pPr>
        <w:sectPr>
          <w:pgSz w:w="16838" w:h="11906"/>
          <w:pgMar w:top="1440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39259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392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1: Главная страница</w:t>
      </w:r>
    </w:p>
    <w:p>
      <w:pPr>
        <w:autoSpaceDN w:val="0"/>
        <w:tabs>
          <w:tab w:pos="302" w:val="left"/>
        </w:tabs>
        <w:autoSpaceDE w:val="0"/>
        <w:widowControl/>
        <w:spacing w:line="320" w:lineRule="exact" w:before="31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перехода между вкладками используется панель навигации, расположенная в левой части рабочей области. На панели навигации отображается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следующая информация: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Домен и проект, в котором пользователь авторизован на данный момент. Также имеется возможность изменить активный проект пользователя.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Меню вкладок, доступных для перехода.</w:t>
      </w:r>
    </w:p>
    <w:p>
      <w:pPr>
        <w:autoSpaceDN w:val="0"/>
        <w:autoSpaceDE w:val="0"/>
        <w:widowControl/>
        <w:spacing w:line="204" w:lineRule="exact" w:before="158" w:after="31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Кнопка для перехода к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системе оркестрации Мичман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115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Кнопка для перехода к официальной документации moncloud.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Версия системы.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нижней части расположена кнопка, с помощью которой можно скрывать или раскрывать панель навигации.</w:t>
      </w:r>
    </w:p>
    <w:p>
      <w:pPr>
        <w:autoSpaceDN w:val="0"/>
        <w:autoSpaceDE w:val="0"/>
        <w:widowControl/>
        <w:spacing w:line="358" w:lineRule="exact" w:before="0" w:after="0"/>
        <w:ind w:left="4" w:right="93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основной части рабочей области отображаются: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Общая сводка.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4" w:right="73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Содержит сведения о текущем проекте и учетной записи пользователя: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Идентификатор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учетной записи пользователя;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Основная роль пользователя в проекте;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домена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Дополнительные роли пользователя в проекте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Последние действия.</w:t>
      </w:r>
    </w:p>
    <w:p>
      <w:pPr>
        <w:autoSpaceDN w:val="0"/>
        <w:autoSpaceDE w:val="0"/>
        <w:widowControl/>
        <w:spacing w:line="198" w:lineRule="exact" w:before="160" w:after="452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информацию о последних действиях в проекте.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116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1: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7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2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8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88"/>
        </w:trPr>
        <w:tc>
          <w:tcPr>
            <w:tcW w:type="dxa" w:w="27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2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выполненного действия. Также является ссылкой для перехода к детальной информации о дей-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36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6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ствии.</w:t>
            </w:r>
          </w:p>
        </w:tc>
      </w:tr>
      <w:tr>
        <w:trPr>
          <w:trHeight w:hRule="exact" w:val="228"/>
        </w:trPr>
        <w:tc>
          <w:tcPr>
            <w:tcW w:type="dxa" w:w="23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Приоритет</w:t>
            </w:r>
          </w:p>
        </w:tc>
        <w:tc>
          <w:tcPr>
            <w:tcW w:type="dxa" w:w="116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Приоритет данного действия, в зависимости от значимости события для системы приоритет действия может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98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1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быть: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Высокий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Средний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Низкий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240"/>
        </w:trPr>
        <w:tc>
          <w:tcPr>
            <w:tcW w:type="dxa" w:w="2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</w:t>
            </w:r>
          </w:p>
        </w:tc>
        <w:tc>
          <w:tcPr>
            <w:tcW w:type="dxa" w:w="11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пользователя, инициировавшего действие.</w:t>
            </w:r>
          </w:p>
        </w:tc>
      </w:tr>
      <w:tr>
        <w:trPr>
          <w:trHeight w:hRule="exact" w:val="238"/>
        </w:trPr>
        <w:tc>
          <w:tcPr>
            <w:tcW w:type="dxa" w:w="29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события</w:t>
            </w:r>
          </w:p>
        </w:tc>
        <w:tc>
          <w:tcPr>
            <w:tcW w:type="dxa" w:w="11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действия в формате: дд.мм.гггг, чч.мм.сс.</w:t>
            </w:r>
          </w:p>
        </w:tc>
      </w:tr>
      <w:tr>
        <w:trPr>
          <w:trHeight w:hRule="exact" w:val="240"/>
        </w:trPr>
        <w:tc>
          <w:tcPr>
            <w:tcW w:type="dxa" w:w="2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</w:t>
            </w:r>
          </w:p>
        </w:tc>
        <w:tc>
          <w:tcPr>
            <w:tcW w:type="dxa" w:w="11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объекта, над которым было произведено действие.</w:t>
            </w:r>
          </w:p>
        </w:tc>
      </w:tr>
      <w:tr>
        <w:trPr>
          <w:trHeight w:hRule="exact" w:val="240"/>
        </w:trPr>
        <w:tc>
          <w:tcPr>
            <w:tcW w:type="dxa" w:w="29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</w:t>
            </w:r>
          </w:p>
        </w:tc>
        <w:tc>
          <w:tcPr>
            <w:tcW w:type="dxa" w:w="11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объекта, над которым было произведено действие.</w:t>
            </w:r>
          </w:p>
        </w:tc>
      </w:tr>
      <w:tr>
        <w:trPr>
          <w:trHeight w:hRule="exact" w:val="226"/>
        </w:trPr>
        <w:tc>
          <w:tcPr>
            <w:tcW w:type="dxa" w:w="2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</w:t>
            </w:r>
          </w:p>
        </w:tc>
        <w:tc>
          <w:tcPr>
            <w:tcW w:type="dxa" w:w="11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 выполненного действия, в зависимости от результата данного действия статус может быть: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Успех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4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05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Неудачно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Неизвестно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238"/>
        </w:trPr>
        <w:tc>
          <w:tcPr>
            <w:tcW w:type="dxa" w:w="34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</w:t>
            </w:r>
          </w:p>
        </w:tc>
        <w:tc>
          <w:tcPr>
            <w:tcW w:type="dxa" w:w="105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 об ошибке, возникшей при выполнении действия.</w:t>
            </w:r>
          </w:p>
        </w:tc>
      </w:tr>
      <w:tr>
        <w:trPr>
          <w:trHeight w:hRule="exact" w:val="240"/>
        </w:trPr>
        <w:tc>
          <w:tcPr>
            <w:tcW w:type="dxa" w:w="34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</w:t>
            </w:r>
          </w:p>
        </w:tc>
        <w:tc>
          <w:tcPr>
            <w:tcW w:type="dxa" w:w="105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 на выполнение действия.</w:t>
            </w:r>
          </w:p>
        </w:tc>
      </w:tr>
      <w:tr>
        <w:trPr>
          <w:trHeight w:hRule="exact" w:val="226"/>
        </w:trPr>
        <w:tc>
          <w:tcPr>
            <w:tcW w:type="dxa" w:w="34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родительского за-</w:t>
            </w:r>
          </w:p>
        </w:tc>
        <w:tc>
          <w:tcPr>
            <w:tcW w:type="dxa" w:w="105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запроса, который является родительским по отношению к данному.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проса</w:t>
            </w:r>
          </w:p>
        </w:tc>
      </w:tr>
    </w:tbl>
    <w:p>
      <w:pPr>
        <w:autoSpaceDN w:val="0"/>
        <w:tabs>
          <w:tab w:pos="306" w:val="left"/>
        </w:tabs>
        <w:autoSpaceDE w:val="0"/>
        <w:widowControl/>
        <w:spacing w:line="298" w:lineRule="exact" w:before="22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отображающихся полей доступны инструменты сортировки и фильтрации. Все поля сортируются по возрастанию и убыванию. Фильтрация произ-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водится по следующим параметрам: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Действие - Наименование действия.</w:t>
      </w:r>
    </w:p>
    <w:p>
      <w:pPr>
        <w:autoSpaceDN w:val="0"/>
        <w:autoSpaceDE w:val="0"/>
        <w:widowControl/>
        <w:spacing w:line="198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пользователя - Имя пользователя, инициировавшего действие.</w:t>
      </w:r>
    </w:p>
    <w:p>
      <w:pPr>
        <w:autoSpaceDN w:val="0"/>
        <w:tabs>
          <w:tab w:pos="506" w:val="left"/>
        </w:tabs>
        <w:autoSpaceDE w:val="0"/>
        <w:widowControl/>
        <w:spacing w:line="298" w:lineRule="exact" w:before="62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Статус - Статус выполненного действия, в зависимости от результата данного действия статус может быть: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Успех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Неудачно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Неизвестно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Приоритет - Приоритет данного действия, в зависимости от значимости события для системы приоритет действия может быть: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Высокий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Средний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Низкий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Тип объекта - Тип объекта, над которым было произведено действие.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Все фильтры опциональные, для каждого параметра при фильтрации открывается список доступных значений.</w:t>
      </w:r>
    </w:p>
    <w:p>
      <w:pPr>
        <w:autoSpaceDN w:val="0"/>
        <w:tabs>
          <w:tab w:pos="306" w:val="left"/>
        </w:tabs>
        <w:autoSpaceDE w:val="0"/>
        <w:widowControl/>
        <w:spacing w:line="358" w:lineRule="exact" w:before="0" w:after="0"/>
        <w:ind w:left="8" w:right="244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имеется возможность фильтровать записи по параметру: «Время события», доступны следующие временные периоды: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Все.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последний час.</w:t>
      </w:r>
    </w:p>
    <w:p>
      <w:pPr>
        <w:autoSpaceDN w:val="0"/>
        <w:autoSpaceDE w:val="0"/>
        <w:widowControl/>
        <w:spacing w:line="198" w:lineRule="exact" w:before="160" w:after="544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последний день.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117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последние 7 дней.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последние 30 дней.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Пользовательский.</w:t>
      </w:r>
    </w:p>
    <w:p>
      <w:pPr>
        <w:autoSpaceDN w:val="0"/>
        <w:autoSpaceDE w:val="0"/>
        <w:widowControl/>
        <w:spacing w:line="198" w:lineRule="exact" w:before="16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выборе пользовательского периода открываются поля для выбора начальной и конечной дат необходимого временного периода: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72280"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722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64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2: Выбор пользовательского периода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118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58" w:lineRule="exact" w:before="408" w:after="0"/>
        <w:ind w:left="302" w:right="273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Имеется возможность скрыть отдельные поля с помощью иконки глаза. Данное действие доступно для следующих полей: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Идентификатор объекта;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Идентификатор запроса;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Идентификатор родительского запроса.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278" w:lineRule="exact" w:before="8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доступно действие по выгрузке файла в формате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csv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при нажатии кнопки «Выгрузка аудита» выберите в выпадающем списке, какие именно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данные необходимо загрузить: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Загрузить текущие данные - выгрузка тех записей, к которым применены пользовательские фильтры, и которые отображаются в таблице в данный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момент.</w:t>
      </w:r>
    </w:p>
    <w:p>
      <w:pPr>
        <w:autoSpaceDN w:val="0"/>
        <w:autoSpaceDE w:val="0"/>
        <w:widowControl/>
        <w:spacing w:line="198" w:lineRule="exact" w:before="160" w:after="6552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Загрузить все данные - выгрузка всех записей аудита.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119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4340"/>
            <wp:docPr id="7" name="Picture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43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3: Выгрузка аудита</w:t>
      </w:r>
    </w:p>
    <w:p>
      <w:pPr>
        <w:autoSpaceDN w:val="0"/>
        <w:autoSpaceDE w:val="0"/>
        <w:widowControl/>
        <w:spacing w:line="204" w:lineRule="exact" w:before="4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чего начнется загрузка файла в формате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csv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Время событий в выгруженном файле будет указано в стандартном серверном часовом поясе (UTC+0).</w:t>
      </w:r>
    </w:p>
    <w:p>
      <w:pPr>
        <w:autoSpaceDN w:val="0"/>
        <w:autoSpaceDE w:val="0"/>
        <w:widowControl/>
        <w:spacing w:line="198" w:lineRule="exact" w:before="156" w:after="126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детальную информацию о конкретном событии аудита, нажав на его имя: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6409"/>
            <wp:docPr id="8" name="Picture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64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4: Детальная информация о событии аудита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78" w:after="464"/>
        <w:ind w:left="4" w:right="633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представлена следующая информация: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ID события - Идентификатор зарегистрированного события;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ID домена - Имя домена, над объектом которого было произведено действие.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«Подробности» отображена информация об аудите.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34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05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4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5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выполненного действия.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события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действия в формате: дд.мм.гггг, чч.мм.сс.</w:t>
            </w:r>
          </w:p>
        </w:tc>
      </w:tr>
      <w:tr>
        <w:trPr>
          <w:trHeight w:hRule="exact" w:val="240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 об ошибке, возникшей при выполнении действия.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Аргументы события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Информация об объекте, над которым было произведено действие.</w:t>
            </w:r>
          </w:p>
        </w:tc>
      </w:tr>
      <w:tr>
        <w:trPr>
          <w:trHeight w:hRule="exact" w:val="240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объекта, над которым было произведено действие.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объекта, над которым было произведено действие.</w:t>
            </w:r>
          </w:p>
        </w:tc>
      </w:tr>
      <w:tr>
        <w:trPr>
          <w:trHeight w:hRule="exact" w:val="228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родительского за-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запроса, который является родительским по отношению к данному.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2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проса</w:t>
            </w:r>
          </w:p>
        </w:tc>
        <w:tc>
          <w:tcPr>
            <w:tcW w:type="dxa" w:w="1078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32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</w:t>
            </w:r>
          </w:p>
        </w:tc>
        <w:tc>
          <w:tcPr>
            <w:tcW w:type="dxa" w:w="107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 на выполнение действия.</w:t>
            </w:r>
          </w:p>
        </w:tc>
      </w:tr>
      <w:tr>
        <w:trPr>
          <w:trHeight w:hRule="exact" w:val="240"/>
        </w:trPr>
        <w:tc>
          <w:tcPr>
            <w:tcW w:type="dxa" w:w="32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</w:t>
            </w:r>
          </w:p>
        </w:tc>
        <w:tc>
          <w:tcPr>
            <w:tcW w:type="dxa" w:w="107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 выполненного действия.</w:t>
            </w:r>
          </w:p>
        </w:tc>
      </w:tr>
      <w:tr>
        <w:trPr>
          <w:trHeight w:hRule="exact" w:val="238"/>
        </w:trPr>
        <w:tc>
          <w:tcPr>
            <w:tcW w:type="dxa" w:w="32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</w:t>
            </w:r>
          </w:p>
        </w:tc>
        <w:tc>
          <w:tcPr>
            <w:tcW w:type="dxa" w:w="107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пользователя, инициировавшего действие.</w:t>
            </w:r>
          </w:p>
        </w:tc>
      </w:tr>
      <w:tr>
        <w:trPr>
          <w:trHeight w:hRule="exact" w:val="282"/>
        </w:trPr>
        <w:tc>
          <w:tcPr>
            <w:tcW w:type="dxa" w:w="32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</w:t>
            </w:r>
          </w:p>
        </w:tc>
        <w:tc>
          <w:tcPr>
            <w:tcW w:type="dxa" w:w="107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пользователя, инициировавшего действие.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левой части главной страницы отображена панель основного меню для осуществления перехода между вкладками. Также имеется возможность</w:t>
      </w:r>
    </w:p>
    <w:p>
      <w:pPr>
        <w:autoSpaceDN w:val="0"/>
        <w:autoSpaceDE w:val="0"/>
        <w:widowControl/>
        <w:spacing w:line="198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скрывать и раскрывать панель меню.</w:t>
      </w:r>
    </w:p>
    <w:p>
      <w:pPr>
        <w:autoSpaceDN w:val="0"/>
        <w:autoSpaceDE w:val="0"/>
        <w:widowControl/>
        <w:spacing w:line="200" w:lineRule="exact" w:before="160" w:after="448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нажатии на имя пользователя в верхней части панели меню открывается форма для смены активного проекта: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232400"/>
            <wp:docPr id="9" name="Picture 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2324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70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5: Форма для переключения проекта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открывшейся форме списком отображены только те проекты, в которых состоит текущий пользователь. Для переключения проекта требуется выбрать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необходимый проект из списка и подтвердить выбор.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перехода в режим администратора в верхней части страницы справа предусмотрена соответствующая кнопка.</w:t>
      </w:r>
    </w:p>
    <w:p>
      <w:pPr>
        <w:autoSpaceDN w:val="0"/>
        <w:autoSpaceDE w:val="0"/>
        <w:widowControl/>
        <w:spacing w:line="238" w:lineRule="exact" w:before="330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2.1.2 Вычисления</w:t>
      </w:r>
    </w:p>
    <w:p>
      <w:pPr>
        <w:autoSpaceDN w:val="0"/>
        <w:autoSpaceDE w:val="0"/>
        <w:widowControl/>
        <w:spacing w:line="240" w:lineRule="exact" w:before="120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Раздел «Вычисления» облачной среды предназначен для работы с инстансами (виртуальными машинами) — программными аналогами физических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компьютеров. Виртуальные машины позволяют запускать операционные системы и приложения в изолированной среде, используя ресурсы облачной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инфраструктуры: процессор, память, хранилище и сетевые возможности.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 помощью виртуальных машин можно быстро развернуть сервер, настроить тестовую среду, запустить веб-приложение или изолировать нагрузку —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все это без необходимости закупать и обслуживать физическое оборудование.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Облачная среда позволяет создавать и управлять инстансами через удобный интерфейс: выбирать конфигурации, операционные системы, задавать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параметры безопасности и масштабировать ресурсы по мере необходимости.</w:t>
      </w:r>
    </w:p>
    <w:p>
      <w:pPr>
        <w:autoSpaceDN w:val="0"/>
        <w:autoSpaceDE w:val="0"/>
        <w:widowControl/>
        <w:spacing w:line="240" w:lineRule="exact" w:before="118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Создавая и настраивая инстанс в облачной среде, вы получаете полноценный виртуальный компьютер без необходимости приобретать физический сервер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дисковое хранилище. Вы можете гибко использовать доступные лимиты — количество инстансов, объем оперативной памяти, сетевые ресурсы,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дисковое пространство и другие параметры — по своему усмотрению. Инстансы можно создавать и удалять в любой момент, в зависимости от текущих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задач и потребностей.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этой инструкции мы подробно рассмотрим, что собой представляет интерфейс раздела «Вычисления».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«Вычисления» отображаются следующие вкладки: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Инстансы</w:t>
      </w:r>
    </w:p>
    <w:p>
      <w:pPr>
        <w:autoSpaceDN w:val="0"/>
        <w:autoSpaceDE w:val="0"/>
        <w:widowControl/>
        <w:spacing w:line="238" w:lineRule="exact" w:before="128" w:after="2828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Инстанс (виртуальная машина) — это «компьютер внутри компьютера». Это совокупность ресурсов, которые эмулируют поведение реального компьютера,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 существуют не физически, а программно. Для своей работы виртуальная машина использует ресурсы физического сервера (хоста), такие как процессор,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память и дисковое пространство. На одном хосте может размещаться несколько инстансов, каждый из которых работает независимо друг от друга.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233670"/>
            <wp:docPr id="10" name="Picture 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2336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Сводка: краткая сводка об активных инстансах и задействованной ОЗУ (оперативной памяти). Сводка позволяет быстро оценить, сколько инстансов</w:t>
      </w:r>
    </w:p>
    <w:p>
      <w:pPr>
        <w:autoSpaceDN w:val="0"/>
        <w:autoSpaceDE w:val="0"/>
        <w:widowControl/>
        <w:spacing w:line="204" w:lineRule="exact" w:before="38" w:after="538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запущено и сколько оперативной памяти задействовано в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проекте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2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Лимиты: визуальное представление квот, выделенных на вычислительные ресурсы, хранилище и сеть в рамках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проекта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При нажатии на кнопку</w:t>
      </w:r>
    </w:p>
    <w:p>
      <w:pPr>
        <w:autoSpaceDN w:val="0"/>
        <w:autoSpaceDE w:val="0"/>
        <w:widowControl/>
        <w:spacing w:line="200" w:lineRule="exact" w:before="36" w:after="0"/>
        <w:ind w:left="502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Подробности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открывается расширенная информация о текущем использовании ресурсов.</w:t>
      </w:r>
    </w:p>
    <w:p>
      <w:pPr>
        <w:autoSpaceDN w:val="0"/>
        <w:autoSpaceDE w:val="0"/>
        <w:widowControl/>
        <w:spacing w:line="240" w:lineRule="auto" w:before="138" w:after="0"/>
        <w:ind w:left="502" w:right="0" w:firstLine="0"/>
        <w:jc w:val="left"/>
      </w:pPr>
      <w:r>
        <w:drawing>
          <wp:inline xmlns:a="http://schemas.openxmlformats.org/drawingml/2006/main" xmlns:pic="http://schemas.openxmlformats.org/drawingml/2006/picture">
            <wp:extent cx="8576310" cy="5046980"/>
            <wp:docPr id="11" name="Picture 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8576310" cy="5046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45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Инстансы: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5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3.1 - Вкладка «Инстанс»</w:t>
      </w:r>
    </w:p>
    <w:p>
      <w:pPr>
        <w:autoSpaceDN w:val="0"/>
        <w:autoSpaceDE w:val="0"/>
        <w:widowControl/>
        <w:spacing w:line="198" w:lineRule="exact" w:before="328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4"/>
        </w:trPr>
        <w:tc>
          <w:tcPr>
            <w:tcW w:type="dxa" w:w="27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2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8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8"/>
        </w:trPr>
        <w:tc>
          <w:tcPr>
            <w:tcW w:type="dxa" w:w="27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2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инстанса, присваивается при создании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Образ</w:t>
            </w:r>
          </w:p>
        </w:tc>
        <w:tc>
          <w:tcPr>
            <w:tcW w:type="dxa" w:w="112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Образ, использованный при создании инстанса</w:t>
            </w:r>
          </w:p>
        </w:tc>
      </w:tr>
      <w:tr>
        <w:trPr>
          <w:trHeight w:hRule="exact" w:val="238"/>
        </w:trPr>
        <w:tc>
          <w:tcPr>
            <w:tcW w:type="dxa" w:w="27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IP-адрес</w:t>
            </w:r>
          </w:p>
        </w:tc>
        <w:tc>
          <w:tcPr>
            <w:tcW w:type="dxa" w:w="112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IP-адрес инстанса, фиксированный или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плавающий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112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8" w:after="0"/>
              <w:ind w:left="898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Тип инстанса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задается при создании</w:t>
            </w:r>
          </w:p>
        </w:tc>
      </w:tr>
      <w:tr>
        <w:trPr>
          <w:trHeight w:hRule="exact" w:val="238"/>
        </w:trPr>
        <w:tc>
          <w:tcPr>
            <w:tcW w:type="dxa" w:w="27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</w:t>
            </w:r>
          </w:p>
        </w:tc>
        <w:tc>
          <w:tcPr>
            <w:tcW w:type="dxa" w:w="112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пара, задается при создании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Доступная зона</w:t>
            </w:r>
          </w:p>
        </w:tc>
        <w:tc>
          <w:tcPr>
            <w:tcW w:type="dxa" w:w="112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8" w:after="0"/>
              <w:ind w:left="898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Зона доступности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задается при создании</w:t>
            </w:r>
          </w:p>
        </w:tc>
      </w:tr>
      <w:tr>
        <w:trPr>
          <w:trHeight w:hRule="exact" w:val="280"/>
        </w:trPr>
        <w:tc>
          <w:tcPr>
            <w:tcW w:type="dxa" w:w="27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2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 с инстансом</w:t>
            </w:r>
          </w:p>
        </w:tc>
      </w:tr>
    </w:tbl>
    <w:p>
      <w:pPr>
        <w:autoSpaceDN w:val="0"/>
        <w:autoSpaceDE w:val="0"/>
        <w:widowControl/>
        <w:spacing w:line="198" w:lineRule="exact" w:before="32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таблицы доступны инструменты сортировки и фильтрации. Поля сортируются по возрастанию и убыванию.</w:t>
      </w:r>
    </w:p>
    <w:p>
      <w:pPr>
        <w:autoSpaceDN w:val="0"/>
        <w:autoSpaceDE w:val="0"/>
        <w:widowControl/>
        <w:spacing w:line="200" w:lineRule="exact" w:before="160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4"/>
        </w:trPr>
        <w:tc>
          <w:tcPr>
            <w:tcW w:type="dxa" w:w="339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с инстансом</w:t>
            </w:r>
          </w:p>
        </w:tc>
        <w:tc>
          <w:tcPr>
            <w:tcW w:type="dxa" w:w="1062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4" w:after="0"/>
              <w:ind w:left="238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Создать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Просмотреть, Редактировать,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Удалить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Изменить теги инстанса,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Клонировать инстанс</w:t>
            </w:r>
          </w:p>
        </w:tc>
      </w:tr>
      <w:tr>
        <w:trPr>
          <w:trHeight w:hRule="exact" w:val="228"/>
        </w:trPr>
        <w:tc>
          <w:tcPr>
            <w:tcW w:type="dxa" w:w="3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со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статусом инстанса</w:t>
            </w:r>
          </w:p>
        </w:tc>
        <w:tc>
          <w:tcPr>
            <w:tcW w:type="dxa" w:w="10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Остановить, Блокировать, Перезагрузить, Выполнить мягкую перезагрузку, Приостановить, Поставить на паузу,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48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5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Архивировать</w:t>
            </w:r>
          </w:p>
        </w:tc>
      </w:tr>
      <w:tr>
        <w:trPr>
          <w:trHeight w:hRule="exact" w:val="238"/>
        </w:trPr>
        <w:tc>
          <w:tcPr>
            <w:tcW w:type="dxa" w:w="34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Планирование задач над инстансом</w:t>
            </w:r>
          </w:p>
        </w:tc>
        <w:tc>
          <w:tcPr>
            <w:tcW w:type="dxa" w:w="105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" w:after="0"/>
              <w:ind w:left="138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Остановить инстанс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Запустить инстанс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Приостановить инстанс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Создать образ (снимок) инстанса</w:t>
            </w:r>
          </w:p>
        </w:tc>
      </w:tr>
      <w:tr>
        <w:trPr>
          <w:trHeight w:hRule="exact" w:val="230"/>
        </w:trPr>
        <w:tc>
          <w:tcPr>
            <w:tcW w:type="dxa" w:w="34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со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связанными ресурсами</w:t>
            </w:r>
          </w:p>
        </w:tc>
        <w:tc>
          <w:tcPr>
            <w:tcW w:type="dxa" w:w="105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Присоединить интерфейс, Отсоединить интерфейс, Присоединить Диск, Отсоединить диск, Связать плавающий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348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5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IP, Управление группами безопасности</w:t>
            </w:r>
          </w:p>
        </w:tc>
      </w:tr>
      <w:tr>
        <w:trPr>
          <w:trHeight w:hRule="exact" w:val="228"/>
        </w:trPr>
        <w:tc>
          <w:tcPr>
            <w:tcW w:type="dxa" w:w="34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с резервными копиями и</w:t>
            </w:r>
          </w:p>
        </w:tc>
        <w:tc>
          <w:tcPr>
            <w:tcW w:type="dxa" w:w="105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снимок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94"/>
        </w:trPr>
        <w:tc>
          <w:tcPr>
            <w:tcW w:type="dxa" w:w="79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снимками</w:t>
            </w:r>
          </w:p>
        </w:tc>
        <w:tc>
          <w:tcPr>
            <w:tcW w:type="dxa" w:w="60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88"/>
        </w:trPr>
        <w:tc>
          <w:tcPr>
            <w:tcW w:type="dxa" w:w="793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300" w:after="0"/>
              <w:ind w:left="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300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22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5114289" cy="5759450"/>
            <wp:docPr id="12" name="Picture 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114289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4.000000000000057" w:type="dxa"/>
      </w:tblPr>
      <w:tblGrid>
        <w:gridCol w:w="4677"/>
        <w:gridCol w:w="4677"/>
        <w:gridCol w:w="4677"/>
      </w:tblGrid>
      <w:tr>
        <w:trPr>
          <w:trHeight w:hRule="exact" w:val="400"/>
        </w:trPr>
        <w:tc>
          <w:tcPr>
            <w:tcW w:type="dxa" w:w="36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7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14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Рис. 6: Возможные действия для инстансов</w:t>
            </w:r>
          </w:p>
        </w:tc>
        <w:tc>
          <w:tcPr>
            <w:tcW w:type="dxa" w:w="26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Полное клонирование инстанса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Функция позволяет создать полную копию существующего инстанса. Действие по клонированию инстанса доступно на вкладке «Инстансы» Раздела</w:t>
      </w:r>
    </w:p>
    <w:p>
      <w:pPr>
        <w:autoSpaceDN w:val="0"/>
        <w:autoSpaceDE w:val="0"/>
        <w:widowControl/>
        <w:spacing w:line="200" w:lineRule="exact" w:before="40" w:after="850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«Вычисления» в списке индивидуальных действий над инстансами: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233670"/>
            <wp:docPr id="13" name="Picture 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2336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70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7: Вызов действия по клонированию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вызова действия в открывшемся окне указываем количество клонов, которые нужно создать: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3648710" cy="4372610"/>
            <wp:docPr id="14" name="Picture 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648710" cy="43726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8: Окно клонирования инстанса</w:t>
      </w:r>
    </w:p>
    <w:p>
      <w:pPr>
        <w:autoSpaceDN w:val="0"/>
        <w:autoSpaceDE w:val="0"/>
        <w:widowControl/>
        <w:spacing w:line="200" w:lineRule="exact" w:before="4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Завершаем процедуру кнопкой подтверждения.</w:t>
      </w:r>
    </w:p>
    <w:p>
      <w:pPr>
        <w:autoSpaceDN w:val="0"/>
        <w:autoSpaceDE w:val="0"/>
        <w:widowControl/>
        <w:spacing w:line="198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Полный клон исходного инстанса путем создания снимка и запуска инстанса из созданного снимка. Далее снимок удаляется автоматически. В случае</w:t>
      </w:r>
    </w:p>
    <w:p>
      <w:pPr>
        <w:autoSpaceDN w:val="0"/>
        <w:autoSpaceDE w:val="0"/>
        <w:widowControl/>
        <w:spacing w:line="200" w:lineRule="exact" w:before="40" w:after="32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полного клонирования инстанса будут также клонированы все теги инстанса, метаданные, подключенные диски. Имя по умолчанию имеет вид: «Full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clone of &lt;имя инстанса&gt;». Созданный клон отображается во вкладке «Инстансы».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инстанса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Инстанс - это виртуальная машина, полноценный компьютер-в-компьютере. Создавайте инстанс с необходимыми характеристиками, чтобы получить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виртуальную машину, соответствующую вашим требованиям.</w:t>
      </w:r>
    </w:p>
    <w:p>
      <w:pPr>
        <w:autoSpaceDN w:val="0"/>
        <w:autoSpaceDE w:val="0"/>
        <w:widowControl/>
        <w:spacing w:line="360" w:lineRule="exact" w:before="0" w:after="0"/>
        <w:ind w:left="4" w:right="57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этой главе описано создание инстанса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Создание инстанса осуществляется несколькими способами. Рассмотрим основной из них.</w:t>
      </w:r>
    </w:p>
    <w:p>
      <w:pPr>
        <w:autoSpaceDN w:val="0"/>
        <w:autoSpaceDE w:val="0"/>
        <w:widowControl/>
        <w:spacing w:line="200" w:lineRule="exact" w:before="158" w:after="691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на страницу Вычисления &gt; Инстансы: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233670"/>
            <wp:docPr id="15" name="Picture 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2336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78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 вкладке «Инстанс» нажмите кнопку «Создать инстанс», откроется окно ввода параметров: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648200"/>
            <wp:docPr id="16" name="Picture 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6482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358" w:lineRule="exact" w:before="42" w:after="624"/>
        <w:ind w:left="302" w:right="1152" w:hanging="56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Укажите необходимые параметры: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Доступная зона - выберите из списка. Доступная зона - это зона фактического размещения инстанса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Спецификация - выберите желаемые характеристики инстанса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Источник запуска - укажите источник: Образ, Снимок инстанса или Загрузочный диск. В зависимости от источника нужно выбрать: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  <w:tab w:pos="726" w:val="left"/>
        </w:tabs>
        <w:autoSpaceDE w:val="0"/>
        <w:widowControl/>
        <w:spacing w:line="324" w:lineRule="exact" w:before="442" w:after="6910"/>
        <w:ind w:left="302" w:right="0" w:firstLine="0"/>
        <w:jc w:val="left"/>
      </w:pP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Образ - из предложенных эталонных образов, загруженных в систему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Образы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Снимок инстанса - выберите снимок, который будет использован, как источник запуска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Загрузочный диск - выберите загрузочный диск. В этом разделе отображаются только диски, обладающие меткой «загрузочный» в свойствах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Загрузка с диска - выберите, где будет храниться корневая файловая система создаваемого инстанса. При выборе «Загрузка с диска» будет создан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новый диск в подсистеме хранения дисков (как правило, удалённое надёжное хранилище). В противном случае основной диск будет храниться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локально по отношению к гипервизору и при отказе гипервизора будет потерян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Дополнительные опции - выберите количество создаваемых инстансов. По умолчанию установлено количество равное единице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Перейдите к следующей вкладке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Следующий: Конфигурация сети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648200"/>
            <wp:docPr id="17" name="Picture 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6482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Сети - выберите сеть из существующих или создайте новую, перейдя в Сеть &gt; Сети &gt; Создать сеть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Виртуальная сеть - выберите, автоматическое или ручное назначение адреса виртуальной локальной сети</w:t>
      </w:r>
    </w:p>
    <w:p>
      <w:pPr>
        <w:autoSpaceDN w:val="0"/>
        <w:autoSpaceDE w:val="0"/>
        <w:widowControl/>
        <w:spacing w:line="198" w:lineRule="exact" w:before="160" w:after="984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Порты - выберите порт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986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7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4.000000000000057" w:type="dxa"/>
            </w:tblPr>
            <w:tblGrid>
              <w:gridCol w:w="14010"/>
            </w:tblGrid>
            <w:tr>
              <w:trPr>
                <w:trHeight w:hRule="exact" w:val="384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46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1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Внимательно выбирайте сети и порты, тип должен совпадать</w:t>
            </w:r>
          </w:p>
        </w:tc>
      </w:tr>
    </w:tbl>
    <w:p>
      <w:pPr>
        <w:autoSpaceDN w:val="0"/>
        <w:tabs>
          <w:tab w:pos="502" w:val="left"/>
        </w:tabs>
        <w:autoSpaceDE w:val="0"/>
        <w:widowControl/>
        <w:spacing w:line="278" w:lineRule="exact" w:before="124" w:after="32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Группа безопасности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группы безопасности - это правила защиты сети/набор правил фаервола. Выберите из существующих или создайте новую,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перейдя в Сеть &gt; Группы безопасности &gt; Создать группу безопасности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- укажите имя инстанса. Имя должно начинаться с заглавной и строчной буквы, состоять из 1 до 128 символов, вы можете использовать только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символы «0-9, a-z, A-Z, «-„_.».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43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 забудьте указать имя инстанса!</w:t>
            </w:r>
          </w:p>
        </w:tc>
      </w:tr>
    </w:tbl>
    <w:p>
      <w:pPr>
        <w:autoSpaceDN w:val="0"/>
        <w:tabs>
          <w:tab w:pos="502" w:val="left"/>
          <w:tab w:pos="726" w:val="left"/>
          <w:tab w:pos="940" w:val="left"/>
        </w:tabs>
        <w:autoSpaceDE w:val="0"/>
        <w:widowControl/>
        <w:spacing w:line="310" w:lineRule="exact" w:before="9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Тип входа - выберите тип входа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Ключевая пара - выберите имя зарегистрированного в системе ssh-ключа. Если зарегистрированного ключа нет, создайте ключевую пару, перейдя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 Вычисления &gt; Ключевые пары &gt; Создать ключевую пару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Дополнительные опции - задайте при необходимости. В типичных случаях этого не требуется: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Физический узел - задайте вручную желаемый узел для размещения инстанса или выберите интеллектуальное планирование. Ручное разме-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щение доступно только администраторам.</w:t>
      </w:r>
    </w:p>
    <w:p>
      <w:pPr>
        <w:autoSpaceDN w:val="0"/>
        <w:tabs>
          <w:tab w:pos="940" w:val="left"/>
        </w:tabs>
        <w:autoSpaceDE w:val="0"/>
        <w:widowControl/>
        <w:spacing w:line="278" w:lineRule="exact" w:before="82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Группа инстансов - выберите группу инстансов, в которую будет добавлен новый инстанс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Пользовательские данные — это набор данных, который пользователь может указать при создании инстанса. Инстанс может получить доступ к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этим данным через службу метаданных или диск конфигурации. Обычно используется для передачи shell скрипта, который инстанс запускает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загрузке.</w:t>
      </w:r>
    </w:p>
    <w:p>
      <w:pPr>
        <w:autoSpaceDN w:val="0"/>
        <w:autoSpaceDE w:val="0"/>
        <w:widowControl/>
        <w:spacing w:line="198" w:lineRule="exact" w:before="160" w:after="2564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Перейдите к следующей вкладке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Следующий: Подтвердить конфигурацию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648200"/>
            <wp:docPr id="18" name="Picture 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6482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170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Внимательно проверьте введенные параметры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648200"/>
            <wp:docPr id="19" name="Picture 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6482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318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Подтвердите создание инстанса кнопкой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Подтвердить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58"/>
        </w:trPr>
        <w:tc>
          <w:tcPr>
            <w:tcW w:type="dxa" w:w="14010"/>
            <w:gridSpan w:val="2"/>
            <w:tcBorders/>
            <w:shd w:fill="86989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916"/>
        </w:trPr>
        <w:tc>
          <w:tcPr>
            <w:tcW w:type="dxa" w:w="1316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1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требуется корректировка параметров, вернитесь назад кнопкой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Предыдущий: . . 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Все введенные ранее параметры сохраняются</w:t>
            </w:r>
          </w:p>
        </w:tc>
        <w:tc>
          <w:tcPr>
            <w:tcW w:type="dxa" w:w="84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131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8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502" w:right="102" w:hanging="256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После подтверждения создания инстанса система выведет сообщение об успешном получении инструкции для сборки инстанса. Через непродол-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жительное время инстанс будет создан и появится в списке 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Инстансы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Также вы увидите данные о новом инстансе в инфографике,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отображающей сводку и лимиты.</w:t>
      </w:r>
    </w:p>
    <w:p>
      <w:pPr>
        <w:autoSpaceDN w:val="0"/>
        <w:autoSpaceDE w:val="0"/>
        <w:widowControl/>
        <w:spacing w:line="198" w:lineRule="exact" w:before="322" w:after="408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инстансами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106"/>
      </w:tblGrid>
      <w:tr>
        <w:trPr>
          <w:trHeight w:hRule="exact" w:val="440"/>
        </w:trPr>
        <w:tc>
          <w:tcPr>
            <w:tcW w:type="dxa" w:w="1398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17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Запуск, остановка, перезагрузка, мягкая перезагрузка, удаление инстанса кнопками в интерфейсе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322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37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Действия со статусом инстанса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Планирование задач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Действия со связанными ресурсами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снимка инстанса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Обновление конфигурации инстанса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506"/>
        </w:trPr>
        <w:tc>
          <w:tcPr>
            <w:tcW w:type="dxa" w:w="140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Редактирование, изменение тегов инстанса, клонирование инстанса</w:t>
            </w:r>
          </w:p>
        </w:tc>
      </w:tr>
    </w:tbl>
    <w:p>
      <w:pPr>
        <w:autoSpaceDN w:val="0"/>
        <w:autoSpaceDE w:val="0"/>
        <w:widowControl/>
        <w:spacing w:line="240" w:lineRule="exact" w:before="238" w:after="0"/>
        <w:ind w:left="4" w:right="10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работе с инстансами в облачной среде вы получаете доступ к полноценной виртуальной машине, которую можно использовать без финансовых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вложений в физическое оборудование или отдельное хранилище. Вы сами определяете, как распределить доступные ресурсы проекта — количество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машин, объем оперативной памяти, сетевые параметры и объем дискового пространства. Инстансы легко масштабируются: их можно запускать,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изменять</w:t>
      </w:r>
      <w:r>
        <w:rPr>
          <w:rFonts w:ascii="SFBX1000" w:hAnsi="SFBX1000" w:eastAsia="SFBX1000"/>
          <w:b/>
          <w:i w:val="0"/>
          <w:color w:val="000000"/>
          <w:sz w:val="20"/>
        </w:rPr>
        <w:t>размер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удалять в любое время, подстраиваясь под текущие задачи и нагрузку.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Запуск, остановка, перезагрузка, мягкая перезагрузка, удаление инстанса кнопками в интерфейсе</w:t>
      </w:r>
    </w:p>
    <w:p>
      <w:pPr>
        <w:autoSpaceDN w:val="0"/>
        <w:autoSpaceDE w:val="0"/>
        <w:widowControl/>
        <w:spacing w:line="238" w:lineRule="exact" w:before="198" w:after="0"/>
        <w:ind w:left="502" w:right="102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Запуск инстанса — это процесс перевода виртуальной машины из состояния «выключена» в активное состояние. После запуска начинается работа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операционной системы, и инстанс становится доступным для подключения и выполнения задач. Вы можете запускать как новые, только что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созданные инстансы, так и ранее остановленные экземпляры.</w:t>
      </w:r>
    </w:p>
    <w:p>
      <w:pPr>
        <w:autoSpaceDN w:val="0"/>
        <w:autoSpaceDE w:val="0"/>
        <w:widowControl/>
        <w:spacing w:line="240" w:lineRule="exact" w:before="118" w:after="576"/>
        <w:ind w:left="502" w:right="102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Остановка инстанса — это процесс завершения его работы с переводом в неактивное состояние. При этом операционная система получает сигнал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завершение и начинает корректно останавливать все запущенные процессы. Такой сценарий работает корректно, если образ ОС адаптирован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работы в облачной среде, а запущенные в ней приложения поддерживают механизм мягкого завершения через системные процессы. После остановки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освобождаются ресурсы, такие как процессор и оперативная память. Инстанс сохраняет свои настройки и данные на дисках, но перестаёт быть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доступным для подключения и выполнения задач. Вы можете в любой момент снова запустить инстанс без потери данных при условии наличия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гипервизоре достаточных вычислительных ресурсов для запуска. Если их не хватит, нужно будет мигрировать инстанс на другой хост при помощи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администратора. Обратите внимание, что при остановке может быть потеряна информация, не сохранённая до этого в постоянное хранилище.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Перезагрузка инстанса (hard reboot) — это принудительный перезапуск инстанса, при котором операционная система не завершает работу коррект-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но. Такой тип перезагрузки аналогичен нажатию кнопки «Reset» на физическом сервере. Жесткая перезагрузка используется в случаях, когда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операционная система зависла, не отвечает или не может быть перезапущена обычным способом. При этом могут быть потеряны несохранённые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данные, поэтому такой метод стоит применять только при необходимости.</w:t>
      </w:r>
    </w:p>
    <w:p>
      <w:pPr>
        <w:autoSpaceDN w:val="0"/>
        <w:autoSpaceDE w:val="0"/>
        <w:widowControl/>
        <w:spacing w:line="240" w:lineRule="exact" w:before="118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Мягкая перезагрузка (soft reboot) — это процесс перезапуска инстанса с сохранением его текущего состояния на уровне гипервизора, без полного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отключения и включения виртуального оборудования.В отличие от жесткой перезагрузки (hard reboot), при которой инстанс фактически уничто-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жается и создается заново, мягкая перезагрузка инициируется самой операционной системой. Это безопасный и корректный способ перезапустить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инстанс, когда ОС функционирует нормально. Он не перезапускает виртуальное оборудование, только саму систему.</w:t>
      </w:r>
    </w:p>
    <w:p>
      <w:pPr>
        <w:autoSpaceDN w:val="0"/>
        <w:autoSpaceDE w:val="0"/>
        <w:widowControl/>
        <w:spacing w:line="240" w:lineRule="exact" w:before="118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инстанса — это операция, при которой экземпляр полностью удаляется из облачной инфраструктуры. После удаления инстанс и все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связанные с ним ресурсы, такие как оперативная память и вычислительные мощности, освобождаются. Если инстанс использовал локальные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диски, не настроенные как постоянные, их данные также будут удалены без возможности восстановления.Перед удалением рекомендуется сохранить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важную информацию, создать снимок или резервную копию, если планируется дальнейшее использование данных. Обратите внимание: при создании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инстанса вы можете установить параметр «Удалить диск при удалении инстанса». Этот параметр определяет, будут ли удалены данные на диске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вместе с самим инстансом. Если вы используете диски при создании, именно эта настройка влияет на сохранность данных после удаления инстанса.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Важно учитывать, что изменить это свойство для уже созданного инстанса можно только с помощью администратора. Поэтому рекомендуется заранее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продумать, нужен ли автоматический сброс данных при удалении.</w:t>
      </w:r>
    </w:p>
    <w:p>
      <w:pPr>
        <w:autoSpaceDN w:val="0"/>
        <w:autoSpaceDE w:val="0"/>
        <w:widowControl/>
        <w:spacing w:line="198" w:lineRule="exact" w:before="160" w:after="487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Запуск, остановка, перезагрузка и мягкая перезагрузка инстанса осуществляется со страницы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Инстансы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40750" cy="2993390"/>
            <wp:docPr id="20" name="Picture 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8540750" cy="29933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Выделите инстанс, который собираетесь запустить, остановить, перезагрузить, мягко перезагрузить или удалить, кликнув в чек-боксе в списке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инстансов.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0" w:after="0"/>
        <w:ind w:left="246" w:right="993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Нажмите соответствующую кнопку: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Запустить - для запуска инстанса.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Остановить - для остановки инстанса.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Перезагрузка - для перезагрузки инстанса.</w:t>
      </w:r>
    </w:p>
    <w:p>
      <w:pPr>
        <w:autoSpaceDN w:val="0"/>
        <w:autoSpaceDE w:val="0"/>
        <w:widowControl/>
        <w:spacing w:line="360" w:lineRule="exact" w:before="0" w:after="318"/>
        <w:ind w:left="740" w:right="619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Мягкая перезагрузка - Дополнительные действия &gt; Мягкая перезагрузка.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- Дополнительные действия &gt; Удалить.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940.0" w:type="dxa"/>
      </w:tblPr>
      <w:tblGrid>
        <w:gridCol w:w="14030"/>
      </w:tblGrid>
      <w:tr>
        <w:trPr>
          <w:trHeight w:hRule="exact" w:val="412"/>
        </w:trPr>
        <w:tc>
          <w:tcPr>
            <w:tcW w:type="dxa" w:w="13066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3066"/>
            </w:tblGrid>
            <w:tr>
              <w:trPr>
                <w:trHeight w:hRule="exact" w:val="382"/>
              </w:trPr>
              <w:tc>
                <w:tcPr>
                  <w:tcW w:type="dxa" w:w="13046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58"/>
        </w:trPr>
        <w:tc>
          <w:tcPr>
            <w:tcW w:type="dxa" w:w="1401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132"/>
        </w:trPr>
        <w:tc>
          <w:tcPr>
            <w:tcW w:type="dxa" w:w="1062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10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инстанс не выделен, вышеуказанные кнопки будут неактивными.</w:t>
            </w:r>
          </w:p>
        </w:tc>
        <w:tc>
          <w:tcPr>
            <w:tcW w:type="dxa" w:w="338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10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3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диалоговом окне подтвердите действие.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Действие с инстансом выполнено.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Действия со статусом инстанса</w:t>
      </w:r>
    </w:p>
    <w:p>
      <w:pPr>
        <w:autoSpaceDN w:val="0"/>
        <w:autoSpaceDE w:val="0"/>
        <w:widowControl/>
        <w:spacing w:line="240" w:lineRule="auto" w:before="24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40750" cy="2993390"/>
            <wp:docPr id="21" name="Picture 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8540750" cy="29933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Возможны следующие действия со статусом инстанса:</w:t>
      </w:r>
    </w:p>
    <w:p>
      <w:pPr>
        <w:autoSpaceDN w:val="0"/>
        <w:autoSpaceDE w:val="0"/>
        <w:widowControl/>
        <w:spacing w:line="238" w:lineRule="exact" w:before="122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Остановить - Остановка инстанса означает, что инстанс будет выключен, как если бы вы выключили физический сервер. Это действие завершает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все процессы, работающие в операционной системе инстанса, и освобождает вычислительные ресурсы. При этом данные на жестких дисках (если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они не были удалены) сохраняются, и инстанс может быть снова запущен в любой момент без потери информации. Инстанс не будет доступен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подключения и работы до тех пор, пока не будет снова запущен.</w:t>
      </w:r>
    </w:p>
    <w:p>
      <w:pPr>
        <w:autoSpaceDN w:val="0"/>
        <w:autoSpaceDE w:val="0"/>
        <w:widowControl/>
        <w:spacing w:line="238" w:lineRule="exact" w:before="122" w:after="79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Блокировать - Блокировка инстанса означает, что инстанс будет заблокирован для выполнения любых операций. Блокировка может быть использо-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вана для предотвращения случайных изменений или удаления инстанса в определенный момент времени. В отличие от остановки, инстанс остается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активным, но нельзя будет выполнить действия, такие как удаление, перезагрузка или изменение его настроек, пока он заблокирован. Этот режим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полезен, когда необходимо сохранить текущие настройки и состояние инстанса на определенный срок.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986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7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11.9999999999999" w:type="dxa"/>
            </w:tblPr>
            <w:tblGrid>
              <w:gridCol w:w="14010"/>
            </w:tblGrid>
            <w:tr>
              <w:trPr>
                <w:trHeight w:hRule="exact" w:val="384"/>
              </w:trPr>
              <w:tc>
                <w:tcPr>
                  <w:tcW w:type="dxa" w:w="13484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1.9999999999999" w:type="dxa"/>
      </w:tblPr>
      <w:tblGrid>
        <w:gridCol w:w="14030"/>
      </w:tblGrid>
      <w:tr>
        <w:trPr>
          <w:trHeight w:hRule="exact" w:val="336"/>
        </w:trPr>
        <w:tc>
          <w:tcPr>
            <w:tcW w:type="dxa" w:w="1350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Вы обладаете административными правами в облачной среде, статус блокировки инстанса учитываться не будет для большинства действий.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240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Это прежде всего защита от необдуманных действий для рядовых пользователей системы; администратор может преодолеть большую часть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338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ограничений, наложенных этим статусом инстанса.</w:t>
            </w:r>
          </w:p>
        </w:tc>
      </w:tr>
    </w:tbl>
    <w:p>
      <w:pPr>
        <w:autoSpaceDN w:val="0"/>
        <w:autoSpaceDE w:val="0"/>
        <w:widowControl/>
        <w:spacing w:line="240" w:lineRule="exact" w:before="168" w:after="0"/>
        <w:ind w:left="940" w:right="26" w:hanging="214"/>
        <w:jc w:val="both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Перезагрузка - Жесткая перезагрузка инстанса принудительно выключает и затем снова включает его. Все процессы в операционной системе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инстанса будут завершены без корректного завершения, что может привести к потере несохраненных данных. Жесткая перезагрузка использу-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ется в случаях, когда инстанс не отвечает на обычные команды, например, из-за сбоев или зависания системы. При этом могут быть потеряны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несохранённые данные, поэтому такой метод стоит применять только при необходимости.</w:t>
      </w:r>
    </w:p>
    <w:p>
      <w:pPr>
        <w:autoSpaceDN w:val="0"/>
        <w:autoSpaceDE w:val="0"/>
        <w:widowControl/>
        <w:spacing w:line="240" w:lineRule="exact" w:before="118" w:after="0"/>
        <w:ind w:left="940" w:right="26" w:hanging="214"/>
        <w:jc w:val="both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Мягкая перезагрузка - Мягкая перезагрузка инстанса инициирует завершение работы операционной системы и ее перезапуск. В отличие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 жесткой перезагрузки, при мягкой перезагрузке система получает сигнал на нормальное завершение процессов. Это безопасный способ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перезагрузки, и данные, сохраненные на дисках, не будут потеряны. Мягкая перезагрузка обычно используется для применения обновлений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изменений в конфигурации системы без риска для данных.</w:t>
      </w:r>
    </w:p>
    <w:p>
      <w:pPr>
        <w:autoSpaceDN w:val="0"/>
        <w:autoSpaceDE w:val="0"/>
        <w:widowControl/>
        <w:spacing w:line="240" w:lineRule="exact" w:before="118" w:after="0"/>
        <w:ind w:left="940" w:right="26" w:hanging="214"/>
        <w:jc w:val="both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Приостановить - Приостановка инстанса означает, что инстанс будет остановлен, но память, выделенная на хосте, будет освобождена. Это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освобождает ресурсы, которые были заняты инстансом на хосте, но при этом не удаляет данные. Инстанс можно позже возобновить,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его состояние (включая данные в памяти) будет восстановлено. Этот режим полезен для экономии ресурсов, когда инстанс временно не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нужен, но его состояние должно быть сохранено для дальнейшей работы.</w:t>
      </w:r>
    </w:p>
    <w:p>
      <w:pPr>
        <w:autoSpaceDN w:val="0"/>
        <w:autoSpaceDE w:val="0"/>
        <w:widowControl/>
        <w:spacing w:line="240" w:lineRule="exact" w:before="118" w:after="0"/>
        <w:ind w:left="940" w:right="26" w:hanging="214"/>
        <w:jc w:val="both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Поставить на паузу - Пауза инстанса означает, что инстанс будет приостановлен, но память, выделенная на хосте, не будет освобождена. При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этом все данные в оперативной памяти остаются в памяти хоста, и при возобновлении инстанс продолжит свою работу с того места, на котором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был приостановлен. Этот режим полезен, когда требуется временно приостановить инстанс, но при этом сохранить текущие данные в памяти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быстрого восстановления работы.</w:t>
      </w:r>
    </w:p>
    <w:p>
      <w:pPr>
        <w:autoSpaceDN w:val="0"/>
        <w:autoSpaceDE w:val="0"/>
        <w:widowControl/>
        <w:spacing w:line="240" w:lineRule="exact" w:before="118" w:after="0"/>
        <w:ind w:left="940" w:right="26" w:hanging="214"/>
        <w:jc w:val="both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Архивировать. Архивирование инстанса — это процесс, при котором инстанс выключается и сохраняется вместе с его данными и конфигурацией.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этом все данные, находившиеся в оперативной памяти, теряются. Конфигурация инстанса и его настройки сохраняются в виде диска,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 только если при создании инстанса не использовался отдельный диск. После архивирования освобождаются вычислительные ресурсы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оперативная память, а сам инстанс перестаёт потреблять ресурсы хоста. Архивированный инстанс можно в любой момент восстановить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прежнее состояние. Архивирование используется для сохранения инстанса в «замороженном» состоянии, когда он больше не нужен в работе,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 его конфигурация и данные все еще могут быть полезны в будущем.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Выделите инстанс, кликнув в чек-боксе.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троеточие в отображении инстанса.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Статус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как показано на рисунке.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на требующееся действие.</w:t>
      </w:r>
    </w:p>
    <w:p>
      <w:pPr>
        <w:autoSpaceDN w:val="0"/>
        <w:autoSpaceDE w:val="0"/>
        <w:widowControl/>
        <w:spacing w:line="198" w:lineRule="exact" w:before="160" w:after="31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открывшемся диалоговом окне подтвердите действие.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Действие с инстансом выполнено.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</w:t>
      </w:r>
    </w:p>
    <w:p>
      <w:pPr>
        <w:autoSpaceDN w:val="0"/>
        <w:autoSpaceDE w:val="0"/>
        <w:widowControl/>
        <w:spacing w:line="202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планирования доступны задачи по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остановке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запуску выключенного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приостановке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созданию образа (снимка)</w:t>
      </w:r>
    </w:p>
    <w:p>
      <w:pPr>
        <w:autoSpaceDN w:val="0"/>
        <w:autoSpaceDE w:val="0"/>
        <w:widowControl/>
        <w:spacing w:line="204" w:lineRule="exact" w:before="36" w:after="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355F7C"/>
          <w:sz w:val="20"/>
        </w:rPr>
        <w:t>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.</w:t>
      </w:r>
    </w:p>
    <w:p>
      <w:pPr>
        <w:autoSpaceDN w:val="0"/>
        <w:autoSpaceDE w:val="0"/>
        <w:widowControl/>
        <w:spacing w:line="198" w:lineRule="exact" w:before="156" w:after="762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над инстансом, выберите действие «Запланировать»: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0530"/>
            <wp:docPr id="22" name="Picture 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0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9: Планирование задач над инстансом</w:t>
      </w:r>
    </w:p>
    <w:p>
      <w:pPr>
        <w:autoSpaceDN w:val="0"/>
        <w:autoSpaceDE w:val="0"/>
        <w:widowControl/>
        <w:spacing w:line="200" w:lineRule="exact" w:before="4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остановке инстанса</w:t>
      </w:r>
    </w:p>
    <w:p>
      <w:pPr>
        <w:autoSpaceDN w:val="0"/>
        <w:autoSpaceDE w:val="0"/>
        <w:widowControl/>
        <w:spacing w:line="200" w:lineRule="exact" w:before="2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по остановке инстанса, выберите действие «Запланировать» в поле «Действия» соответствующей записи в списке</w:t>
      </w:r>
    </w:p>
    <w:p>
      <w:pPr>
        <w:autoSpaceDN w:val="0"/>
        <w:autoSpaceDE w:val="0"/>
        <w:widowControl/>
        <w:spacing w:line="198" w:lineRule="exact" w:before="40" w:after="95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инстансов, в открывшемся меню выберите «Остановить инстанс»: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58309"/>
            <wp:docPr id="23" name="Picture 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583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223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10: Окно планирования остановки инстанса (разовая задача)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411980"/>
            <wp:docPr id="24" name="Picture 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11: Окно планирования остановки инстанса (периодическая задача)</w:t>
      </w:r>
    </w:p>
    <w:p>
      <w:pPr>
        <w:autoSpaceDN w:val="0"/>
        <w:autoSpaceDE w:val="0"/>
        <w:widowControl/>
        <w:spacing w:line="358" w:lineRule="exact" w:before="290" w:after="628"/>
        <w:ind w:left="302" w:right="648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</w:tabs>
        <w:autoSpaceDE w:val="0"/>
        <w:widowControl/>
        <w:spacing w:line="318" w:lineRule="exact" w:before="44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 (по умолчанию, Нет).</w:t>
      </w:r>
    </w:p>
    <w:p>
      <w:pPr>
        <w:autoSpaceDN w:val="0"/>
        <w:autoSpaceDE w:val="0"/>
        <w:widowControl/>
        <w:spacing w:line="358" w:lineRule="exact" w:before="2" w:after="0"/>
        <w:ind w:left="302" w:right="158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 (по умолчанию, интервал - Дни).</w:t>
      </w:r>
    </w:p>
    <w:p>
      <w:pPr>
        <w:autoSpaceDN w:val="0"/>
        <w:autoSpaceDE w:val="0"/>
        <w:widowControl/>
        <w:spacing w:line="200" w:lineRule="exact" w:before="158" w:after="643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5610"/>
            <wp:docPr id="25" name="Picture 2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56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12: Окно планирования остановки инстанса</w:t>
      </w:r>
    </w:p>
    <w:p>
      <w:pPr>
        <w:autoSpaceDN w:val="0"/>
        <w:autoSpaceDE w:val="0"/>
        <w:widowControl/>
        <w:spacing w:line="200" w:lineRule="exact" w:before="436" w:after="162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«Планировщик» - «Все задачи».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запуску выключенного инстанса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по запуску выключенного инстанса, выберите действие «Запланировать» в поле «Действия» соответствующей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записи в списке инстансов, в открывшемся меню выберите «Запустить инстанс»: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411980"/>
            <wp:docPr id="26" name="Picture 2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13: Окно планирования запуска выключенного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8" w:lineRule="exact" w:before="42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 (по умолчанию, Нет).</w:t>
      </w:r>
    </w:p>
    <w:p>
      <w:pPr>
        <w:autoSpaceDN w:val="0"/>
        <w:autoSpaceDE w:val="0"/>
        <w:widowControl/>
        <w:spacing w:line="358" w:lineRule="exact" w:before="2" w:after="0"/>
        <w:ind w:left="302" w:right="158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 (по умолчанию, интервал - Дни).</w:t>
      </w:r>
    </w:p>
    <w:p>
      <w:pPr>
        <w:autoSpaceDN w:val="0"/>
        <w:autoSpaceDE w:val="0"/>
        <w:widowControl/>
        <w:spacing w:line="200" w:lineRule="exact" w:before="158" w:after="535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9420"/>
            <wp:docPr id="27" name="Picture 2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94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14: Окно планирования запуска выключенного инстанса</w:t>
      </w:r>
    </w:p>
    <w:p>
      <w:pPr>
        <w:autoSpaceDN w:val="0"/>
        <w:autoSpaceDE w:val="0"/>
        <w:widowControl/>
        <w:spacing w:line="200" w:lineRule="exact" w:before="438" w:after="161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«Планировщик» - «Все задачи».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приостановке инстанса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по приостановке инстанса, выберите действие «Запланировать» в поле «Действия» соответствующей записи в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списке инстансов, в открывшемся меню выберите «Приостановить инстанс»: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411980"/>
            <wp:docPr id="28" name="Picture 2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15: Окно планирования приостановки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8" w:lineRule="exact" w:before="42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 (по умолчанию, Нет).</w:t>
      </w:r>
    </w:p>
    <w:p>
      <w:pPr>
        <w:autoSpaceDN w:val="0"/>
        <w:autoSpaceDE w:val="0"/>
        <w:widowControl/>
        <w:spacing w:line="358" w:lineRule="exact" w:before="2" w:after="0"/>
        <w:ind w:left="302" w:right="158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 (по умолчанию, интервал - Дни).</w:t>
      </w:r>
    </w:p>
    <w:p>
      <w:pPr>
        <w:autoSpaceDN w:val="0"/>
        <w:autoSpaceDE w:val="0"/>
        <w:widowControl/>
        <w:spacing w:line="200" w:lineRule="exact" w:before="158" w:after="535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9420"/>
            <wp:docPr id="29" name="Picture 2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94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16: Окно планирования приостановки инстанса</w:t>
      </w:r>
    </w:p>
    <w:p>
      <w:pPr>
        <w:autoSpaceDN w:val="0"/>
        <w:autoSpaceDE w:val="0"/>
        <w:widowControl/>
        <w:spacing w:line="200" w:lineRule="exact" w:before="438" w:after="161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«Планировщик» - «Все задачи».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созданию образа (снимка) инстанса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по созданию образа (снимка) инстанса, выберите действие «Запланировать» в поле «Действия» соответствующей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записи в списке инстансов, в открывшемся меню выберите «Создать образ»: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411980"/>
            <wp:docPr id="30" name="Picture 3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17: Окно планирования создания образа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8" w:lineRule="exact" w:before="42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 (по умолчанию, Нет).</w:t>
      </w:r>
    </w:p>
    <w:p>
      <w:pPr>
        <w:autoSpaceDN w:val="0"/>
        <w:autoSpaceDE w:val="0"/>
        <w:widowControl/>
        <w:spacing w:line="358" w:lineRule="exact" w:before="2" w:after="0"/>
        <w:ind w:left="302" w:right="158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 (по умолчанию, интервал - Дни).</w:t>
      </w:r>
    </w:p>
    <w:p>
      <w:pPr>
        <w:autoSpaceDN w:val="0"/>
        <w:autoSpaceDE w:val="0"/>
        <w:widowControl/>
        <w:spacing w:line="200" w:lineRule="exact" w:before="158" w:after="535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введите наименование образа инстанса при необходимости (необязательный параметр):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30370"/>
            <wp:docPr id="31" name="Picture 3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303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18: Окно планирования создания образа инстанса</w:t>
      </w:r>
    </w:p>
    <w:p>
      <w:pPr>
        <w:autoSpaceDN w:val="0"/>
        <w:autoSpaceDE w:val="0"/>
        <w:widowControl/>
        <w:spacing w:line="198" w:lineRule="exact" w:before="438" w:after="164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последнем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0530"/>
            <wp:docPr id="32" name="Picture 3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0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19: Окно планирования создания образа инстанса</w:t>
      </w:r>
    </w:p>
    <w:p>
      <w:pPr>
        <w:autoSpaceDN w:val="0"/>
        <w:autoSpaceDE w:val="0"/>
        <w:widowControl/>
        <w:spacing w:line="198" w:lineRule="exact" w:before="438" w:after="163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«Планировщик» - «Все задачи».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Действия со связанными ресурсами</w:t>
      </w:r>
    </w:p>
    <w:p>
      <w:pPr>
        <w:autoSpaceDN w:val="0"/>
        <w:autoSpaceDE w:val="0"/>
        <w:widowControl/>
        <w:spacing w:line="240" w:lineRule="auto" w:before="25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40750" cy="2993390"/>
            <wp:docPr id="33" name="Picture 3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540750" cy="29933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Возможны следующие действия со связанными ресурсами: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20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Присоединить интерфейс. Присоединение интерфейса — это процесс подключения нового сетевого интерфейса к инстансу. После присоединения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 получает возможность обмениваться данными через дополнительный сетевой интерфейс, что позволяет расширить его сетевые возможности.</w:t>
      </w:r>
    </w:p>
    <w:p>
      <w:pPr>
        <w:autoSpaceDN w:val="0"/>
        <w:autoSpaceDE w:val="0"/>
        <w:widowControl/>
        <w:spacing w:line="200" w:lineRule="exact" w:before="40" w:after="31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полезно, если требуется подключить инстанс к нескольким сетям или обеспечить дополнительные каналы связи для работы приложений.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1.9999999999999" w:type="dxa"/>
      </w:tblPr>
      <w:tblGrid>
        <w:gridCol w:w="14030"/>
      </w:tblGrid>
      <w:tr>
        <w:trPr>
          <w:trHeight w:hRule="exact" w:val="412"/>
        </w:trPr>
        <w:tc>
          <w:tcPr>
            <w:tcW w:type="dxa" w:w="13504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3504"/>
            </w:tblGrid>
            <w:tr>
              <w:trPr>
                <w:trHeight w:hRule="exact" w:val="382"/>
              </w:trPr>
              <w:tc>
                <w:tcPr>
                  <w:tcW w:type="dxa" w:w="13484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338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После подключения интерфейса вам может потребоваться войти в инстанс, чтобы обновить конфигурацию сетевого интерфейса и перезапустить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338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сетевую службу</w:t>
            </w:r>
          </w:p>
        </w:tc>
      </w:tr>
    </w:tbl>
    <w:p>
      <w:pPr>
        <w:autoSpaceDN w:val="0"/>
        <w:autoSpaceDE w:val="0"/>
        <w:widowControl/>
        <w:spacing w:line="238" w:lineRule="exact" w:before="266" w:after="354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Отсоединить интерфейс. Отсоединение интерфейса означает отключение сетевого интерфейса от инстанса, что приводит к потере сетевого соеди-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нения для этого инстанса. После отсоединения инстанс не будет иметь доступа к сети, и его IP-адрес больше не будет доступен для подключения.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Этот процесс может быть полезен, например, при необходимости перевести инстанс в другую сеть или полностью изолировать инстанс от сети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быть уверенным, что он никаким образом не передаст данные наружу.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502" w:right="28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Присоединить диск. Присоединение диска — это процесс подключения виртуального диска (например, дополнительного диска или раздела) 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инстансу. Присоединение диска равносильно подключению ещё одного диска к системному блоку. После присоединения диск становится доступным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работы, и на него можно записывать данные или использовать как дополнительное хранилище. Этот процесс полезен, если инстансу нужно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больше пространства для хранения данных или если необходимо подключить диск с сохраненной информацией.</w:t>
      </w:r>
    </w:p>
    <w:p>
      <w:pPr>
        <w:autoSpaceDN w:val="0"/>
        <w:autoSpaceDE w:val="0"/>
        <w:widowControl/>
        <w:spacing w:line="240" w:lineRule="exact" w:before="118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Отсоединить диск. Отсоединение диска — это процесс отсоединения виртуального диска от инстанса. После отсоединения диск больше не будет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доступен для чтения и записи данных в рамках этого инстанса, но сам диск остается в системе и может быть использован другими инстансами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подключен снова позже. Этот процесс полезен для освобождения ресурсов, перемещения данных или если диск больше не нужен инстансу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текущий момент.</w:t>
      </w:r>
    </w:p>
    <w:p>
      <w:pPr>
        <w:autoSpaceDN w:val="0"/>
        <w:autoSpaceDE w:val="0"/>
        <w:widowControl/>
        <w:spacing w:line="240" w:lineRule="exact" w:before="118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Связать плавающий IP. Связывание плавающего IP — это процесс привязки плавающего IP-адреса к инстансу, который позволяет сделать инстанс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доступным по постоянному внешнему IP, независимо от того, изменяется ли его локальный IP-адрес при перезагрузках или масштабировании.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Плавающий IP-адрес можно быстро перемещать между инстансами, что повышает доступность и гибкость в случае сбоев или необходимости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переноса нагрузки.</w:t>
      </w:r>
    </w:p>
    <w:p>
      <w:pPr>
        <w:autoSpaceDN w:val="0"/>
        <w:autoSpaceDE w:val="0"/>
        <w:widowControl/>
        <w:spacing w:line="240" w:lineRule="exact" w:before="118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Управление группами безопасности. Управление группами безопасности позволяет настраивать правила доступа и безопасности для инстанса.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Группы безопасности определяют, какие соединения разрешены или запрещены для инстанса на уровне сети, например, настройку входящих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исходящих подключений, ограничение доступа по IP-адресам, протоколам или портам. Это важный инструмент для защиты инстанса и управления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его сетевой безопасностью.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Выделите инстанс, кликнув в чек-боксе.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троеточие в отображении инстанса.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Связанные ресурсы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как показано на рисунке.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на требующееся действие.</w:t>
      </w:r>
    </w:p>
    <w:p>
      <w:pPr>
        <w:autoSpaceDN w:val="0"/>
        <w:autoSpaceDE w:val="0"/>
        <w:widowControl/>
        <w:spacing w:line="198" w:lineRule="exact" w:before="160" w:after="32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открывшемся окне внесите необходимые изменения,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1.9999999999999" w:type="dxa"/>
      </w:tblPr>
      <w:tblGrid>
        <w:gridCol w:w="14030"/>
      </w:tblGrid>
      <w:tr>
        <w:trPr>
          <w:trHeight w:hRule="exact" w:val="412"/>
        </w:trPr>
        <w:tc>
          <w:tcPr>
            <w:tcW w:type="dxa" w:w="13504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3504"/>
            </w:tblGrid>
            <w:tr>
              <w:trPr>
                <w:trHeight w:hRule="exact" w:val="382"/>
              </w:trPr>
              <w:tc>
                <w:tcPr>
                  <w:tcW w:type="dxa" w:w="13484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436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Обратите внимание на примечания!</w:t>
            </w:r>
          </w:p>
        </w:tc>
      </w:tr>
    </w:tbl>
    <w:p>
      <w:pPr>
        <w:autoSpaceDN w:val="0"/>
        <w:autoSpaceDE w:val="0"/>
        <w:widowControl/>
        <w:spacing w:line="200" w:lineRule="exact" w:before="304" w:after="177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Действие с ресурсом выполнено.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снимка инстанса</w:t>
      </w:r>
    </w:p>
    <w:p>
      <w:pPr>
        <w:autoSpaceDN w:val="0"/>
        <w:autoSpaceDE w:val="0"/>
        <w:widowControl/>
        <w:spacing w:line="240" w:lineRule="auto" w:before="25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40750" cy="2993390"/>
            <wp:docPr id="34" name="Picture 3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8540750" cy="29933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40" w:lineRule="exact" w:before="158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Создание снимка инстанса — это процесс создания резервной копии состояния инстанса в определенный момент времени. Снимок включает в себя данные,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операционную систему, конфигурацию и все установленные приложения на момент создания. Это позволяет в будущем восстановить инстанс в точно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таком же состоянии, как он был на момент создания снимка. Снимки полезны для создания точек восстановления, резервного копирования, миграции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данных или клонирования инстансов. После создания снимка можно восстановить инстанс, использовать его для создания новых инстансов или переноса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конфигурации.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2" w:after="0"/>
        <w:ind w:left="4" w:right="979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создания снимка инстанса: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Выделите инстанс, кликнув в чек-боксе.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троеточие в отображении инстанса.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Резервные копии и снимки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как показано на рисунке.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на требующееся действие.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открывшемся окне введите имя снимка.</w:t>
      </w:r>
    </w:p>
    <w:p>
      <w:pPr>
        <w:autoSpaceDN w:val="0"/>
        <w:autoSpaceDE w:val="0"/>
        <w:widowControl/>
        <w:spacing w:line="200" w:lineRule="exact" w:before="160" w:after="35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7. Созданный снимок инстанса появится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Снимки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Обновление конфигурации инстанса</w:t>
      </w:r>
    </w:p>
    <w:p>
      <w:pPr>
        <w:autoSpaceDN w:val="0"/>
        <w:autoSpaceDE w:val="0"/>
        <w:widowControl/>
        <w:spacing w:line="240" w:lineRule="auto" w:before="25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40750" cy="2993390"/>
            <wp:docPr id="35" name="Picture 3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8540750" cy="29933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40" w:after="320"/>
        <w:ind w:left="4" w:right="73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Возможны следующие действия, связанные с конфигурацией инстанса: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Изменить размер - изменение размера инстанса.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1.9999999999999" w:type="dxa"/>
      </w:tblPr>
      <w:tblGrid>
        <w:gridCol w:w="14030"/>
      </w:tblGrid>
      <w:tr>
        <w:trPr>
          <w:trHeight w:hRule="exact" w:val="412"/>
        </w:trPr>
        <w:tc>
          <w:tcPr>
            <w:tcW w:type="dxa" w:w="13504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3504"/>
            </w:tblGrid>
            <w:tr>
              <w:trPr>
                <w:trHeight w:hRule="exact" w:val="382"/>
              </w:trPr>
              <w:tc>
                <w:tcPr>
                  <w:tcW w:type="dxa" w:w="13484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436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Изменение размера происходит на остановленном инстансе. Приостановите инстанс или поставьте его на паузу, чтобы избежать потери данных.</w:t>
            </w:r>
          </w:p>
        </w:tc>
      </w:tr>
    </w:tbl>
    <w:p>
      <w:pPr>
        <w:autoSpaceDN w:val="0"/>
        <w:autoSpaceDE w:val="0"/>
        <w:widowControl/>
        <w:spacing w:line="200" w:lineRule="exact" w:before="304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Изменить пароль - изменить пароль доступа к инстансу.</w:t>
      </w:r>
    </w:p>
    <w:p>
      <w:pPr>
        <w:autoSpaceDN w:val="0"/>
        <w:autoSpaceDE w:val="0"/>
        <w:widowControl/>
        <w:spacing w:line="198" w:lineRule="exact" w:before="160" w:after="912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Пересборка инстанса - пересборка с отличной от выбранной ранее операционной системой.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986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7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11.9999999999999" w:type="dxa"/>
            </w:tblPr>
            <w:tblGrid>
              <w:gridCol w:w="14010"/>
            </w:tblGrid>
            <w:tr>
              <w:trPr>
                <w:trHeight w:hRule="exact" w:val="384"/>
              </w:trPr>
              <w:tc>
                <w:tcPr>
                  <w:tcW w:type="dxa" w:w="13484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1.9999999999999" w:type="dxa"/>
      </w:tblPr>
      <w:tblGrid>
        <w:gridCol w:w="14030"/>
      </w:tblGrid>
      <w:tr>
        <w:trPr>
          <w:trHeight w:hRule="exact" w:val="336"/>
        </w:trPr>
        <w:tc>
          <w:tcPr>
            <w:tcW w:type="dxa" w:w="1350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Пересборка запущенного инстанса может привести к потере данных. Приостановите инстанс или поставьте его на паузу перед выполнением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332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этого действия</w:t>
            </w:r>
          </w:p>
        </w:tc>
      </w:tr>
    </w:tbl>
    <w:p>
      <w:pPr>
        <w:autoSpaceDN w:val="0"/>
        <w:autoSpaceDE w:val="0"/>
        <w:widowControl/>
        <w:spacing w:line="198" w:lineRule="exact" w:before="21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Выделите инстанс, кликнув в чек-боксе.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троеточие в отображении инстанса.</w:t>
      </w:r>
    </w:p>
    <w:p>
      <w:pPr>
        <w:autoSpaceDN w:val="0"/>
        <w:autoSpaceDE w:val="0"/>
        <w:widowControl/>
        <w:spacing w:line="358" w:lineRule="exact" w:before="0" w:after="0"/>
        <w:ind w:left="246" w:right="417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Обновление конфигурации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, как показано на рисунке.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на требующееся действие.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открывшемся окне внесите необходимые изменения,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Редактирование, изменение тегов инстанса, клонирование инстанса</w:t>
      </w:r>
    </w:p>
    <w:p>
      <w:pPr>
        <w:autoSpaceDN w:val="0"/>
        <w:autoSpaceDE w:val="0"/>
        <w:widowControl/>
        <w:spacing w:line="240" w:lineRule="auto" w:before="24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40750" cy="2993390"/>
            <wp:docPr id="36" name="Picture 3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8540750" cy="29933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536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Редактирование - изменение имени инстанса.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Изменение тегов - присвоение и изменение инстансу тегов.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Клонирование инстанса - создание клона инстанса.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0" w:after="0"/>
        <w:ind w:left="4" w:right="777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редактирования, изменения тегов или клонирования инстанса: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Выделите инстанс, кликнув в чек-боксе.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троеточие в отображении инстанса.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списке наведите курсор на требующееся действие как показано на рисунке.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на требующееся действие.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открывшемся окне внесите требующиеся изменения и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системе также доступно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полное клонирование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270" w:lineRule="exact" w:before="8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3.2 - Вкладка «Группа инстансов»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Группа инстансов — это компонент облачной инфраструктуры, позволяющий создавать, управлять и масштабировать группы однотипных виртуальных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машин. Здесь можно сформировать группы виртуальных машин с заданными параметрами производительности и количеством экземпляров, а так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же гибко масштабировать ресурсы: увеличивать мощности при росте нагрузки и снижать их при уменьшении потребности. Группа виртуальных машин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рассматривается как единая сущность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 точки зрения их размещения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 упрощает управление и настройку. При создании группы инстансов задаётся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одна из четырёх стратегий их размещения на хостах виртуализации, и в дальнейшем заданные внутри группы правила продолжают соблюдаться при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создании новых инстансов в каждой конкретной группе инстансов. Существуют следующие стратегии размещения: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 аффинностью — инстансы группы обязаны размещаться на одном и том же физическом хосте. Это снижает сетевые задержки между инстансами,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но может повлиять на отказоустойчивость.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Анти-аффинность — инстансы группы обязаны размещаться на разных хостах, что повышает устойчивость к сбоям оборудования.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Нежесткая аффинность - инстансы группы будут стремиться размещаться на одном и том же физическом хосте.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Нежесткая анти-аффинность - инстансы группы будут стремиться размещаться на разных хостах.</w:t>
      </w:r>
    </w:p>
    <w:p>
      <w:pPr>
        <w:autoSpaceDN w:val="0"/>
        <w:autoSpaceDE w:val="0"/>
        <w:widowControl/>
        <w:spacing w:line="240" w:lineRule="exact" w:before="118" w:after="141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выборе стратегии размещения важно понимать, как будут взаимодействовать ваши инстансы. Если инстансы обмениваются данными между собой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этом не требуют значительных вычислительных ресурсов, стоит выбрать размещение с афинностью — в этом случае они будут находиться на одном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физическом хосте, что обеспечит максимально быструю сетевую связь между ними. Если же инстансы не взаимодействуют друг с другом, а обмениваются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данными с внешними системами или пользователями, то предпочтительнее разместить их на разных хостах. Это повысит отказоустойчивость и позволит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более эффективно использовать ресурсы инфраструктуры.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9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06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6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95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</w:t>
            </w:r>
          </w:p>
        </w:tc>
        <w:tc>
          <w:tcPr>
            <w:tcW w:type="dxa" w:w="1106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группы инстансов</w:t>
            </w:r>
          </w:p>
        </w:tc>
      </w:tr>
      <w:tr>
        <w:trPr>
          <w:trHeight w:hRule="exact" w:val="238"/>
        </w:trPr>
        <w:tc>
          <w:tcPr>
            <w:tcW w:type="dxa" w:w="29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участников</w:t>
            </w:r>
          </w:p>
        </w:tc>
        <w:tc>
          <w:tcPr>
            <w:tcW w:type="dxa" w:w="1106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участников группы</w:t>
            </w:r>
          </w:p>
        </w:tc>
      </w:tr>
      <w:tr>
        <w:trPr>
          <w:trHeight w:hRule="exact" w:val="240"/>
        </w:trPr>
        <w:tc>
          <w:tcPr>
            <w:tcW w:type="dxa" w:w="29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Политика</w:t>
            </w:r>
          </w:p>
        </w:tc>
        <w:tc>
          <w:tcPr>
            <w:tcW w:type="dxa" w:w="1106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Политика (Аффинность, Анти-аффинность, Мягкая аффинность, Мягкая анти-аффинность)</w:t>
            </w:r>
          </w:p>
        </w:tc>
      </w:tr>
      <w:tr>
        <w:trPr>
          <w:trHeight w:hRule="exact" w:val="282"/>
        </w:trPr>
        <w:tc>
          <w:tcPr>
            <w:tcW w:type="dxa" w:w="295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06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существующей группы инстансов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доступны инструменты сортировки и фильтрации. Поля сортируются по возрастанию и убыванию.</w:t>
      </w:r>
    </w:p>
    <w:p>
      <w:pPr>
        <w:autoSpaceDN w:val="0"/>
        <w:autoSpaceDE w:val="0"/>
        <w:widowControl/>
        <w:spacing w:line="200" w:lineRule="exact" w:before="158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4"/>
        </w:trPr>
        <w:tc>
          <w:tcPr>
            <w:tcW w:type="dxa" w:w="309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 групп инстансов</w:t>
            </w:r>
          </w:p>
        </w:tc>
        <w:tc>
          <w:tcPr>
            <w:tcW w:type="dxa" w:w="1092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Просмотреть группу инстансов</w:t>
            </w:r>
          </w:p>
        </w:tc>
      </w:tr>
      <w:tr>
        <w:trPr>
          <w:trHeight w:hRule="exact" w:val="238"/>
        </w:trPr>
        <w:tc>
          <w:tcPr>
            <w:tcW w:type="dxa" w:w="30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</w:t>
            </w:r>
          </w:p>
        </w:tc>
        <w:tc>
          <w:tcPr>
            <w:tcW w:type="dxa" w:w="109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группу инстансов</w:t>
            </w:r>
          </w:p>
        </w:tc>
      </w:tr>
      <w:tr>
        <w:trPr>
          <w:trHeight w:hRule="exact" w:val="282"/>
        </w:trPr>
        <w:tc>
          <w:tcPr>
            <w:tcW w:type="dxa" w:w="30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</w:t>
            </w:r>
          </w:p>
        </w:tc>
        <w:tc>
          <w:tcPr>
            <w:tcW w:type="dxa" w:w="109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группу инстансов</w:t>
            </w:r>
          </w:p>
        </w:tc>
      </w:tr>
    </w:tbl>
    <w:p>
      <w:pPr>
        <w:autoSpaceDN w:val="0"/>
        <w:autoSpaceDE w:val="0"/>
        <w:widowControl/>
        <w:spacing w:line="200" w:lineRule="exact" w:before="36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Снимки инстансов</w:t>
      </w:r>
    </w:p>
    <w:p>
      <w:pPr>
        <w:autoSpaceDN w:val="0"/>
        <w:autoSpaceDE w:val="0"/>
        <w:widowControl/>
        <w:spacing w:line="238" w:lineRule="exact" w:before="130" w:after="2166"/>
        <w:ind w:left="8" w:right="30" w:firstLine="0"/>
        <w:jc w:val="both"/>
      </w:pPr>
      <w:r>
        <w:rPr>
          <w:rFonts w:ascii="SFTI1000" w:hAnsi="SFTI1000" w:eastAsia="SFTI1000"/>
          <w:b w:val="0"/>
          <w:i/>
          <w:color w:val="000000"/>
          <w:sz w:val="20"/>
        </w:rPr>
        <w:t>Снимки инстансов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это функция хранения, которая позволяет сохранять состояние операционной системы, приложений и данных виртуальной машины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 определенный момент времени для последующего восстановления. Снимок инстанса можно использовать для создания резервных точек восстанов-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ления. Он позволяет восстановить «снятое» состояние системы, чтобы в случае сбоев, ошибок при обновлениях или некорректной работы можно было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быстро откатиться к стабильной версии. Это особенно полезно при тестировании изменений, обновлении ПО или перед выполнением потенциально рис-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кованных операций. Создавайте снимок инстанса всякий раз, когда планируете производить потенциально опасные операции, тогда вы будете иметь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резервную копию для восстановления, если что-то пойдет не так. Учитывайте, что восстановление из снимка инстанса в базовом случае подразумевает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создание новой копии инстанса с использованием данных, сохранённых в снимке, и не похоже на поведение VirtualBox. Вы не теряете состояние своей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виртуальной машины при восстановлении и можете работать параллельно с изначальным инстансом и его восстановленной версией из снимка (вариант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 умолчанию). Такое поведение также приводит к тому, что простыми средствами нельзя перемещаться «между снимками» инстансов. При необходимо-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сти, впрочем, можно делать и так, однако перемещение между снимками состояний внутри одного уже созданного инстанса с потерей данных текущего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состояния инстанса требует некоторой подготовки и знания консольных утилит облачной среды.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232400"/>
            <wp:docPr id="37" name="Picture 3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2324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78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1042"/>
        </w:trPr>
        <w:tc>
          <w:tcPr>
            <w:tcW w:type="dxa" w:w="302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3026"/>
            </w:tblGrid>
            <w:tr>
              <w:trPr>
                <w:trHeight w:hRule="exact" w:val="310"/>
              </w:trPr>
              <w:tc>
                <w:tcPr>
                  <w:tcW w:type="dxa" w:w="242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Наименование поля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98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5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02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098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снимка инстанса</w:t>
            </w:r>
          </w:p>
        </w:tc>
      </w:tr>
      <w:tr>
        <w:trPr>
          <w:trHeight w:hRule="exact" w:val="240"/>
        </w:trPr>
        <w:tc>
          <w:tcPr>
            <w:tcW w:type="dxa" w:w="302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инстанса</w:t>
            </w:r>
          </w:p>
        </w:tc>
        <w:tc>
          <w:tcPr>
            <w:tcW w:type="dxa" w:w="109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инстанса</w:t>
            </w:r>
          </w:p>
        </w:tc>
      </w:tr>
      <w:tr>
        <w:trPr>
          <w:trHeight w:hRule="exact" w:val="238"/>
        </w:trPr>
        <w:tc>
          <w:tcPr>
            <w:tcW w:type="dxa" w:w="30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 диска</w:t>
            </w:r>
          </w:p>
        </w:tc>
        <w:tc>
          <w:tcPr>
            <w:tcW w:type="dxa" w:w="10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" w:after="0"/>
              <w:ind w:left="598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>Формат диска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QCOW2 или RAW</w:t>
            </w:r>
          </w:p>
        </w:tc>
      </w:tr>
      <w:tr>
        <w:trPr>
          <w:trHeight w:hRule="exact" w:val="282"/>
        </w:trPr>
        <w:tc>
          <w:tcPr>
            <w:tcW w:type="dxa" w:w="302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984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Изменение имени, добавление описания</w:t>
            </w:r>
          </w:p>
        </w:tc>
      </w:tr>
    </w:tbl>
    <w:p>
      <w:pPr>
        <w:autoSpaceDN w:val="0"/>
        <w:autoSpaceDE w:val="0"/>
        <w:widowControl/>
        <w:spacing w:line="200" w:lineRule="exact" w:before="322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«Снимки инстансов»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4"/>
        </w:trPr>
        <w:tc>
          <w:tcPr>
            <w:tcW w:type="dxa" w:w="349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Редактирование и удаление снимка</w:t>
            </w:r>
          </w:p>
        </w:tc>
        <w:tc>
          <w:tcPr>
            <w:tcW w:type="dxa" w:w="1052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Редактировать, Удалить</w:t>
            </w:r>
          </w:p>
        </w:tc>
      </w:tr>
      <w:tr>
        <w:trPr>
          <w:trHeight w:hRule="exact" w:val="282"/>
        </w:trPr>
        <w:tc>
          <w:tcPr>
            <w:tcW w:type="dxa" w:w="349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диска на основе снимка</w:t>
            </w:r>
          </w:p>
        </w:tc>
        <w:tc>
          <w:tcPr>
            <w:tcW w:type="dxa" w:w="105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диск</w:t>
            </w:r>
          </w:p>
        </w:tc>
      </w:tr>
    </w:tbl>
    <w:p>
      <w:pPr>
        <w:autoSpaceDN w:val="0"/>
        <w:autoSpaceDE w:val="0"/>
        <w:widowControl/>
        <w:spacing w:line="202" w:lineRule="exact" w:before="3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системе также возможно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снимка инстанса.</w:t>
      </w:r>
    </w:p>
    <w:p>
      <w:pPr>
        <w:autoSpaceDN w:val="0"/>
        <w:autoSpaceDE w:val="0"/>
        <w:widowControl/>
        <w:spacing w:line="200" w:lineRule="exact" w:before="31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Точки восстановления</w:t>
      </w:r>
    </w:p>
    <w:p>
      <w:pPr>
        <w:autoSpaceDN w:val="0"/>
        <w:autoSpaceDE w:val="0"/>
        <w:widowControl/>
        <w:spacing w:line="240" w:lineRule="exact" w:before="124" w:after="0"/>
        <w:ind w:left="8" w:right="3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Точки восстановления - это расширение механизма снимков инстансов. Встроенные механизмы OpenStack обладают рядом недостатков: - не происходит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сохранения снимков дополнительных дисков в случае не volume-backed инстанса; - сценарии восстановления виртуальных машин значительно различаются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зависимости от конфигурации дисковых устройств и требуют знания внутреннего устройства и консольных утилит.</w:t>
      </w:r>
    </w:p>
    <w:p>
      <w:pPr>
        <w:autoSpaceDN w:val="0"/>
        <w:autoSpaceDE w:val="0"/>
        <w:widowControl/>
        <w:spacing w:line="238" w:lineRule="exact" w:before="122" w:after="0"/>
        <w:ind w:left="8" w:right="3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Точки восстановления, в дополнение ко всем случаям использования механизма снимков, добавляют: - Снятие снимка с инстанса вместе со всеми подклю-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ченными дополнительными дисками; - Создание нового инстанса из точки восстановления с копированием состояния в точности до схемы отображения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блочных устройств; - Унифицированное восстановление инстанса до точки восстановления с восстановлением данных всех имевшихся на момент создания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точки восстановления дисковых устройств.</w:t>
      </w:r>
    </w:p>
    <w:p>
      <w:pPr>
        <w:autoSpaceDN w:val="0"/>
        <w:autoSpaceDE w:val="0"/>
        <w:widowControl/>
        <w:spacing w:line="200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процессе восстановления можно наблюдать за восстановлением отдельных дисковых устройств на карточке инстанса.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точки восстановления</w:t>
      </w:r>
    </w:p>
    <w:p>
      <w:pPr>
        <w:autoSpaceDN w:val="0"/>
        <w:autoSpaceDE w:val="0"/>
        <w:widowControl/>
        <w:spacing w:line="200" w:lineRule="exact" w:before="23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точки восстановления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Инстансы</w:t>
      </w:r>
    </w:p>
    <w:p>
      <w:pPr>
        <w:autoSpaceDN w:val="0"/>
        <w:autoSpaceDE w:val="0"/>
        <w:widowControl/>
        <w:spacing w:line="198" w:lineRule="exact" w:before="160" w:after="0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Выберите инстанс, для которого создается точка восстановления</w:t>
      </w:r>
    </w:p>
    <w:p>
      <w:pPr>
        <w:autoSpaceDN w:val="0"/>
        <w:autoSpaceDE w:val="0"/>
        <w:widowControl/>
        <w:spacing w:line="200" w:lineRule="exact" w:before="160" w:after="1376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Выберите действие «Создать точку восстановления» для выбранного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223509"/>
            <wp:docPr id="38" name="Picture 3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2235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Заполните поля «Имя» и «Описание»</w:t>
      </w:r>
    </w:p>
    <w:p>
      <w:pPr>
        <w:autoSpaceDN w:val="0"/>
        <w:autoSpaceDE w:val="0"/>
        <w:widowControl/>
        <w:spacing w:line="198" w:lineRule="exact" w:before="160" w:after="43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Подтвердите создание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Точки восстановления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В реестре точек восстановления появилась новая точка в статусе «В процессе построения». После окончания создания точка восстановления сменит</w:t>
      </w:r>
    </w:p>
    <w:p>
      <w:pPr>
        <w:autoSpaceDN w:val="0"/>
        <w:autoSpaceDE w:val="0"/>
        <w:widowControl/>
        <w:spacing w:line="200" w:lineRule="exact" w:before="3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статус на «Активен»</w:t>
      </w:r>
    </w:p>
    <w:p>
      <w:pPr>
        <w:autoSpaceDN w:val="0"/>
        <w:autoSpaceDE w:val="0"/>
        <w:widowControl/>
        <w:spacing w:line="240" w:lineRule="auto" w:before="1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5232400" cy="3362959"/>
            <wp:docPr id="39" name="Picture 3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3629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275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7. В подробностях можно просмотреть снимки дополнительных дисков и их статус.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3489959" cy="3764279"/>
            <wp:docPr id="40" name="Picture 4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489959" cy="376427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436" w:lineRule="exact" w:before="124" w:after="0"/>
        <w:ind w:left="4" w:right="5184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инстанса из точки восстановления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инстанса из точки восстановления укажите точку восстановления, как источник</w:t>
      </w:r>
    </w:p>
    <w:p>
      <w:pPr>
        <w:autoSpaceDN w:val="0"/>
        <w:tabs>
          <w:tab w:pos="246" w:val="left"/>
        </w:tabs>
        <w:autoSpaceDE w:val="0"/>
        <w:widowControl/>
        <w:spacing w:line="396" w:lineRule="exact" w:before="124" w:after="1182"/>
        <w:ind w:left="4" w:right="3744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Восстановление инстанса из точки восстановления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восстановления инстанса из точки восстановления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Точки восстановления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 В деталях точки восстановления выберите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пересборку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270760" cy="1813559"/>
            <wp:docPr id="41" name="Picture 4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270760" cy="18135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616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Система перенаправит вас на страницу с подробностями процесса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688589" cy="5759450"/>
            <wp:docPr id="42" name="Picture 4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688589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918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Дождитесь окончания процесса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447289" cy="5759450"/>
            <wp:docPr id="43" name="Picture 4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2447289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Типы инстансов</w:t>
      </w:r>
    </w:p>
    <w:p>
      <w:pPr>
        <w:autoSpaceDN w:val="0"/>
        <w:autoSpaceDE w:val="0"/>
        <w:widowControl/>
        <w:spacing w:line="238" w:lineRule="exact" w:before="126" w:after="7858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Тип инстанса определяет его конфигурацию — сочетание вычислительных ресурсов, таких как количество процессоров (CPU), объем оперативной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памяти (RAM) и другие параметры. От выбранного типа зависит производительность и назначение инстанса. Разные типы подходят для разных задач: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например, одни оптимизированы для базовых вычислений, другие — для интенсивных нагрузок, хранения данных и так далее. Выбирайте такой тип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инстанса, который соответствует вашим запросам. В противном случае обратитесь к администратору системы с просьбой о создании типа инстанса 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требующимися характеристиками.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233670"/>
            <wp:docPr id="44" name="Picture 4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2336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78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55"/>
        <w:gridCol w:w="7055"/>
      </w:tblGrid>
      <w:tr>
        <w:trPr>
          <w:trHeight w:hRule="exact" w:val="1042"/>
        </w:trPr>
        <w:tc>
          <w:tcPr>
            <w:tcW w:type="dxa" w:w="338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3386"/>
            </w:tblGrid>
            <w:tr>
              <w:trPr>
                <w:trHeight w:hRule="exact" w:val="310"/>
              </w:trPr>
              <w:tc>
                <w:tcPr>
                  <w:tcW w:type="dxa" w:w="290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Наименование подвкладки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6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9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Данные</w:t>
            </w:r>
          </w:p>
        </w:tc>
      </w:tr>
      <w:tr>
        <w:trPr>
          <w:trHeight w:hRule="exact" w:val="288"/>
        </w:trPr>
        <w:tc>
          <w:tcPr>
            <w:tcW w:type="dxa" w:w="33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Архитектура X86</w:t>
            </w:r>
          </w:p>
        </w:tc>
        <w:tc>
          <w:tcPr>
            <w:tcW w:type="dxa" w:w="106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9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ID/Имя, CPU, Память, Пропускная способность внутренней сети (Гбит/с), Локальный диск (Гб), Swap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55"/>
        <w:gridCol w:w="7055"/>
      </w:tblGrid>
      <w:tr>
        <w:trPr>
          <w:trHeight w:hRule="exact" w:val="252"/>
        </w:trPr>
        <w:tc>
          <w:tcPr>
            <w:tcW w:type="dxa" w:w="340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060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9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(Гб), Эфемерный диск (ГиБ), IOPS хранилища, Публичный</w:t>
            </w:r>
          </w:p>
        </w:tc>
      </w:tr>
      <w:tr>
        <w:trPr>
          <w:trHeight w:hRule="exact" w:val="226"/>
        </w:trPr>
        <w:tc>
          <w:tcPr>
            <w:tcW w:type="dxa" w:w="34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Гетерогенные вычисления</w:t>
            </w:r>
          </w:p>
        </w:tc>
        <w:tc>
          <w:tcPr>
            <w:tcW w:type="dxa" w:w="1060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9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ID/Имя, CPU, Память, Пропускная способность внутренней сети (Гбит/с), Локальный диск (Гб), Swap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150.0" w:type="dxa"/>
      </w:tblPr>
      <w:tblGrid>
        <w:gridCol w:w="14110"/>
      </w:tblGrid>
      <w:tr>
        <w:trPr>
          <w:trHeight w:hRule="exact" w:val="242"/>
        </w:trPr>
        <w:tc>
          <w:tcPr>
            <w:tcW w:type="dxa" w:w="118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20" w:after="0"/>
              <w:ind w:left="2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(Гб), Эфемерный диск (ГиБ), IOPS хранилища, Тип GPU, Количество GPU, Узлы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NUMA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Политика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55"/>
        <w:gridCol w:w="7055"/>
      </w:tblGrid>
      <w:tr>
        <w:trPr>
          <w:trHeight w:hRule="exact" w:val="250"/>
        </w:trPr>
        <w:tc>
          <w:tcPr>
            <w:tcW w:type="dxa" w:w="304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96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12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CPU, Политика потоков CPU, Страница памяти</w:t>
            </w:r>
          </w:p>
        </w:tc>
      </w:tr>
      <w:tr>
        <w:trPr>
          <w:trHeight w:hRule="exact" w:val="226"/>
        </w:trPr>
        <w:tc>
          <w:tcPr>
            <w:tcW w:type="dxa" w:w="30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Пользовательский</w:t>
            </w:r>
          </w:p>
        </w:tc>
        <w:tc>
          <w:tcPr>
            <w:tcW w:type="dxa" w:w="109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ID/Имя, Память, Пропускная способность внутренней сети (Гбит/с), Локальный диск (Гб), Swap (Гб),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10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466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Эфемерный диск (ГиБ), IOPS хранилища, Публичный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 типов инстансов.</w:t>
      </w:r>
    </w:p>
    <w:p>
      <w:pPr>
        <w:autoSpaceDN w:val="0"/>
        <w:autoSpaceDE w:val="0"/>
        <w:widowControl/>
        <w:spacing w:line="200" w:lineRule="exact" w:before="320" w:after="404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Образы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5.99999999999994" w:type="dxa"/>
      </w:tblPr>
      <w:tblGrid>
        <w:gridCol w:w="14110"/>
      </w:tblGrid>
      <w:tr>
        <w:trPr>
          <w:trHeight w:hRule="exact" w:val="372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110" w:after="0"/>
              <w:ind w:left="37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образа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10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инстанса из образа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10"/>
      </w:tblGrid>
      <w:tr>
        <w:trPr>
          <w:trHeight w:hRule="exact" w:val="508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диска из образа</w:t>
            </w:r>
          </w:p>
        </w:tc>
      </w:tr>
    </w:tbl>
    <w:p>
      <w:pPr>
        <w:autoSpaceDN w:val="0"/>
        <w:autoSpaceDE w:val="0"/>
        <w:widowControl/>
        <w:spacing w:line="200" w:lineRule="exact" w:before="27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Образ - это заготовка для запуска инстансов, содержащая в себе виртуальный диск с установленной операционной системой, программным обеспечением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и, при необходимости, пользовательскими данными или конфигурациями. Образы служат шаблоном для создания инстансов в облачной инфраструк-</w:t>
      </w:r>
    </w:p>
    <w:p>
      <w:pPr>
        <w:autoSpaceDN w:val="0"/>
        <w:autoSpaceDE w:val="0"/>
        <w:widowControl/>
        <w:spacing w:line="200" w:lineRule="exact" w:before="3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туре, позволяя быстро развернуть рабочее окружение с заранее подготовленными параметрами. Образы могут включать как минимальные установки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операционной системы, так и полноценные среды с предустановленными приложениями, библиотеками и настройками безопасности.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Образы значительно упрощают процесс создания инстансов, позволяя избежать ручной установки операционной системы и последующей настройки,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такой как изменение размеров разделов, настройка имени хоста и других параметров. Вместо этого можно сразу развернуть готовую к работе систему,</w:t>
      </w:r>
    </w:p>
    <w:p>
      <w:pPr>
        <w:autoSpaceDN w:val="0"/>
        <w:autoSpaceDE w:val="0"/>
        <w:widowControl/>
        <w:spacing w:line="200" w:lineRule="exact" w:before="38" w:after="233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адаптированную под тип инстанса, на основе заранее подготовленного шаблона — образа.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55"/>
        <w:gridCol w:w="705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819650"/>
            <wp:docPr id="45" name="Picture 4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8196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удобства пользователя все образы сгруппированы в четыре группы:</w:t>
      </w:r>
    </w:p>
    <w:p>
      <w:pPr>
        <w:autoSpaceDN w:val="0"/>
        <w:autoSpaceDE w:val="0"/>
        <w:widowControl/>
        <w:spacing w:line="202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Образы текущего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проекта</w:t>
      </w:r>
    </w:p>
    <w:p>
      <w:pPr>
        <w:autoSpaceDN w:val="0"/>
        <w:autoSpaceDE w:val="0"/>
        <w:widowControl/>
        <w:spacing w:line="200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Публичные образы</w:t>
      </w:r>
    </w:p>
    <w:p>
      <w:pPr>
        <w:autoSpaceDN w:val="0"/>
        <w:autoSpaceDE w:val="0"/>
        <w:widowControl/>
        <w:spacing w:line="200" w:lineRule="exact" w:before="158" w:after="358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Общие образы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Все образы</w:t>
      </w:r>
    </w:p>
    <w:p>
      <w:pPr>
        <w:autoSpaceDN w:val="0"/>
        <w:autoSpaceDE w:val="0"/>
        <w:widowControl/>
        <w:spacing w:line="200" w:lineRule="exact" w:before="160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каждой группе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30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09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0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09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образа</w:t>
            </w:r>
          </w:p>
        </w:tc>
      </w:tr>
      <w:tr>
        <w:trPr>
          <w:trHeight w:hRule="exact" w:val="238"/>
        </w:trPr>
        <w:tc>
          <w:tcPr>
            <w:tcW w:type="dxa" w:w="30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109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образа</w:t>
            </w:r>
          </w:p>
        </w:tc>
      </w:tr>
      <w:tr>
        <w:trPr>
          <w:trHeight w:hRule="exact" w:val="240"/>
        </w:trPr>
        <w:tc>
          <w:tcPr>
            <w:tcW w:type="dxa" w:w="30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Защищенный</w:t>
            </w:r>
          </w:p>
        </w:tc>
        <w:tc>
          <w:tcPr>
            <w:tcW w:type="dxa" w:w="109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Защищенность образа</w:t>
            </w:r>
          </w:p>
        </w:tc>
      </w:tr>
      <w:tr>
        <w:trPr>
          <w:trHeight w:hRule="exact" w:val="240"/>
        </w:trPr>
        <w:tc>
          <w:tcPr>
            <w:tcW w:type="dxa" w:w="30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Видимость</w:t>
            </w:r>
          </w:p>
        </w:tc>
        <w:tc>
          <w:tcPr>
            <w:tcW w:type="dxa" w:w="109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Видимость образа</w:t>
            </w:r>
          </w:p>
        </w:tc>
      </w:tr>
      <w:tr>
        <w:trPr>
          <w:trHeight w:hRule="exact" w:val="238"/>
        </w:trPr>
        <w:tc>
          <w:tcPr>
            <w:tcW w:type="dxa" w:w="30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 диска</w:t>
            </w:r>
          </w:p>
        </w:tc>
        <w:tc>
          <w:tcPr>
            <w:tcW w:type="dxa" w:w="109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 диска</w:t>
            </w:r>
          </w:p>
        </w:tc>
      </w:tr>
      <w:tr>
        <w:trPr>
          <w:trHeight w:hRule="exact" w:val="240"/>
        </w:trPr>
        <w:tc>
          <w:tcPr>
            <w:tcW w:type="dxa" w:w="30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</w:t>
            </w:r>
          </w:p>
        </w:tc>
        <w:tc>
          <w:tcPr>
            <w:tcW w:type="dxa" w:w="109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образа</w:t>
            </w:r>
          </w:p>
        </w:tc>
      </w:tr>
      <w:tr>
        <w:trPr>
          <w:trHeight w:hRule="exact" w:val="280"/>
        </w:trPr>
        <w:tc>
          <w:tcPr>
            <w:tcW w:type="dxa" w:w="30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9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</w:t>
            </w:r>
          </w:p>
        </w:tc>
      </w:tr>
    </w:tbl>
    <w:p>
      <w:pPr>
        <w:autoSpaceDN w:val="0"/>
        <w:autoSpaceDE w:val="0"/>
        <w:widowControl/>
        <w:spacing w:line="198" w:lineRule="exact" w:before="320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вкладках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02"/>
        </w:trPr>
        <w:tc>
          <w:tcPr>
            <w:tcW w:type="dxa" w:w="291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с образами</w:t>
            </w:r>
          </w:p>
        </w:tc>
        <w:tc>
          <w:tcPr>
            <w:tcW w:type="dxa" w:w="732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4" w:after="0"/>
              <w:ind w:left="718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Создать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Редактировать, Удалить</w:t>
            </w:r>
          </w:p>
        </w:tc>
        <w:tc>
          <w:tcPr>
            <w:tcW w:type="dxa" w:w="378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9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 инстанса</w:t>
            </w:r>
          </w:p>
        </w:tc>
        <w:tc>
          <w:tcPr>
            <w:tcW w:type="dxa" w:w="7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инстанс</w:t>
            </w:r>
          </w:p>
        </w:tc>
        <w:tc>
          <w:tcPr>
            <w:tcW w:type="dxa" w:w="378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0"/>
        </w:trPr>
        <w:tc>
          <w:tcPr>
            <w:tcW w:type="dxa" w:w="291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Диска</w:t>
            </w:r>
          </w:p>
        </w:tc>
        <w:tc>
          <w:tcPr>
            <w:tcW w:type="dxa" w:w="73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диск</w:t>
            </w:r>
          </w:p>
        </w:tc>
        <w:tc>
          <w:tcPr>
            <w:tcW w:type="dxa" w:w="37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4972"/>
        </w:trPr>
        <w:tc>
          <w:tcPr>
            <w:tcW w:type="dxa" w:w="291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784" w:after="0"/>
              <w:ind w:left="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732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78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784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12000" cy="3853179"/>
            <wp:docPr id="46" name="Picture 4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385317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36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образа</w:t>
      </w:r>
    </w:p>
    <w:p>
      <w:pPr>
        <w:autoSpaceDN w:val="0"/>
        <w:autoSpaceDE w:val="0"/>
        <w:widowControl/>
        <w:spacing w:line="358" w:lineRule="exact" w:before="78" w:after="1638"/>
        <w:ind w:left="246" w:right="7056" w:hanging="24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создания образа: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Образы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образ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откроется окно ввода параметров: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039870" cy="5006340"/>
            <wp:docPr id="47" name="Picture 4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4039870" cy="50063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 открывшемся окне укажите следующие данные: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- введите имя образа. Имя должно начинаться с заглавной буквы или строчной буквы и состоять из 1 до 128 символов, вы можете использовать</w:t>
      </w:r>
    </w:p>
    <w:p>
      <w:pPr>
        <w:autoSpaceDN w:val="0"/>
        <w:autoSpaceDE w:val="0"/>
        <w:widowControl/>
        <w:spacing w:line="200" w:lineRule="exact" w:before="40" w:after="54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только символы «0-9, a-z, A-Z, «-„_()[].».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</w:tabs>
        <w:autoSpaceDE w:val="0"/>
        <w:widowControl/>
        <w:spacing w:line="294" w:lineRule="exact" w:before="47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Тип загрузки - выберите тип загрузки. Возможна загрузка файла с локальной машины или загрузка с внешнего ресурса - Файл - загрузите файл,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если выбрали этот вариант - URL файла - укажите URL, если выбрали этот вариант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Формат диска - выберите формат диска для образа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Формат контейнера - выберите формат контейнера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Операционная система - укажите операционную систему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Версия ОС - укажите версию выбранной ОС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Администратор ОС - Администратор ОС - пользователь, обладающий администраторскими правами при создании облачного образа. Для англо-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язычных версий ОС Windows как правило используется Administrator или Admin в зависимости от способа подготовки; для русскоязычных версий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ОС Windows чаще всего Администратор. Для ОС семейства _nux чаще всего имя пользователя совпадает с названием операционной системы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(Ubuntu - ubuntu, Centos - centos и т.п.). При использовании готовых образов требуется узнать это имя у поставщика дистрибутива ОС. В неко-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торых случаях также используется имя root, но встречается не часто, а также является недостаточно безопасным способом создания облачных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образов. Если образ сделан самостоятельно вручную, имя административного пользователя должно быть известно создателю образа.</w:t>
      </w:r>
    </w:p>
    <w:p>
      <w:pPr>
        <w:autoSpaceDN w:val="0"/>
        <w:tabs>
          <w:tab w:pos="502" w:val="left"/>
          <w:tab w:pos="726" w:val="left"/>
          <w:tab w:pos="940" w:val="left"/>
          <w:tab w:pos="1114" w:val="left"/>
          <w:tab w:pos="1496" w:val="left"/>
        </w:tabs>
        <w:autoSpaceDE w:val="0"/>
        <w:widowControl/>
        <w:spacing w:line="332" w:lineRule="exact" w:before="26" w:after="10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Минимальный системный диск (ГиБ) - укажите минимальный размер системного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Минимальная память (ГиБ) - укажите минимальный размер памяти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Защищенный - включение этой опции сделает невозможным случайное удаление образа. Чтобы удалить такой образ, потребуется снять эту опцию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 свойствах образа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использования - выберите тип использования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введите описание образа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Дополнительные опции - выберите при необходимости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включен qemu_guest_agent - включите эту опцию, если при подготовке образа ОС устанавливался агент qemu. Для публично распространяемых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образов популярных ОС практически всегда qemu_guest_agent установлен. При ручной подготовке образа, автор образа сам знает, ставил он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агент, или нет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Политика CPU - Выберите политику использования CPU: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· выделенный: процессор используется для инстанса монопольно и не разделяется с другими инстансами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∗</w:t>
      </w:r>
      <w:r>
        <w:br/>
      </w:r>
      <w:r>
        <w:tab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∗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· общий: допустимо использование процессора при наступлении переподписки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Политика использования многопоточности - выберите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7"/>
        <w:gridCol w:w="4677"/>
        <w:gridCol w:w="4677"/>
      </w:tblGrid>
      <w:tr>
        <w:trPr>
          <w:trHeight w:hRule="exact" w:val="334"/>
        </w:trPr>
        <w:tc>
          <w:tcPr>
            <w:tcW w:type="dxa" w:w="13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1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∗</w:t>
            </w:r>
          </w:p>
        </w:tc>
        <w:tc>
          <w:tcPr>
            <w:tcW w:type="dxa" w:w="8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1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· Использовать по возможности</w:t>
            </w:r>
          </w:p>
        </w:tc>
        <w:tc>
          <w:tcPr>
            <w:tcW w:type="dxa" w:w="4304"/>
            <w:vMerge w:val="restart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862"/>
        </w:trPr>
        <w:tc>
          <w:tcPr>
            <w:tcW w:type="dxa" w:w="134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4" w:after="0"/>
              <w:ind w:left="0" w:right="1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∗</w:t>
            </w:r>
          </w:p>
        </w:tc>
        <w:tc>
          <w:tcPr>
            <w:tcW w:type="dxa" w:w="8360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4" w:after="0"/>
              <w:ind w:left="1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· Запретить разделение потоков между VCPU</w:t>
            </w:r>
          </w:p>
        </w:tc>
        <w:tc>
          <w:tcPr>
            <w:tcW w:type="dxa" w:w="4677"/>
            <w:vMerge/>
            <w:tcBorders>
              <w:bottom w:sz="3.184000015258789" w:val="single" w:color="#000000"/>
            </w:tcBorders>
          </w:tcPr>
          <w:p/>
        </w:tc>
      </w:tr>
      <w:tr>
        <w:trPr>
          <w:trHeight w:hRule="exact" w:val="266"/>
        </w:trPr>
        <w:tc>
          <w:tcPr>
            <w:tcW w:type="dxa" w:w="9706"/>
            <w:gridSpan w:val="2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43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792"/>
        </w:trPr>
        <w:tc>
          <w:tcPr>
            <w:tcW w:type="dxa" w:w="13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530" w:after="0"/>
              <w:ind w:left="0" w:right="1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∗</w:t>
            </w:r>
          </w:p>
        </w:tc>
        <w:tc>
          <w:tcPr>
            <w:tcW w:type="dxa" w:w="126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530" w:after="0"/>
              <w:ind w:left="1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· Использовать разделение потоков между VCPU всегда</w:t>
            </w:r>
          </w:p>
        </w:tc>
      </w:tr>
    </w:tbl>
    <w:p>
      <w:pPr>
        <w:autoSpaceDN w:val="0"/>
        <w:autoSpaceDE w:val="0"/>
        <w:widowControl/>
        <w:spacing w:line="200" w:lineRule="exact" w:before="9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Подтвердить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Система выведет сообщение о создании нового образа.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Через непродолжительное время созданный образ появится в списке образов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Образы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 процессе создания образа вы будете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видеть меняющийся статус. Использовать образ можно после наступления статуса «Активно».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инстанса из образа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78" w:after="0"/>
        <w:ind w:left="4" w:right="979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создания инстанса из образа: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Образы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три точки в отображении образа, как показано на картинке:</w:t>
      </w:r>
    </w:p>
    <w:p>
      <w:pPr>
        <w:autoSpaceDN w:val="0"/>
        <w:autoSpaceDE w:val="0"/>
        <w:widowControl/>
        <w:spacing w:line="240" w:lineRule="auto" w:before="14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6903720" cy="3251200"/>
            <wp:docPr id="48" name="Picture 4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903720" cy="32512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53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инстанс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Выполните инструкцию</w:t>
      </w:r>
      <w:r>
        <w:rPr>
          <w:rFonts w:ascii="SFRM1000" w:hAnsi="SFRM1000" w:eastAsia="SFRM1000"/>
          <w:b w:val="0"/>
          <w:i w:val="0"/>
          <w:color w:val="377063"/>
          <w:sz w:val="20"/>
        </w:rPr>
        <w:t xml:space="preserve"> Создание инстанса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диска из образа</w:t>
      </w:r>
    </w:p>
    <w:p>
      <w:pPr>
        <w:autoSpaceDN w:val="0"/>
        <w:tabs>
          <w:tab w:pos="246" w:val="left"/>
        </w:tabs>
        <w:autoSpaceDE w:val="0"/>
        <w:widowControl/>
        <w:spacing w:line="360" w:lineRule="exact" w:before="76" w:after="0"/>
        <w:ind w:left="4" w:right="979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создания диска из образа: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Образы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три точки в отображении образа, как показано на картинке:</w:t>
      </w:r>
    </w:p>
    <w:p>
      <w:pPr>
        <w:autoSpaceDN w:val="0"/>
        <w:autoSpaceDE w:val="0"/>
        <w:widowControl/>
        <w:spacing w:line="240" w:lineRule="auto" w:before="1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6903720" cy="3252470"/>
            <wp:docPr id="49" name="Picture 4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903720" cy="32524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диск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60" w:lineRule="exact" w:before="0" w:after="0"/>
        <w:ind w:left="246" w:right="1022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Укажите необходимые параметры.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77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Диск с образом создан.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406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Ключевые пары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372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108" w:after="0"/>
              <w:ind w:left="37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ключевой пары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506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Удаление ключевой пары</w:t>
            </w:r>
          </w:p>
        </w:tc>
      </w:tr>
    </w:tbl>
    <w:p>
      <w:pPr>
        <w:autoSpaceDN w:val="0"/>
        <w:autoSpaceDE w:val="0"/>
        <w:widowControl/>
        <w:spacing w:line="240" w:lineRule="exact" w:before="238" w:after="6186"/>
        <w:ind w:left="4" w:right="102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Ключевая пара — это механизм аутентификации, который используется для безопасного подключения к инстансу по протоколу SSH и X.509. Ключевая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пара состоит из двух частей: публичного (открытого) и приватного (закрытого) ключей, связанных криптографически. Публичный ключ добавляется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настройки инстанса при его создании или позже — он размещается в специальном файле внутри операционной системы. Приватный ключ остается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 стороне пользователя и хранится в безопасном месте, обычно на локальном компьютере. При попытке подключения инстанса система проверяет,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совпадают ли ключи, и если они соответствуют — разрешает доступ без ввода пароля. Использование ключевых пар обеспечивает более высокий уровень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безопасности по сравнению с паролями, так как приватный ключ невозможно подобрать методом перебора.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232400"/>
            <wp:docPr id="50" name="Picture 5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2324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78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«Ключевые пары» представлена информация о существующих ключевых парах и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1004"/>
        </w:trPr>
        <w:tc>
          <w:tcPr>
            <w:tcW w:type="dxa" w:w="33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3306"/>
            </w:tblGrid>
            <w:tr>
              <w:trPr>
                <w:trHeight w:hRule="exact" w:val="276"/>
              </w:trPr>
              <w:tc>
                <w:tcPr>
                  <w:tcW w:type="dxa" w:w="3144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4" w:after="0"/>
                    <w:ind w:left="0" w:right="0" w:firstLine="0"/>
                    <w:jc w:val="center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Действия с ключевыми парами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7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768" w:after="0"/>
              <w:ind w:left="318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Создать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Редактировать, Удалить</w:t>
            </w:r>
          </w:p>
        </w:tc>
      </w:tr>
      <w:tr>
        <w:trPr>
          <w:trHeight w:hRule="exact" w:val="280"/>
        </w:trPr>
        <w:tc>
          <w:tcPr>
            <w:tcW w:type="dxa" w:w="330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Импорт</w:t>
            </w:r>
          </w:p>
        </w:tc>
        <w:tc>
          <w:tcPr>
            <w:tcW w:type="dxa" w:w="10704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Скопировать публичный ключ, Скопировать идентификатор пользователя</w:t>
            </w:r>
          </w:p>
        </w:tc>
      </w:tr>
    </w:tbl>
    <w:p>
      <w:pPr>
        <w:autoSpaceDN w:val="0"/>
        <w:autoSpaceDE w:val="0"/>
        <w:widowControl/>
        <w:spacing w:line="198" w:lineRule="exact" w:before="366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ключевой пары</w:t>
      </w:r>
    </w:p>
    <w:p>
      <w:pPr>
        <w:autoSpaceDN w:val="0"/>
        <w:autoSpaceDE w:val="0"/>
        <w:widowControl/>
        <w:spacing w:line="240" w:lineRule="exact" w:before="196" w:after="0"/>
        <w:ind w:left="8" w:right="3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Ключевые пары используются для аутентификации при подключении к инстансам. Они представляют собой набор из публичного и приватного ключей,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которые применяются при входе в систему. Виртуальная машина получает только публичную часть ключа, которая передаётся при создании инстанса.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облачной платформе поддерживаются ключи форматов SSH и X.509. Каждый ключ сохраняется в системе вместе с его именем, но только в виде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открытой части — приватный ключ остаётся у пользователя и не загружается в систему. Ключи жёстко привязаны к конкретному пользователю, и даже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администратор не имеет доступа к их содержимому.</w:t>
      </w:r>
    </w:p>
    <w:p>
      <w:pPr>
        <w:autoSpaceDN w:val="0"/>
        <w:autoSpaceDE w:val="0"/>
        <w:widowControl/>
        <w:spacing w:line="200" w:lineRule="exact" w:before="158" w:after="631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ключевой пары перейдите в Вычисления &gt; Ключевые пары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233670"/>
            <wp:docPr id="51" name="Picture 5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2336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ключевую пару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У каждого пользователя имеется квота на создание ключевых пар. Эти данные отображаются в</w:t>
      </w:r>
    </w:p>
    <w:p>
      <w:pPr>
        <w:autoSpaceDN w:val="0"/>
        <w:autoSpaceDE w:val="0"/>
        <w:widowControl/>
        <w:spacing w:line="200" w:lineRule="exact" w:before="38" w:after="542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блоке инфографики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190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350"/>
        <w:ind w:left="0" w:right="3648" w:firstLine="0"/>
        <w:jc w:val="right"/>
      </w:pPr>
      <w:r>
        <w:drawing>
          <wp:inline xmlns:a="http://schemas.openxmlformats.org/drawingml/2006/main" xmlns:pic="http://schemas.openxmlformats.org/drawingml/2006/picture">
            <wp:extent cx="3972559" cy="5760720"/>
            <wp:docPr id="52" name="Picture 5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3972559" cy="576072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191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  <w:tab w:pos="740" w:val="left"/>
          <w:tab w:pos="1098" w:val="left"/>
          <w:tab w:pos="1312" w:val="left"/>
        </w:tabs>
        <w:autoSpaceDE w:val="0"/>
        <w:widowControl/>
        <w:spacing w:line="328" w:lineRule="exact" w:before="4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окне введите необходимые параметры: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зависимости от типа создания нужно указать:</w:t>
      </w:r>
      <w:r>
        <w:br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Новая ключевая пара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Укажите имя пары в соответствующем поле. Имя должно начинаться с заглавной буквы или строчной буквы и состоять из 1 до 128</w:t>
      </w:r>
      <w:r>
        <w:tab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символов, вы можете использовать только символы «0-9, a-z, A-Z, -, _».</w:t>
      </w:r>
    </w:p>
    <w:p>
      <w:pPr>
        <w:autoSpaceDN w:val="0"/>
        <w:autoSpaceDE w:val="0"/>
        <w:widowControl/>
        <w:spacing w:line="200" w:lineRule="exact" w:before="158" w:after="318"/>
        <w:ind w:left="109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Тип ключа - выберите тип ключа из предложенных, SSH или X.509.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1.9999999999999" w:type="dxa"/>
      </w:tblPr>
      <w:tblGrid>
        <w:gridCol w:w="14030"/>
      </w:tblGrid>
      <w:tr>
        <w:trPr>
          <w:trHeight w:hRule="exact" w:val="414"/>
        </w:trPr>
        <w:tc>
          <w:tcPr>
            <w:tcW w:type="dxa" w:w="13504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3504"/>
            </w:tblGrid>
            <w:tr>
              <w:trPr>
                <w:trHeight w:hRule="exact" w:val="384"/>
              </w:trPr>
              <w:tc>
                <w:tcPr>
                  <w:tcW w:type="dxa" w:w="13484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338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 многих случаях облачные образы настроены на использование SSH-ключей для доступа: это стандартный подход для большинства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nix-систем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</w:p>
        </w:tc>
      </w:tr>
    </w:tbl>
    <w:p>
      <w:pPr>
        <w:autoSpaceDN w:val="0"/>
        <w:autoSpaceDE w:val="0"/>
        <w:widowControl/>
        <w:spacing w:line="230" w:lineRule="exact" w:before="0" w:after="20"/>
        <w:ind w:left="650" w:right="1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а в случае с Windows-образами такие ключи используются для получения пароля от инстанса. Однако в некоторых сценариях может потребовать-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ся использование сертификатов и ключей формата X.509. Это, как правило, актуально в организациях с централизованной инфраструктурой на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278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базе PKI (X.509 Public Key Infrastructure), где приняты и используются собственные методы управления доступом и удостоверяющими данными.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318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Импорт Ключевой пары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280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6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Укажите имя пары в соответствующем поле. Имя должно начинаться с заглавной буквы или строчной буквы и состоять из 1 до 128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278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символов, вы можете использовать только символы «0-9, a-z, A-Z, -, _».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320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6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Тип ключа - выберите тип ключа из предложенных, SSH и X.509.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378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6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Введите публичный ключ в соответствующем поле или загрузите файл через кнопку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Загрузить из локальных файлов</w:t>
            </w:r>
          </w:p>
        </w:tc>
      </w:tr>
    </w:tbl>
    <w:p>
      <w:pPr>
        <w:autoSpaceDN w:val="0"/>
        <w:autoSpaceDE w:val="0"/>
        <w:widowControl/>
        <w:spacing w:line="198" w:lineRule="exact" w:before="30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Созданная ключевая пара появится на странице.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Удаление ключевой пары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78" w:after="0"/>
        <w:ind w:left="4" w:right="89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удаления ключевой пары: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Ключевые пары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246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Выделите ключевую пару, который собираетесь удалить, кликнув в чек-боксе в списке ключевых пар.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Подтвердите действие.</w:t>
      </w:r>
    </w:p>
    <w:p>
      <w:pPr>
        <w:autoSpaceDN w:val="0"/>
        <w:autoSpaceDE w:val="0"/>
        <w:widowControl/>
        <w:spacing w:line="200" w:lineRule="exact" w:before="158" w:after="69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Ключевая пара удалена.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192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38" w:lineRule="exact" w:before="538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2.1.3 Хранилище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«Хранилище» отображаются следующие вкладки: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Диски</w:t>
      </w:r>
    </w:p>
    <w:p>
      <w:pPr>
        <w:autoSpaceDN w:val="0"/>
        <w:autoSpaceDE w:val="0"/>
        <w:widowControl/>
        <w:spacing w:line="240" w:lineRule="exact" w:before="126" w:after="6732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Виртуальный диск — это аналог жёсткого диска обычного компьютера. Он используется для хранения данных, установки операционной системы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размещения приложений. При создании инстанса основной диск создаётся автоматически и выполняет ту же функцию, что и внутренний накопитель 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физического компьютера. Дополнительные виртуальные диски можно создать отдельно и подключить к инстансам при необходимости — как если бы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 добавили ещё один жёсткий диск в компьютер. Такие диски можно использовать для хранения данных, логов, резервных копий и других нужд.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Диски поддерживают гибкое управление: вы можете изменять их размер и тип, отсоединять от инстансов, перемещать между проектами, делать их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загрузочными или наоборот. Если диск больше не нужен, его можно удалить для освобождения ресурсов.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193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62120"/>
            <wp:docPr id="53" name="Picture 5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621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94"/>
        </w:trPr>
        <w:tc>
          <w:tcPr>
            <w:tcW w:type="dxa" w:w="349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 создание, редактирова-</w:t>
            </w:r>
          </w:p>
        </w:tc>
        <w:tc>
          <w:tcPr>
            <w:tcW w:type="dxa" w:w="1052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диска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Редактирование, Удаление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248"/>
        </w:trPr>
        <w:tc>
          <w:tcPr>
            <w:tcW w:type="dxa" w:w="29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ние, удаление дисков</w:t>
            </w:r>
          </w:p>
        </w:tc>
        <w:tc>
          <w:tcPr>
            <w:tcW w:type="dxa" w:w="1016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92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9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Резервное копирование</w:t>
            </w:r>
          </w:p>
        </w:tc>
        <w:tc>
          <w:tcPr>
            <w:tcW w:type="dxa" w:w="101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моментального снимка диска, Создание резервной копии диска, Клонирование диска</w:t>
            </w:r>
          </w:p>
        </w:tc>
        <w:tc>
          <w:tcPr>
            <w:tcW w:type="dxa" w:w="92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29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Запланировать</w:t>
            </w:r>
          </w:p>
        </w:tc>
        <w:tc>
          <w:tcPr>
            <w:tcW w:type="dxa" w:w="101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" w:after="0"/>
              <w:ind w:left="6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Планирование задачи по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созданию снимка диска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созданию резервной копии диска</w:t>
            </w:r>
          </w:p>
        </w:tc>
        <w:tc>
          <w:tcPr>
            <w:tcW w:type="dxa" w:w="92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293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дисками</w:t>
            </w:r>
          </w:p>
        </w:tc>
        <w:tc>
          <w:tcPr>
            <w:tcW w:type="dxa" w:w="1016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Расширение диска, Изменение типа диска, Присоединение к инстансу, Отсоединение от инстанса</w:t>
            </w:r>
          </w:p>
        </w:tc>
        <w:tc>
          <w:tcPr>
            <w:tcW w:type="dxa" w:w="9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954"/>
        </w:trPr>
        <w:tc>
          <w:tcPr>
            <w:tcW w:type="dxa" w:w="293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6" w:after="0"/>
              <w:ind w:left="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1016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92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6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194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Резервные копии дисков</w:t>
      </w:r>
    </w:p>
    <w:p>
      <w:pPr>
        <w:autoSpaceDN w:val="0"/>
        <w:autoSpaceDE w:val="0"/>
        <w:widowControl/>
        <w:spacing w:line="240" w:lineRule="exact" w:before="126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Резервные копии дисков инстанса — это сохранённые версии содержимого виртуального диска на определённый момент времени. Они позволяют восста-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новить данные, если что-то пойдёт не так: например, при сбое системы, случайном удалении файлов или ошибках в приложениях. Такая копия включает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всё содержимое диска: операционную систему, установленные программы и пользовательские данные. Создание резервной копии не влияет на работу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инстанса — её можно сделать «на лету» (в некоторых системах — при условии, что диск не активно используется).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Резервные копии полезны, если: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Нужно откатиться к рабочему состоянию после изменений;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 разворачиваете одинаковую конфигурацию на нескольких инстансах;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Требуется защита от потери данных.</w:t>
      </w:r>
    </w:p>
    <w:p>
      <w:pPr>
        <w:autoSpaceDN w:val="0"/>
        <w:autoSpaceDE w:val="0"/>
        <w:widowControl/>
        <w:spacing w:line="198" w:lineRule="exact" w:before="160" w:after="630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Резервные копии обычно хранятся отдельно от самих дисков.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195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20920"/>
            <wp:docPr id="54" name="Picture 5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209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143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196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992"/>
        </w:trPr>
        <w:tc>
          <w:tcPr>
            <w:tcW w:type="dxa" w:w="34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 создание, редактирова-</w:t>
            </w:r>
          </w:p>
        </w:tc>
        <w:tc>
          <w:tcPr>
            <w:tcW w:type="dxa" w:w="105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 Создание, Редактирование, Удаление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4038"/>
      </w:tblGrid>
      <w:tr>
        <w:trPr>
          <w:trHeight w:hRule="exact" w:val="242"/>
        </w:trPr>
        <w:tc>
          <w:tcPr>
            <w:tcW w:type="dxa" w:w="1400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ние, удаление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резервных копий дис-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48"/>
        </w:trPr>
        <w:tc>
          <w:tcPr>
            <w:tcW w:type="dxa" w:w="25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ков</w:t>
            </w:r>
          </w:p>
        </w:tc>
        <w:tc>
          <w:tcPr>
            <w:tcW w:type="dxa" w:w="1142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0"/>
        </w:trPr>
        <w:tc>
          <w:tcPr>
            <w:tcW w:type="dxa" w:w="259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Восстановление</w:t>
            </w:r>
          </w:p>
        </w:tc>
        <w:tc>
          <w:tcPr>
            <w:tcW w:type="dxa" w:w="114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Восстановление из резервной копии</w:t>
            </w:r>
          </w:p>
        </w:tc>
      </w:tr>
    </w:tbl>
    <w:p>
      <w:pPr>
        <w:autoSpaceDN w:val="0"/>
        <w:autoSpaceDE w:val="0"/>
        <w:widowControl/>
        <w:spacing w:line="304" w:lineRule="exact" w:before="264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Снимки дисков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Снимки дисков инстанса — это сохранённые образы (точки состояния) виртуальных дисков на конкретный момент времени. Они фиксируют текущее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состояние диска, включая операционную систему, установленные программы и пользовательские данные.</w:t>
      </w:r>
    </w:p>
    <w:p>
      <w:pPr>
        <w:autoSpaceDN w:val="0"/>
        <w:autoSpaceDE w:val="0"/>
        <w:widowControl/>
        <w:spacing w:line="358" w:lineRule="exact" w:before="0" w:after="0"/>
        <w:ind w:left="306" w:right="849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Снимки полезны в следующих случаях: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Перед внесением изменений в систему или настройки;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Перед обновлением приложений;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быстрого клонирования дисков;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 процессе создания резервных копий.</w:t>
      </w:r>
    </w:p>
    <w:p>
      <w:pPr>
        <w:autoSpaceDN w:val="0"/>
        <w:autoSpaceDE w:val="0"/>
        <w:widowControl/>
        <w:spacing w:line="238" w:lineRule="exact" w:before="122" w:after="458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Снимок можно использовать для создания нового диска с тем же содержимым или восстановления данных. В отличие от полной резервной копии, снимок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может занимать меньше места за счёт хранения только изменений.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197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20920"/>
            <wp:docPr id="55" name="Picture 5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209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92"/>
        </w:trPr>
        <w:tc>
          <w:tcPr>
            <w:tcW w:type="dxa" w:w="349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 создание, редактирова-</w:t>
            </w:r>
          </w:p>
        </w:tc>
        <w:tc>
          <w:tcPr>
            <w:tcW w:type="dxa" w:w="1052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 Создание, Редактирование, Удаление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250"/>
        </w:trPr>
        <w:tc>
          <w:tcPr>
            <w:tcW w:type="dxa" w:w="32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ние, удаление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снимков дисков</w:t>
            </w:r>
          </w:p>
        </w:tc>
        <w:tc>
          <w:tcPr>
            <w:tcW w:type="dxa" w:w="60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76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323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дисков из копий</w:t>
            </w:r>
          </w:p>
        </w:tc>
        <w:tc>
          <w:tcPr>
            <w:tcW w:type="dxa" w:w="602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диск</w:t>
            </w:r>
          </w:p>
        </w:tc>
        <w:tc>
          <w:tcPr>
            <w:tcW w:type="dxa" w:w="476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550"/>
        </w:trPr>
        <w:tc>
          <w:tcPr>
            <w:tcW w:type="dxa" w:w="323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2" w:after="0"/>
              <w:ind w:left="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76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2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198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Работа с дисками</w:t>
      </w:r>
    </w:p>
    <w:p>
      <w:pPr>
        <w:autoSpaceDN w:val="0"/>
        <w:tabs>
          <w:tab w:pos="876" w:val="left"/>
        </w:tabs>
        <w:autoSpaceDE w:val="0"/>
        <w:widowControl/>
        <w:spacing w:line="358" w:lineRule="exact" w:before="360" w:after="96"/>
        <w:ind w:left="452" w:right="76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Создание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Защита данных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Создать снимок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Планирование задач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Планирование задачи по созданию снимка диска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Планирование задачи по созданию резервной копии диска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Создать резервную копию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Создать образ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Клонировать Диск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Восстановление из снимка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Действия со связанным инстансом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Сделать загрузочным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Присоединить к существующему инстансу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Изменение типа и емкости диска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Изменение типа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548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79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Изменение ёмкости диска</w:t>
            </w:r>
          </w:p>
        </w:tc>
      </w:tr>
    </w:tbl>
    <w:p>
      <w:pPr>
        <w:autoSpaceDN w:val="0"/>
        <w:autoSpaceDE w:val="0"/>
        <w:widowControl/>
        <w:spacing w:line="198" w:lineRule="exact" w:before="36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диска</w:t>
      </w:r>
    </w:p>
    <w:p>
      <w:pPr>
        <w:autoSpaceDN w:val="0"/>
        <w:autoSpaceDE w:val="0"/>
        <w:widowControl/>
        <w:spacing w:line="240" w:lineRule="exact" w:before="198" w:after="0"/>
        <w:ind w:left="4" w:right="102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Виртуальный диск аналогичен жесткому диску у обычного компьютера. Он используется для установки операционной системы, хранения файлов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запуска приложений. В нашем случае диск создаётся вручную и затем подключается к инстансу — как если бы вы устанавливали жёсткий диск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компьютер. Так же, при необходимости, вы можете создать несколько дисков и использовать их для разных задач: хранения данных, логов, резервных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копий и т.д. Диски можно подключать и отключать от инстансов, менять их размер и тип, перемещать между проектами. Если диск больше не нужен,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его можно удалить.</w:t>
      </w:r>
    </w:p>
    <w:p>
      <w:pPr>
        <w:autoSpaceDN w:val="0"/>
        <w:autoSpaceDE w:val="0"/>
        <w:widowControl/>
        <w:spacing w:line="200" w:lineRule="exact" w:before="160" w:after="48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диска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Хранилище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Диски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199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62120"/>
            <wp:docPr id="56" name="Picture 5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621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диск</w:t>
      </w:r>
    </w:p>
    <w:p>
      <w:pPr>
        <w:autoSpaceDN w:val="0"/>
        <w:autoSpaceDE w:val="0"/>
        <w:widowControl/>
        <w:spacing w:line="198" w:lineRule="exact" w:before="160" w:after="195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окне настройте конфигурацию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200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418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716270"/>
            <wp:docPr id="57" name="Picture 5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71627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201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Проект - информация о проекте, в котором вы создаете диск</w:t>
      </w:r>
    </w:p>
    <w:p>
      <w:pPr>
        <w:autoSpaceDN w:val="0"/>
        <w:autoSpaceDE w:val="0"/>
        <w:widowControl/>
        <w:spacing w:line="238" w:lineRule="exact" w:before="122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Доступная зона (или зона доступности) — это физически обособленный сегмент инфраструктуры облачного провайдера внутри одного региона.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Она влияет на размещение ресурсов, в том числе виртуальных дисков и инстансов. Относительно виртуального диска это означает, что диск можно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использовать только с инстансами, которые находятся в той же зоне доступности. Другими словами, если вы создали диск в зоне А, вы не сможете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подключить его к инстансу в зоне B. Это важно учитывать при планировании инфраструктуры и размещении ресурсов.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Тип источника данных - выберите тип данных, на основе которых будет создан новый диск.</w:t>
      </w:r>
    </w:p>
    <w:p>
      <w:pPr>
        <w:autoSpaceDN w:val="0"/>
        <w:autoSpaceDE w:val="0"/>
        <w:widowControl/>
        <w:spacing w:line="200" w:lineRule="exact" w:before="158" w:after="0"/>
        <w:ind w:left="0" w:right="0" w:firstLine="0"/>
        <w:jc w:val="center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Пустой диск - будет создан пустой диск с выбранным типом. Его можно использовать, как вы обычно используете диск в компьютере.</w:t>
      </w:r>
    </w:p>
    <w:p>
      <w:pPr>
        <w:autoSpaceDN w:val="0"/>
        <w:tabs>
          <w:tab w:pos="940" w:val="left"/>
        </w:tabs>
        <w:autoSpaceDE w:val="0"/>
        <w:widowControl/>
        <w:spacing w:line="240" w:lineRule="exact" w:before="118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Образ - будет создан образ с выбранной операционной системой. Образ — это файл с виртуальным диском, содержащим операционную систему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другие данные. Он используется для создания инстансов в облаке.</w:t>
      </w:r>
    </w:p>
    <w:p>
      <w:pPr>
        <w:autoSpaceDN w:val="0"/>
        <w:autoSpaceDE w:val="0"/>
        <w:widowControl/>
        <w:spacing w:line="238" w:lineRule="exact" w:before="120" w:after="0"/>
        <w:ind w:left="940" w:right="26" w:hanging="214"/>
        <w:jc w:val="both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Снимок диска - будет создан диск с выбранным снимком. Снимок включает в себя данные, операционную систему, конфигурацию и все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установленные приложения на момент создания. Это позволяет в будущем восстановить инстанс в точно таком же состоянии, как он был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момент создания снимка.</w:t>
      </w:r>
    </w:p>
    <w:p>
      <w:pPr>
        <w:autoSpaceDN w:val="0"/>
        <w:autoSpaceDE w:val="0"/>
        <w:widowControl/>
        <w:spacing w:line="240" w:lineRule="exact" w:before="118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Тип диска - выберите тип диска. Если вы выберете тип по умолчанию, диск будет создан с типом, установленным по умолчанию в системе. Этот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вариант подходит, если вам не требуется выбирать конкретные характеристики хранилища — тип уже заранее настроен и является универсальным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большинства задач. Если в вашем проекте подключена собственная СХД, вы можете выбрать из неё диск нужного типа. Набор доступных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типов определяется конфигурацией этой СХД и может отличаться.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Емкость (ГиБ) - укажите желаемую емкость диска. Обратите внимание, что емкость созданного ранее диска можно увеличить, но нельзя уменьшить.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- укажите имя диска. Имя должно начинаться с заглавной буквы или строчной буквы и состоять из 1 до 128 символов, вы можете использовать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только символы «0-9, a-z, A-Z, «-„_()[].:^».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Подтвердить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Созданный диск появится 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Диски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Защита данных</w:t>
      </w:r>
    </w:p>
    <w:p>
      <w:pPr>
        <w:autoSpaceDN w:val="0"/>
        <w:autoSpaceDE w:val="0"/>
        <w:widowControl/>
        <w:spacing w:line="200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Рассмотрим действия по защите данных диска: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Создать снимок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Снимок диска — это копия состояния виртуального диска на определённый момент времени. Он включает все данные, которые были на диске в момент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создания снимка.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может понадобиться создание снимка диска:</w:t>
      </w:r>
    </w:p>
    <w:p>
      <w:pPr>
        <w:autoSpaceDN w:val="0"/>
        <w:autoSpaceDE w:val="0"/>
        <w:widowControl/>
        <w:spacing w:line="198" w:lineRule="exact" w:before="160" w:after="336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Резервное копирование — чтобы сохранить важные данные перед обновлениями, установкой ПО или другими изменениями.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202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Восстановление после сбоев — в случае ошибки или сбоя можно быстро восстановить диск из снимка.</w:t>
      </w:r>
    </w:p>
    <w:p>
      <w:pPr>
        <w:autoSpaceDN w:val="0"/>
        <w:autoSpaceDE w:val="0"/>
        <w:widowControl/>
        <w:spacing w:line="358" w:lineRule="exact" w:before="2" w:after="0"/>
        <w:ind w:left="302" w:right="115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Тестирование — можно создать снимок, провести эксперименты с данными или системой, а потом вернуться к исходному состоянию.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новых дисков — снимок можно использовать как основу для новых виртуальных дисков с идентичными данными.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Снимки не заменяют полноценные системы резервного копирования, но являются удобным инструментом для сохранения текущего состояния диска.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</w:t>
      </w:r>
    </w:p>
    <w:p>
      <w:pPr>
        <w:autoSpaceDN w:val="0"/>
        <w:autoSpaceDE w:val="0"/>
        <w:widowControl/>
        <w:spacing w:line="356" w:lineRule="exact" w:before="84" w:after="6790"/>
        <w:ind w:left="4" w:right="489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планирования доступны задачи по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созданию снимка диска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созданию резервной копии диска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над диском, выберите действие «Запланировать»: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203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25510" cy="4093209"/>
            <wp:docPr id="58" name="Picture 5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8525510" cy="40932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20: Планирование задач над диском</w:t>
      </w:r>
    </w:p>
    <w:p>
      <w:pPr>
        <w:autoSpaceDN w:val="0"/>
        <w:autoSpaceDE w:val="0"/>
        <w:widowControl/>
        <w:spacing w:line="200" w:lineRule="exact" w:before="4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созданию снимка диска</w:t>
      </w:r>
    </w:p>
    <w:p>
      <w:pPr>
        <w:autoSpaceDN w:val="0"/>
        <w:autoSpaceDE w:val="0"/>
        <w:widowControl/>
        <w:spacing w:line="200" w:lineRule="exact" w:before="2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 чтобы запланировать задачу по созданию снимка диска, выберите действие «Запланировать» в поле «Действия» соответствующей записи в</w:t>
      </w:r>
    </w:p>
    <w:p>
      <w:pPr>
        <w:autoSpaceDN w:val="0"/>
        <w:autoSpaceDE w:val="0"/>
        <w:widowControl/>
        <w:spacing w:line="198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списке дисков, в открывшемся меню выберите «Снимок диска».</w:t>
      </w:r>
    </w:p>
    <w:p>
      <w:pPr>
        <w:autoSpaceDN w:val="0"/>
        <w:autoSpaceDE w:val="0"/>
        <w:widowControl/>
        <w:spacing w:line="200" w:lineRule="exact" w:before="160" w:after="82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необходимо указать информацию о задаче: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204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59" name="Picture 5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21: Окно планирования создания снимка диска</w:t>
      </w:r>
    </w:p>
    <w:p>
      <w:pPr>
        <w:autoSpaceDN w:val="0"/>
        <w:autoSpaceDE w:val="0"/>
        <w:widowControl/>
        <w:spacing w:line="358" w:lineRule="exact" w:before="250" w:after="310"/>
        <w:ind w:left="302" w:right="590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205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</w:tabs>
        <w:autoSpaceDE w:val="0"/>
        <w:widowControl/>
        <w:spacing w:line="300" w:lineRule="exact" w:before="46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ранее,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Да/Нет.</w:t>
      </w:r>
    </w:p>
    <w:p>
      <w:pPr>
        <w:autoSpaceDN w:val="0"/>
        <w:autoSpaceDE w:val="0"/>
        <w:widowControl/>
        <w:spacing w:line="358" w:lineRule="exact" w:before="0" w:after="0"/>
        <w:ind w:left="302" w:right="417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следующее: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минуты.</w:t>
      </w:r>
    </w:p>
    <w:p>
      <w:pPr>
        <w:autoSpaceDN w:val="0"/>
        <w:autoSpaceDE w:val="0"/>
        <w:widowControl/>
        <w:spacing w:line="200" w:lineRule="exact" w:before="160" w:after="679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информацию о снимке диска: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206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80509"/>
            <wp:docPr id="60" name="Picture 6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805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22: Окно планирования создания снимка диска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78" w:after="0"/>
        <w:ind w:left="4" w:right="109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Введите имя снимка диска.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Укажите краткое описание снимка диска.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принудительное создание снимка или нет (принудительное создание позволяет сделать снимок диска, даже если он подключен к инстансу).</w:t>
      </w:r>
    </w:p>
    <w:p>
      <w:pPr>
        <w:autoSpaceDN w:val="0"/>
        <w:autoSpaceDE w:val="0"/>
        <w:widowControl/>
        <w:spacing w:line="198" w:lineRule="exact" w:before="160" w:after="44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третьем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207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53840"/>
            <wp:docPr id="61" name="Picture 6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538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23: Окно планирования создания снимка диска</w:t>
      </w:r>
    </w:p>
    <w:p>
      <w:pPr>
        <w:autoSpaceDN w:val="0"/>
        <w:autoSpaceDE w:val="0"/>
        <w:widowControl/>
        <w:spacing w:line="200" w:lineRule="exact" w:before="4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«Планировщик» - «Все задачи».</w:t>
      </w:r>
    </w:p>
    <w:p>
      <w:pPr>
        <w:autoSpaceDN w:val="0"/>
        <w:autoSpaceDE w:val="0"/>
        <w:widowControl/>
        <w:spacing w:line="198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этом в детальной информации снимка диска, созданного в рамках данной задачи будет сформировано следующее описание формата: «Снимок создан</w:t>
      </w:r>
    </w:p>
    <w:p>
      <w:pPr>
        <w:autoSpaceDN w:val="0"/>
        <w:autoSpaceDE w:val="0"/>
        <w:widowControl/>
        <w:spacing w:line="200" w:lineRule="exact" w:before="40" w:after="132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пользователем c id &lt;ID пользователя&gt; при помощи отложенного задания с именем &lt;имя задания&gt; в разделе „Планировщик“».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208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созданию резервной копии диска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 чтобы запланировать задачу по созданию резервной копии диска, выберите действие «Запланировать» в поле «Действия» соответствующей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записи в списке дисков, в открывшемся меню выберите «Резервное копирование диска».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необходимо указать информацию о задаче: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62" name="Picture 6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46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24: Окно планирования создания резервной копии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209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8" w:lineRule="exact" w:before="42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ранее,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Да/Нет.</w:t>
      </w:r>
    </w:p>
    <w:p>
      <w:pPr>
        <w:autoSpaceDN w:val="0"/>
        <w:autoSpaceDE w:val="0"/>
        <w:widowControl/>
        <w:spacing w:line="358" w:lineRule="exact" w:before="2" w:after="0"/>
        <w:ind w:left="302" w:right="417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следующее: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минуты.</w:t>
      </w:r>
    </w:p>
    <w:p>
      <w:pPr>
        <w:autoSpaceDN w:val="0"/>
        <w:autoSpaceDE w:val="0"/>
        <w:widowControl/>
        <w:spacing w:line="200" w:lineRule="exact" w:before="158" w:after="535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информацию о резервной копии диска: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48759"/>
            <wp:docPr id="63" name="Picture 6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487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25: Окно планирования создания резервной копии диска</w:t>
      </w:r>
    </w:p>
    <w:p>
      <w:pPr>
        <w:autoSpaceDN w:val="0"/>
        <w:autoSpaceDE w:val="0"/>
        <w:widowControl/>
        <w:spacing w:line="198" w:lineRule="exact" w:before="438" w:after="32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37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 выполнении онлайн-резервного копирования диска, который был привязан, обратите внимание на следующие моменты: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784"/>
        </w:trPr>
        <w:tc>
          <w:tcPr>
            <w:tcW w:type="dxa" w:w="14010"/>
            <w:gridSpan w:val="2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39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 Резервное копирование может захватывать только данные, записанные на диске в начале задачи по резервному копированию, исключая данные</w:t>
            </w:r>
          </w:p>
        </w:tc>
      </w:tr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878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14" w:after="0"/>
              <w:ind w:left="6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кэше на тот момент.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388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3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2. Для обеспечения целостности данных рекомендуется приостановить операцию записи всех файлов при создании резервной копии.</w:t>
            </w:r>
          </w:p>
        </w:tc>
      </w:tr>
    </w:tbl>
    <w:p>
      <w:pPr>
        <w:autoSpaceDN w:val="0"/>
        <w:autoSpaceDE w:val="0"/>
        <w:widowControl/>
        <w:spacing w:line="200" w:lineRule="exact" w:before="19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Введите имя резервной копии диска.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режим резервного копирования: Полное резервное копирование или Инкрементное резервное копирование.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третьем шаге подтвердите конфигурацию задачи:</w:t>
      </w:r>
    </w:p>
    <w:p>
      <w:pPr>
        <w:autoSpaceDN w:val="0"/>
        <w:autoSpaceDE w:val="0"/>
        <w:widowControl/>
        <w:spacing w:line="240" w:lineRule="auto" w:before="25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41140"/>
            <wp:docPr id="64" name="Picture 6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411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39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26: Окно планирования создания резервной копии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«Планировщик» - «Все задачи».</w:t>
      </w:r>
    </w:p>
    <w:p>
      <w:pPr>
        <w:autoSpaceDN w:val="0"/>
        <w:autoSpaceDE w:val="0"/>
        <w:widowControl/>
        <w:spacing w:line="200" w:lineRule="exact" w:before="31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Создать резервную копию</w:t>
      </w:r>
    </w:p>
    <w:p>
      <w:pPr>
        <w:autoSpaceDN w:val="0"/>
        <w:autoSpaceDE w:val="0"/>
        <w:widowControl/>
        <w:spacing w:line="240" w:lineRule="exact" w:before="19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Резервная копия (бэкап) — это сохранённая копия данных, которая создаётся для того, чтобы можно было восстановить их в случае утраты, повреждения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ошибки пользователя.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чего может понадобиться создание резервной копии:</w:t>
      </w:r>
    </w:p>
    <w:p>
      <w:pPr>
        <w:autoSpaceDN w:val="0"/>
        <w:tabs>
          <w:tab w:pos="506" w:val="left"/>
        </w:tabs>
        <w:autoSpaceDE w:val="0"/>
        <w:widowControl/>
        <w:spacing w:line="240" w:lineRule="exact" w:before="11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Защита от сбоев — если произошёл сбой оборудования, программная ошибка или отключение питания, резервная копия поможет восстановить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данные.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Ошибки пользователя — например, при случайном удалении файлов или неправильной настройке системы.</w:t>
      </w:r>
    </w:p>
    <w:p>
      <w:pPr>
        <w:autoSpaceDN w:val="0"/>
        <w:tabs>
          <w:tab w:pos="506" w:val="left"/>
        </w:tabs>
        <w:autoSpaceDE w:val="0"/>
        <w:widowControl/>
        <w:spacing w:line="240" w:lineRule="exact" w:before="11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Обновления и изменения — перед установкой обновлений, новых версий приложений или других изменений можно создать резервную копию, чтобы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 случае проблемы откатиться к рабочему состоянию.</w:t>
      </w:r>
    </w:p>
    <w:p>
      <w:pPr>
        <w:autoSpaceDN w:val="0"/>
        <w:tabs>
          <w:tab w:pos="506" w:val="left"/>
        </w:tabs>
        <w:autoSpaceDE w:val="0"/>
        <w:widowControl/>
        <w:spacing w:line="240" w:lineRule="exact" w:before="11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Безопасность и аудит — регулярные копии позволяют отслеживать изменения и защищают данные от потерь, включая действия злоумышленников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вредоносного ПО.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Миграция — бэкапы можно использовать для переноса данных на другую виртуальную машину, зону или проект.</w:t>
      </w:r>
    </w:p>
    <w:p>
      <w:pPr>
        <w:autoSpaceDN w:val="0"/>
        <w:autoSpaceDE w:val="0"/>
        <w:widowControl/>
        <w:spacing w:line="198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Может показаться, что снимки и резервные копии, это одно и то же, но, различия все же есть:</w:t>
      </w:r>
    </w:p>
    <w:p>
      <w:pPr>
        <w:autoSpaceDN w:val="0"/>
        <w:autoSpaceDE w:val="0"/>
        <w:widowControl/>
        <w:spacing w:line="198" w:lineRule="exact" w:before="328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5: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Разница между снимком и резервной копией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26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Характеристика</w:t>
            </w:r>
          </w:p>
        </w:tc>
        <w:tc>
          <w:tcPr>
            <w:tcW w:type="dxa" w:w="57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16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Снимок диска</w:t>
            </w:r>
          </w:p>
        </w:tc>
        <w:tc>
          <w:tcPr>
            <w:tcW w:type="dxa" w:w="56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60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Резервная копия</w:t>
            </w:r>
          </w:p>
        </w:tc>
      </w:tr>
      <w:tr>
        <w:trPr>
          <w:trHeight w:hRule="exact" w:val="300"/>
        </w:trPr>
        <w:tc>
          <w:tcPr>
            <w:tcW w:type="dxa" w:w="265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Цель</w:t>
            </w:r>
          </w:p>
        </w:tc>
        <w:tc>
          <w:tcPr>
            <w:tcW w:type="dxa" w:w="57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16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Быстрое восстановление или клонирование</w:t>
            </w:r>
          </w:p>
        </w:tc>
        <w:tc>
          <w:tcPr>
            <w:tcW w:type="dxa" w:w="56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6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Защита от потери данных</w:t>
            </w:r>
          </w:p>
        </w:tc>
      </w:tr>
      <w:tr>
        <w:trPr>
          <w:trHeight w:hRule="exact" w:val="240"/>
        </w:trPr>
        <w:tc>
          <w:tcPr>
            <w:tcW w:type="dxa" w:w="26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</w:t>
            </w:r>
          </w:p>
        </w:tc>
        <w:tc>
          <w:tcPr>
            <w:tcW w:type="dxa" w:w="57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6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Мгновенно, в интерфейсе</w:t>
            </w:r>
          </w:p>
        </w:tc>
        <w:tc>
          <w:tcPr>
            <w:tcW w:type="dxa" w:w="56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Запланированное или вручную</w:t>
            </w:r>
          </w:p>
        </w:tc>
      </w:tr>
      <w:tr>
        <w:trPr>
          <w:trHeight w:hRule="exact" w:val="238"/>
        </w:trPr>
        <w:tc>
          <w:tcPr>
            <w:tcW w:type="dxa" w:w="26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Хранение</w:t>
            </w:r>
          </w:p>
        </w:tc>
        <w:tc>
          <w:tcPr>
            <w:tcW w:type="dxa" w:w="57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6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Внутри облака, как часть инфраструктуры</w:t>
            </w:r>
          </w:p>
        </w:tc>
        <w:tc>
          <w:tcPr>
            <w:tcW w:type="dxa" w:w="56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Обычно в защищённом или внешнем хранилище</w:t>
            </w:r>
          </w:p>
        </w:tc>
      </w:tr>
      <w:tr>
        <w:trPr>
          <w:trHeight w:hRule="exact" w:val="240"/>
        </w:trPr>
        <w:tc>
          <w:tcPr>
            <w:tcW w:type="dxa" w:w="26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</w:t>
            </w:r>
          </w:p>
        </w:tc>
        <w:tc>
          <w:tcPr>
            <w:tcW w:type="dxa" w:w="57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6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новых дисков или инстансов</w:t>
            </w:r>
          </w:p>
        </w:tc>
        <w:tc>
          <w:tcPr>
            <w:tcW w:type="dxa" w:w="56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восстановления оригинального диска</w:t>
            </w:r>
          </w:p>
        </w:tc>
      </w:tr>
      <w:tr>
        <w:trPr>
          <w:trHeight w:hRule="exact" w:val="282"/>
        </w:trPr>
        <w:tc>
          <w:tcPr>
            <w:tcW w:type="dxa" w:w="265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Гибкость</w:t>
            </w:r>
          </w:p>
        </w:tc>
        <w:tc>
          <w:tcPr>
            <w:tcW w:type="dxa" w:w="57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6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развёртывания</w:t>
            </w:r>
          </w:p>
        </w:tc>
        <w:tc>
          <w:tcPr>
            <w:tcW w:type="dxa" w:w="564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сохранности данных</w:t>
            </w:r>
          </w:p>
        </w:tc>
      </w:tr>
    </w:tbl>
    <w:p>
      <w:pPr>
        <w:autoSpaceDN w:val="0"/>
        <w:autoSpaceDE w:val="0"/>
        <w:widowControl/>
        <w:spacing w:line="198" w:lineRule="exact" w:before="35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Создать образ</w:t>
      </w:r>
    </w:p>
    <w:p>
      <w:pPr>
        <w:autoSpaceDN w:val="0"/>
        <w:autoSpaceDE w:val="0"/>
        <w:widowControl/>
        <w:spacing w:line="240" w:lineRule="exact" w:before="19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Образ — это файл, который содержит копию виртуального диска с операционной системой, настройками и установленными приложениями. Он служит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шаблоном для создания новых инстансов (виртуальных машин).</w:t>
      </w:r>
    </w:p>
    <w:p>
      <w:pPr>
        <w:autoSpaceDN w:val="0"/>
        <w:autoSpaceDE w:val="0"/>
        <w:widowControl/>
        <w:spacing w:line="198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чего может понадобиться создание образа:</w:t>
      </w:r>
    </w:p>
    <w:p>
      <w:pPr>
        <w:autoSpaceDN w:val="0"/>
        <w:tabs>
          <w:tab w:pos="506" w:val="left"/>
        </w:tabs>
        <w:autoSpaceDE w:val="0"/>
        <w:widowControl/>
        <w:spacing w:line="240" w:lineRule="exact" w:before="118" w:after="31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Быстрое развертывание новых инстансов — если вы настроили систему один раз, можно сохранить её как образ и создавать новые инстансы с теми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же параметрами за несколько минут.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52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Масштабирование инфраструктуры — при увеличении нагрузки можно быстро создать дополнительные инстансы на основе одного образа, не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настраивая каждый вручную.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стандартной конфигурации — образы удобны для унификации среды: можно заранее установить нужные пакеты, настройки безопасности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 использовать такой образ во всех проектах.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Резервирование состояния системы — перед изменениями в системе можно сохранить её текущее состояние в виде образа, чтобы при необходимости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вернуться к нему.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Клонировать Диск</w:t>
      </w:r>
    </w:p>
    <w:p>
      <w:pPr>
        <w:autoSpaceDN w:val="0"/>
        <w:autoSpaceDE w:val="0"/>
        <w:widowControl/>
        <w:spacing w:line="200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Клонирование диска — это процесс создания точной копии существующего виртуального диска, включая все данные, настройки и структуру разделов.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чего может понадобиться клонирование диска: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инстанса с теми же данными — если нужно запустить ещё один инстанс с идентичной конфигурацией и содержимым, удобно использовать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клон уже готового диска.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Тестирование без риска — вы можете клонировать диск перед обновлением ПО или изменениями в системе, чтобы сначала проверить всё на копии.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Миграция данных — если нужно перенести данные или систему на другой диск, клон поможет сделать это без потери информации.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шаблонов — можно подготовить эталонную систему и клонировать её при необходимости, чтобы повторно использовать в разных проектах.</w:t>
      </w:r>
    </w:p>
    <w:p>
      <w:pPr>
        <w:autoSpaceDN w:val="0"/>
        <w:autoSpaceDE w:val="0"/>
        <w:widowControl/>
        <w:spacing w:line="200" w:lineRule="exact" w:before="158" w:after="32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Клонирование дисков упрощает управление инфраструктурой и ускоряет рабочие процессы, особенно при работе с типовыми конфигурациями.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334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Клон диска и резервная копия диска отличаются. Клон — это второй «живой» диск, его можно тут же использовать. Бэкап — это «архив» диска,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который нужно восстановить, чтобы использовать снова.</w:t>
            </w:r>
          </w:p>
        </w:tc>
      </w:tr>
    </w:tbl>
    <w:p>
      <w:pPr>
        <w:autoSpaceDN w:val="0"/>
        <w:autoSpaceDE w:val="0"/>
        <w:widowControl/>
        <w:spacing w:line="198" w:lineRule="exact" w:before="37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Восстановление из снимка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Восстановление из снимка — это процесс создания нового виртуального диска или инстанса на основе ранее сделанного снимка, который содержит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состояние диска на определённый момент времени.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может понадобиться восстановление из снимка: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Возврат к рабочему состоянию после сбоя — если инстанс или диск перестал корректно работать из-за ошибки, вируса или сбоя, можно восстановить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всё, как было.</w:t>
      </w:r>
    </w:p>
    <w:p>
      <w:pPr>
        <w:autoSpaceDN w:val="0"/>
        <w:autoSpaceDE w:val="0"/>
        <w:widowControl/>
        <w:spacing w:line="198" w:lineRule="exact" w:before="160" w:after="436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Откат после неудачных обновлений — если обновление системы или приложения привело к проблемам, снимок позволяет быстро откатиться.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Развёртывание идентичных систем — можно создать новый инстанс с точно такой же конфигурацией, как у исходного.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Тестирование изменений — после восстановления из снимка можно попробовать другую конфигурацию, не затрагивая оригинал.</w:t>
      </w:r>
    </w:p>
    <w:p>
      <w:pPr>
        <w:autoSpaceDN w:val="0"/>
        <w:autoSpaceDE w:val="0"/>
        <w:widowControl/>
        <w:spacing w:line="200" w:lineRule="exact" w:before="15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Восстановление из снимка помогает экономить время и снижать риски, особенно в сценариях, где важно быстро вернуть систему в стабильное состояние.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выполнения операций, связанных с защитой данных на диске, следуйте инструкции ниже:</w:t>
      </w:r>
    </w:p>
    <w:p>
      <w:pPr>
        <w:autoSpaceDN w:val="0"/>
        <w:autoSpaceDE w:val="0"/>
        <w:widowControl/>
        <w:spacing w:line="240" w:lineRule="auto" w:before="1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3921760"/>
            <wp:docPr id="65" name="Picture 6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392176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358" w:lineRule="exact" w:before="40" w:after="318"/>
        <w:ind w:left="246" w:right="54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Хранилище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Диски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троеточие в отображении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Защита данных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как показано на рисунке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на требующееся действие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0" w:lineRule="exact" w:before="406" w:after="0"/>
        <w:ind w:left="246" w:right="518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открывшемся диалоговом окне введите необходимые параметры, подтвердите действие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6. Действие с диском по защите данных выполнено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Действия со связанным инстансом</w:t>
      </w:r>
    </w:p>
    <w:p>
      <w:pPr>
        <w:autoSpaceDN w:val="0"/>
        <w:autoSpaceDE w:val="0"/>
        <w:widowControl/>
        <w:spacing w:line="200" w:lineRule="exact" w:before="23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Сделать загрузочным</w:t>
      </w:r>
    </w:p>
    <w:p>
      <w:pPr>
        <w:autoSpaceDN w:val="0"/>
        <w:autoSpaceDE w:val="0"/>
        <w:widowControl/>
        <w:spacing w:line="238" w:lineRule="exact" w:before="19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Сделать выбранный диск загрузочным — значит назначить его диском, с которого будет загружаться операционная система инстанса. Иначе говоря, это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основной диск, с которого начинается работа виртуальной машины при запуске.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это может понадобиться: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Восстановление системы: Если основной диск вышел из строя или больше не нужен, можно создать новый диск (например, из снимка или образа)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 назначить его загрузочным, чтобы продолжить работу.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Тестирование новых образов: Вы можете создать тестовый диск с новой ОС или конфигурацией, подключить его к инстансу и сделать загрузочным,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чтобы проверить, как он работает.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Миграция или клонирование: При переносе данных с одного инстанса на другой может понадобиться подключить уже готовый диск и сделать его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загрузочным, чтобы не настраивать всё заново.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 сути, загрузочный диск — это то же самое, что и жёсткий диск с установленной ОС в обычном компьютере. Без него инстанс не сможет «включиться»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начать работу.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Присоединить к существующему инстансу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Присоединить диск к существующему инстансу — значит подключить дополнительный виртуальный диск к уже работающему или остановленному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инстансу, чтобы использовать его как дополнительное хранилище.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298" w:lineRule="exact" w:before="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это может понадобиться: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Расширение хранилища: Если на основном диске не хватает места, можно подключить дополнительный диск для хранения данных, логов, резервных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копий и других файлов.</w:t>
      </w:r>
    </w:p>
    <w:p>
      <w:pPr>
        <w:autoSpaceDN w:val="0"/>
        <w:autoSpaceDE w:val="0"/>
        <w:widowControl/>
        <w:spacing w:line="300" w:lineRule="exact" w:before="58" w:after="0"/>
        <w:ind w:left="288" w:right="26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Перенос данных: Подключив диск, ранее использовавшийся в другом инстансе, можно быстро перенести данные или восстановить нужные файлы.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Разделение ролей: Например, на одном диске может находиться операционная система, а на другом — база данных или пользовательские файлы.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упрощает управление и резервное копирование.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Тестирование или диагностика: Диск можно временно подключить для анализа данных, восстановления системы или других задач.</w:t>
      </w:r>
    </w:p>
    <w:p>
      <w:pPr>
        <w:autoSpaceDN w:val="0"/>
        <w:autoSpaceDE w:val="0"/>
        <w:widowControl/>
        <w:spacing w:line="200" w:lineRule="exact" w:before="158" w:after="61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аналогично добавлению нового жёсткого диска в физический компьютер — он сразу появляется в системе и готов к использованию.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выполнения операций, связанных с действиями с инстансами, следуйте инструкции ниже:</w:t>
      </w:r>
    </w:p>
    <w:p>
      <w:pPr>
        <w:autoSpaceDN w:val="0"/>
        <w:autoSpaceDE w:val="0"/>
        <w:widowControl/>
        <w:spacing w:line="240" w:lineRule="auto" w:before="1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3921760"/>
            <wp:docPr id="66" name="Picture 6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392176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358" w:lineRule="exact" w:before="40" w:after="676"/>
        <w:ind w:left="246" w:right="504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Хранилище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Диски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троеточие в отображении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Связанный инстанс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как показано на рисунке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на требующееся действие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5. В открывшемся диалоговом окне введите необходимые параметры, подтвердите действие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6. Действие со связанными инстансами выполнено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Изменение типа и емкости диска</w:t>
      </w:r>
    </w:p>
    <w:p>
      <w:pPr>
        <w:autoSpaceDN w:val="0"/>
        <w:autoSpaceDE w:val="0"/>
        <w:widowControl/>
        <w:spacing w:line="200" w:lineRule="exact" w:before="2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Изменение типа диска</w:t>
      </w:r>
    </w:p>
    <w:p>
      <w:pPr>
        <w:autoSpaceDN w:val="0"/>
        <w:autoSpaceDE w:val="0"/>
        <w:widowControl/>
        <w:spacing w:line="238" w:lineRule="exact" w:before="198" w:after="0"/>
        <w:ind w:left="4" w:right="28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Изменение типа диска — это операция, при которой виртуальному диску назначается другой тип. Тип диска влияет на его производительность и скорость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работы. В облачной среде доступен тип диска по умолчанию. Если инстансы в вашем проекте подключены к альтернативной системе хранения данных,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 можете выбрать тип диска, соответствующий вашим требованиям из тех, что доступны в вашей СХД.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это может понадобиться: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Повышение производительности: Если приложения на инстансе начали работать медленно из-за недостаточной скорости диска, можно изменить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тип на более быстрый, чтобы ускорить доступ к данным.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Снижение затрат: Если высокая скорость диска больше не требуется, можно переключиться на более простой и дешёвый тип диска, чтобы опти-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мизировать расходы.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Адаптация под задачу: Для тестовой среды может хватить обычного HDD, а для продакшн-сервиса потребуется SSD — изменение типа помогает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гибко подстраивать инфраструктуру под текущие задачи.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Операция проводится без необходимости создания нового диска или переноса данных вручную — достаточно выбрать нужный тип в настройках.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Изменение ёмкости диска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Изменение ёмкости диска — это операция по увеличению объёма виртуального диска, которая позволяет выделить больше пространства для хранения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данных. Уменьшить ёмкость уже созданного диска невозможно, только увеличить.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это может понадобиться: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Заканчивается место на диске: Если на диске больше не хватает свободного пространства для хранения файлов, логов, баз данных или установки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приложений, его объём можно расширить без создания нового диска.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Развитие проекта: При росте нагрузки или увеличении объёмов обрабатываемых данных, увеличение ёмкости помогает масштабировать хранилище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без простоев.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Оптимизация ресурсов: Вместо того чтобы добавлять дополнительные диски, можно просто увеличить объём существующего — это проще и удобнее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 управлении.</w:t>
      </w:r>
    </w:p>
    <w:p>
      <w:pPr>
        <w:autoSpaceDN w:val="0"/>
        <w:autoSpaceDE w:val="0"/>
        <w:widowControl/>
        <w:spacing w:line="200" w:lineRule="exact" w:before="158" w:after="161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выполнения операций изменения типа и емкости диска, следуйте инструкции ниже: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3921760"/>
            <wp:docPr id="67" name="Picture 6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392176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358" w:lineRule="exact" w:before="40" w:after="1054"/>
        <w:ind w:left="246" w:right="518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Хранилище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Диски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троеточие в отображении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Емкость и тип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как показано на рисунке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на требующееся действие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5. В открывшемся диалоговом окне введите необходимые параметры, подтвердите действие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6. Действие с диском по защите данных выполнено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00" w:lineRule="exact" w:before="476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2.1.4 Сеть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Сети в облачном пространстве — это логически изолированные виртуальные сети, которые позволяют инстансам (виртуальным машинам) взаимодей-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ствовать друг с другом, с другими ресурсами облачной инфраструктуры и с внешним интернетом.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они нужны: Организация внутреннего взаимодействия: вы можете объединить инстансы в одну сеть, чтобы они могли безопасно обмениваться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данными без выхода в интернет.</w:t>
      </w:r>
    </w:p>
    <w:p>
      <w:pPr>
        <w:autoSpaceDN w:val="0"/>
        <w:tabs>
          <w:tab w:pos="502" w:val="left"/>
        </w:tabs>
        <w:autoSpaceDE w:val="0"/>
        <w:widowControl/>
        <w:spacing w:line="234" w:lineRule="exact" w:before="12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Контроль доступа: с помощью правил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групп безопасности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можно задать, какие подключения разрешены к инстансам — как изнутри сети, так 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извне.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Гибкость настройки: можно создавать несколько изолированных сетей для разных проектов, окружений (тест, продакшн) или клиентов.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Подключение к внешнему миру: через плавающие IP адреса можно давать инстансам доступ к интернету и обеспечивать подключение к ним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снаружи.</w:t>
      </w:r>
    </w:p>
    <w:p>
      <w:pPr>
        <w:autoSpaceDN w:val="0"/>
        <w:autoSpaceDE w:val="0"/>
        <w:widowControl/>
        <w:spacing w:line="238" w:lineRule="exact" w:before="12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В облаке сеть работает примерно так же, как в традиционной IT-инфраструктуре, только полностью виртуально — вы сами задаёте её структуру,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IP-диапазоны, маршруты и параметры безопасности.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«Сеть» отображаются следующие вкладки:</w:t>
      </w:r>
    </w:p>
    <w:p>
      <w:pPr>
        <w:autoSpaceDN w:val="0"/>
        <w:autoSpaceDE w:val="0"/>
        <w:widowControl/>
        <w:spacing w:line="200" w:lineRule="exact" w:before="320" w:after="406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Сети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368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106" w:after="0"/>
              <w:ind w:left="37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Сети текущего проекта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Внешние сети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Все сети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3422"/>
        </w:trPr>
        <w:tc>
          <w:tcPr>
            <w:tcW w:type="dxa" w:w="804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87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сети</w:t>
            </w:r>
          </w:p>
        </w:tc>
        <w:tc>
          <w:tcPr>
            <w:tcW w:type="dxa" w:w="596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80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59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220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231130"/>
            <wp:docPr id="68" name="Picture 6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2311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78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отображаются следующие вкладки: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221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Сети текущего проекта</w:t>
      </w:r>
    </w:p>
    <w:p>
      <w:pPr>
        <w:autoSpaceDN w:val="0"/>
        <w:autoSpaceDE w:val="0"/>
        <w:widowControl/>
        <w:spacing w:line="238" w:lineRule="exact" w:before="198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Сети текущего проекта — это виртуальные сети, созданные вами или другими участниками в рамках конкретного проекта в облачной платформе. Эти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сети изолированы от других проектов и служат для организации внутреннего взаимодействия между инстансами и другими ресурсами в пределах одного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проекта.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" w:after="0"/>
        <w:ind w:left="4" w:right="2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они нужны: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Изоляция ресурсов: ресурсы одного проекта не могут видеть или взаимодействовать с ресурсами другого проекта по сети без явной настройки.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Гибкая настройка: вы можете задать IP-адресацию, подсети, правила доступа и подключение к интернету — всё под нужды вашего приложения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архитектуры.</w:t>
      </w:r>
    </w:p>
    <w:p>
      <w:pPr>
        <w:autoSpaceDN w:val="0"/>
        <w:autoSpaceDE w:val="0"/>
        <w:widowControl/>
        <w:spacing w:line="280" w:lineRule="exact" w:before="78" w:after="0"/>
        <w:ind w:left="4" w:right="0" w:firstLine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Безопасность: можно настроить группы безопасности и межсетевые правила, чтобы контролировать, кто и как может подключаться к инстансам.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Допустим, у вас в проекте есть несколько инстансов — веб-сервер, база данных и сервер приложений. Вы создаёте виртуальную сеть проекта, и все эти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инстансы работают внутри неё, обмениваясь данными по внутренним IP-адресам. При этом извне доступ может быть закрыт или ограничен через группы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безопасности.</w:t>
      </w:r>
    </w:p>
    <w:p>
      <w:pPr>
        <w:autoSpaceDN w:val="0"/>
        <w:autoSpaceDE w:val="0"/>
        <w:widowControl/>
        <w:spacing w:line="280" w:lineRule="exact" w:before="78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Общие сети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Общие сети (или публичные сети) — это виртуальные сети, доступ к которым может быть открыт сразу для нескольких пользователей или проектов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облаке. В отличие от приватных сетей, созданных в рамках конкретного проекта, общие сети предоставляются облачным провайдером и уже настроены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подключения к интернету.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4" w:right="1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они нужны: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Быстрый старт: вы можете создать инстанс и сразу подключить его к общей сети без дополнительной настройки маршрутов и интернет-шлюзов.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Доступ к интернету: инстансы в общей сети, как правило, имеют выход в интернет и могут получать входящие подключения, если у них есть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плавающий IP.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Общая инфраструктура: такие сети часто используют по умолчанию для тестов, прототипирования или небольших проектов, где не требуется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сложная изоляция и безопасность.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Минимум настройки: ничего не нужно создавать вручную.</w:t>
      </w:r>
    </w:p>
    <w:p>
      <w:pPr>
        <w:autoSpaceDN w:val="0"/>
        <w:autoSpaceDE w:val="0"/>
        <w:widowControl/>
        <w:spacing w:line="200" w:lineRule="exact" w:before="160" w:after="32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Проще говоря, общая сеть — это удобный и быстрый способ подключить инстанс к интернету без лишних шагов.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402"/>
        </w:trPr>
        <w:tc>
          <w:tcPr>
            <w:tcW w:type="dxa" w:w="13982"/>
            <w:tcBorders/>
            <w:shd w:fill="d0def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2" w:after="0"/>
              <w:ind w:left="4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Примечание</w:t>
            </w: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1144"/>
        </w:trPr>
        <w:tc>
          <w:tcPr>
            <w:tcW w:type="dxa" w:w="14010"/>
            <w:gridSpan w:val="2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Общие сети могут быть менее безопасными, чем приватные — например, если не настроить группы безопасности, инстанс может быть доступен извне.</w:t>
            </w:r>
          </w:p>
        </w:tc>
      </w:tr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222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Внешние сети</w:t>
      </w:r>
    </w:p>
    <w:p>
      <w:pPr>
        <w:autoSpaceDN w:val="0"/>
        <w:autoSpaceDE w:val="0"/>
        <w:widowControl/>
        <w:spacing w:line="240" w:lineRule="exact" w:before="19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Внешние сети — это виртуальные сети в облаке, обеспечивающие выход инстансов в интернет или связь с другими внешними системами вне облачной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платформы.</w:t>
      </w:r>
    </w:p>
    <w:p>
      <w:pPr>
        <w:autoSpaceDN w:val="0"/>
        <w:tabs>
          <w:tab w:pos="306" w:val="left"/>
        </w:tabs>
        <w:autoSpaceDE w:val="0"/>
        <w:widowControl/>
        <w:spacing w:line="358" w:lineRule="exact" w:before="0" w:after="0"/>
        <w:ind w:left="8" w:right="18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нужны внешние сети: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Доступ в интернет: чтобы инстансы могли скачивать обновления, обращаться к API, подключаться к внешним сервисам и т.д.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Удалённый доступ: пользователи могут подключаться к инстансам по SSH, RDP и другим протоколам.</w:t>
      </w:r>
    </w:p>
    <w:p>
      <w:pPr>
        <w:autoSpaceDN w:val="0"/>
        <w:autoSpaceDE w:val="0"/>
        <w:widowControl/>
        <w:spacing w:line="198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Публичные IP-адреса: инстансам, подключённым к внешней сети, можно назначить плавающий (публичный) IP-адрес.</w:t>
      </w:r>
    </w:p>
    <w:p>
      <w:pPr>
        <w:autoSpaceDN w:val="0"/>
        <w:tabs>
          <w:tab w:pos="506" w:val="left"/>
        </w:tabs>
        <w:autoSpaceDE w:val="0"/>
        <w:widowControl/>
        <w:spacing w:line="238" w:lineRule="exact" w:before="122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Разграничение трафика: вы можете настроить маршрутизацию, NAT, фаерволы и балансировщики, контролируя, какой трафик входит и выходит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из облака.</w:t>
      </w:r>
    </w:p>
    <w:p>
      <w:pPr>
        <w:autoSpaceDN w:val="0"/>
        <w:autoSpaceDE w:val="0"/>
        <w:widowControl/>
        <w:spacing w:line="240" w:lineRule="exact" w:before="1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Например, вы настроили инстанс в облаке, развернули на нём веб-сервер и хотите, чтобы сайт был доступен из интернета. Для этого вы подключаете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 к внешней сети и привязываете к нему публичный IP-адрес. Теперь любой пользователь может открыть сайт по этому IP.</w:t>
      </w:r>
    </w:p>
    <w:p>
      <w:pPr>
        <w:autoSpaceDN w:val="0"/>
        <w:tabs>
          <w:tab w:pos="306" w:val="left"/>
        </w:tabs>
        <w:autoSpaceDE w:val="0"/>
        <w:widowControl/>
        <w:spacing w:line="360" w:lineRule="exact" w:before="0" w:after="0"/>
        <w:ind w:left="8" w:right="37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Отличие от сетей текущего проекта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Сети текущего проекта — это изолированное пространство для внутренних соединений между ресурсами.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Внешние сети — это мост между внутренними ресурсами и внешним миром.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Все сети</w:t>
      </w:r>
    </w:p>
    <w:p>
      <w:pPr>
        <w:autoSpaceDN w:val="0"/>
        <w:autoSpaceDE w:val="0"/>
        <w:widowControl/>
        <w:spacing w:line="200" w:lineRule="exact" w:before="23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этой вкладке отображаются все сети проекта.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8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1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7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8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1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сети</w:t>
            </w:r>
          </w:p>
        </w:tc>
      </w:tr>
      <w:tr>
        <w:trPr>
          <w:trHeight w:hRule="exact" w:val="240"/>
        </w:trPr>
        <w:tc>
          <w:tcPr>
            <w:tcW w:type="dxa" w:w="28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Внешний</w:t>
            </w:r>
          </w:p>
        </w:tc>
        <w:tc>
          <w:tcPr>
            <w:tcW w:type="dxa" w:w="111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сети - внешняя или внутренняя</w:t>
            </w:r>
          </w:p>
        </w:tc>
      </w:tr>
      <w:tr>
        <w:trPr>
          <w:trHeight w:hRule="exact" w:val="238"/>
        </w:trPr>
        <w:tc>
          <w:tcPr>
            <w:tcW w:type="dxa" w:w="28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Общий</w:t>
            </w:r>
          </w:p>
        </w:tc>
        <w:tc>
          <w:tcPr>
            <w:tcW w:type="dxa" w:w="111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Доступность сети - общая или приватная</w:t>
            </w:r>
          </w:p>
        </w:tc>
      </w:tr>
      <w:tr>
        <w:trPr>
          <w:trHeight w:hRule="exact" w:val="240"/>
        </w:trPr>
        <w:tc>
          <w:tcPr>
            <w:tcW w:type="dxa" w:w="28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подсетей</w:t>
            </w:r>
          </w:p>
        </w:tc>
        <w:tc>
          <w:tcPr>
            <w:tcW w:type="dxa" w:w="111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подсетей в сети</w:t>
            </w:r>
          </w:p>
        </w:tc>
      </w:tr>
      <w:tr>
        <w:trPr>
          <w:trHeight w:hRule="exact" w:val="282"/>
        </w:trPr>
        <w:tc>
          <w:tcPr>
            <w:tcW w:type="dxa" w:w="28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1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318"/>
        <w:ind w:left="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04"/>
        </w:trPr>
        <w:tc>
          <w:tcPr>
            <w:tcW w:type="dxa" w:w="291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сетями</w:t>
            </w:r>
          </w:p>
        </w:tc>
        <w:tc>
          <w:tcPr>
            <w:tcW w:type="dxa" w:w="802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4" w:after="0"/>
              <w:ind w:left="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Редактирование и Удаление</w:t>
            </w:r>
          </w:p>
        </w:tc>
        <w:tc>
          <w:tcPr>
            <w:tcW w:type="dxa" w:w="308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0"/>
        </w:trPr>
        <w:tc>
          <w:tcPr>
            <w:tcW w:type="dxa" w:w="291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подсети</w:t>
            </w:r>
          </w:p>
        </w:tc>
        <w:tc>
          <w:tcPr>
            <w:tcW w:type="dxa" w:w="802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718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>Создание подсети &lt;console_subnetwork&gt;</w:t>
            </w:r>
          </w:p>
        </w:tc>
        <w:tc>
          <w:tcPr>
            <w:tcW w:type="dxa" w:w="308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708"/>
        </w:trPr>
        <w:tc>
          <w:tcPr>
            <w:tcW w:type="dxa" w:w="291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20" w:after="0"/>
              <w:ind w:left="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802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8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20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223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сети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Для создания сети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Сети</w:t>
      </w:r>
    </w:p>
    <w:p>
      <w:pPr>
        <w:autoSpaceDN w:val="0"/>
        <w:autoSpaceDE w:val="0"/>
        <w:widowControl/>
        <w:spacing w:line="200" w:lineRule="exact" w:before="160" w:after="838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Нажмите кнопку «Создать сеть»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224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895850" cy="5759450"/>
            <wp:docPr id="69" name="Picture 6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225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46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Укажите необходимые данные: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сети - введите имя сети. Имя должно начинаться с заглавной буквы или строчной буквы и состоять из 1 до 128 символов, вы можете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использовать только символы «0-9, a-z, A-Z, «-„_()[].».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введите описание сети.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Доступная зона - выберите зону доступности из предложенных.</w:t>
      </w:r>
    </w:p>
    <w:p>
      <w:pPr>
        <w:autoSpaceDN w:val="0"/>
        <w:autoSpaceDE w:val="0"/>
        <w:widowControl/>
        <w:spacing w:line="200" w:lineRule="exact" w:before="158" w:after="318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MTU (Максимальный размер передаваемого пакета) - укажите размер, минимальное значение 68 для IPv4 и 1280 для IPv6.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1.9999999999999" w:type="dxa"/>
      </w:tblPr>
      <w:tblGrid>
        <w:gridCol w:w="14030"/>
      </w:tblGrid>
      <w:tr>
        <w:trPr>
          <w:trHeight w:hRule="exact" w:val="414"/>
        </w:trPr>
        <w:tc>
          <w:tcPr>
            <w:tcW w:type="dxa" w:w="13504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3504"/>
            </w:tblGrid>
            <w:tr>
              <w:trPr>
                <w:trHeight w:hRule="exact" w:val="384"/>
              </w:trPr>
              <w:tc>
                <w:tcPr>
                  <w:tcW w:type="dxa" w:w="13484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336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Будьте очень внимательны при заполнении этого параметра, поскольку он зависит от настроек вашего сетевого оборудования. Если MTU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338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превысит настроенные параметры на сетевом оборудовании, сеть работать не будет.</w:t>
            </w:r>
          </w:p>
        </w:tc>
      </w:tr>
    </w:tbl>
    <w:p>
      <w:pPr>
        <w:autoSpaceDN w:val="0"/>
        <w:autoSpaceDE w:val="0"/>
        <w:widowControl/>
        <w:spacing w:line="198" w:lineRule="exact" w:before="30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подсеть - выберите, если требуется создать подсеть.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Общий - выберите, если хотите сделать сеть общей.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Включена безопасность порта - включена по умолчанию.</w:t>
      </w:r>
    </w:p>
    <w:p>
      <w:pPr>
        <w:autoSpaceDN w:val="0"/>
        <w:tabs>
          <w:tab w:pos="246" w:val="left"/>
        </w:tabs>
        <w:autoSpaceDE w:val="0"/>
        <w:widowControl/>
        <w:spacing w:line="360" w:lineRule="exact" w:before="0" w:after="0"/>
        <w:ind w:left="4" w:right="36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Новая сеть появится в списке сетей 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Также информация о сети появится в Сводке и Лимитах.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подсети</w:t>
      </w:r>
    </w:p>
    <w:p>
      <w:pPr>
        <w:autoSpaceDN w:val="0"/>
        <w:autoSpaceDE w:val="0"/>
        <w:widowControl/>
        <w:spacing w:line="238" w:lineRule="exact" w:before="19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Подсеть — это логически выделенная часть сети в облачном пространстве, которая используется для организации и управления сетевыми адресами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виртуальных машин (инстансов) и других ресурсов.</w:t>
      </w:r>
    </w:p>
    <w:p>
      <w:pPr>
        <w:autoSpaceDN w:val="0"/>
        <w:autoSpaceDE w:val="0"/>
        <w:widowControl/>
        <w:spacing w:line="238" w:lineRule="exact" w:before="122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Каждая подсеть принадлежит к определённой доступной зоне и имеет свой диапазон IP-адресов, который вы указываете при создании. Все ресурсы,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находящиеся в одной подсети, могут напрямую обмениваться данными друг с другом без необходимости выхода в Интернет или через маршрутизаторы.</w:t>
      </w:r>
    </w:p>
    <w:p>
      <w:pPr>
        <w:autoSpaceDN w:val="0"/>
        <w:autoSpaceDE w:val="0"/>
        <w:widowControl/>
        <w:spacing w:line="358" w:lineRule="exact" w:before="0" w:after="0"/>
        <w:ind w:left="302" w:right="4608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Подсети позволяют: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изолировать ресурсы по зонам доступности или по назначению (например, фронтенд и бэкенд);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управлять маршрутизацией и доступом между группами инстансов;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упростить контроль сетевого трафика и настройку брандмауэров (групп безопасности).</w:t>
      </w:r>
    </w:p>
    <w:p>
      <w:pPr>
        <w:autoSpaceDN w:val="0"/>
        <w:autoSpaceDE w:val="0"/>
        <w:widowControl/>
        <w:spacing w:line="200" w:lineRule="exact" w:before="160" w:after="576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Подсети — важный инструмент при построении масштабируемой, безопасной и управляемой сетевой инфраструктуры в облаке.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226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подсети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Сети</w:t>
      </w:r>
    </w:p>
    <w:p>
      <w:pPr>
        <w:autoSpaceDN w:val="0"/>
        <w:autoSpaceDE w:val="0"/>
        <w:widowControl/>
        <w:spacing w:line="240" w:lineRule="auto" w:before="1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058920"/>
            <wp:docPr id="70" name="Picture 7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0589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358" w:lineRule="exact" w:before="40" w:after="1178"/>
        <w:ind w:left="246" w:right="43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Наведите курсор на троеточие в отображении сети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подсеть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как показано на рисунке и нажмите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диалоговом окне введите необходимые параметры, подтвердите действие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Подсеть создана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227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406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Порты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372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108" w:after="0"/>
              <w:ind w:left="37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порта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506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Управление портами</w:t>
            </w:r>
          </w:p>
        </w:tc>
      </w:tr>
    </w:tbl>
    <w:p>
      <w:pPr>
        <w:autoSpaceDN w:val="0"/>
        <w:autoSpaceDE w:val="0"/>
        <w:widowControl/>
        <w:spacing w:line="240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Порты — это логические точки доступа, которые используются для передачи данных между приложениями по сети. Они позволяют разным сервисам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программам на одном и том же инстансе отличать входящий и исходящий сетевой трафик.</w:t>
      </w:r>
    </w:p>
    <w:p>
      <w:pPr>
        <w:autoSpaceDN w:val="0"/>
        <w:autoSpaceDE w:val="0"/>
        <w:widowControl/>
        <w:spacing w:line="358" w:lineRule="exact" w:before="0" w:after="0"/>
        <w:ind w:left="302" w:right="6048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Каждому сетевому соединению сопоставляется: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IP-адрес — идентификатор устройства в сети;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порт — идентификатор конкретного приложения или службы на этом устройстве.</w:t>
      </w:r>
    </w:p>
    <w:p>
      <w:pPr>
        <w:autoSpaceDN w:val="0"/>
        <w:autoSpaceDE w:val="0"/>
        <w:widowControl/>
        <w:spacing w:line="238" w:lineRule="exact" w:before="120" w:after="5230"/>
        <w:ind w:left="4" w:right="102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облачной инфраструктуре открытие и закрытие портов позволяет управлять сетевой доступностью инстансов. Это делают через группы безопасности,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где можно указать, какие порты разрешено использовать и из каких источников может поступать трафик.Таким образом, порты — это способ точно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определить, какому приложению или сервису предназначен сетевой трафик.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228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231130"/>
            <wp:docPr id="71" name="Picture 7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2311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отображаются следующие вкладки:</w:t>
      </w:r>
    </w:p>
    <w:p>
      <w:pPr>
        <w:autoSpaceDN w:val="0"/>
        <w:autoSpaceDE w:val="0"/>
        <w:widowControl/>
        <w:spacing w:line="200" w:lineRule="exact" w:before="158" w:after="426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Все порты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229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6" w:val="left"/>
        </w:tabs>
        <w:autoSpaceDE w:val="0"/>
        <w:widowControl/>
        <w:spacing w:line="318" w:lineRule="exact" w:before="44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этой вкладке отображаются все существующие в системе порты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Интерфейсы инстансов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Интерфейсы инстансов — это сетевые подключения виртуальной машины (инстанса) к облачной сети. Каждый интерфейс выполняет роль «сетевой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карты» для инстанса, через которую он обменивается данными с другими ресурсами в облаке или с внешним миром.</w:t>
      </w:r>
    </w:p>
    <w:p>
      <w:pPr>
        <w:autoSpaceDN w:val="0"/>
        <w:autoSpaceDE w:val="0"/>
        <w:widowControl/>
        <w:spacing w:line="358" w:lineRule="exact" w:before="2" w:after="0"/>
        <w:ind w:left="306" w:right="777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Как это связано с портами: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Порты назначаются именно на интерфейсы инстанса. То есть: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Интерфейс определяет, к какой сети подключён инстанс.</w:t>
      </w:r>
    </w:p>
    <w:p>
      <w:pPr>
        <w:autoSpaceDN w:val="0"/>
        <w:autoSpaceDE w:val="0"/>
        <w:widowControl/>
        <w:spacing w:line="238" w:lineRule="exact" w:before="122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Порт — это сетевое правило, которое управляет входящим или исходящим трафиком через этот интерфейс. Можно сказать, что интерфейс — это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физический (виртуальный) канал связи, а порты определяют, какие именно подключения через этот канал разрешены.</w:t>
      </w:r>
    </w:p>
    <w:p>
      <w:pPr>
        <w:autoSpaceDN w:val="0"/>
        <w:tabs>
          <w:tab w:pos="306" w:val="left"/>
        </w:tabs>
        <w:autoSpaceDE w:val="0"/>
        <w:widowControl/>
        <w:spacing w:line="358" w:lineRule="exact" w:before="2" w:after="0"/>
        <w:ind w:left="8" w:right="59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это нужно: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Через интерфейсы инстанс получает IP-адрес и доступ к другим ресурсам в сети.</w:t>
      </w:r>
    </w:p>
    <w:p>
      <w:pPr>
        <w:autoSpaceDN w:val="0"/>
        <w:autoSpaceDE w:val="0"/>
        <w:widowControl/>
        <w:spacing w:line="198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На интерфейс можно назначить плавающий IP, если инстанс должен быть доступен извне.</w:t>
      </w:r>
    </w:p>
    <w:p>
      <w:pPr>
        <w:autoSpaceDN w:val="0"/>
        <w:autoSpaceDE w:val="0"/>
        <w:widowControl/>
        <w:spacing w:line="200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На интерфейс применяются группы безопасности, которые определяют, какие порты и протоколы разрешены.</w:t>
      </w:r>
    </w:p>
    <w:p>
      <w:pPr>
        <w:autoSpaceDN w:val="0"/>
        <w:autoSpaceDE w:val="0"/>
        <w:widowControl/>
        <w:spacing w:line="200" w:lineRule="exact" w:before="158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Таким образом, интерфейс — это точка подключения инстанса к сети, а порты управляют тем, как через эту точку проходят сетевые соединения.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8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1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7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8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1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порта</w:t>
            </w:r>
          </w:p>
        </w:tc>
      </w:tr>
      <w:tr>
        <w:trPr>
          <w:trHeight w:hRule="exact" w:val="240"/>
        </w:trPr>
        <w:tc>
          <w:tcPr>
            <w:tcW w:type="dxa" w:w="28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Привязанный ресурс</w:t>
            </w:r>
          </w:p>
        </w:tc>
        <w:tc>
          <w:tcPr>
            <w:tcW w:type="dxa" w:w="111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Ресурс, привязанный к сети</w:t>
            </w:r>
          </w:p>
        </w:tc>
      </w:tr>
      <w:tr>
        <w:trPr>
          <w:trHeight w:hRule="exact" w:val="238"/>
        </w:trPr>
        <w:tc>
          <w:tcPr>
            <w:tcW w:type="dxa" w:w="28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Сеть</w:t>
            </w:r>
          </w:p>
        </w:tc>
        <w:tc>
          <w:tcPr>
            <w:tcW w:type="dxa" w:w="111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сети - internal или external</w:t>
            </w:r>
          </w:p>
        </w:tc>
      </w:tr>
      <w:tr>
        <w:trPr>
          <w:trHeight w:hRule="exact" w:val="240"/>
        </w:trPr>
        <w:tc>
          <w:tcPr>
            <w:tcW w:type="dxa" w:w="28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порта</w:t>
            </w:r>
          </w:p>
        </w:tc>
        <w:tc>
          <w:tcPr>
            <w:tcW w:type="dxa" w:w="111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порта</w:t>
            </w:r>
          </w:p>
        </w:tc>
      </w:tr>
      <w:tr>
        <w:trPr>
          <w:trHeight w:hRule="exact" w:val="238"/>
        </w:trPr>
        <w:tc>
          <w:tcPr>
            <w:tcW w:type="dxa" w:w="28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IPv4-адрес</w:t>
            </w:r>
          </w:p>
        </w:tc>
        <w:tc>
          <w:tcPr>
            <w:tcW w:type="dxa" w:w="111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Адрес</w:t>
            </w:r>
          </w:p>
        </w:tc>
      </w:tr>
      <w:tr>
        <w:trPr>
          <w:trHeight w:hRule="exact" w:val="240"/>
        </w:trPr>
        <w:tc>
          <w:tcPr>
            <w:tcW w:type="dxa" w:w="28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IPv6-адрес</w:t>
            </w:r>
          </w:p>
        </w:tc>
        <w:tc>
          <w:tcPr>
            <w:tcW w:type="dxa" w:w="111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Адрес</w:t>
            </w:r>
          </w:p>
        </w:tc>
      </w:tr>
      <w:tr>
        <w:trPr>
          <w:trHeight w:hRule="exact" w:val="240"/>
        </w:trPr>
        <w:tc>
          <w:tcPr>
            <w:tcW w:type="dxa" w:w="28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MAC-адрес</w:t>
            </w:r>
          </w:p>
        </w:tc>
        <w:tc>
          <w:tcPr>
            <w:tcW w:type="dxa" w:w="111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MAC-адрес порта</w:t>
            </w:r>
          </w:p>
        </w:tc>
      </w:tr>
      <w:tr>
        <w:trPr>
          <w:trHeight w:hRule="exact" w:val="280"/>
        </w:trPr>
        <w:tc>
          <w:tcPr>
            <w:tcW w:type="dxa" w:w="283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18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Быстрое действие с портом</w:t>
            </w:r>
          </w:p>
        </w:tc>
      </w:tr>
    </w:tbl>
    <w:p>
      <w:pPr>
        <w:autoSpaceDN w:val="0"/>
        <w:autoSpaceDE w:val="0"/>
        <w:widowControl/>
        <w:spacing w:line="198" w:lineRule="exact" w:before="320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2"/>
        </w:trPr>
        <w:tc>
          <w:tcPr>
            <w:tcW w:type="dxa" w:w="291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портами</w:t>
            </w:r>
          </w:p>
        </w:tc>
        <w:tc>
          <w:tcPr>
            <w:tcW w:type="dxa" w:w="1110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4" w:after="0"/>
              <w:ind w:left="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Редактирование, Удаление</w:t>
            </w:r>
          </w:p>
        </w:tc>
      </w:tr>
      <w:tr>
        <w:trPr>
          <w:trHeight w:hRule="exact" w:val="282"/>
        </w:trPr>
        <w:tc>
          <w:tcPr>
            <w:tcW w:type="dxa" w:w="291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с портами</w:t>
            </w:r>
          </w:p>
        </w:tc>
        <w:tc>
          <w:tcPr>
            <w:tcW w:type="dxa" w:w="1110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8" w:after="0"/>
              <w:ind w:left="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Связать плавающий IP, Отсоединить, Изменить качество обслуживания, Управление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группами безопасности</w:t>
            </w:r>
          </w:p>
        </w:tc>
      </w:tr>
      <w:tr>
        <w:trPr>
          <w:trHeight w:hRule="exact" w:val="906"/>
        </w:trPr>
        <w:tc>
          <w:tcPr>
            <w:tcW w:type="dxa" w:w="291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18" w:after="0"/>
              <w:ind w:left="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1110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18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Создание порта в облачной инфраструктуре требуется, чтобы настроить сетевое взаимодействие между инстансами или обеспечить доступ к сервисам,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работающим на этих инстансах, извне.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Вот несколько типичных случаев, когда может понадобиться создать порт: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Открыть доступ к приложению или службе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на инстансе работает веб-сервер, база данных или другое приложение, которое принимает соединения по сети, нужно создать порт (и соответству-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ющее правило безопасности), чтобы к нему могли подключаться пользователи или другие сервисы.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Организовать взаимодействие между инстансами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несколько инстансов взаимодействуют между собой, например, фронтенд подключается к бэкенду, необходимо открыть соответствующие порты,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чтобы обеспечить связь между компонентами системы.</w:t>
      </w:r>
    </w:p>
    <w:p>
      <w:pPr>
        <w:autoSpaceDN w:val="0"/>
        <w:autoSpaceDE w:val="0"/>
        <w:widowControl/>
        <w:spacing w:line="238" w:lineRule="exact" w:before="12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Создание порта — это фактически настройка правила, которое разрешает сетевое соединение к определённому ресурсу. Это один из ключевых элементов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настройки безопасности и доступности сервисов в облаке.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порта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виртуального адаптера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Порты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виртуальный адаптер</w:t>
      </w:r>
    </w:p>
    <w:p>
      <w:pPr>
        <w:autoSpaceDN w:val="0"/>
        <w:autoSpaceDE w:val="0"/>
        <w:widowControl/>
        <w:spacing w:line="200" w:lineRule="exact" w:before="158" w:after="440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окне введите необходимые данные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5883910" cy="5760720"/>
            <wp:docPr id="72" name="Picture 7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883910" cy="576072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12" w:lineRule="exact" w:before="45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- введите имя порта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при желании укажите описание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Собственная сеть - выберите сеть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MAC-адрес - выберите, способ, которым будет выделен MAC-адрес. При автоматическом выделении система назначит MAC-адрес автоматически,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ручном вводе укажите MAC-адрес в соответствующем поле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Безопасность порта - включена по умолчанию. Отключение безопасности порта отключит защиту политики группы безопасности и защиту anti-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spoofing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Группа безопасности - выберите группу безопасности для порта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дополнительных настройках: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порта - выберите тип порта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Включить политику QoS - QoS - это возможность гарантировать определенные требования к сети или системе хранения. Обычно в QoS входят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требования производительности, например значения пропускной способности, задержки, исправления дрожания и надежности, а также значение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производительности устройств хранения в операциях ввода-вывода в секунду (IOPS), соглашения о допустимом количестве запросов и ожидаемая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производительность при пиковых нагрузках.</w:t>
      </w:r>
    </w:p>
    <w:p>
      <w:pPr>
        <w:autoSpaceDN w:val="0"/>
        <w:autoSpaceDE w:val="0"/>
        <w:widowControl/>
        <w:spacing w:line="358" w:lineRule="exact" w:before="0" w:after="0"/>
        <w:ind w:left="246" w:right="9936" w:firstLine="56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Профиль привязки - укажите профиль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Нажмите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Виртуальный адаптер создан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портами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78" w:after="1292"/>
        <w:ind w:left="4" w:right="864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 существующим портом возможны следующие действия: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Связать плавающий IP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Изменить качество обслуживания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Управление группами безопасности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Удалить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3793490"/>
            <wp:docPr id="73" name="Picture 7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7934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358" w:lineRule="exact" w:before="40" w:after="0"/>
        <w:ind w:left="246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Наведите курсор на троеточие в отображении порта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списке наведите курсор на требующееся действие, как показано на рисунке и нажмите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окне внесите необходимые изменения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Подтвердите действие</w:t>
      </w:r>
    </w:p>
    <w:p>
      <w:pPr>
        <w:autoSpaceDN w:val="0"/>
        <w:autoSpaceDE w:val="0"/>
        <w:widowControl/>
        <w:spacing w:line="282" w:lineRule="exact" w:before="238" w:after="61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Политики Qos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Политики QoS (Quality of Service) — это набор правил, которые определяют приоритеты и ограничения для сетевого трафика инстансов в облачной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инфраструктуре. С помощью этих политик можно управлять пропускной способностью и качеством соединения, устанавливая лимиты и гарантии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передачи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406" w:after="0"/>
        <w:ind w:left="4" w:right="21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Политики QoS позволяют: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Ограничить максимальную скорость входящего или исходящего трафика для конкретного инстанса или группы инстансов.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Гарантировать минимальную пропускную способность для критически важных сервисов (например, база данных или веб-приложение).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Разделить приоритеты между разными видами трафика — например, чтобы контрольные сигналы (управление) не «терялись» среди большого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объема пользовательских данных.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Сгладить пиковые нагрузки, распределяя доступную сетевую полосу между клиентами более предсказуемо и стабильно.</w:t>
      </w:r>
    </w:p>
    <w:p>
      <w:pPr>
        <w:autoSpaceDN w:val="0"/>
        <w:autoSpaceDE w:val="0"/>
        <w:widowControl/>
        <w:spacing w:line="320" w:lineRule="exact" w:before="38" w:after="619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Допустим, у вас есть два инстанса: один обслуживает API, второй занимается архивной загрузкой данных. Вы можете назначить политику QoS, которая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даст API-инстансу гарантированную пропускную способность, а для архивного — ограничит скорость, чтобы он не занимал весь сетевой канал.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Таким образом, политики QoS позволяют гибко управлять качеством сетевого взаимодействия в пределах облачного проекта.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231130"/>
            <wp:docPr id="74" name="Picture 7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2311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78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Политики Qos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отображаются следующие вкладки: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Политики QoS текущего проекта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Политики QoS текущего проекта — это набор правил, созданных внутри конкретного облачного проекта, которые регулируют сетевую производительность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инстансов и других ресурсов этого проекта.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4" w:right="43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Политики QoS проекта позволяют: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Установить лимиты на пропускную способность (входящую и исходящую) для трафика инстансов.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Приоритизировать трафик между сервисами внутри проекта.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Контролировать нагрузку на сеть, чтобы избежать перегрузок и нестабильности работы сервисов.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Создавать разные профили доступа к сети — например, «обычный», «приоритетный», «ограниченный» — и применять их к инстансам в зависимости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от задач.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4" w:right="259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Особенности: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Эти политики действуют только в пределах текущего проекта — они не влияют на другие проекты или внешние сети.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Политики можно применять к портам или интерфейсам инстансов, чтобы управлять сетевым поведением более точно.</w:t>
      </w:r>
    </w:p>
    <w:p>
      <w:pPr>
        <w:autoSpaceDN w:val="0"/>
        <w:autoSpaceDE w:val="0"/>
        <w:widowControl/>
        <w:spacing w:line="298" w:lineRule="exact" w:before="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 использования: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Если в проекте работает несколько инстансов с разными ролями — например, база данных, веб-сервер и фоновый обработчик — вы можете задать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них разные политики QoS. Это позволит, например, гарантировать стабильную работу базы данных даже при высокой нагрузке на остальные сервисы.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Общие политики QoS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Общие политики QoS — это шаблоны сетевых политик качества обслуживания (Quality of Service), которые создаются на уровне всей облачной платформы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доступны для использования в любом проекте.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0" w:after="0"/>
        <w:ind w:left="4" w:right="54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Общие политики QoS позволяют: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Унифицировать подход к управлению сетевой производительностью во всех проектах.</w:t>
      </w:r>
    </w:p>
    <w:p>
      <w:pPr>
        <w:autoSpaceDN w:val="0"/>
        <w:autoSpaceDE w:val="0"/>
        <w:widowControl/>
        <w:spacing w:line="358" w:lineRule="exact" w:before="0" w:after="0"/>
        <w:ind w:left="302" w:right="7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Повысить удобство и скорость настройки — вместо создания новых политик в каждом проекте можно выбрать готовую общую политику.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Обеспечить единые стандарты качества обслуживания для различных подразделений или команд в организации.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" w:after="0"/>
        <w:ind w:left="4" w:right="23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Особенности: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Общие политики создаются пользователями с соответствующими правами или администраторами облачной платформы.</w:t>
      </w:r>
    </w:p>
    <w:p>
      <w:pPr>
        <w:autoSpaceDN w:val="0"/>
        <w:autoSpaceDE w:val="0"/>
        <w:widowControl/>
        <w:spacing w:line="198" w:lineRule="exact" w:before="160" w:after="734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Могут включать параметры ограничения пропускной способности, приоритезации и другие правила, регулирующие сетевую нагрузку.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00" w:lineRule="exact" w:before="46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 использования: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Допустим, в компании принято ограничивать исходящий трафик для тестовых сред до 100 Мбит/с. Вместо того чтобы настраивать такие ограничения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каждом проекте, можно создать одну общую политику QoS с этим лимитом и использовать её повторно.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Все политики QoS</w:t>
      </w:r>
    </w:p>
    <w:p>
      <w:pPr>
        <w:autoSpaceDN w:val="0"/>
        <w:autoSpaceDE w:val="0"/>
        <w:widowControl/>
        <w:spacing w:line="198" w:lineRule="exact" w:before="238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этой вкладке отображаются все существующие политики QoS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0"/>
        </w:trPr>
        <w:tc>
          <w:tcPr>
            <w:tcW w:type="dxa" w:w="29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0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6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9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</w:t>
            </w:r>
          </w:p>
        </w:tc>
        <w:tc>
          <w:tcPr>
            <w:tcW w:type="dxa" w:w="110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политики</w:t>
            </w:r>
          </w:p>
        </w:tc>
      </w:tr>
      <w:tr>
        <w:trPr>
          <w:trHeight w:hRule="exact" w:val="240"/>
        </w:trPr>
        <w:tc>
          <w:tcPr>
            <w:tcW w:type="dxa" w:w="29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10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политики</w:t>
            </w:r>
          </w:p>
        </w:tc>
      </w:tr>
      <w:tr>
        <w:trPr>
          <w:trHeight w:hRule="exact" w:val="240"/>
        </w:trPr>
        <w:tc>
          <w:tcPr>
            <w:tcW w:type="dxa" w:w="29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правил</w:t>
            </w:r>
          </w:p>
        </w:tc>
        <w:tc>
          <w:tcPr>
            <w:tcW w:type="dxa" w:w="110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правил в политике</w:t>
            </w:r>
          </w:p>
        </w:tc>
      </w:tr>
      <w:tr>
        <w:trPr>
          <w:trHeight w:hRule="exact" w:val="238"/>
        </w:trPr>
        <w:tc>
          <w:tcPr>
            <w:tcW w:type="dxa" w:w="29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Правила</w:t>
            </w:r>
          </w:p>
        </w:tc>
        <w:tc>
          <w:tcPr>
            <w:tcW w:type="dxa" w:w="110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Правила политики</w:t>
            </w:r>
          </w:p>
        </w:tc>
      </w:tr>
      <w:tr>
        <w:trPr>
          <w:trHeight w:hRule="exact" w:val="240"/>
        </w:trPr>
        <w:tc>
          <w:tcPr>
            <w:tcW w:type="dxa" w:w="29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Общий</w:t>
            </w:r>
          </w:p>
        </w:tc>
        <w:tc>
          <w:tcPr>
            <w:tcW w:type="dxa" w:w="110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политики</w:t>
            </w:r>
          </w:p>
        </w:tc>
      </w:tr>
      <w:tr>
        <w:trPr>
          <w:trHeight w:hRule="exact" w:val="238"/>
        </w:trPr>
        <w:tc>
          <w:tcPr>
            <w:tcW w:type="dxa" w:w="29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Политика по умолчанию</w:t>
            </w:r>
          </w:p>
        </w:tc>
        <w:tc>
          <w:tcPr>
            <w:tcW w:type="dxa" w:w="110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Используется ли по умолчанию</w:t>
            </w:r>
          </w:p>
        </w:tc>
      </w:tr>
      <w:tr>
        <w:trPr>
          <w:trHeight w:hRule="exact" w:val="240"/>
        </w:trPr>
        <w:tc>
          <w:tcPr>
            <w:tcW w:type="dxa" w:w="29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Создано</w:t>
            </w:r>
          </w:p>
        </w:tc>
        <w:tc>
          <w:tcPr>
            <w:tcW w:type="dxa" w:w="110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создания</w:t>
            </w:r>
          </w:p>
        </w:tc>
      </w:tr>
      <w:tr>
        <w:trPr>
          <w:trHeight w:hRule="exact" w:val="282"/>
        </w:trPr>
        <w:tc>
          <w:tcPr>
            <w:tcW w:type="dxa" w:w="299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0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Быстрое действие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вкладках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2"/>
        </w:trPr>
        <w:tc>
          <w:tcPr>
            <w:tcW w:type="dxa" w:w="349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политиками</w:t>
            </w:r>
          </w:p>
        </w:tc>
        <w:tc>
          <w:tcPr>
            <w:tcW w:type="dxa" w:w="1052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 Создание, Редактирование, Удаление</w:t>
            </w:r>
          </w:p>
        </w:tc>
      </w:tr>
      <w:tr>
        <w:trPr>
          <w:trHeight w:hRule="exact" w:val="282"/>
        </w:trPr>
        <w:tc>
          <w:tcPr>
            <w:tcW w:type="dxa" w:w="349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Настройка пропускной способности</w:t>
            </w:r>
          </w:p>
        </w:tc>
        <w:tc>
          <w:tcPr>
            <w:tcW w:type="dxa" w:w="105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правила ограничения пропускной способности</w:t>
            </w:r>
          </w:p>
        </w:tc>
      </w:tr>
    </w:tbl>
    <w:p>
      <w:pPr>
        <w:autoSpaceDN w:val="0"/>
        <w:autoSpaceDE w:val="0"/>
        <w:widowControl/>
        <w:spacing w:line="302" w:lineRule="exact" w:before="25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Маршрутизаторы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Маршрутизаторы в облаке — это виртуальные сетевые устройства, которые направляют трафик между различными сетевыми сегментами внутри облач-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ной инфраструктуры. Они выполняют те же функции, что и физические маршрутизаторы, но работают в программной среде облака.</w:t>
      </w:r>
    </w:p>
    <w:p>
      <w:pPr>
        <w:autoSpaceDN w:val="0"/>
        <w:tabs>
          <w:tab w:pos="306" w:val="left"/>
          <w:tab w:pos="506" w:val="left"/>
        </w:tabs>
        <w:autoSpaceDE w:val="0"/>
        <w:widowControl/>
        <w:spacing w:line="300" w:lineRule="exact" w:before="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они нужны: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Связь между подсетями: маршрутизаторы позволяют инстансам в разных подсетях внутри одного проекта или даже разных проектов взаимодей-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ствовать друг с другом.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Выход в интернет: с помощью маршрутизатора можно организовать доступ инстансов к внешним ресурсам через NAT.</w:t>
      </w:r>
    </w:p>
    <w:p>
      <w:pPr>
        <w:autoSpaceDN w:val="0"/>
        <w:autoSpaceDE w:val="0"/>
        <w:widowControl/>
        <w:spacing w:line="198" w:lineRule="exact" w:before="160" w:after="66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Настройка изоляции и маршрутов: можно определить, какие сети и подсети имеют доступ друг к другу, а какие — изолированы.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00" w:lineRule="exact" w:before="46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Как это работает: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Маршрутизатор получает IP-пакеты, анализирует информацию о пункте назначения и направляет их по нужному маршруту — например, из одной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подсети в другую или из частной сети в интернет через шлюз.</w:t>
      </w:r>
    </w:p>
    <w:p>
      <w:pPr>
        <w:autoSpaceDN w:val="0"/>
        <w:autoSpaceDE w:val="0"/>
        <w:widowControl/>
        <w:spacing w:line="300" w:lineRule="exact" w:before="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Вы создали две подсети: одна для веб-серверов, другая — для баз данных. Чтобы серверы могли обращаться к базе данных, необходимо настроить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маршруты между подсетями через маршрутизатор.</w:t>
      </w:r>
    </w:p>
    <w:p>
      <w:pPr>
        <w:autoSpaceDN w:val="0"/>
        <w:autoSpaceDE w:val="0"/>
        <w:widowControl/>
        <w:spacing w:line="200" w:lineRule="exact" w:before="160" w:after="726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Маршрутизаторы являются ключевым компонентом при построении сложных сетевых архитектур в облачной среде.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231130"/>
            <wp:docPr id="75" name="Picture 7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2311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4" w:lineRule="exact" w:before="198" w:after="78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удаление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маршрутизатора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Плавающие IP-адреса</w:t>
      </w:r>
    </w:p>
    <w:p>
      <w:pPr>
        <w:autoSpaceDN w:val="0"/>
        <w:autoSpaceDE w:val="0"/>
        <w:widowControl/>
        <w:spacing w:line="200" w:lineRule="exact" w:before="16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Плавающий IP-адрес — это внешний (публичный) IP, который можно динамически привязывать к любому инстансу. Он позволяет обеспечить доступ к</w:t>
      </w:r>
    </w:p>
    <w:p>
      <w:pPr>
        <w:autoSpaceDN w:val="0"/>
        <w:autoSpaceDE w:val="0"/>
        <w:widowControl/>
        <w:spacing w:line="200" w:lineRule="exact" w:before="40" w:after="857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инстансу из интернета и легко переназначается при необходимости, например, при замене инстанса.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231130"/>
            <wp:docPr id="76" name="Picture 7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2311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выделение IP-адресов или их освобождение.</w:t>
      </w:r>
    </w:p>
    <w:p>
      <w:pPr>
        <w:autoSpaceDN w:val="0"/>
        <w:autoSpaceDE w:val="0"/>
        <w:widowControl/>
        <w:spacing w:line="200" w:lineRule="exact" w:before="158" w:after="42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Выделение плавающего IP-адреса — это процесс получения свободного внешнего IP-адреса из пула доступных в облаке. После выделения его можно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привязать к инстансу, чтобы обеспечить удалённый доступ.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Освобождение — это удаление IP-адреса из вашего проекта: он отвязывается от инстанса (если был привязан) и возвращается в общий пул. После этого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IP может быть выдан другому пользователю, и доступ к вашему инстансу по нему станет невозможен.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удобно, когда нужно временно дать внешнее подключение или быстро переключить IP на другую машину.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Выделение: Вы развернули инстанс и хотите подключиться к нему по SSH из интернета. Выделяете плавающий IP и привязываете его к инстансу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— теперь он доступен извне.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Освобождение: Завершили работу с проектом, инстанс больше не требует доступа из интернета. Отвязываете плавающий IP и освобождаете его,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чтобы использовать его в другом проекте.</w:t>
      </w:r>
    </w:p>
    <w:p>
      <w:pPr>
        <w:autoSpaceDN w:val="0"/>
        <w:autoSpaceDE w:val="0"/>
        <w:widowControl/>
        <w:spacing w:line="302" w:lineRule="exact" w:before="2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Топология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Топология сети в контексте облачной инфраструктуры — это схема взаимосвязей между сетевыми компонентами: инстансами, подсетями, маршрутиза-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торами, шлюзами, интерфейсами и другими элементами.</w:t>
      </w:r>
    </w:p>
    <w:p>
      <w:pPr>
        <w:autoSpaceDN w:val="0"/>
        <w:autoSpaceDE w:val="0"/>
        <w:widowControl/>
        <w:spacing w:line="240" w:lineRule="exact" w:before="118" w:after="494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Топология определяет, как устройства обмениваются данными, через какие маршруты проходит трафик, какие узлы взаимодействуют напрямую, а какие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— через промежуточные звенья.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219700"/>
            <wp:docPr id="77" name="Picture 7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2197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80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 топологии сети.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02" w:lineRule="exact" w:before="46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Группы безопасности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Группы безопасности — это набор правил контроля доступа, которые определяют, какой сетевой трафик разрешён к инстансам и от них. Они работают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как виртуальный брандмауэр, ограничивая соединения на основе IP-адресов, портов и протоколов.</w:t>
      </w:r>
    </w:p>
    <w:p>
      <w:pPr>
        <w:autoSpaceDN w:val="0"/>
        <w:autoSpaceDE w:val="0"/>
        <w:widowControl/>
        <w:spacing w:line="358" w:lineRule="exact" w:before="0" w:after="0"/>
        <w:ind w:left="302" w:right="489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Группы безопасности применяются к сетевым интерфейсам инстансов. Вы можете задать правила: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входящего трафика (например, разрешить подключение по SSH или HTTP),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исходящего трафика (например, ограничить доступ в интернет).</w:t>
      </w:r>
    </w:p>
    <w:p>
      <w:pPr>
        <w:autoSpaceDN w:val="0"/>
        <w:autoSpaceDE w:val="0"/>
        <w:widowControl/>
        <w:spacing w:line="358" w:lineRule="exact" w:before="0" w:after="0"/>
        <w:ind w:left="302" w:right="633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позволяет: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защитить инстансы от несанкционированного доступа;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гибко настраивать доступ к приложениям;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централизованно управлять политиками безопасности для разных инстансов.</w:t>
      </w:r>
    </w:p>
    <w:p>
      <w:pPr>
        <w:autoSpaceDN w:val="0"/>
        <w:autoSpaceDE w:val="0"/>
        <w:widowControl/>
        <w:spacing w:line="198" w:lineRule="exact" w:before="160" w:after="570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Группы безопасности можно создавать, редактировать и применять повторно для разных инстансов, что упрощает администрирование.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219700"/>
            <wp:docPr id="78" name="Picture 7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2197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4" w:lineRule="exact" w:before="278" w:after="71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27: Доступны следующие действия: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удаление групп безопасности.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Группа безопасности является описанием правил программно-определяемого межсетевого экрана. Каждое правило в группе безопасности разрешает или</w:t>
      </w:r>
    </w:p>
    <w:p>
      <w:pPr>
        <w:autoSpaceDN w:val="0"/>
        <w:autoSpaceDE w:val="0"/>
        <w:widowControl/>
        <w:spacing w:line="200" w:lineRule="exact" w:before="40" w:after="31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запрещает* доступ к определённым портам сетевого порта инстанса.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1.9999999999999" w:type="dxa"/>
      </w:tblPr>
      <w:tblGrid>
        <w:gridCol w:w="14030"/>
      </w:tblGrid>
      <w:tr>
        <w:trPr>
          <w:trHeight w:hRule="exact" w:val="412"/>
        </w:trPr>
        <w:tc>
          <w:tcPr>
            <w:tcW w:type="dxa" w:w="13006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3006"/>
            </w:tblGrid>
            <w:tr>
              <w:trPr>
                <w:trHeight w:hRule="exact" w:val="382"/>
              </w:trPr>
              <w:tc>
                <w:tcPr>
                  <w:tcW w:type="dxa" w:w="12986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434"/>
        </w:trPr>
        <w:tc>
          <w:tcPr>
            <w:tcW w:type="dxa" w:w="12986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запрещающие правила доступны только при использовании Amano в качестве сетевого драйвера.</w:t>
            </w:r>
          </w:p>
        </w:tc>
      </w:tr>
    </w:tbl>
    <w:p>
      <w:pPr>
        <w:autoSpaceDN w:val="0"/>
        <w:autoSpaceDE w:val="0"/>
        <w:widowControl/>
        <w:spacing w:line="198" w:lineRule="exact" w:before="37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группы безопасности</w:t>
      </w:r>
    </w:p>
    <w:p>
      <w:pPr>
        <w:autoSpaceDN w:val="0"/>
        <w:autoSpaceDE w:val="0"/>
        <w:widowControl/>
        <w:spacing w:line="198" w:lineRule="exact" w:before="238" w:after="677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группы безопасности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Группы безопасности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219700"/>
            <wp:docPr id="79" name="Picture 7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2197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группу безопасности</w:t>
      </w:r>
    </w:p>
    <w:p>
      <w:pPr>
        <w:autoSpaceDN w:val="0"/>
        <w:autoSpaceDE w:val="0"/>
        <w:widowControl/>
        <w:spacing w:line="198" w:lineRule="exact" w:before="160" w:after="44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окне введите необходимые данные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3978910" cy="5760720"/>
            <wp:docPr id="80" name="Picture 8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3978910" cy="576072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52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- укажите имя. Имя должно начинаться с заглавной буквы или строчной буквы и состоять из 1 до 128 символов, вы можете использовать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только «0-9, a-z, A-Z, «-„_()[].»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введите описание группы</w:t>
      </w:r>
    </w:p>
    <w:p>
      <w:pPr>
        <w:autoSpaceDN w:val="0"/>
        <w:autoSpaceDE w:val="0"/>
        <w:widowControl/>
        <w:spacing w:line="198" w:lineRule="exact" w:before="160" w:after="32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 «Ок». Новая группа безопасности появится в списке 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Группы безопасности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1.9999999999999" w:type="dxa"/>
      </w:tblPr>
      <w:tblGrid>
        <w:gridCol w:w="14030"/>
      </w:tblGrid>
      <w:tr>
        <w:trPr>
          <w:trHeight w:hRule="exact" w:val="412"/>
        </w:trPr>
        <w:tc>
          <w:tcPr>
            <w:tcW w:type="dxa" w:w="13006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3006"/>
            </w:tblGrid>
            <w:tr>
              <w:trPr>
                <w:trHeight w:hRule="exact" w:val="382"/>
              </w:trPr>
              <w:tc>
                <w:tcPr>
                  <w:tcW w:type="dxa" w:w="12986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436"/>
        </w:trPr>
        <w:tc>
          <w:tcPr>
            <w:tcW w:type="dxa" w:w="12986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Будет создана группа безопасности с правилами по умолчанию для IPv4 и IPv6.</w:t>
            </w:r>
          </w:p>
        </w:tc>
      </w:tr>
    </w:tbl>
    <w:p>
      <w:pPr>
        <w:autoSpaceDN w:val="0"/>
        <w:autoSpaceDE w:val="0"/>
        <w:widowControl/>
        <w:spacing w:line="200" w:lineRule="exact" w:before="3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правила безопасности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Правило безопасности — это правило, которое задает условия для входящего или исходящего сетевого трафика, разрешая или блокируя его на основе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определённых критериев, таких как IP-адрес, порт и протокол.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правила в группе безопасности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Группы безопасности</w:t>
      </w:r>
    </w:p>
    <w:p>
      <w:pPr>
        <w:autoSpaceDN w:val="0"/>
        <w:autoSpaceDE w:val="0"/>
        <w:widowControl/>
        <w:spacing w:line="240" w:lineRule="auto" w:before="138" w:after="614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2985769"/>
            <wp:docPr id="81" name="Picture 8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2985769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58" w:lineRule="exact" w:before="408" w:after="0"/>
        <w:ind w:left="246" w:right="417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Наведите курсор на троеточие в отображении группы безопасности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правило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как показано на рисунке и нажмите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диалоговом окне введите необходимые параметры, подтвердите действие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Действие с диском по защите данных выполнено</w:t>
      </w:r>
    </w:p>
    <w:p>
      <w:pPr>
        <w:autoSpaceDN w:val="0"/>
        <w:autoSpaceDE w:val="0"/>
        <w:widowControl/>
        <w:spacing w:line="238" w:lineRule="exact" w:before="330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2.1.5 NFV</w:t>
      </w:r>
    </w:p>
    <w:p>
      <w:pPr>
        <w:autoSpaceDN w:val="0"/>
        <w:autoSpaceDE w:val="0"/>
        <w:widowControl/>
        <w:spacing w:line="302" w:lineRule="exact" w:before="9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SFC (Service Function Chaining)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помощи данного механизма пользователь может создавать сервисные цепочки из виртуальных машин со сторонним ПО для обработки сетевого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трафика, по которым будет проходить трафик согласно заданным правилам классификации.</w:t>
      </w:r>
    </w:p>
    <w:p>
      <w:pPr>
        <w:autoSpaceDN w:val="0"/>
        <w:autoSpaceDE w:val="0"/>
        <w:widowControl/>
        <w:spacing w:line="198" w:lineRule="exact" w:before="164" w:after="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Предварительные условия: наличие лицензии на SFC и Amano в качестве SDN.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0" w:after="0"/>
        <w:ind w:left="4" w:right="1022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1. Создание сети для транспорта: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режим администратора.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 -&gt;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22" w:after="414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 поле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Включена безопасность порта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указать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false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Подсеть создавать не нужно, сеть используется только на уровне L2 для транспорта</w:t>
      </w:r>
      <w:r>
        <w:rPr>
          <w:rFonts w:ascii="SFTI1000" w:hAnsi="SFTI1000" w:eastAsia="SFTI1000"/>
          <w:b w:val="0"/>
          <w:i/>
          <w:color w:val="000000"/>
          <w:sz w:val="20"/>
        </w:rPr>
        <w:t>NSH-кадров.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сервисными цепочками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2. Создание сервисной цепочки и сервисной функции:</w:t>
      </w:r>
    </w:p>
    <w:p>
      <w:pPr>
        <w:autoSpaceDN w:val="0"/>
        <w:autoSpaceDE w:val="0"/>
        <w:widowControl/>
        <w:spacing w:line="240" w:lineRule="auto" w:before="14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82" name="Picture 8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62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раздел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NFV -&gt; SFC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SFC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Выбрать созданную сеть, ввести имя (например, «for ingress»), затем нажать ОК.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Нажать на гиперссылку в имени созданной SFC (попадаем в реестр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SFC Функции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Сервисную Функцию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774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Ввести имя и описание, выбрать ВМ с предварительно настроенным сетевым ПО (например, firewall).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83" name="Picture 8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42" w:after="0"/>
        <w:ind w:left="4" w:right="648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этом же реестре можно: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Добавить новые функции в цепочку (например, IDS, анализатор трафика).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Редактировать функцию (изменить имя, описание, позицию в цепочке).</w:t>
      </w:r>
    </w:p>
    <w:p>
      <w:pPr>
        <w:autoSpaceDN w:val="0"/>
        <w:autoSpaceDE w:val="0"/>
        <w:widowControl/>
        <w:spacing w:line="200" w:lineRule="exact" w:before="160" w:after="366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Удалить функцию (удаляются только интерфейсы, подключённые к ВМ, сама ВМ не удаляется). Одна ВМ может реализовывать разные сетевые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246" w:val="left"/>
          <w:tab w:pos="502" w:val="left"/>
        </w:tabs>
        <w:autoSpaceDE w:val="0"/>
        <w:widowControl/>
        <w:spacing w:line="360" w:lineRule="exact" w:before="406" w:after="0"/>
        <w:ind w:left="4" w:right="1440" w:firstLine="0"/>
        <w:jc w:val="left"/>
      </w:pP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функции и встречаться в цепочке несколько раз. При удалении функции, следующая за ней функция в цепочке занимает ее место. 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3. Создание правила группы безопасности для отправки трафика в цепочку: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 -&gt; Группы безопасности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Выбрать группу или создать новую, нажать на ссылку в её названии.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правило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 поле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правила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выбрать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Сервисная цепочка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703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выпадающем списке внизу выбрать созданную сервисную цепочку.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84" name="Picture 8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 для входящего HTTP-трафика: правило типа «Сервисная цепочка» на входящий трафик с префиксом удаленного IP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0.0.0.0/0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порта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80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</w:t>
      </w:r>
    </w:p>
    <w:p>
      <w:pPr>
        <w:autoSpaceDN w:val="0"/>
        <w:autoSpaceDE w:val="0"/>
        <w:widowControl/>
        <w:spacing w:line="200" w:lineRule="exact" w:before="38" w:after="120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протоколу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TCP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Подготовка ВМ для использования в сервисной цепочке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Существуют предварительно подготовленные ВМ с включенной опцией «Подготовлена для SFC» (sfc-ready). При использовании таких машин, все что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пользователю нужно сделать - это запустить ПО для обработки трафика на интерфейсе brN (например br0, br1 и т.д.) внутри данной ВМ.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0" w:after="0"/>
        <w:ind w:left="4" w:right="90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Чтобы создать такую ВМ пользователю необходимо: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Зайди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 -&gt; Инстансы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инстанс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Убедиться что во время заполнения параметров инстанса был выбран вариант загрузки, при котором в загружаемой ОС будут установлены службы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udev или devd.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 самой последней стадии открыть скрытый раздел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Дополнительные опциии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611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открывшемся списке заполняемых полей найти параметр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Использовать инстанс для SFC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включить его.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85" name="Picture 8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42" w:after="0"/>
        <w:ind w:left="4" w:right="23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Если используется ВМ без такой опции, пользователю необходимо (после создания сервисной функции на основе данной ВМ):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Подключиться к ВМ (например по SSH под Linux).</w:t>
      </w:r>
    </w:p>
    <w:p>
      <w:pPr>
        <w:autoSpaceDN w:val="0"/>
        <w:autoSpaceDE w:val="0"/>
        <w:widowControl/>
        <w:spacing w:line="360" w:lineRule="exact" w:before="0" w:after="366"/>
        <w:ind w:left="246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системе появятся 2 новых интерфейса в состоянии UP без IP-адреса (например,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eno3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eno4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).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Необходимо объединить эти интерфейсы в бридж и запустить ПО для анализа/фильтрации трафика.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570" w:after="136"/>
        <w:ind w:left="68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Пример команд (от пользователя root):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brctl addbr br0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brctl addif br0 eno3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brctl addif br0 eno4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ifconfig eno3 up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ifconfig eno4 up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ifconfig br0 up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tcpdump -i br0</w:t>
            </w:r>
          </w:p>
        </w:tc>
      </w:tr>
    </w:tbl>
    <w:p>
      <w:pPr>
        <w:autoSpaceDN w:val="0"/>
        <w:autoSpaceDE w:val="0"/>
        <w:widowControl/>
        <w:spacing w:line="200" w:lineRule="exact" w:before="36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VPNaaS</w:t>
      </w:r>
    </w:p>
    <w:p>
      <w:pPr>
        <w:autoSpaceDN w:val="0"/>
        <w:autoSpaceDE w:val="0"/>
        <w:widowControl/>
        <w:spacing w:line="198" w:lineRule="exact" w:before="16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VPNaaS - VPN как сервис в облаке</w:t>
      </w:r>
    </w:p>
    <w:p>
      <w:pPr>
        <w:autoSpaceDN w:val="0"/>
        <w:autoSpaceDE w:val="0"/>
        <w:widowControl/>
        <w:spacing w:line="198" w:lineRule="exact" w:before="23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VPNaaS (VPN as a Service) позволяет организовать защищённый доступ к ресурсам облака и внешних сетей через VPN-подключение.</w:t>
      </w:r>
    </w:p>
    <w:p>
      <w:pPr>
        <w:autoSpaceDN w:val="0"/>
        <w:autoSpaceDE w:val="0"/>
        <w:widowControl/>
        <w:spacing w:line="200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Сервис поддерживает два основных сценария использования:</w:t>
      </w:r>
    </w:p>
    <w:p>
      <w:pPr>
        <w:autoSpaceDN w:val="0"/>
        <w:autoSpaceDE w:val="0"/>
        <w:widowControl/>
        <w:spacing w:line="200" w:lineRule="exact" w:before="32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Подключение к виртуальным сетям облака</w:t>
      </w:r>
    </w:p>
    <w:p>
      <w:pPr>
        <w:autoSpaceDN w:val="0"/>
        <w:autoSpaceDE w:val="0"/>
        <w:widowControl/>
        <w:spacing w:line="200" w:lineRule="exact" w:before="23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точек подключения для доступа к виртуальным сетям в выбранных проектах.</w:t>
      </w:r>
    </w:p>
    <w:p>
      <w:pPr>
        <w:autoSpaceDN w:val="0"/>
        <w:autoSpaceDE w:val="0"/>
        <w:widowControl/>
        <w:spacing w:line="198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Возможность видеть и использовать ресурсы облака через VPN, даже если сети не имеют публичного доступа.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Site-to-Site VPN</w:t>
      </w:r>
    </w:p>
    <w:p>
      <w:pPr>
        <w:autoSpaceDN w:val="0"/>
        <w:autoSpaceDE w:val="0"/>
        <w:widowControl/>
        <w:spacing w:line="198" w:lineRule="exact" w:before="23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Организация защищённых туннелей между облачной инфраструктурой и корпоративной сетью.</w:t>
      </w:r>
    </w:p>
    <w:p>
      <w:pPr>
        <w:autoSpaceDN w:val="0"/>
        <w:autoSpaceDE w:val="0"/>
        <w:widowControl/>
        <w:spacing w:line="200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Взаимная видимость ресурсов, создание единого безопасного сетевого пространства.</w:t>
      </w:r>
    </w:p>
    <w:p>
      <w:pPr>
        <w:autoSpaceDN w:val="0"/>
        <w:autoSpaceDE w:val="0"/>
        <w:widowControl/>
        <w:spacing w:line="200" w:lineRule="exact" w:before="32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Возможности VPNaaS</w:t>
      </w:r>
    </w:p>
    <w:p>
      <w:pPr>
        <w:autoSpaceDN w:val="0"/>
        <w:autoSpaceDE w:val="0"/>
        <w:widowControl/>
        <w:spacing w:line="200" w:lineRule="exact" w:before="23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Создание серверов 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развёртывание одного или нескольких VPN-серверов в облаке для организации защищённого доступа.</w:t>
      </w:r>
    </w:p>
    <w:p>
      <w:pPr>
        <w:autoSpaceDN w:val="0"/>
        <w:autoSpaceDE w:val="0"/>
        <w:widowControl/>
        <w:spacing w:line="200" w:lineRule="exact" w:before="15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Выбор протоколов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поддержка различных VPN-протоколов (OpenVPN, IKEv2, L2TP/IPsec и другие) в соответствии с требова-</w:t>
      </w:r>
    </w:p>
    <w:p>
      <w:pPr>
        <w:autoSpaceDN w:val="0"/>
        <w:autoSpaceDE w:val="0"/>
        <w:widowControl/>
        <w:spacing w:line="200" w:lineRule="exact" w:before="40" w:after="0"/>
        <w:ind w:left="5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ниями безопасности.</w:t>
      </w:r>
    </w:p>
    <w:p>
      <w:pPr>
        <w:autoSpaceDN w:val="0"/>
        <w:autoSpaceDE w:val="0"/>
        <w:widowControl/>
        <w:spacing w:line="200" w:lineRule="exact" w:before="15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Управление пользователями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создание, удаление и настройка VPN-пользователей с индивидуальными параметрами доступа.</w:t>
      </w:r>
    </w:p>
    <w:p>
      <w:pPr>
        <w:autoSpaceDN w:val="0"/>
        <w:autoSpaceDE w:val="0"/>
        <w:widowControl/>
        <w:spacing w:line="198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Поддержка внешней авторизации: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интеграция с внешними системами аутентификации: LDAP, RADIUS, OAuth, Windows AD/ND и Openstack</w:t>
      </w:r>
    </w:p>
    <w:p>
      <w:pPr>
        <w:autoSpaceDN w:val="0"/>
        <w:autoSpaceDE w:val="0"/>
        <w:widowControl/>
        <w:spacing w:line="200" w:lineRule="exact" w:before="40" w:after="370"/>
        <w:ind w:left="5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Keystone.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52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Группировка пользователей: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объединение пользователей в группы для централизованного управления политиками доступа и контролем ка-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чества обслуживания.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Экспорт конфигураций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выгрузка готовых конфигурационных файлов для клиентов VPN — как для внутренних пользователей,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так и для внешних.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Ограничение пропускной способности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настройка лимитов скорости и объёма передаваемых данных для отдельных пользователей или групп.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Мониторинг подключений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просмотр статистики подключений: объём переданных данных, длительность сессии, информация о подключённых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пользователях.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Руководство пользователя VPNaaS</w:t>
      </w:r>
    </w:p>
    <w:p>
      <w:pPr>
        <w:autoSpaceDN w:val="0"/>
        <w:autoSpaceDE w:val="0"/>
        <w:widowControl/>
        <w:spacing w:line="200" w:lineRule="exact" w:before="2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сервера VPN необходима лицензия VPNaaS. Как только данная лицензия будет получена, появится вкладка в левом боковом меню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VPNaaS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Что нужно для создания VPN сервера</w:t>
      </w:r>
    </w:p>
    <w:p>
      <w:pPr>
        <w:autoSpaceDN w:val="0"/>
        <w:autoSpaceDE w:val="0"/>
        <w:widowControl/>
        <w:spacing w:line="200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 проекте должна быть хотя бы одна внешняя сеть с маршрутизацией в интернет (желательно с публичным адресом).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публичный адрес есть — именно он будет точкой входа для внешних подключений пользователей к сетям облака.</w:t>
      </w:r>
    </w:p>
    <w:p>
      <w:pPr>
        <w:autoSpaceDN w:val="0"/>
        <w:tabs>
          <w:tab w:pos="940" w:val="left"/>
        </w:tabs>
        <w:autoSpaceDE w:val="0"/>
        <w:widowControl/>
        <w:spacing w:line="238" w:lineRule="exact" w:before="122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его нет, то создаваемый VPN сервер сам определяет публичный адрес маршрутизатора через Dynamic DNS. В этом случае нужно будет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открыть выбранный порт на маршрутизаторе для перенаправления трафика на внутренний адрес.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При создании VPN сервер также получит и DNS-имя, по которому можно будет инициировать подключения.</w:t>
      </w:r>
    </w:p>
    <w:p>
      <w:pPr>
        <w:autoSpaceDN w:val="0"/>
        <w:autoSpaceDE w:val="0"/>
        <w:widowControl/>
        <w:spacing w:line="200" w:lineRule="exact" w:before="158" w:after="380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Нужно убедиться, что в списке образов в проекте доступен образ с тэгом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vpn-image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ВМ на его основе и будет являться VPN-сервером.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создать сервер VPN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раздел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VPNaaS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auto" w:before="140" w:after="0"/>
        <w:ind w:left="4" w:right="0" w:firstLine="0"/>
        <w:jc w:val="left"/>
      </w:pPr>
      <w:r>
        <w:drawing>
          <wp:inline xmlns:a="http://schemas.openxmlformats.org/drawingml/2006/main" xmlns:pic="http://schemas.openxmlformats.org/drawingml/2006/picture">
            <wp:extent cx="7112000" cy="3849370"/>
            <wp:docPr id="86" name="Picture 8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38493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VPN сервер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Выбрать имя и внешнюю сеть (см. предыдущий пункт).</w:t>
      </w:r>
    </w:p>
    <w:p>
      <w:pPr>
        <w:autoSpaceDN w:val="0"/>
        <w:autoSpaceDE w:val="0"/>
        <w:widowControl/>
        <w:spacing w:line="198" w:lineRule="exact" w:before="160" w:after="142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Подождать около 5 минут.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VPN сервера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в реестре VPN серверов на имя сервера.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Откроется страница деталей сервера (эта страница считается базовой точкой отсчёта).</w:t>
      </w:r>
    </w:p>
    <w:p>
      <w:pPr>
        <w:autoSpaceDN w:val="0"/>
        <w:autoSpaceDE w:val="0"/>
        <w:widowControl/>
        <w:spacing w:line="240" w:lineRule="auto" w:before="148" w:after="656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3300"/>
            <wp:docPr id="87" name="Picture 8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33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Доступные действия: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Просмотр логов сервера (</w:t>
      </w:r>
      <w:r>
        <w:rPr>
          <w:rFonts w:ascii="SFBX1000" w:hAnsi="SFBX1000" w:eastAsia="SFBX1000"/>
          <w:b/>
          <w:i w:val="0"/>
          <w:color w:val="000000"/>
          <w:sz w:val="20"/>
        </w:rPr>
        <w:t>Лог сервера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Изменение имени и описания (</w:t>
      </w:r>
      <w:r>
        <w:rPr>
          <w:rFonts w:ascii="SFBX1000" w:hAnsi="SFBX1000" w:eastAsia="SFBX1000"/>
          <w:b/>
          <w:i w:val="0"/>
          <w:color w:val="000000"/>
          <w:sz w:val="20"/>
        </w:rPr>
        <w:t>Редактировать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 секции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Подробности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Изменить настройки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Доступные параметры:</w:t>
      </w:r>
    </w:p>
    <w:p>
      <w:pPr>
        <w:autoSpaceDN w:val="0"/>
        <w:autoSpaceDE w:val="0"/>
        <w:widowControl/>
        <w:spacing w:line="240" w:lineRule="exact" w:before="118" w:after="0"/>
        <w:ind w:left="1312" w:right="0" w:hanging="57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Site-to-site режим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 умолчанию сервер работает в клиентском режиме (динамические адреса для клиентов, доступ к подсетям облака, NAT для ВМ).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режиме site-to-site сервер становится прозрачным, клиенты и ВМ видят подсети друг друга, адреса статичны. Часто применяется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объединения географически разнесённых сегментов.</w:t>
      </w:r>
    </w:p>
    <w:p>
      <w:pPr>
        <w:autoSpaceDN w:val="0"/>
        <w:autoSpaceDE w:val="0"/>
        <w:widowControl/>
        <w:spacing w:line="238" w:lineRule="exact" w:before="120" w:after="0"/>
        <w:ind w:left="1312" w:right="0" w:hanging="57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TURN-proxy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Позволяет серверу принимать подключения даже без публичного адреса/открытого порта, используя доверенный сервер в Azure. Подклю-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чение по SSTP через DNS-имя TURN-прокси.</w:t>
      </w:r>
    </w:p>
    <w:p>
      <w:pPr>
        <w:autoSpaceDN w:val="0"/>
        <w:tabs>
          <w:tab w:pos="1312" w:val="left"/>
        </w:tabs>
        <w:autoSpaceDE w:val="0"/>
        <w:widowControl/>
        <w:spacing w:line="240" w:lineRule="exact" w:before="118" w:after="0"/>
        <w:ind w:left="740" w:right="2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Пользовательский TURN-proxy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Включается при активации TURN-proxy. Позволяет указать собственный сервер, порт и пароль для прокси в вашей инфраструктуре.</w:t>
      </w:r>
    </w:p>
    <w:p>
      <w:pPr>
        <w:autoSpaceDN w:val="0"/>
        <w:autoSpaceDE w:val="0"/>
        <w:widowControl/>
        <w:spacing w:line="238" w:lineRule="exact" w:before="118" w:after="0"/>
        <w:ind w:left="1312" w:right="0" w:hanging="57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Порты UDP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Определяет список портов UDP для VPN соединений. VPNaaS слушает все протоколы на одних и тех же портах. Например,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1194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может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использоваться и для OpenVPN, и для WireGuard.</w:t>
      </w:r>
    </w:p>
    <w:p>
      <w:pPr>
        <w:autoSpaceDN w:val="0"/>
        <w:tabs>
          <w:tab w:pos="1312" w:val="left"/>
        </w:tabs>
        <w:autoSpaceDE w:val="0"/>
        <w:widowControl/>
        <w:spacing w:line="238" w:lineRule="exact" w:before="122" w:after="0"/>
        <w:ind w:left="740" w:right="331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Порты TCP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Аналогично UDP. Важно: порт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443/TCP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закрывать нельзя, через него происходит настройка сервера.</w:t>
      </w:r>
    </w:p>
    <w:p>
      <w:pPr>
        <w:autoSpaceDN w:val="0"/>
        <w:tabs>
          <w:tab w:pos="1312" w:val="left"/>
        </w:tabs>
        <w:autoSpaceDE w:val="0"/>
        <w:widowControl/>
        <w:spacing w:line="240" w:lineRule="exact" w:before="118" w:after="0"/>
        <w:ind w:left="740" w:right="80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Общий секретный ключ (PSK)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IPSec-протоколов указывается Pre-shared key.</w:t>
      </w:r>
    </w:p>
    <w:p>
      <w:pPr>
        <w:autoSpaceDN w:val="0"/>
        <w:tabs>
          <w:tab w:pos="1312" w:val="left"/>
        </w:tabs>
        <w:autoSpaceDE w:val="0"/>
        <w:widowControl/>
        <w:spacing w:line="240" w:lineRule="exact" w:before="118" w:after="0"/>
        <w:ind w:left="740" w:right="504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Протоколы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Выбор доступных протоколов (список отличается для client и site-to-site режима).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Клиентский режим</w:t>
      </w:r>
    </w:p>
    <w:p>
      <w:pPr>
        <w:autoSpaceDN w:val="0"/>
        <w:autoSpaceDE w:val="0"/>
        <w:widowControl/>
        <w:spacing w:line="200" w:lineRule="exact" w:before="236" w:after="165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выбран клиентский режим работы сервера, в деталях сервера доступна секция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Hub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 ней доступны следующие настройки: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88" name="Picture 8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686" w:val="left"/>
        </w:tabs>
        <w:autoSpaceDE w:val="0"/>
        <w:widowControl/>
        <w:spacing w:line="358" w:lineRule="exact" w:before="42" w:after="0"/>
        <w:ind w:left="246" w:right="46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Авторизация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интеграция с внешними службами. Варианты: 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a. Keystone — авторизация через облако moncloud (логины и пароли пользователей проекта).</w:t>
      </w:r>
    </w:p>
    <w:p>
      <w:pPr>
        <w:autoSpaceDN w:val="0"/>
        <w:autoSpaceDE w:val="0"/>
        <w:widowControl/>
        <w:spacing w:line="198" w:lineRule="exact" w:before="160" w:after="0"/>
        <w:ind w:left="67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b. Radius — требует настройки сервера, порта и общего ключа.</w:t>
      </w:r>
    </w:p>
    <w:p>
      <w:pPr>
        <w:autoSpaceDN w:val="0"/>
        <w:autoSpaceDE w:val="0"/>
        <w:widowControl/>
        <w:spacing w:line="200" w:lineRule="exact" w:before="160" w:after="366"/>
        <w:ind w:left="69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c. Windows AD/ND — авторизация через Active Directory/ND, требует указания сервера, порта и ключа.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940" w:right="24" w:hanging="266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d. LDAP — требует указания сервера, DN, фильтров. Пример сервера: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09" w:history="1">
          <w:r>
            <w:rPr>
              <w:rStyle w:val="Hyperlink"/>
            </w:rPr>
            <w:t>ldap://ipa.demo1.freeipa.org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 Пользователь указывается полностью, напри-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мер: uid=admin,cn=users,cn=accounts,dc=demo1,dc=freeipa,dc=org. Base DN: dc=demo1,dc=freeipa,dc=org. Фильтр для проверки принадлеж-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ности к группе: «cn=vpn-office,cn=groups,dc=demo1,dc=freeipa,dc=org».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Включен шлюз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при активации весь трафик клиента выходит через VPN сервер. Для доступа только к сетям облака параметр рекомендуется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выключить.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DNS и резервный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указываются DNS-серверы для туннельного интерфейса VPN соединения.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CIDR подсети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диапазон адресов для клиентов в нотации CIDR.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Дополнительные маршруты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задаются дополнительные сети, доступные через VPN (например, MGMT-сеть VPN сервера или другие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организации). Будьте внимательны и не допускайте пересечения адресов с подключенными подсетями облака и клиентской подсетью.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619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Лимит пользователей WireGuard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резервирование статических адресов под клиентов WG. Протокол WireGuard не поддерживает динамиче-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ское выделение адресов. Если WG не планируется использовать, рекомендуется выставить 0.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Режим site-to-site</w:t>
      </w:r>
    </w:p>
    <w:p>
      <w:pPr>
        <w:autoSpaceDN w:val="0"/>
        <w:autoSpaceDE w:val="0"/>
        <w:widowControl/>
        <w:spacing w:line="240" w:lineRule="auto" w:before="25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89" name="Picture 8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выбран site-to-site режим работы сервера, в деталях сервера доступна секция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Bridge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 ней доступны следующие настройки: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Дополнительные маршруты (right subnet)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добавление подсетей, доступных через VPN (например, MGMT-сеть VPN сервера или другие</w:t>
      </w:r>
    </w:p>
    <w:p>
      <w:pPr>
        <w:autoSpaceDN w:val="0"/>
        <w:autoSpaceDE w:val="0"/>
        <w:widowControl/>
        <w:spacing w:line="198" w:lineRule="exact" w:before="40" w:after="356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сети организации). Будьте внимательны и не допускайте пересечения адресов с подключенными подсетями облака и клиентской подсетью.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502" w:right="26" w:hanging="256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Подсети для пользователя (left subnet)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назначение клиентских подсетей, видимых в облаке через гейтвей в режиме прозрачности. Эти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подсети принадлежат инфраструктуре клиента. Для каждого пользователя список подсетей задаётся отдельно. Для связи site-to-site между двумя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клиентами подсети соседа нужно указать в «Дополнительных маршрутах».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Подключение подсетей</w:t>
      </w:r>
    </w:p>
    <w:p>
      <w:pPr>
        <w:autoSpaceDN w:val="0"/>
        <w:autoSpaceDE w:val="0"/>
        <w:widowControl/>
        <w:spacing w:line="240" w:lineRule="auto" w:before="250" w:after="356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90" name="Picture 9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в реестре VPN серверов на имя сервера.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Открыть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Здесь отображаются все подсети проекта с external=False (исключая подсети VPN серверов).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 на троеточие у выбранной подсети и выбрать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Подключить/Отключить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После этого маршрут к выбранной подсети будет добав-</w:t>
      </w:r>
    </w:p>
    <w:p>
      <w:pPr>
        <w:autoSpaceDN w:val="0"/>
        <w:autoSpaceDE w:val="0"/>
        <w:widowControl/>
        <w:spacing w:line="198" w:lineRule="exact" w:before="4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лен/удален у клиентов. Подсеть не обязана иметь роутер в качестве гейтвея (если его нет, то он будет подключен автоматически).</w:t>
      </w:r>
    </w:p>
    <w:p>
      <w:pPr>
        <w:autoSpaceDN w:val="0"/>
        <w:autoSpaceDE w:val="0"/>
        <w:widowControl/>
        <w:spacing w:line="200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Пользователи</w:t>
      </w:r>
    </w:p>
    <w:p>
      <w:pPr>
        <w:autoSpaceDN w:val="0"/>
        <w:autoSpaceDE w:val="0"/>
        <w:widowControl/>
        <w:spacing w:line="200" w:lineRule="exact" w:before="236" w:after="7268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Создание пользователя: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91" name="Picture 9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пользователя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Задать имя (уникальное) и опционально описание.</w:t>
      </w:r>
    </w:p>
    <w:p>
      <w:pPr>
        <w:autoSpaceDN w:val="0"/>
        <w:tabs>
          <w:tab w:pos="686" w:val="left"/>
        </w:tabs>
        <w:autoSpaceDE w:val="0"/>
        <w:widowControl/>
        <w:spacing w:line="360" w:lineRule="exact" w:before="0" w:after="366"/>
        <w:ind w:left="246" w:right="4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Выбрать метод авторизации: 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a. Без пароля — небезопасный вариант (только для WireGuard). OpenVPN авторизует с любым паролем, остальные - не авторизуют вовсе.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67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b. По паролю — стандартный вариант. Работает со всеми протоколами, кроме WireGuard.</w:t>
      </w:r>
    </w:p>
    <w:p>
      <w:pPr>
        <w:autoSpaceDN w:val="0"/>
        <w:autoSpaceDE w:val="0"/>
        <w:widowControl/>
        <w:spacing w:line="200" w:lineRule="exact" w:before="160" w:after="0"/>
        <w:ind w:left="69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c. LDAP/Keystone/Radius/Windows AD/ND — при включённых внешних сервисах.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Установить ограничения (максимальное число TCP-сессий, входящая/исходящая пропускная способность в Мбит/с). Ограничения применяются 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одному пользователю.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Указать количество создаваемых пользователей. Если больше 1, имена будут: &lt;имя&gt;_&lt;номер&gt;. Политики из п.4 применяются к каждому поль-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зователю отдельно. При создании нескольких пользователей с паролем, пароль у всех будет одинаковым.</w:t>
      </w:r>
    </w:p>
    <w:p>
      <w:pPr>
        <w:autoSpaceDN w:val="0"/>
        <w:autoSpaceDE w:val="0"/>
        <w:widowControl/>
        <w:spacing w:line="200" w:lineRule="exact" w:before="160" w:after="726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Указать группу. У пользователя может быть только одна группа.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92" name="Picture 9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Редактирование пользователя: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(троеточие). Можно изменить все поля, сбросить их или заполнить заново.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Удаление пользователя: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 -&gt;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Удалить пользователя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0"/>
        <w:ind w:left="0" w:right="0" w:firstLine="0"/>
        <w:jc w:val="center"/>
      </w:pPr>
      <w:r>
        <w:rPr>
          <w:rFonts w:ascii="SFBX1000" w:hAnsi="SFBX1000" w:eastAsia="SFBX1000"/>
          <w:b/>
          <w:i w:val="0"/>
          <w:color w:val="000000"/>
          <w:sz w:val="20"/>
        </w:rPr>
        <w:t>Деактивация/Активация: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(троеточие). Деактивация запрещает подключение, но не разрывает активные соединения. Чтобы разорвать</w:t>
      </w:r>
    </w:p>
    <w:p>
      <w:pPr>
        <w:autoSpaceDN w:val="0"/>
        <w:autoSpaceDE w:val="0"/>
        <w:widowControl/>
        <w:spacing w:line="200" w:lineRule="exact" w:before="40" w:after="48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соединения, нужно перейти во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отключить пользователя там.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Скачивание конфигурации:</w:t>
      </w:r>
    </w:p>
    <w:p>
      <w:pPr>
        <w:autoSpaceDN w:val="0"/>
        <w:autoSpaceDE w:val="0"/>
        <w:widowControl/>
        <w:spacing w:line="198" w:lineRule="exact" w:before="164" w:after="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Через детали сервера:</w:t>
      </w:r>
    </w:p>
    <w:p>
      <w:pPr>
        <w:autoSpaceDN w:val="0"/>
        <w:autoSpaceDE w:val="0"/>
        <w:widowControl/>
        <w:spacing w:line="240" w:lineRule="auto" w:before="13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93" name="Picture 9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на троеточие в правом верхнем углу деталей сервера.</w:t>
      </w:r>
    </w:p>
    <w:p>
      <w:pPr>
        <w:autoSpaceDN w:val="0"/>
        <w:autoSpaceDE w:val="0"/>
        <w:widowControl/>
        <w:spacing w:line="200" w:lineRule="exact" w:before="158" w:after="34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Выбрать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Скачать конфигурацию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Выбрать протокол (WireGuard или OpenVPN).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Выбрать пользователя/пользователей (для OpenVPN в режиме site-to-site или WireGuard). Конфиги нескольких пользователей скачиваются архи-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вом.</w:t>
      </w:r>
    </w:p>
    <w:p>
      <w:pPr>
        <w:autoSpaceDN w:val="0"/>
        <w:tabs>
          <w:tab w:pos="246" w:val="left"/>
        </w:tabs>
        <w:autoSpaceDE w:val="0"/>
        <w:widowControl/>
        <w:spacing w:line="356" w:lineRule="exact" w:before="6" w:after="0"/>
        <w:ind w:left="4" w:right="8784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 xml:space="preserve">Альтернативно для WireGuard: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детали пользователя, нажав на его имя.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Загрузить конфиг Wireguard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панели справа.</w:t>
      </w:r>
    </w:p>
    <w:p>
      <w:pPr>
        <w:autoSpaceDN w:val="0"/>
        <w:autoSpaceDE w:val="0"/>
        <w:widowControl/>
        <w:spacing w:line="360" w:lineRule="exact" w:before="0" w:after="0"/>
        <w:ind w:left="4" w:right="1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Сброс конфигурации (WireGuard):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 -&gt;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Сбросить конфигурацию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Позволяет выдать новый конфиг, не меняя политик.</w:t>
      </w:r>
      <w:r>
        <w:rPr>
          <w:rFonts w:ascii="SFBX1000" w:hAnsi="SFBX1000" w:eastAsia="SFBX1000"/>
          <w:b/>
          <w:i w:val="0"/>
          <w:color w:val="000000"/>
          <w:sz w:val="20"/>
        </w:rPr>
        <w:t>Добавление пользователя в группу: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 -&gt;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Добавить пользователей в группу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 выбрать группу.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Удаление пользователя из группы: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 -&gt;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Исключить из группы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118" w:after="0"/>
        <w:ind w:left="4" w:right="24" w:firstLine="0"/>
        <w:jc w:val="both"/>
      </w:pPr>
      <w:r>
        <w:rPr>
          <w:rFonts w:ascii="SFBX1000" w:hAnsi="SFBX1000" w:eastAsia="SFBX1000"/>
          <w:b/>
          <w:i w:val="0"/>
          <w:color w:val="000000"/>
          <w:sz w:val="20"/>
        </w:rPr>
        <w:t>Массовые операции над пользователями: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Операции «Исключить из группы», «Добавить пользователей в группу», «Удалить», «Активировать»,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«Деактивировать», «Сбросить конфигурацию» доступны в верхней панели вкладки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Пользователи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использования нужно выбрать несколько поль-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зователей (кружок рядом с именем) и нажать соответствующую кнопку.</w:t>
      </w:r>
    </w:p>
    <w:p>
      <w:pPr>
        <w:autoSpaceDN w:val="0"/>
        <w:autoSpaceDE w:val="0"/>
        <w:widowControl/>
        <w:spacing w:line="200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Группы пользователей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78" w:after="0"/>
        <w:ind w:left="4" w:right="109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Создание группы: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группу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Задать уникальное имя и опционально описание.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Установить ограничения (максимальное число TCP-сессий, входящая/исходящая пропускная способность в Мбит/с). Ограничения применяются ко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всем пользователям в группе СУММАРНО.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Редактирование группы: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(троеточие). Можно изменить все поля.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Деактивация/активация группы: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(троеточие). Деактивация запрещает подключение всем пользователям группы (независимо от их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личного статуса), но не разрывает активные соединения.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Удаление группы: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 -&gt;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Удалить группу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Массовые операции над группами: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Операции «Удалить», «Активировать», «Деактивировать» доступны в верхней панели вкладки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Группы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Нужно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выбрать несколько групп (кружок рядом с именем) и нажать кнопку.</w:t>
      </w:r>
    </w:p>
    <w:p>
      <w:pPr>
        <w:autoSpaceDN w:val="0"/>
        <w:autoSpaceDE w:val="0"/>
        <w:widowControl/>
        <w:spacing w:line="238" w:lineRule="exact" w:before="120" w:after="814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Создание пользователя сразу в группе: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1. Перейти в детали группы, нажав на её имя. 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пользователя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Группа будет уже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выбрана.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0" w:right="0" w:firstLine="0"/>
        <w:jc w:val="center"/>
      </w:pPr>
      <w:r>
        <w:rPr>
          <w:rFonts w:ascii="SFBX1000" w:hAnsi="SFBX1000" w:eastAsia="SFBX1000"/>
          <w:b/>
          <w:i w:val="0"/>
          <w:color w:val="000000"/>
          <w:sz w:val="20"/>
        </w:rPr>
        <w:t>Добавление пользователей в группу: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1. Перейти в детали группы, нажав на её имя. 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Добавить пользователей в группу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3. Выбрать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пользователей (видны только те, кто не в этой группе) и нажать ОК.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подключениями</w:t>
      </w:r>
    </w:p>
    <w:p>
      <w:pPr>
        <w:autoSpaceDN w:val="0"/>
        <w:autoSpaceDE w:val="0"/>
        <w:widowControl/>
        <w:spacing w:line="200" w:lineRule="exact" w:before="236" w:after="798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Во вкладке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отображаются все пользователи, которые когда-либо подключались.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94" name="Picture 9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Статус «Активен»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пользователь подключен. Подробности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Открытые сессии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статистика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Статистика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Принудительное отключение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через меню (троеточие) на карточке активного пользователя -&gt;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Отключить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726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Массовое отключение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поддерживается через выбор нескольких пользователей в верхней панели.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ACL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 умолчанию в VPNaaS любой трафик разрешен.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2" w:after="0"/>
        <w:ind w:left="4" w:right="112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Создание ACL: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ACL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740" w:val="left"/>
        </w:tabs>
        <w:autoSpaceDE w:val="0"/>
        <w:widowControl/>
        <w:spacing w:line="360" w:lineRule="exact" w:before="0" w:after="0"/>
        <w:ind w:left="246" w:right="95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Указать параметры: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Описание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произвольное описание.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Приоритет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меньшее число = выше приоритет.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Заблокировать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флаг для запрещающего правила.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Протокол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TCP, UDP или IP (для всех протоколов).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Диапазон портов отправителя/назначения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например,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80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80:100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Адрес подсети отправителя/назначения (CIDR)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например,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10.100.2.0/24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10.100.2.12/32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хоста.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Пользователь/группа отправителя или получателя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можно указать вместо адреса, если отправитель/получатель — клиент VPN.</w:t>
      </w:r>
    </w:p>
    <w:p>
      <w:pPr>
        <w:autoSpaceDN w:val="0"/>
        <w:autoSpaceDE w:val="0"/>
        <w:widowControl/>
        <w:spacing w:line="278" w:lineRule="exact" w:before="80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Примеры правил:</w:t>
      </w:r>
      <w:r>
        <w:br/>
      </w:r>
      <w:r>
        <w:rPr>
          <w:rFonts w:ascii="SFTI1000" w:hAnsi="SFTI1000" w:eastAsia="SFTI1000"/>
          <w:b w:val="0"/>
          <w:i/>
          <w:color w:val="000000"/>
          <w:sz w:val="20"/>
        </w:rPr>
        <w:t>Пример 1.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Ограничение доступа к серверу бухгалтерии (192.168.10.5/32). Запрет всем, кроме группы Accountants. Правило-запрет (приоритет 10, про-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токол IP, адрес назначения 192.168.10.5/32). Правило-исключение (приоритет 5, протокол TCP, порт назначения 445, адрес назначения 192.168.10.5/32,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отправитель: группа Accountants).</w:t>
      </w:r>
    </w:p>
    <w:p>
      <w:pPr>
        <w:autoSpaceDN w:val="0"/>
        <w:autoSpaceDE w:val="0"/>
        <w:widowControl/>
        <w:spacing w:line="234" w:lineRule="exact" w:before="130" w:after="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Пример 2.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Запрет доступа клиентов VPN (10.100.2.0/24) к офисной сети (10.50.0.0/16) в режиме site-to-site. Приоритет 50, протокол IP, адрес отправителя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10.100.2.0/24, адрес назначения 10.50.0.0/16, флаг «Заблокировать» включен.</w:t>
      </w:r>
    </w:p>
    <w:p>
      <w:pPr>
        <w:autoSpaceDN w:val="0"/>
        <w:autoSpaceDE w:val="0"/>
        <w:widowControl/>
        <w:spacing w:line="236" w:lineRule="exact" w:before="126" w:after="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Пример 3.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Блокировка torrent-трафика (порты 6881–6889 TCP) для всех. Приоритет 100, протокол TCP, порт назначения 6881:6889, флаг «Заблокировать»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включен.</w:t>
      </w:r>
    </w:p>
    <w:p>
      <w:pPr>
        <w:autoSpaceDN w:val="0"/>
        <w:autoSpaceDE w:val="0"/>
        <w:widowControl/>
        <w:spacing w:line="236" w:lineRule="exact" w:before="126" w:after="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Пример 4.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Изоляция клиентов (запрет общения внутри подсети 10.100.2.0/24). Приоритет 10, протокол IP, адрес отправителя 10.100.2.0/24, адрес назна-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чения 10.100.2.0/24, флаг «Заблокировать» включен. После него должно быть разрешающее правило с низким приоритетом.</w:t>
      </w:r>
    </w:p>
    <w:p>
      <w:pPr>
        <w:autoSpaceDN w:val="0"/>
        <w:autoSpaceDE w:val="0"/>
        <w:widowControl/>
        <w:spacing w:line="236" w:lineRule="exact" w:before="126" w:after="1332"/>
        <w:ind w:left="4" w:right="26" w:firstLine="0"/>
        <w:jc w:val="both"/>
      </w:pPr>
      <w:r>
        <w:rPr>
          <w:rFonts w:ascii="SFTI1000" w:hAnsi="SFTI1000" w:eastAsia="SFTI1000"/>
          <w:b w:val="0"/>
          <w:i/>
          <w:color w:val="000000"/>
          <w:sz w:val="20"/>
        </w:rPr>
        <w:t>Пример 5.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RDP-доступ (3389/TCP) только для admin_john к серверу 172.16.10.10. Правило-запрет для всех (приоритет 20, протокол TCP, порт назначения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3389, адрес назначения 172.16.10.10/32). Правило-исключение (приоритет 10, протокол TCP, порт назначения 3389, адрес назначения 172.16.10.10/32,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отправитель: пользователь admin_john).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Подробное руководство по подключению ко всем VPN-протоколам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DNS имя стоит брать из поля DNS, в случае использования MS-SSTP и включенного TURN-прокси - нужно брать из поля DNS имя TURN-прокси.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SoftEther SSL-VPN (HTTPS, UDP, ICMP)</w:t>
      </w:r>
    </w:p>
    <w:p>
      <w:pPr>
        <w:autoSpaceDN w:val="0"/>
        <w:tabs>
          <w:tab w:pos="246" w:val="left"/>
          <w:tab w:pos="502" w:val="left"/>
        </w:tabs>
        <w:autoSpaceDE w:val="0"/>
        <w:widowControl/>
        <w:spacing w:line="300" w:lineRule="exact" w:before="138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Для Windows / macOS / Linux (Debian-based) / FreeBSD: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Скачайте и установите клиент: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Перейдите на официальный сайт SoftEther: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16" w:history="1">
          <w:r>
            <w:rPr>
              <w:rStyle w:val="Hyperlink"/>
            </w:rPr>
            <w:t>https://www.softether.org/5-download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, выберите версию для вашей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ОС и установите её.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Запустите клиент: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Запустите программу «SoftEther VPN Client».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0" w:after="0"/>
        <w:ind w:left="246" w:right="1008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Создайте новое подключение: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Нажмите «Новое подключение».</w:t>
      </w:r>
    </w:p>
    <w:p>
      <w:pPr>
        <w:autoSpaceDN w:val="0"/>
        <w:autoSpaceDE w:val="0"/>
        <w:widowControl/>
        <w:spacing w:line="202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Введите произвольное «Имя подключения» (например,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Мой 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).</w:t>
      </w:r>
    </w:p>
    <w:p>
      <w:pPr>
        <w:autoSpaceDN w:val="0"/>
        <w:autoSpaceDE w:val="0"/>
        <w:widowControl/>
        <w:spacing w:line="200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 поле «Имя хоста» введите DNS-имя или IP-адрес вашего сервера.</w:t>
      </w:r>
    </w:p>
    <w:p>
      <w:pPr>
        <w:autoSpaceDN w:val="0"/>
        <w:tabs>
          <w:tab w:pos="940" w:val="left"/>
        </w:tabs>
        <w:autoSpaceDE w:val="0"/>
        <w:widowControl/>
        <w:spacing w:line="240" w:lineRule="exact" w:before="122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Оставьте порт по умолчанию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443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(для HTTPS)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992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(для TCP), либо укажите другой порт, указанный в настройках сервера VPNaaS 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(например,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4500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UDP). Нажмите «ОК».</w:t>
      </w:r>
    </w:p>
    <w:p>
      <w:pPr>
        <w:autoSpaceDN w:val="0"/>
        <w:tabs>
          <w:tab w:pos="740" w:val="left"/>
        </w:tabs>
        <w:autoSpaceDE w:val="0"/>
        <w:widowControl/>
        <w:spacing w:line="356" w:lineRule="exact" w:before="0" w:after="0"/>
        <w:ind w:left="246" w:right="79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Подключитесь: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Дважды кликните на созданное подключение в списке.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Введите логин и пароль.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потребуется, примите сертификат сервера.</w:t>
      </w:r>
    </w:p>
    <w:p>
      <w:pPr>
        <w:autoSpaceDN w:val="0"/>
        <w:autoSpaceDE w:val="0"/>
        <w:widowControl/>
        <w:spacing w:line="240" w:lineRule="exact" w:before="118" w:after="0"/>
        <w:ind w:left="502" w:right="24" w:hanging="256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Для UDP-подключения (UDP Acceleration):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После успешного подключения по TCP вы можете попробовать переключиться на более быстрый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UDP-режим. Для этого кликните правой кнопкой на подключении, выберите «Изменить настройки подключения» -&gt; «Дополнительные настройки»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активируйте опцию «Включить режим UDP acceleration». Переподключитесь.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Android:</w:t>
      </w:r>
    </w:p>
    <w:p>
      <w:pPr>
        <w:autoSpaceDN w:val="0"/>
        <w:autoSpaceDE w:val="0"/>
        <w:widowControl/>
        <w:spacing w:line="200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Установите приложение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SoftEther VPN Client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 Google Play Store.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Запустите приложение, нажмите на плюс «+» для создания нового профиля.</w:t>
      </w:r>
    </w:p>
    <w:p>
      <w:pPr>
        <w:autoSpaceDN w:val="0"/>
        <w:autoSpaceDE w:val="0"/>
        <w:widowControl/>
        <w:spacing w:line="356" w:lineRule="exact" w:before="6" w:after="494"/>
        <w:ind w:left="246" w:right="489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Заполните поля: имя профиля, адрес сервера и полный порт (например,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vpn.server.com:443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).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Введите логин и пароль.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Нажмите «Подключить».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iOS: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Нативного клиента SoftEther нет. Используйте альтернативные протоколы (L2TP/IPsec, IKEv2) или приложение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OpenVPN Connect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конфигом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OpenVPN, если сервер его предоставляет.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WireGuard:</w:t>
      </w:r>
    </w:p>
    <w:p>
      <w:pPr>
        <w:autoSpaceDN w:val="0"/>
        <w:autoSpaceDE w:val="0"/>
        <w:widowControl/>
        <w:spacing w:line="200" w:lineRule="exact" w:before="23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Windows:</w:t>
      </w:r>
    </w:p>
    <w:p>
      <w:pPr>
        <w:autoSpaceDN w:val="0"/>
        <w:autoSpaceDE w:val="0"/>
        <w:widowControl/>
        <w:spacing w:line="200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Скачайте и установите официальный клиент с сайта WireGuard: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17" w:history="1">
          <w:r>
            <w:rPr>
              <w:rStyle w:val="Hyperlink"/>
            </w:rPr>
            <w:t>https://www.wireguard.com/install/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246" w:right="604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Запустите клиент. Он будет находиться в системном трее (область уведомлений).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«Добавить tunnel» -&gt; «Импортировать tunnel(s) из файла».</w:t>
      </w:r>
    </w:p>
    <w:p>
      <w:pPr>
        <w:autoSpaceDN w:val="0"/>
        <w:autoSpaceDE w:val="0"/>
        <w:widowControl/>
        <w:spacing w:line="204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Выберите файл конфигурации с расширением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.conf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который вам предоставили.</w:t>
      </w:r>
    </w:p>
    <w:p>
      <w:pPr>
        <w:autoSpaceDN w:val="0"/>
        <w:autoSpaceDE w:val="0"/>
        <w:widowControl/>
        <w:spacing w:line="198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Новый tunnel появится в списке. Нажмите кнопку «Активировать», чтобы подключиться.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macOS: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Установите клиент из Mac App Store.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Запустите приложение.</w:t>
      </w:r>
    </w:p>
    <w:p>
      <w:pPr>
        <w:autoSpaceDN w:val="0"/>
        <w:autoSpaceDE w:val="0"/>
        <w:widowControl/>
        <w:spacing w:line="360" w:lineRule="exact" w:before="0" w:after="0"/>
        <w:ind w:left="246" w:right="53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Нажмите «Импортировать tunnel(s) из файла» в нижней части окна или в меню «File».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Выберите ваш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.conf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файл.</w:t>
      </w:r>
    </w:p>
    <w:p>
      <w:pPr>
        <w:autoSpaceDN w:val="0"/>
        <w:autoSpaceDE w:val="0"/>
        <w:widowControl/>
        <w:spacing w:line="200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Нажмите «Activate» для подключения.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Linux (Ubuntu/Debian):</w:t>
      </w:r>
    </w:p>
    <w:p>
      <w:pPr>
        <w:autoSpaceDN w:val="0"/>
        <w:tabs>
          <w:tab w:pos="502" w:val="left"/>
          <w:tab w:pos="740" w:val="left"/>
        </w:tabs>
        <w:autoSpaceDE w:val="0"/>
        <w:widowControl/>
        <w:spacing w:line="360" w:lineRule="exact" w:before="76" w:after="730"/>
        <w:ind w:left="246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Установите клиент через терминал: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sudo apt update &amp;&amp; sudo apt install wireguard resolvconf `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Импортируйте конфиг:</w:t>
      </w:r>
      <w:r>
        <w:br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Поместите ваш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.conf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файл в папку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/etc/wireguard/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Дайте ему понятное имя, например: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wg0.conf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</w:tabs>
        <w:autoSpaceDE w:val="0"/>
        <w:widowControl/>
        <w:spacing w:line="358" w:lineRule="exact" w:before="408" w:after="0"/>
        <w:ind w:left="246" w:right="108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Подключитесь: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sudo wg-quick up wg0 `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Для отключения: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sudo wg-quick down wg0 `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Android / iOS: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Установите официальное приложение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WireGuard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 магазина приложений (Google Play или App Store).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Запустите приложение, нажмите синюю кнопку «+» и выберите «Импорт из файла или архива».</w:t>
      </w:r>
    </w:p>
    <w:p>
      <w:pPr>
        <w:autoSpaceDN w:val="0"/>
        <w:autoSpaceDE w:val="0"/>
        <w:widowControl/>
        <w:spacing w:line="358" w:lineRule="exact" w:before="0" w:after="0"/>
        <w:ind w:left="246" w:right="17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Выберите файл конфигурации (его можно заранее сохранить на устройство или отсканировать QR-код, если он предоставлен).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на переключатель напротив созданного профиля для подключения.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OpenVPN</w:t>
      </w:r>
    </w:p>
    <w:p>
      <w:pPr>
        <w:autoSpaceDN w:val="0"/>
        <w:autoSpaceDE w:val="0"/>
        <w:widowControl/>
        <w:spacing w:line="200" w:lineRule="exact" w:before="2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Windows/macOS:</w:t>
      </w:r>
    </w:p>
    <w:p>
      <w:pPr>
        <w:autoSpaceDN w:val="0"/>
        <w:autoSpaceDE w:val="0"/>
        <w:widowControl/>
        <w:spacing w:line="364" w:lineRule="exact" w:before="70" w:after="0"/>
        <w:ind w:left="246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Скачайте и установите клиент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OpenVPN Connect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официального сайта: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18" w:history="1">
          <w:r>
            <w:rPr>
              <w:rStyle w:val="Hyperlink"/>
            </w:rPr>
            <w:t>https://openvpn.net/client/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 Подготовьте файл конфигурации (</w:t>
      </w:r>
      <w:r>
        <w:rPr>
          <w:rFonts w:ascii="SFTI1000" w:hAnsi="SFTI1000" w:eastAsia="SFTI1000"/>
          <w:b w:val="0"/>
          <w:i/>
          <w:color w:val="000000"/>
          <w:sz w:val="20"/>
        </w:rPr>
        <w:t>.ovpn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 Его нужно скачать из панели управления VPNaaS.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0" w:after="0"/>
        <w:ind w:left="246" w:right="59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Запустите клиент. Импортировать конфигурацию можно следующим образом: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Через файл: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Нажмите «Импортировать файл» и выберите ваш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.ovpn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файл.</w:t>
      </w:r>
    </w:p>
    <w:p>
      <w:pPr>
        <w:autoSpaceDN w:val="0"/>
        <w:autoSpaceDE w:val="0"/>
        <w:widowControl/>
        <w:spacing w:line="200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Конфиг появится в списке. Нажмите «Подключиться».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Если конфиг требует логин и пароль (не сертификат), введите их в появившемся окне.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Linux (Ubuntu/Debian):</w:t>
      </w:r>
    </w:p>
    <w:p>
      <w:pPr>
        <w:autoSpaceDN w:val="0"/>
        <w:tabs>
          <w:tab w:pos="502" w:val="left"/>
        </w:tabs>
        <w:autoSpaceDE w:val="0"/>
        <w:widowControl/>
        <w:spacing w:line="360" w:lineRule="exact" w:before="76" w:after="494"/>
        <w:ind w:left="246" w:right="80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Установите OpenVPN: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sudo apt update &amp;&amp; sudo apt install openvpn `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Подключитесь с помощью конфиг-файла: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sudo openvpn --config /path/to/your/config.ovpn `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Вам будет предложено ввести логин и пароль в терминале.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2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Для фонового режима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добавьте флаг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–daemon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Android / iOS: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Установите приложение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OpenVPN Connect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 магазина приложений.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Импортируйте файл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.ovpn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(приложение предложит сделать это при первом запуске). Файл можно загрузить из памяти устройства, по URL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отсканировать QR-код.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на профиль и сдвиньте переключатель для подключения. Введите логин и пароль, если потребуется.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IPsec (IKEv1/IKEv2)</w:t>
      </w:r>
    </w:p>
    <w:p>
      <w:pPr>
        <w:autoSpaceDN w:val="0"/>
        <w:autoSpaceDE w:val="0"/>
        <w:widowControl/>
        <w:spacing w:line="200" w:lineRule="exact" w:before="23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Windows 10/11:</w:t>
      </w:r>
    </w:p>
    <w:p>
      <w:pPr>
        <w:autoSpaceDN w:val="0"/>
        <w:autoSpaceDE w:val="0"/>
        <w:widowControl/>
        <w:spacing w:line="204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Откройте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Параметры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Сеть и Интернет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Нажмите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Добавить VPN-подключение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740" w:right="8640" w:hanging="49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Заполните поля: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Поставщик услуг VPN: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Windows (встроено)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 подключения: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Любое удобное имя.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 или адрес сервера: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DNS или IP вашего сервера.</w:t>
      </w:r>
    </w:p>
    <w:p>
      <w:pPr>
        <w:autoSpaceDN w:val="0"/>
        <w:autoSpaceDE w:val="0"/>
        <w:widowControl/>
        <w:spacing w:line="358" w:lineRule="exact" w:before="2" w:after="0"/>
        <w:ind w:left="740" w:right="79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VPN: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IKEv2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данных для входа: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Имя пользователя и пароль.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«Сохранить».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Вернитесь в список сетей, нажмите на созданное VPN-подключение и выберите «Подключиться». Введите пароль.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macOS:</w:t>
      </w:r>
    </w:p>
    <w:p>
      <w:pPr>
        <w:autoSpaceDN w:val="0"/>
        <w:autoSpaceDE w:val="0"/>
        <w:widowControl/>
        <w:spacing w:line="204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Системные настройки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Нажмите «+» для создания новой службы.</w:t>
      </w:r>
    </w:p>
    <w:p>
      <w:pPr>
        <w:autoSpaceDN w:val="0"/>
        <w:autoSpaceDE w:val="0"/>
        <w:widowControl/>
        <w:spacing w:line="358" w:lineRule="exact" w:before="0" w:after="614"/>
        <w:ind w:left="246" w:right="59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Выберите «Интерфейс:** VPN**, «Тип VPN:** IKEv2», дайте произвольное имя.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«Создать».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поле «Адрес сервера» введите DNS/IP сервера. В поле «Удаленный ID» — DNS/IP сервера (если потребуется).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2" w:after="0"/>
        <w:ind w:left="246" w:right="80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Нажмите «Настройки аутентификации. . . »: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«Аутентификация по имени пользователя».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Введите ваши логин и пароль.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предоставлен общий ключ (PSK), выберите «Общий ключ» и введите его.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7. Нажмите «ОК», затем «Применить».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8. Поставьте галочку «Показывать статус VPN в строке меню» для быстрого доступа. Подключитесь через меню в строке меню.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Android:</w:t>
      </w:r>
    </w:p>
    <w:p>
      <w:pPr>
        <w:autoSpaceDN w:val="0"/>
        <w:autoSpaceDE w:val="0"/>
        <w:widowControl/>
        <w:spacing w:line="356" w:lineRule="exact" w:before="84" w:after="0"/>
        <w:ind w:left="246" w:right="244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Настройки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Другие настройки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(путь может немного отличаться).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 Нажмите «Добавить VPN» или «+».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0" w:after="0"/>
        <w:ind w:left="246" w:right="118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Заполните: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Любое.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IPSec Xauth PSK (или IKEv2, если есть такая опция).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Адрес сервера: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DNS/IP сервера.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IPsec identifier: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Может быть пустым или совпадать с адресом сервера.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IPsec pre-shared key: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Введите общий ключ (PSK).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Сохраните.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Тапните по созданному профилю, введите логин и пароль, нажмите «Подключиться».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iOS:</w:t>
      </w:r>
    </w:p>
    <w:p>
      <w:pPr>
        <w:autoSpaceDN w:val="0"/>
        <w:autoSpaceDE w:val="0"/>
        <w:widowControl/>
        <w:spacing w:line="356" w:lineRule="exact" w:before="84" w:after="0"/>
        <w:ind w:left="246" w:right="59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Настройки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Основные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VPN и управление устройством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Нажмите «Добавить конфигурация VPN. . . ».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Выберите «Тип: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IKEv2</w:t>
      </w:r>
      <w:r>
        <w:rPr>
          <w:rFonts w:ascii="SFRM1000" w:hAnsi="SFRM1000" w:eastAsia="SFRM1000"/>
          <w:b w:val="0"/>
          <w:i w:val="0"/>
          <w:color w:val="000000"/>
          <w:sz w:val="20"/>
        </w:rPr>
        <w:t>».</w:t>
      </w:r>
    </w:p>
    <w:p>
      <w:pPr>
        <w:autoSpaceDN w:val="0"/>
        <w:tabs>
          <w:tab w:pos="740" w:val="left"/>
        </w:tabs>
        <w:autoSpaceDE w:val="0"/>
        <w:widowControl/>
        <w:spacing w:line="360" w:lineRule="exact" w:before="0" w:after="454"/>
        <w:ind w:left="246" w:right="108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Заполните: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Описание: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Любое имя.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Сервер: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DNS/IP сервера.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Удаленный ID: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DNS/IP сервера (если потребуется).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Локальный ID: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Можно оставить пустым.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0" w:after="0"/>
        <w:ind w:left="246" w:right="79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разделе «Аутентификация»: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 пользователя / Пароль: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Введите ваши данные.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Общий ключ: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Введите PSK.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Нажмите «Готово» в правом верхнем углу, затем переведите переключатель в активное состояние.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L2TP/IPsec</w:t>
      </w:r>
    </w:p>
    <w:p>
      <w:pPr>
        <w:autoSpaceDN w:val="0"/>
        <w:autoSpaceDE w:val="0"/>
        <w:widowControl/>
        <w:spacing w:line="198" w:lineRule="exact" w:before="2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Windows 10/11:</w:t>
      </w:r>
    </w:p>
    <w:p>
      <w:pPr>
        <w:autoSpaceDN w:val="0"/>
        <w:autoSpaceDE w:val="0"/>
        <w:widowControl/>
        <w:spacing w:line="202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Параметры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Сеть и Интернет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Добавить VPN-подключение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740" w:right="9936" w:hanging="49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Заполните: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Поставщик: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Windows (встроено)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 подключения: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Любое.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Адрес сервера: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DNS/IP сервера.</w:t>
      </w:r>
    </w:p>
    <w:p>
      <w:pPr>
        <w:autoSpaceDN w:val="0"/>
        <w:autoSpaceDE w:val="0"/>
        <w:widowControl/>
        <w:spacing w:line="358" w:lineRule="exact" w:before="0" w:after="0"/>
        <w:ind w:left="740" w:right="79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VPN: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L2TP/IPsec с общим ключом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данных для входа: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Имя пользователя и пароль.</w:t>
      </w:r>
    </w:p>
    <w:p>
      <w:pPr>
        <w:autoSpaceDN w:val="0"/>
        <w:autoSpaceDE w:val="0"/>
        <w:widowControl/>
        <w:spacing w:line="358" w:lineRule="exact" w:before="2" w:after="0"/>
        <w:ind w:left="246" w:right="691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 поле «Общий ключ» (оно появится после выбора типа) введите PSK.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Сохраните и подключитесь из списка сетей.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macOS:</w:t>
      </w:r>
    </w:p>
    <w:p>
      <w:pPr>
        <w:autoSpaceDN w:val="0"/>
        <w:autoSpaceDE w:val="0"/>
        <w:widowControl/>
        <w:spacing w:line="354" w:lineRule="exact" w:before="86" w:after="0"/>
        <w:ind w:left="246" w:right="36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Системные настройки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 «+» -&gt; «Интерфейс: VPN», «Тип VPN: L2TP через IPsec». Дайте имя.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 Заполните «Адрес сервера» и ваше «Имя пользователя».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2" w:after="0"/>
        <w:ind w:left="246" w:right="95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«Настройки аутентификации. . . »: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Пароль: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Введите ваш пароль.</w:t>
      </w:r>
    </w:p>
    <w:p>
      <w:pPr>
        <w:autoSpaceDN w:val="0"/>
        <w:autoSpaceDE w:val="0"/>
        <w:widowControl/>
        <w:spacing w:line="198" w:lineRule="exact" w:before="160" w:after="376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Общий ключ: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Введите PSK.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«ОК» -&gt; «Применить». Подключитесь через меню в строке меню.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Android:</w:t>
      </w:r>
    </w:p>
    <w:p>
      <w:pPr>
        <w:autoSpaceDN w:val="0"/>
        <w:autoSpaceDE w:val="0"/>
        <w:widowControl/>
        <w:spacing w:line="360" w:lineRule="exact" w:before="76" w:after="0"/>
        <w:ind w:left="246" w:right="489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Настройка практически идентична IPsec. В типе подключения выберите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L2TP/IPsec PSK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 Заполните адрес сервера, логин, пароль и общий ключ (PSK).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iOS:</w:t>
      </w:r>
    </w:p>
    <w:p>
      <w:pPr>
        <w:autoSpaceDN w:val="0"/>
        <w:autoSpaceDE w:val="0"/>
        <w:widowControl/>
        <w:spacing w:line="358" w:lineRule="exact" w:before="78" w:after="0"/>
        <w:ind w:left="246" w:right="74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Аналогично настройке IKEv2. В пункте «Тип» выберите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L2TP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Обязательно заполните поле «Общий ключ».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MS-SSTP</w:t>
      </w:r>
    </w:p>
    <w:p>
      <w:pPr>
        <w:autoSpaceDN w:val="0"/>
        <w:autoSpaceDE w:val="0"/>
        <w:widowControl/>
        <w:spacing w:line="198" w:lineRule="exact" w:before="2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Windows:</w:t>
      </w:r>
    </w:p>
    <w:p>
      <w:pPr>
        <w:autoSpaceDN w:val="0"/>
        <w:autoSpaceDE w:val="0"/>
        <w:widowControl/>
        <w:spacing w:line="202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Откройте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Панель управления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Центр управления сетями и общим доступом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Нажмите «Создание и настройка нового подключения или сети».</w:t>
      </w:r>
    </w:p>
    <w:p>
      <w:pPr>
        <w:autoSpaceDN w:val="0"/>
        <w:autoSpaceDE w:val="0"/>
        <w:widowControl/>
        <w:spacing w:line="358" w:lineRule="exact" w:before="0" w:after="0"/>
        <w:ind w:left="246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Выберите «Подключение к рабочему месту» -&gt; «Использовать мое подключение к Интернету (VPN)».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Введите адрес сервера и дайте имя подключению. Поставьте галочку «Запомнить данные».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Нажмите «Создать».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Подключитесь через список сетей в системном трее. Введите логин и пароль.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Linux (например, Ubuntu):</w:t>
      </w:r>
    </w:p>
    <w:p>
      <w:pPr>
        <w:autoSpaceDN w:val="0"/>
        <w:autoSpaceDE w:val="0"/>
        <w:widowControl/>
        <w:spacing w:line="200" w:lineRule="exact" w:before="236" w:after="0"/>
        <w:ind w:left="4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` sudo apt install sstp-client `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macOS / Android / iOS:</w:t>
      </w:r>
    </w:p>
    <w:p>
      <w:pPr>
        <w:autoSpaceDN w:val="0"/>
        <w:autoSpaceDE w:val="0"/>
        <w:widowControl/>
        <w:spacing w:line="200" w:lineRule="exact" w:before="236" w:after="145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Нативной поддержки нет. Необходимы сторонние приложения (например,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Secure SSTP VPN Client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Android в Play Маркете).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L2TPv3 и EtherIP</w:t>
      </w:r>
    </w:p>
    <w:p>
      <w:pPr>
        <w:autoSpaceDN w:val="0"/>
        <w:autoSpaceDE w:val="0"/>
        <w:widowControl/>
        <w:spacing w:line="200" w:lineRule="exact" w:before="2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L2TPv3 на Cisco IOS</w:t>
      </w:r>
    </w:p>
    <w:p>
      <w:pPr>
        <w:autoSpaceDN w:val="0"/>
        <w:autoSpaceDE w:val="0"/>
        <w:widowControl/>
        <w:spacing w:line="200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Данная конфигурация создает L2TPv3 туннель для инкапсуляции Ethernet-фреймов.</w:t>
      </w:r>
    </w:p>
    <w:p>
      <w:pPr>
        <w:autoSpaceDN w:val="0"/>
        <w:tabs>
          <w:tab w:pos="302" w:val="left"/>
        </w:tabs>
        <w:autoSpaceDE w:val="0"/>
        <w:widowControl/>
        <w:spacing w:line="348" w:lineRule="exact" w:before="8" w:after="0"/>
        <w:ind w:left="4" w:right="7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Включаем поддержку L2TPv3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l2tp-class MyL2TPv3Class cookie local 4 12345678 cookie remote 4 87654321 hide-avps authentication hello 60 `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Создаем псевдопровод (pseudowire)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pseudowire-class MyPWClass encapsulation l2tpv3 protocol l2tpv3 MyL2TPv3Class ip local interface GigabitEthernet0/1 ip pmtu `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Настраиваем интерфейс, который будет подключен к туннелю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interface GigabitEthernet0/1 description External Interface ip address 192.0.2.1 255.255.255.0 negotiation auto `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Настраиваем сервисный инстанс (pseudowire)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interface Ethernet0/0 description Customer Edge Interface no ip address xconnect 203.0.113.2 1234 encapsulation l2tpv3 manual </w:t>
      </w:r>
      <w:r>
        <w:rPr>
          <w:rFonts w:ascii="SFTT1000" w:hAnsi="SFTT1000" w:eastAsia="SFTT1000"/>
          <w:b w:val="0"/>
          <w:i w:val="0"/>
          <w:color w:val="000000"/>
          <w:sz w:val="20"/>
        </w:rPr>
        <w:t>pw-class MyPWClass l2tp id 1111 2222 l2tp cookie local 4 12345678 l2tp cookie remote 4 87654321 `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Статический маршрут до L2TPv3 партнера (если нужен)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ip route 203.0.113.2 255.255.255.255 192.0.2.254 `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Пояснение: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l2tp-class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определяет параметры управления L2TPv3-сессией (аутентификация, таймеры).</w:t>
      </w:r>
    </w:p>
    <w:p>
      <w:pPr>
        <w:autoSpaceDN w:val="0"/>
        <w:autoSpaceDE w:val="0"/>
        <w:widowControl/>
        <w:spacing w:line="202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pseudowire-class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определяет параметры инкапсуляции и привязывает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l2tp-class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xconnect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интерфейсе клиента связывает его с IP-адресом партнера и идентификатором VC (1234).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l2tp id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l2tp cookie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должны совпадать на обоих концах туннеля или быть симметрично настроены (локальный ID на одном конце = удаленный ID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на другом).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EtherIP на Cisco IOS</w:t>
      </w:r>
    </w:p>
    <w:p>
      <w:pPr>
        <w:autoSpaceDN w:val="0"/>
        <w:autoSpaceDE w:val="0"/>
        <w:widowControl/>
        <w:spacing w:line="200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EtherIP (RFC 3378) инкапсулирует Ethernet-кадры в IP. На Cisco часто требует настройки туннеля и политик IPsec для защиты.</w:t>
      </w:r>
    </w:p>
    <w:p>
      <w:pPr>
        <w:autoSpaceDN w:val="0"/>
        <w:autoSpaceDE w:val="0"/>
        <w:widowControl/>
        <w:spacing w:line="300" w:lineRule="exact" w:before="60" w:after="534"/>
        <w:ind w:left="4" w:right="720" w:firstLine="24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Создаем tunnel interface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interface Tunnel0 description EtherIP Tunnel to Remote Peer bandwidth 10000 ip address 10.0.0.1 255.255.255.252 tunnel source </w:t>
      </w:r>
      <w:r>
        <w:rPr>
          <w:rFonts w:ascii="SFTT1000" w:hAnsi="SFTT1000" w:eastAsia="SFTT1000"/>
          <w:b w:val="0"/>
          <w:i w:val="0"/>
          <w:color w:val="000000"/>
          <w:sz w:val="20"/>
        </w:rPr>
        <w:t>GigabitEthernet0/1 tunnel destination 203.0.113.2 tunnel mode etherip `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246" w:val="left"/>
          <w:tab w:pos="302" w:val="left"/>
        </w:tabs>
        <w:autoSpaceDE w:val="0"/>
        <w:widowControl/>
        <w:spacing w:line="360" w:lineRule="exact" w:before="406" w:after="0"/>
        <w:ind w:left="4" w:right="44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Настраиваем IPsec профиль для защиты туннеля (опционально, но настоятельно рекомендуется) 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crypto ipsec profile MyEtherIPProfile set transform-set MY-TRANSFORM-SET `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Применяем IPsec профиль к туннельному интерфейсу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`bash interface Tunnel0 tunnel protection ipsec profile MyEtherIPProfile `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4. Настраиваем bridge-group, если нужно объединить сети на L2 уровне interface Tunnel0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bridge-group 1 ! interface GigabitEthernet0/0 description LAN Interface bridge-group 1 `</w:t>
      </w:r>
      <w:r>
        <w:rPr>
          <w:rFonts w:ascii="SFBX1000" w:hAnsi="SFBX1000" w:eastAsia="SFBX1000"/>
          <w:b/>
          <w:i w:val="0"/>
          <w:color w:val="000000"/>
          <w:sz w:val="20"/>
        </w:rPr>
        <w:t>Пояснение: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tunnel mode etherip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ключевая команда, указывающая режим инкапсуляции EtherIP.</w:t>
      </w:r>
    </w:p>
    <w:p>
      <w:pPr>
        <w:autoSpaceDN w:val="0"/>
        <w:autoSpaceDE w:val="0"/>
        <w:widowControl/>
        <w:spacing w:line="200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Туннельному интерфейсу назначается IP-адрес для служебных целей.</w:t>
      </w:r>
    </w:p>
    <w:p>
      <w:pPr>
        <w:autoSpaceDN w:val="0"/>
        <w:autoSpaceDE w:val="0"/>
        <w:widowControl/>
        <w:spacing w:line="358" w:lineRule="exact" w:before="4" w:after="0"/>
        <w:ind w:left="302" w:right="18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tunnel protection ipsec profile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привязывает криптографический профиль для шифрования всего трафика туннеля.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создания прозрачного моста между локальной сетью (G0/0) и удаленной сетью через туннель используется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bridge-group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EtherIP на MikroTik RouterOS</w:t>
      </w:r>
    </w:p>
    <w:p>
      <w:pPr>
        <w:autoSpaceDN w:val="0"/>
        <w:autoSpaceDE w:val="0"/>
        <w:widowControl/>
        <w:spacing w:line="200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MikroTik имеет встроенную поддержку EtherIP.</w:t>
      </w:r>
    </w:p>
    <w:p>
      <w:pPr>
        <w:autoSpaceDN w:val="0"/>
        <w:autoSpaceDE w:val="0"/>
        <w:widowControl/>
        <w:spacing w:line="358" w:lineRule="exact" w:before="0" w:after="0"/>
        <w:ind w:left="4" w:right="288" w:firstLine="24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Создаем интерфейс EtherIP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/interface etherip add name=etherip-tunnel1 remote-address=203.0.113.2 `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(Сильно рекомендуется) Настраиваем IPsec поверх EtherIP для шифрования. Сначала создаем предложение и политику IPsec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/ip ipsec proposal add auth-algorithms=sha256 enc-algorithms=aes-256-cbc name=etheripprop /ip ipsec policy add dst-address=203.0.</w:t>
      </w:r>
    </w:p>
    <w:p>
      <w:pPr>
        <w:autoSpaceDN w:val="0"/>
        <w:tabs>
          <w:tab w:pos="246" w:val="left"/>
          <w:tab w:pos="302" w:val="left"/>
        </w:tabs>
        <w:autoSpaceDE w:val="0"/>
        <w:widowControl/>
        <w:spacing w:line="330" w:lineRule="exact" w:before="0" w:after="570"/>
        <w:ind w:left="4" w:right="1152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113.2/32 proposal=etheripprop sa-dst-address=203.0.113.2 sa-src-address=192.0.2.1 src-address=192.0.2.1/32 tunnel=yes ` 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Добавляем пира для установления IPsec SA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/ip ipsec peer add address=203.0.113.2 secret=YourStrongPreSharedKey `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Добавляем интерфейс EtherIP в мост с LAN-интерфейсом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/interface bridge add name=bridge1 /interface bridge port add bridge=bridge1 interface=etherip-tunnel1 add bridge=bridge1 </w:t>
      </w:r>
      <w:r>
        <w:rPr>
          <w:rFonts w:ascii="SFTT1000" w:hAnsi="SFTT1000" w:eastAsia="SFTT1000"/>
          <w:b w:val="0"/>
          <w:i w:val="0"/>
          <w:color w:val="000000"/>
          <w:sz w:val="20"/>
        </w:rPr>
        <w:t>interface=ether1 `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Пояснение: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Параметр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remote-address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разделе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etherip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задает IP-адрес удаленного маршрутизатора.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Сама настройка EtherIP очень проста, но без IPsec трафик будет передаваться в открытом виде.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Политика IPsec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tunnel=yes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указывает, что нужно шифровать весь трафик между публичными адресами маршрутизаторов, который является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транспортом для EtherIP.</w:t>
      </w:r>
    </w:p>
    <w:p>
      <w:pPr>
        <w:autoSpaceDN w:val="0"/>
        <w:autoSpaceDE w:val="0"/>
        <w:widowControl/>
        <w:spacing w:line="202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EtherIP интерфейс добавляется в мост (bridge) вместе с физическим LAN-портом (</w:t>
      </w:r>
      <w:r>
        <w:rPr>
          <w:rFonts w:ascii="SFTI1000" w:hAnsi="SFTI1000" w:eastAsia="SFTI1000"/>
          <w:b w:val="0"/>
          <w:i/>
          <w:color w:val="000000"/>
          <w:sz w:val="20"/>
        </w:rPr>
        <w:t>ether1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), чтобы объединить сети на канальном уровне.</w:t>
      </w:r>
    </w:p>
    <w:p>
      <w:pPr>
        <w:autoSpaceDN w:val="0"/>
        <w:autoSpaceDE w:val="0"/>
        <w:widowControl/>
        <w:spacing w:line="302" w:lineRule="exact" w:before="21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Зеркалирование трафика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Зеркалирование трафика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это механизм копирования сетевых пакетов с одного порта на другой или на удалённый коллектор для анализа, монито-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ринга или отладки.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Функция доступна только при использовании SDN Amano в качестве SDN. Доступ к интерфейсу осуществляется через боковое меню: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NFV</w:t>
      </w:r>
      <w:r>
        <w:rPr>
          <w:rFonts w:ascii="CMSY10" w:hAnsi="CMSY10" w:eastAsia="CMSY10"/>
          <w:b w:val="0"/>
          <w:i/>
          <w:color w:val="000000"/>
          <w:sz w:val="20"/>
        </w:rPr>
        <w:t xml:space="preserve"> →</w:t>
      </w:r>
      <w:r>
        <w:rPr>
          <w:rFonts w:ascii="SFBX1000" w:hAnsi="SFBX1000" w:eastAsia="SFBX1000"/>
          <w:b/>
          <w:i w:val="0"/>
          <w:color w:val="000000"/>
          <w:sz w:val="20"/>
        </w:rPr>
        <w:t>Зерка-</w:t>
      </w:r>
      <w:r>
        <w:rPr>
          <w:rFonts w:ascii="SFBX1000" w:hAnsi="SFBX1000" w:eastAsia="SFBX1000"/>
          <w:b/>
          <w:i w:val="0"/>
          <w:color w:val="000000"/>
          <w:sz w:val="20"/>
        </w:rPr>
        <w:t>лирование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Типы зеркалирования</w:t>
      </w:r>
    </w:p>
    <w:p>
      <w:pPr>
        <w:autoSpaceDN w:val="0"/>
        <w:autoSpaceDE w:val="0"/>
        <w:widowControl/>
        <w:spacing w:line="200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На порт ВМ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копирование трафика на порт указанной виртуальной машины.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RSPAN (Remote SPAN)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отправка копии трафика по туннелю на удалённый коллектор.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 сервисную цепочку (SFC)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передача копии трафика в сервисную цепочку для обработки (требуется лицензия SFC).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зеркалами</w:t>
      </w:r>
    </w:p>
    <w:p>
      <w:pPr>
        <w:autoSpaceDN w:val="0"/>
        <w:autoSpaceDE w:val="0"/>
        <w:widowControl/>
        <w:spacing w:line="198" w:lineRule="exact" w:before="238" w:after="3874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Создание зеркала: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95" name="Picture 9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зеркало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118" w:after="366"/>
        <w:ind w:left="502" w:right="24" w:hanging="256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Заполнить форму: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зеркала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выбрать один из трёх вариантов.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имя зеркала.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Описание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необязательное описание.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Направле-</w:t>
      </w:r>
      <w:r>
        <w:rPr>
          <w:rFonts w:ascii="SFBX1000" w:hAnsi="SFBX1000" w:eastAsia="SFBX1000"/>
          <w:b/>
          <w:i w:val="0"/>
          <w:color w:val="000000"/>
          <w:sz w:val="20"/>
        </w:rPr>
        <w:t>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входящий, исходящий или оба.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Применить после групп безопасности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зеркалировать до или после применения групп безопасности. *</w:t>
      </w:r>
      <w:r>
        <w:rPr>
          <w:rFonts w:ascii="SFBX1000" w:hAnsi="SFBX1000" w:eastAsia="SFBX1000"/>
          <w:b/>
          <w:i w:val="0"/>
          <w:color w:val="000000"/>
          <w:sz w:val="20"/>
        </w:rPr>
        <w:t>Порт для снятия трафика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порт, с которого копируется трафик.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 для отправки трафика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выбирается порт какой-либо ВМ в облаке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типа «На порт ВМ».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Внешняя точка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указывается IP-адрес для типа «RSPAN».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Версия ERSPAN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указывается для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типа «RSPAN» (1 или 2).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Сервисная цепочка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выбирается для типа «В сервисную цепочку».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auto" w:before="98" w:after="1144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3300"/>
            <wp:docPr id="96" name="Picture 9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33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97" name="Picture 9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36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98" name="Picture 9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848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1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Для использования типа «В сервисную цепочку» необходима активная лицензия SFC.</w:t>
            </w:r>
          </w:p>
        </w:tc>
      </w:tr>
    </w:tbl>
    <w:p>
      <w:pPr>
        <w:autoSpaceDN w:val="0"/>
        <w:autoSpaceDE w:val="0"/>
        <w:widowControl/>
        <w:spacing w:line="62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02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794"/>
        </w:trPr>
        <w:tc>
          <w:tcPr>
            <w:tcW w:type="dxa" w:w="13992"/>
            <w:tcBorders>
              <w:start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36" w:lineRule="exact" w:before="0" w:after="0"/>
              <w:ind w:left="438" w:right="4176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При выборе типа «RSPAN» необходимо указать версию ERSPAN (1 или 2) и IP-адрес коллектора.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Изменение параметров зеркала может привести к временной остановке зеркалирования.</w:t>
            </w:r>
          </w:p>
        </w:tc>
      </w:tr>
    </w:tbl>
    <w:p>
      <w:pPr>
        <w:autoSpaceDN w:val="0"/>
        <w:tabs>
          <w:tab w:pos="248" w:val="left"/>
        </w:tabs>
        <w:autoSpaceDE w:val="0"/>
        <w:widowControl/>
        <w:spacing w:line="358" w:lineRule="exact" w:before="144" w:after="0"/>
        <w:ind w:left="6" w:right="720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Редактирование зеркала: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 таблице зеркал нажать на кнопку «Изменить» у нужного зеркала.</w:t>
      </w:r>
    </w:p>
    <w:p>
      <w:pPr>
        <w:autoSpaceDN w:val="0"/>
        <w:autoSpaceDE w:val="0"/>
        <w:widowControl/>
        <w:spacing w:line="358" w:lineRule="exact" w:before="0" w:after="0"/>
        <w:ind w:left="248" w:right="518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Внести изменения в форму (можно изменить все параметры или только имя и описание).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Сохранить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248" w:val="left"/>
        </w:tabs>
        <w:autoSpaceDE w:val="0"/>
        <w:widowControl/>
        <w:spacing w:line="358" w:lineRule="exact" w:before="0" w:after="0"/>
        <w:ind w:left="6" w:right="720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Удаление зеркала: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 таблице зеркал нажать на кнопку «Удалить» у нужного зеркала.</w:t>
      </w:r>
    </w:p>
    <w:p>
      <w:pPr>
        <w:autoSpaceDN w:val="0"/>
        <w:autoSpaceDE w:val="0"/>
        <w:widowControl/>
        <w:spacing w:line="198" w:lineRule="exact" w:before="160" w:after="0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Подтвердить действие.</w:t>
      </w:r>
    </w:p>
    <w:p>
      <w:pPr>
        <w:autoSpaceDN w:val="0"/>
        <w:autoSpaceDE w:val="0"/>
        <w:widowControl/>
        <w:spacing w:line="200" w:lineRule="exact" w:before="322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Основные параметры зеркала</w:t>
      </w:r>
    </w:p>
    <w:p>
      <w:pPr>
        <w:autoSpaceDN w:val="0"/>
        <w:autoSpaceDE w:val="0"/>
        <w:widowControl/>
        <w:spacing w:line="200" w:lineRule="exact" w:before="236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уникальный идентификатор зеркала.</w:t>
      </w:r>
    </w:p>
    <w:p>
      <w:pPr>
        <w:autoSpaceDN w:val="0"/>
        <w:tabs>
          <w:tab w:pos="728" w:val="left"/>
        </w:tabs>
        <w:autoSpaceDE w:val="0"/>
        <w:widowControl/>
        <w:spacing w:line="358" w:lineRule="exact" w:before="0" w:after="0"/>
        <w:ind w:left="304" w:right="95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Направление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Входящий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только входящий трафик.</w:t>
      </w:r>
    </w:p>
    <w:p>
      <w:pPr>
        <w:autoSpaceDN w:val="0"/>
        <w:autoSpaceDE w:val="0"/>
        <w:widowControl/>
        <w:spacing w:line="200" w:lineRule="exact" w:before="160" w:after="0"/>
        <w:ind w:left="72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Исходящий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только исходящий трафик.</w:t>
      </w:r>
    </w:p>
    <w:p>
      <w:pPr>
        <w:autoSpaceDN w:val="0"/>
        <w:autoSpaceDE w:val="0"/>
        <w:widowControl/>
        <w:spacing w:line="200" w:lineRule="exact" w:before="158" w:after="0"/>
        <w:ind w:left="72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Оба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входящий и исходящий.</w:t>
      </w:r>
    </w:p>
    <w:p>
      <w:pPr>
        <w:autoSpaceDN w:val="0"/>
        <w:tabs>
          <w:tab w:pos="728" w:val="left"/>
        </w:tabs>
        <w:autoSpaceDE w:val="0"/>
        <w:widowControl/>
        <w:spacing w:line="358" w:lineRule="exact" w:before="0" w:after="1714"/>
        <w:ind w:left="304" w:right="59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Применить после групп безопасности (after_sg)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false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трафик зеркалируется до применения правил групп безопасности.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true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трафик зеркалируется после применения правил групп безопасности.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зеркала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определяет, куда будет отправляться скопированный трафик.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 для снятия трафика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порт, трафик с которого будет копироваться.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82" w:lineRule="exact" w:before="48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BGP маршрутизация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BGP (Border Gateway Protocol) — протокол динамической маршрутизации, используемый для обмена информацией о доступности сетей между автоном-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ными системами (AS). В облаке moncloud реализована поддержка BGP-маршрутизаторов, позволяющая анонсировать облачные подсети и виртуальные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машины во внешние сети.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Функция доступна при наличии лицензии BGP. Доступ к интерфейсу осуществляется через боковое меню: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NFV</w:t>
      </w:r>
      <w:r>
        <w:rPr>
          <w:rFonts w:ascii="CMSY10" w:hAnsi="CMSY10" w:eastAsia="CMSY10"/>
          <w:b w:val="0"/>
          <w:i/>
          <w:color w:val="000000"/>
          <w:sz w:val="20"/>
        </w:rPr>
        <w:t xml:space="preserve"> →</w:t>
      </w:r>
      <w:r>
        <w:rPr>
          <w:rFonts w:ascii="SFBX1000" w:hAnsi="SFBX1000" w:eastAsia="SFBX1000"/>
          <w:b/>
          <w:i w:val="0"/>
          <w:color w:val="000000"/>
          <w:sz w:val="20"/>
        </w:rPr>
        <w:t>BGP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Основные возможности</w:t>
      </w:r>
    </w:p>
    <w:p>
      <w:pPr>
        <w:autoSpaceDN w:val="0"/>
        <w:autoSpaceDE w:val="0"/>
        <w:widowControl/>
        <w:spacing w:line="358" w:lineRule="exact" w:before="78" w:after="0"/>
        <w:ind w:left="302" w:right="46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нескольких BGP-маршрутизаторов с настройкой локальной AS (автономной системы).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Добавление BGP-соседей (peers) с указанием удалённой AS и параметров сессии.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Настройка анонсируемых подсетей вручную.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Возможность пометить виртуальную машину как «анонсируемую» через веб-интерфейс.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Поддержка работы во VLAN и FLAT сетях.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Реализация BGP Anycast при развёртывании на нескольких площадках и подключении к одним соседям.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BGP-роутерами</w:t>
      </w:r>
    </w:p>
    <w:p>
      <w:pPr>
        <w:autoSpaceDN w:val="0"/>
        <w:tabs>
          <w:tab w:pos="246" w:val="left"/>
        </w:tabs>
        <w:autoSpaceDE w:val="0"/>
        <w:widowControl/>
        <w:spacing w:line="360" w:lineRule="exact" w:before="76" w:after="0"/>
        <w:ind w:left="4" w:right="964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Создание BGP-роутера: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Нажать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BGP-роутер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740" w:right="7776" w:hanging="49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Заполнить форму: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AS облака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номер автономной системы вашего облака.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имя роутера.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Описание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необязательное описание.</w:t>
      </w:r>
    </w:p>
    <w:p>
      <w:pPr>
        <w:autoSpaceDN w:val="0"/>
        <w:autoSpaceDE w:val="0"/>
        <w:widowControl/>
        <w:spacing w:line="198" w:lineRule="exact" w:before="160" w:after="212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99" name="Picture 9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358" w:lineRule="exact" w:before="42" w:after="0"/>
        <w:ind w:left="246" w:right="6336" w:hanging="242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Редактирование BGP-роутера: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В таблице BGP-роутеров нажать на кнопку «Изменить» у нужного роутера.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 Изменить параметры: AS облака, имя или описание.</w:t>
      </w:r>
    </w:p>
    <w:p>
      <w:pPr>
        <w:autoSpaceDN w:val="0"/>
        <w:autoSpaceDE w:val="0"/>
        <w:widowControl/>
        <w:spacing w:line="200" w:lineRule="exact" w:before="160" w:after="36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246" w:val="left"/>
        </w:tabs>
        <w:autoSpaceDE w:val="0"/>
        <w:widowControl/>
        <w:spacing w:line="360" w:lineRule="exact" w:before="406" w:after="0"/>
        <w:ind w:left="4" w:right="648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Удаление BGP-роутера: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 таблице BGP-роутеров нажать на кнопку «Удалить» у нужного роутера.</w:t>
      </w:r>
    </w:p>
    <w:p>
      <w:pPr>
        <w:autoSpaceDN w:val="0"/>
        <w:autoSpaceDE w:val="0"/>
        <w:widowControl/>
        <w:spacing w:line="358" w:lineRule="exact" w:before="0" w:after="0"/>
        <w:ind w:left="246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Появится предупреждение о том, что все связанные соседи и анонсируемые сети также будут удалены.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Подтвердить действие.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соседями (Peers)</w:t>
      </w:r>
    </w:p>
    <w:p>
      <w:pPr>
        <w:autoSpaceDN w:val="0"/>
        <w:tabs>
          <w:tab w:pos="246" w:val="left"/>
        </w:tabs>
        <w:autoSpaceDE w:val="0"/>
        <w:widowControl/>
        <w:spacing w:line="360" w:lineRule="exact" w:before="76" w:after="0"/>
        <w:ind w:left="4" w:right="76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Добавление соседа: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детали BGP-роутера, открыть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Пиры BGP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пир BGP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740" w:right="432" w:hanging="49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Заполнить форму: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VLAN ID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идентификатор VLAN (0–4094) сети, по которой будет происходить установление соединений с соседними BGP-роутерами.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VLAN 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собственный IP-адрес с маской для VLAN-интерфейса BGP-роутера moncloud.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IP-адрес с маской соседнего BGP-роутера.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AS соседа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номер автономной системы соседа.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Multihop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количество прыжков до соседа (необязательно).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уникальное имя соседа.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Описание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необязательное описание.</w:t>
      </w:r>
    </w:p>
    <w:p>
      <w:pPr>
        <w:autoSpaceDN w:val="0"/>
        <w:autoSpaceDE w:val="0"/>
        <w:widowControl/>
        <w:spacing w:line="200" w:lineRule="exact" w:before="158" w:after="320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Подтвердить создание — операция создаст VLAN-интерфейс и установит BGP-сессию.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36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1088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38" w:lineRule="exact" w:before="80" w:after="0"/>
              <w:ind w:left="4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Внимательно проверяйте собственные адреса, VLAN тэги и адреса соседей при создании Peers, именно от этого в первую очередь зависит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работоспособность системы.</w:t>
            </w:r>
          </w:p>
        </w:tc>
      </w:tr>
    </w:tbl>
    <w:p>
      <w:pPr>
        <w:autoSpaceDN w:val="0"/>
        <w:autoSpaceDE w:val="0"/>
        <w:widowControl/>
        <w:spacing w:line="38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02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426"/>
        </w:trPr>
        <w:tc>
          <w:tcPr>
            <w:tcW w:type="dxa" w:w="13992"/>
            <w:tcBorders>
              <w:start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4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Если необходимо реализовать общение BGP-роутеров в плоской сети, выбирайте VLAN ID равный 0.</w:t>
            </w:r>
          </w:p>
        </w:tc>
      </w:tr>
    </w:tbl>
    <w:p>
      <w:pPr>
        <w:autoSpaceDN w:val="0"/>
        <w:autoSpaceDE w:val="0"/>
        <w:widowControl/>
        <w:spacing w:line="358" w:lineRule="exact" w:before="142" w:after="0"/>
        <w:ind w:left="6" w:right="921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Редактирование соседа: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Можно изменить только имя, описание и AS соседа.</w:t>
      </w:r>
    </w:p>
    <w:p>
      <w:pPr>
        <w:autoSpaceDN w:val="0"/>
        <w:autoSpaceDE w:val="0"/>
        <w:widowControl/>
        <w:spacing w:line="358" w:lineRule="exact" w:before="0" w:after="0"/>
        <w:ind w:left="6" w:right="720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Удаление соседа: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Удаление приведёт к разрыву BGP-сессии и удалению VLAN-интерфейса.</w:t>
      </w:r>
    </w:p>
    <w:p>
      <w:pPr>
        <w:autoSpaceDN w:val="0"/>
        <w:autoSpaceDE w:val="0"/>
        <w:widowControl/>
        <w:spacing w:line="200" w:lineRule="exact" w:before="320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анонсируемыми сетями (Networks)</w:t>
      </w:r>
    </w:p>
    <w:p>
      <w:pPr>
        <w:autoSpaceDN w:val="0"/>
        <w:tabs>
          <w:tab w:pos="248" w:val="left"/>
        </w:tabs>
        <w:autoSpaceDE w:val="0"/>
        <w:widowControl/>
        <w:spacing w:line="358" w:lineRule="exact" w:before="78" w:after="0"/>
        <w:ind w:left="6" w:right="76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Добавление анонсируемой сети вручную: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детали BGP-роутера, открыть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Сети BGP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0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сеть BGP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2" w:after="0"/>
        <w:ind w:left="742" w:right="2592" w:hanging="49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Заполнить форму: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VLAN ID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идентификатор VLAN (0–4094) сети, которая будет анонсироваться BGP-роутером moncloud.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VLAN 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IP-адрес с маской для VLAN-интерфейса, который будет играть роль шлюза в анонсируемой сети.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IP подсети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подсеть для анонса в BGP (с маской) в формате CIDR.</w:t>
      </w:r>
    </w:p>
    <w:p>
      <w:pPr>
        <w:autoSpaceDN w:val="0"/>
        <w:autoSpaceDE w:val="0"/>
        <w:widowControl/>
        <w:spacing w:line="200" w:lineRule="exact" w:before="158" w:after="3878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Подтвердить создание — операция создаст VLAN-интерфейс и начнёт анонсировать подсеть.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36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848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1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При ручном добавлении анонсируемой сети необходимо убедиться, что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VLAN IP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принадлежит указанной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IP подсети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</w:tbl>
    <w:p>
      <w:pPr>
        <w:autoSpaceDN w:val="0"/>
        <w:autoSpaceDE w:val="0"/>
        <w:widowControl/>
        <w:spacing w:line="62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02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426"/>
        </w:trPr>
        <w:tc>
          <w:tcPr>
            <w:tcW w:type="dxa" w:w="13992"/>
            <w:tcBorders>
              <w:start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4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Если необходимо реализовать анонсирование плоской сети, выбирайте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VLAN ID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равный 0.</w:t>
            </w:r>
          </w:p>
        </w:tc>
      </w:tr>
    </w:tbl>
    <w:p>
      <w:pPr>
        <w:autoSpaceDN w:val="0"/>
        <w:autoSpaceDE w:val="0"/>
        <w:widowControl/>
        <w:spacing w:line="358" w:lineRule="exact" w:before="142" w:after="0"/>
        <w:ind w:left="6" w:right="705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Удаление анонсируемой сети: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Удаление приведёт к прекращению анонса и удалению VLAN-интерфейса.</w:t>
      </w:r>
    </w:p>
    <w:p>
      <w:pPr>
        <w:autoSpaceDN w:val="0"/>
        <w:autoSpaceDE w:val="0"/>
        <w:widowControl/>
        <w:spacing w:line="200" w:lineRule="exact" w:before="320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Анонсирование виртуальных машин</w:t>
      </w:r>
    </w:p>
    <w:p>
      <w:pPr>
        <w:autoSpaceDN w:val="0"/>
        <w:tabs>
          <w:tab w:pos="248" w:val="left"/>
        </w:tabs>
        <w:autoSpaceDE w:val="0"/>
        <w:widowControl/>
        <w:spacing w:line="358" w:lineRule="exact" w:before="78" w:after="0"/>
        <w:ind w:left="6" w:right="90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анонсирования виртуальной машины через BGP: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детали виртуальной машины.</w:t>
      </w:r>
    </w:p>
    <w:p>
      <w:pPr>
        <w:autoSpaceDN w:val="0"/>
        <w:autoSpaceDE w:val="0"/>
        <w:widowControl/>
        <w:spacing w:line="200" w:lineRule="exact" w:before="160" w:after="0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Найти подменю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BGP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 соответствующие кнопки управления.</w:t>
      </w:r>
    </w:p>
    <w:p>
      <w:pPr>
        <w:autoSpaceDN w:val="0"/>
        <w:tabs>
          <w:tab w:pos="742" w:val="left"/>
        </w:tabs>
        <w:autoSpaceDE w:val="0"/>
        <w:widowControl/>
        <w:spacing w:line="358" w:lineRule="exact" w:before="0" w:after="0"/>
        <w:ind w:left="248" w:right="57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Выбрать действие: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Анонсировать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ВМ будет анонсирована через все созданные BGP-роутеры.</w:t>
      </w:r>
    </w:p>
    <w:p>
      <w:pPr>
        <w:autoSpaceDN w:val="0"/>
        <w:tabs>
          <w:tab w:pos="742" w:val="left"/>
        </w:tabs>
        <w:autoSpaceDE w:val="0"/>
        <w:widowControl/>
        <w:spacing w:line="358" w:lineRule="exact" w:before="2" w:after="4954"/>
        <w:ind w:left="6" w:right="6480" w:firstLine="0"/>
        <w:jc w:val="left"/>
      </w:pP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Перестать анонсировать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прекратить анонс ВМ через все роутеры.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Анонсированная ВМ получает тег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bgp-announcement-instance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02" name="Picture 10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04" name="Picture 10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общего IP BGP-роутера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BGP отображается сводка с полем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Собственный IP BGP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роутера облака. Этот IP используется как router-id для всех BGP-сессий.</w:t>
      </w:r>
    </w:p>
    <w:p>
      <w:pPr>
        <w:autoSpaceDN w:val="0"/>
        <w:autoSpaceDE w:val="0"/>
        <w:widowControl/>
        <w:spacing w:line="240" w:lineRule="auto" w:before="14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06" name="Picture 10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628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Изменение IP: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0" w:lineRule="exact" w:before="406" w:after="320"/>
        <w:ind w:left="248" w:right="89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Изменить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рядом с текущим IP.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Ввести новый IPv4-адрес (без маски).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Сохранить изменения.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1924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340" w:lineRule="exact" w:before="0" w:after="0"/>
              <w:ind w:left="438" w:right="3168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Ручное добавление соседей и анонсируемых сетей — опасная операция, влияющая на сетевую конфигурацию.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При удалении BGP-роутера удаляются все связанные с ним соседи и анонсируемые сети.</w:t>
            </w:r>
          </w:p>
          <w:p>
            <w:pPr>
              <w:autoSpaceDN w:val="0"/>
              <w:autoSpaceDE w:val="0"/>
              <w:widowControl/>
              <w:spacing w:line="358" w:lineRule="exact" w:before="0" w:after="0"/>
              <w:ind w:left="438" w:right="3456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Анонсирование ВМ работает только при включённой опции анонсирования и корректной настройке VLAN.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Для реализации BGP Anycast необходима идентичная конфигурация сетей на всех площадках.</w:t>
            </w:r>
          </w:p>
        </w:tc>
      </w:tr>
    </w:tbl>
    <w:p>
      <w:pPr>
        <w:autoSpaceDN w:val="0"/>
        <w:autoSpaceDE w:val="0"/>
        <w:widowControl/>
        <w:spacing w:line="368" w:lineRule="exact" w:before="192" w:after="0"/>
        <w:ind w:left="6" w:right="1051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DNSaaS</w:t>
      </w:r>
      <w:r>
        <w:br/>
      </w:r>
      <w:r>
        <w:rPr>
          <w:rFonts w:ascii="SFSX1000" w:hAnsi="SFSX1000" w:eastAsia="SFSX1000"/>
          <w:b/>
          <w:i w:val="0"/>
          <w:color w:val="20435C"/>
          <w:sz w:val="20"/>
        </w:rPr>
        <w:t>Руководство пользователя DNSaaS</w:t>
      </w:r>
    </w:p>
    <w:p>
      <w:pPr>
        <w:autoSpaceDN w:val="0"/>
        <w:autoSpaceDE w:val="0"/>
        <w:widowControl/>
        <w:spacing w:line="240" w:lineRule="exact" w:before="196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сервера DNS необходима лицензия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DNSaaS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Как только данная лицензия будет получена, появится вкладка в левом боковом меню</w:t>
      </w:r>
      <w:r>
        <w:rPr>
          <w:rFonts w:ascii="SFBX1000" w:hAnsi="SFBX1000" w:eastAsia="SFBX1000"/>
          <w:b/>
          <w:i w:val="0"/>
          <w:color w:val="000000"/>
          <w:sz w:val="20"/>
        </w:rPr>
        <w:t>DNSaaS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20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Что нужно для создания DNS-сервера</w:t>
      </w:r>
    </w:p>
    <w:p>
      <w:pPr>
        <w:autoSpaceDN w:val="0"/>
        <w:autoSpaceDE w:val="0"/>
        <w:widowControl/>
        <w:spacing w:line="200" w:lineRule="exact" w:before="236" w:after="0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 проекте должна быть хотя бы одна внешняя сеть.</w:t>
      </w:r>
    </w:p>
    <w:p>
      <w:pPr>
        <w:autoSpaceDN w:val="0"/>
        <w:autoSpaceDE w:val="0"/>
        <w:widowControl/>
        <w:spacing w:line="198" w:lineRule="exact" w:before="160" w:after="0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Нужно убедиться, что в списке образов в проекте доступен образ с тэгом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dns-image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ВМ на его основе и будет являться DNS-сервером.</w:t>
      </w:r>
    </w:p>
    <w:p>
      <w:pPr>
        <w:autoSpaceDN w:val="0"/>
        <w:autoSpaceDE w:val="0"/>
        <w:widowControl/>
        <w:spacing w:line="198" w:lineRule="exact" w:before="322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создать сервер DNS</w:t>
      </w:r>
    </w:p>
    <w:p>
      <w:pPr>
        <w:autoSpaceDN w:val="0"/>
        <w:autoSpaceDE w:val="0"/>
        <w:widowControl/>
        <w:spacing w:line="198" w:lineRule="exact" w:before="238" w:after="0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раздел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DNSaaS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DNS сервер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1262"/>
        <w:ind w:left="248" w:right="1065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Выбрать имя и внешнюю сеть.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Подождать около 5 минут.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07" name="Picture 10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пересоздать сервер DNS</w:t>
      </w:r>
    </w:p>
    <w:p>
      <w:pPr>
        <w:autoSpaceDN w:val="0"/>
        <w:autoSpaceDE w:val="0"/>
        <w:widowControl/>
        <w:spacing w:line="240" w:lineRule="exact" w:before="196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Опция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Пересоздать сервер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позволяет быстро восстановить работоспособность DNS-сервера, что особенно полезно при компрометации сервера в ре-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зультате атаки или взлома, чтобы минимизировать простой и вернуть управление зонами в исходное безопасное состояние. При выборе такой опции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создается новый DNS-сервер и вся информация о зонах и записях, созданных «законным» путем переносится на него. В тот момент, когда новый сервер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запущен - старый отключается и удаляется.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раздел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DNSaaS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Пересоздать DNS сервер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Подтвердить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659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Подождать около 5 минут.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08" name="Picture 10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09" name="Picture 10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сервером DNS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 реестре DNS-серверов нажать на имя сервера.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Откроется страница деталей сервера (эта страница считается базовой точкой отсчёта).</w:t>
      </w:r>
    </w:p>
    <w:p>
      <w:pPr>
        <w:autoSpaceDN w:val="0"/>
        <w:autoSpaceDE w:val="0"/>
        <w:widowControl/>
        <w:spacing w:line="240" w:lineRule="auto" w:before="148" w:after="656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3300"/>
            <wp:docPr id="110" name="Picture 1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33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740" w:val="left"/>
        </w:tabs>
        <w:autoSpaceDE w:val="0"/>
        <w:widowControl/>
        <w:spacing w:line="360" w:lineRule="exact" w:before="406" w:after="0"/>
        <w:ind w:left="246" w:right="82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Доступные действия: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Просмотр первичных зон DNS (</w:t>
      </w:r>
      <w:r>
        <w:rPr>
          <w:rFonts w:ascii="SFBX1000" w:hAnsi="SFBX1000" w:eastAsia="SFBX1000"/>
          <w:b/>
          <w:i w:val="0"/>
          <w:color w:val="000000"/>
          <w:sz w:val="20"/>
        </w:rPr>
        <w:t>Первичные зоны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первичной зоны DNS (</w:t>
      </w:r>
      <w:r>
        <w:rPr>
          <w:rFonts w:ascii="SFBX1000" w:hAnsi="SFBX1000" w:eastAsia="SFBX1000"/>
          <w:b/>
          <w:i w:val="0"/>
          <w:color w:val="000000"/>
          <w:sz w:val="20"/>
        </w:rPr>
        <w:t>Создать первичную зону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Просмотр зон перенаправления DNS (</w:t>
      </w:r>
      <w:r>
        <w:rPr>
          <w:rFonts w:ascii="SFBX1000" w:hAnsi="SFBX1000" w:eastAsia="SFBX1000"/>
          <w:b/>
          <w:i w:val="0"/>
          <w:color w:val="000000"/>
          <w:sz w:val="20"/>
        </w:rPr>
        <w:t>Зоны перенаправления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358" w:lineRule="exact" w:before="2" w:after="0"/>
        <w:ind w:left="740" w:right="53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Сросздание зоны перенаправления DNS (</w:t>
      </w:r>
      <w:r>
        <w:rPr>
          <w:rFonts w:ascii="SFBX1000" w:hAnsi="SFBX1000" w:eastAsia="SFBX1000"/>
          <w:b/>
          <w:i w:val="0"/>
          <w:color w:val="000000"/>
          <w:sz w:val="20"/>
        </w:rPr>
        <w:t>Создать зону перенаправления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Изменение имени и описания (</w:t>
      </w:r>
      <w:r>
        <w:rPr>
          <w:rFonts w:ascii="SFBX1000" w:hAnsi="SFBX1000" w:eastAsia="SFBX1000"/>
          <w:b/>
          <w:i w:val="0"/>
          <w:color w:val="000000"/>
          <w:sz w:val="20"/>
        </w:rPr>
        <w:t>Редактировать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 секции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Подробности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Изменить настройки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создать первичную зону DNS</w:t>
      </w:r>
    </w:p>
    <w:p>
      <w:pPr>
        <w:autoSpaceDN w:val="0"/>
        <w:autoSpaceDE w:val="0"/>
        <w:widowControl/>
        <w:spacing w:line="360" w:lineRule="exact" w:before="76" w:after="5714"/>
        <w:ind w:left="246" w:right="95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на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Первичные зоны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первичную зону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11" name="Picture 1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Ввести название зоны.</w:t>
      </w:r>
    </w:p>
    <w:p>
      <w:pPr>
        <w:autoSpaceDN w:val="0"/>
        <w:autoSpaceDE w:val="0"/>
        <w:widowControl/>
        <w:spacing w:line="200" w:lineRule="exact" w:before="158" w:after="108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Нажать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зоной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в деталях DNS-сервера на имя зоны.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Откроется страница деталей зоны.</w:t>
      </w:r>
    </w:p>
    <w:p>
      <w:pPr>
        <w:autoSpaceDN w:val="0"/>
        <w:autoSpaceDE w:val="0"/>
        <w:widowControl/>
        <w:spacing w:line="240" w:lineRule="auto" w:before="138" w:after="668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12" name="Picture 1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0" w:lineRule="exact" w:before="406" w:after="0"/>
        <w:ind w:left="740" w:right="9216" w:hanging="49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Доступные действия: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Просмотр различных записей DNS-зоны.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запись (</w:t>
      </w:r>
      <w:r>
        <w:rPr>
          <w:rFonts w:ascii="SFBX1000" w:hAnsi="SFBX1000" w:eastAsia="SFBX1000"/>
          <w:b/>
          <w:i w:val="0"/>
          <w:color w:val="000000"/>
          <w:sz w:val="20"/>
        </w:rPr>
        <w:t>Создать DNS запись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создать запись типа A или AAAA</w:t>
      </w:r>
    </w:p>
    <w:p>
      <w:pPr>
        <w:autoSpaceDN w:val="0"/>
        <w:autoSpaceDE w:val="0"/>
        <w:widowControl/>
        <w:spacing w:line="358" w:lineRule="exact" w:before="78" w:after="7150"/>
        <w:ind w:left="144" w:right="10512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Перейти в детали нужной зоны.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DNS запись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13" name="Picture 1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Ввести доменное имя записи.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Выбрать тип записи (A или AAAA).</w:t>
      </w:r>
    </w:p>
    <w:p>
      <w:pPr>
        <w:autoSpaceDN w:val="0"/>
        <w:autoSpaceDE w:val="0"/>
        <w:widowControl/>
        <w:spacing w:line="198" w:lineRule="exact" w:before="160" w:after="72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Указать IPv4-адрес для записи A или IPv6-адрес для записи AAAA.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986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7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4.000000000000057" w:type="dxa"/>
            </w:tblPr>
            <w:tblGrid>
              <w:gridCol w:w="14010"/>
            </w:tblGrid>
            <w:tr>
              <w:trPr>
                <w:trHeight w:hRule="exact" w:val="384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348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Можно создать обратную запись (PTR) для A и AAAA записей, для этого переключите тумблер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PTR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Стоит учитывать, что при активации этого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тумблера должна существовать корректная обратная зона.</w:t>
            </w:r>
          </w:p>
        </w:tc>
      </w:tr>
    </w:tbl>
    <w:p>
      <w:pPr>
        <w:autoSpaceDN w:val="0"/>
        <w:autoSpaceDE w:val="0"/>
        <w:widowControl/>
        <w:spacing w:line="200" w:lineRule="exact" w:before="3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создать зону перенаправления DNS</w:t>
      </w:r>
    </w:p>
    <w:p>
      <w:pPr>
        <w:autoSpaceDN w:val="0"/>
        <w:autoSpaceDE w:val="0"/>
        <w:widowControl/>
        <w:spacing w:line="200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на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Зоны перенаправления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деталях сервера DNS.</w:t>
      </w:r>
    </w:p>
    <w:p>
      <w:pPr>
        <w:autoSpaceDN w:val="0"/>
        <w:autoSpaceDE w:val="0"/>
        <w:widowControl/>
        <w:spacing w:line="200" w:lineRule="exact" w:before="158" w:after="687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зону перенаправления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14" name="Picture 1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Ввести название зоны.</w:t>
      </w:r>
    </w:p>
    <w:p>
      <w:pPr>
        <w:autoSpaceDN w:val="0"/>
        <w:autoSpaceDE w:val="0"/>
        <w:widowControl/>
        <w:spacing w:line="200" w:lineRule="exact" w:before="158" w:after="108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Если тумблер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Перенаправлять на текущий сервер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выключен, то: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15" name="Picture 1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Выберите протокол перенаправления.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Укажите адрес перенаправления.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7. Выберите тип прокси.</w:t>
      </w:r>
    </w:p>
    <w:p>
      <w:pPr>
        <w:autoSpaceDN w:val="0"/>
        <w:autoSpaceDE w:val="0"/>
        <w:widowControl/>
        <w:spacing w:line="200" w:lineRule="exact" w:before="160" w:after="36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8. Если был выбран тип прокси, отличный от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Default Proxy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No Proxy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16" name="Picture 1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9. Укажите адрес прокси-сервера.</w:t>
      </w:r>
    </w:p>
    <w:p>
      <w:pPr>
        <w:autoSpaceDN w:val="0"/>
        <w:autoSpaceDE w:val="0"/>
        <w:widowControl/>
        <w:spacing w:line="200" w:lineRule="exact" w:before="158" w:after="0"/>
        <w:ind w:left="1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10. Укажите порт прокси-сервера.</w:t>
      </w:r>
    </w:p>
    <w:p>
      <w:pPr>
        <w:autoSpaceDN w:val="0"/>
        <w:autoSpaceDE w:val="0"/>
        <w:widowControl/>
        <w:spacing w:line="198" w:lineRule="exact" w:before="160" w:after="0"/>
        <w:ind w:left="1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11. Заполните имя пользователя для прокси, если требуется аутентификация.</w:t>
      </w:r>
    </w:p>
    <w:p>
      <w:pPr>
        <w:autoSpaceDN w:val="0"/>
        <w:autoSpaceDE w:val="0"/>
        <w:widowControl/>
        <w:spacing w:line="200" w:lineRule="exact" w:before="160" w:after="366"/>
        <w:ind w:left="1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12. Укажите пароль для прокси, если он необходим для подключения.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1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13.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22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создать обратную зону (PTR) для записей A/AAAA</w:t>
      </w:r>
    </w:p>
    <w:p>
      <w:pPr>
        <w:autoSpaceDN w:val="0"/>
        <w:autoSpaceDE w:val="0"/>
        <w:widowControl/>
        <w:spacing w:line="198" w:lineRule="exact" w:before="238" w:after="322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обратных записей (PTR) необходимо предварительно создать соответствующую обратную зону DNS.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1084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38" w:lineRule="exact" w:before="8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создания зоны PTR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необходимо просто создать первичную зону с корректным названием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соответствующую обратному пространству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адресов.</w:t>
            </w:r>
          </w:p>
        </w:tc>
      </w:tr>
    </w:tbl>
    <w:p>
      <w:pPr>
        <w:autoSpaceDN w:val="0"/>
        <w:autoSpaceDE w:val="0"/>
        <w:widowControl/>
        <w:spacing w:line="198" w:lineRule="exact" w:before="364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Форматы имен обратных зон</w:t>
      </w:r>
    </w:p>
    <w:p>
      <w:pPr>
        <w:autoSpaceDN w:val="0"/>
        <w:autoSpaceDE w:val="0"/>
        <w:widowControl/>
        <w:spacing w:line="200" w:lineRule="exact" w:before="240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IPv4</w:t>
      </w:r>
    </w:p>
    <w:p>
      <w:pPr>
        <w:autoSpaceDN w:val="0"/>
        <w:autoSpaceDE w:val="0"/>
        <w:widowControl/>
        <w:spacing w:line="200" w:lineRule="exact" w:before="236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Имя обратной зоны формируется из обратного порядка октетов IPv4-адреса или подсети с добавлением суффикса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.in-addr.arpa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304" w:right="6624" w:hanging="2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Примеры: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подсети 192.168.1.0/24: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1.168.192.in-addr.arpa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адреса 10.0.0.5: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5.0.0.10.in-addr.arpa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(зона для отдельного адреса)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подсети 172.16.0.0/16: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16.172.in-addr.arpa</w:t>
      </w:r>
    </w:p>
    <w:p>
      <w:pPr>
        <w:autoSpaceDN w:val="0"/>
        <w:autoSpaceDE w:val="0"/>
        <w:widowControl/>
        <w:spacing w:line="200" w:lineRule="exact" w:before="320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IPv6</w:t>
      </w:r>
    </w:p>
    <w:p>
      <w:pPr>
        <w:autoSpaceDN w:val="0"/>
        <w:autoSpaceDE w:val="0"/>
        <w:widowControl/>
        <w:spacing w:line="240" w:lineRule="exact" w:before="196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Имя обратной зоны формируется из обратного представления IPv6-адреса или префикса, где каждый шестнадцатеричный символ разделяется точками,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 добавлением суффикса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.ip6.arpa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1670"/>
        <w:ind w:left="304" w:right="4608" w:hanging="2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Примеры: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префикса 2001:db8::/32: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8.b.d.0.1.0.0.2.ip6.arpa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адреса 2001:db8::1: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1.0.0.0.0.0.0.0.0.0.0.0.0.0.0.0.0.0.0.0.8.b.d.0.1.0.0.2.ip6.arpa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Пошаговая инструкция создания обратной зоны PTR</w:t>
      </w:r>
    </w:p>
    <w:p>
      <w:pPr>
        <w:autoSpaceDN w:val="0"/>
        <w:autoSpaceDE w:val="0"/>
        <w:widowControl/>
        <w:spacing w:line="198" w:lineRule="exact" w:before="238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 раздел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DNSaaS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откройте детали вашего DNS-сервера.</w:t>
      </w:r>
    </w:p>
    <w:p>
      <w:pPr>
        <w:autoSpaceDN w:val="0"/>
        <w:tabs>
          <w:tab w:pos="804" w:val="left"/>
        </w:tabs>
        <w:autoSpaceDE w:val="0"/>
        <w:widowControl/>
        <w:spacing w:line="358" w:lineRule="exact" w:before="2" w:after="0"/>
        <w:ind w:left="310" w:right="59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 вкладке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Первичные зоны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нажмите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первичную зону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В поле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Название зоны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введите имя обратной зоны в соответствующем формате: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IPv4: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[обратные-октеты].in-addr.arpa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IPv6: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[обратный hex].ip6.arpa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2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Пример создания обратной зоны для сети 192.168.10.0/24</w:t>
      </w:r>
    </w:p>
    <w:p>
      <w:pPr>
        <w:autoSpaceDN w:val="0"/>
        <w:autoSpaceDE w:val="0"/>
        <w:widowControl/>
        <w:spacing w:line="358" w:lineRule="exact" w:before="78" w:after="0"/>
        <w:ind w:left="310" w:right="89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Определите обратный порядок октетов: 10.168.192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Добавьте суффикс: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.in-addr.arpa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Полное имя зоны: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10.168.192.in-addr.arpa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Создайте первичную зону с этим именем.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Интеграция Neutron с DNSaaS</w:t>
      </w:r>
    </w:p>
    <w:p>
      <w:pPr>
        <w:autoSpaceDN w:val="0"/>
        <w:autoSpaceDE w:val="0"/>
        <w:widowControl/>
        <w:spacing w:line="238" w:lineRule="exact" w:before="198" w:after="0"/>
        <w:ind w:left="68" w:right="9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Виртуальные сети Neutron могут быть интегрированы с DNSaaS для автоматического управления DNS-записями (при использовании SDN Amano),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аналогично стандартному расширению DNS в OpenStack. Вместо использования Designate, интеграция выполняется с серверами DNSaaS, доступными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проекте.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Привязка домена к сети</w:t>
      </w:r>
    </w:p>
    <w:p>
      <w:pPr>
        <w:autoSpaceDN w:val="0"/>
        <w:tabs>
          <w:tab w:pos="310" w:val="left"/>
        </w:tabs>
        <w:autoSpaceDE w:val="0"/>
        <w:widowControl/>
        <w:spacing w:line="360" w:lineRule="exact" w:before="76" w:after="0"/>
        <w:ind w:left="68" w:right="72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привязки домена к сети необходимо: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 настройках сети (Neutron) указать DNS-домен в поле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dns_domain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310" w:right="36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Система автоматически найдет среди доступных DNS-серверов в проекте зону с соответствующим именем.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Если зона найдена, она будет привязана к сети.</w:t>
      </w:r>
    </w:p>
    <w:p>
      <w:pPr>
        <w:autoSpaceDN w:val="0"/>
        <w:autoSpaceDE w:val="0"/>
        <w:widowControl/>
        <w:spacing w:line="200" w:lineRule="exact" w:before="160" w:after="138"/>
        <w:ind w:left="6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Пример команды через CLI: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958"/>
        </w:trPr>
        <w:tc>
          <w:tcPr>
            <w:tcW w:type="dxa" w:w="996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network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&lt;network_id&gt; --dns-domain example.com.</w:t>
            </w:r>
          </w:p>
        </w:tc>
        <w:tc>
          <w:tcPr>
            <w:tcW w:type="dxa" w:w="404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99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40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320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1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4.00000000000006" w:type="dxa"/>
      </w:tblPr>
      <w:tblGrid>
        <w:gridCol w:w="14158"/>
      </w:tblGrid>
      <w:tr>
        <w:trPr>
          <w:trHeight w:hRule="exact" w:val="870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4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После привязки домена к существующей сети все порты (виртуальные интерфейсы) в этой сети получат автоматически сгенерированные DNS-имена.</w:t>
            </w:r>
          </w:p>
        </w:tc>
      </w:tr>
    </w:tbl>
    <w:p>
      <w:pPr>
        <w:autoSpaceDN w:val="0"/>
        <w:autoSpaceDE w:val="0"/>
        <w:widowControl/>
        <w:spacing w:line="200" w:lineRule="exact" w:before="36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Привязка имени к порту</w:t>
      </w:r>
    </w:p>
    <w:p>
      <w:pPr>
        <w:autoSpaceDN w:val="0"/>
        <w:tabs>
          <w:tab w:pos="310" w:val="left"/>
        </w:tabs>
        <w:autoSpaceDE w:val="0"/>
        <w:widowControl/>
        <w:spacing w:line="358" w:lineRule="exact" w:before="78" w:after="0"/>
        <w:ind w:left="68" w:right="79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явного задания DNS-имени для порта необходимо: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Указать поле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dns_name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 создании или обновлении порта.</w:t>
      </w:r>
    </w:p>
    <w:p>
      <w:pPr>
        <w:autoSpaceDN w:val="0"/>
        <w:autoSpaceDE w:val="0"/>
        <w:widowControl/>
        <w:spacing w:line="198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Система автоматически создаст или обновит соответствующую A или AAAA запись в привязанной зоне.</w:t>
      </w:r>
    </w:p>
    <w:p>
      <w:pPr>
        <w:autoSpaceDN w:val="0"/>
        <w:tabs>
          <w:tab w:pos="566" w:val="left"/>
        </w:tabs>
        <w:autoSpaceDE w:val="0"/>
        <w:widowControl/>
        <w:spacing w:line="238" w:lineRule="exact" w:before="122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Кроме того, автоматически будет создана обратная зона для подсети, которой принадлежит порт и PTR-запись в ней, соответствующая адресам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данного порта.</w:t>
      </w:r>
    </w:p>
    <w:p>
      <w:pPr>
        <w:autoSpaceDN w:val="0"/>
        <w:autoSpaceDE w:val="0"/>
        <w:widowControl/>
        <w:spacing w:line="200" w:lineRule="exact" w:before="160" w:after="138"/>
        <w:ind w:left="6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Пример команды через CLI: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openstack port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set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&lt;port_id&gt; --dns-name vm1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tabs>
          <w:tab w:pos="310" w:val="left"/>
        </w:tabs>
        <w:autoSpaceDE w:val="0"/>
        <w:widowControl/>
        <w:spacing w:line="358" w:lineRule="exact" w:before="40" w:after="0"/>
        <w:ind w:left="68" w:right="43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явное имя не задано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dns_name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, система назначает имя автоматически по следующему приоритету: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Указанное имя в свойствах порта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dns_name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), если задано.</w:t>
      </w:r>
    </w:p>
    <w:p>
      <w:pPr>
        <w:autoSpaceDN w:val="0"/>
        <w:autoSpaceDE w:val="0"/>
        <w:widowControl/>
        <w:spacing w:line="200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 порта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</w:t>
      </w:r>
      <w:r>
        <w:rPr>
          <w:rFonts w:ascii="SFTT1000" w:hAnsi="SFTT1000" w:eastAsia="SFTT1000"/>
          <w:b w:val="0"/>
          <w:i w:val="0"/>
          <w:color w:val="000000"/>
          <w:sz w:val="20"/>
        </w:rPr>
        <w:t>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), если задано.</w:t>
      </w:r>
    </w:p>
    <w:p>
      <w:pPr>
        <w:autoSpaceDN w:val="0"/>
        <w:autoSpaceDE w:val="0"/>
        <w:widowControl/>
        <w:spacing w:line="200" w:lineRule="exact" w:before="158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 ВМ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 которой принадлежит порт, если ВМ существует.</w:t>
      </w:r>
    </w:p>
    <w:p>
      <w:pPr>
        <w:autoSpaceDN w:val="0"/>
        <w:autoSpaceDE w:val="0"/>
        <w:widowControl/>
        <w:spacing w:line="198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Шаблонное имя на основе IP-адреса: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host-&lt;ip_address&gt;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если возможно.</w:t>
      </w:r>
    </w:p>
    <w:p>
      <w:pPr>
        <w:autoSpaceDN w:val="0"/>
        <w:autoSpaceDE w:val="0"/>
        <w:widowControl/>
        <w:spacing w:line="200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Шаблонное имя на основе UUID порта: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host-&lt;port_uuid&gt;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если остальные варианты неприменимы.</w:t>
      </w:r>
    </w:p>
    <w:p>
      <w:pPr>
        <w:autoSpaceDN w:val="0"/>
        <w:tabs>
          <w:tab w:pos="366" w:val="left"/>
        </w:tabs>
        <w:autoSpaceDE w:val="0"/>
        <w:widowControl/>
        <w:spacing w:line="358" w:lineRule="exact" w:before="0" w:after="0"/>
        <w:ind w:left="68" w:right="37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Примеры автоназначения: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Если в поле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dns_name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порта есть запись, например vm1, в таком случае DNS-имя будет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vm1.example.com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порт имеет имя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my-port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DNS-имя будет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my-port.example.com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порт не имеет имени, но привязан к ВМ с именем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webserver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DNS-имя будет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webserver.example.com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934"/>
        <w:ind w:left="366" w:right="17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ни имя порта, ни имя ВМ не заданы, но есть IP-адрес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192.168.1.10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DNS-имя будет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host-192-168-1-10.example.com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 остальных случаях: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host-&lt;uuid&gt;.example.com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321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Отвязка и изменение привязки зоны</w:t>
      </w:r>
    </w:p>
    <w:p>
      <w:pPr>
        <w:autoSpaceDN w:val="0"/>
        <w:autoSpaceDE w:val="0"/>
        <w:widowControl/>
        <w:spacing w:line="360" w:lineRule="exact" w:before="76" w:after="0"/>
        <w:ind w:left="310" w:right="244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При изменении DNS-домена сети система автоматически ищет зону с новым именем среди доступных серверов DNSaaS.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 Если зона найдена, происходит перепривязка.</w:t>
      </w:r>
    </w:p>
    <w:p>
      <w:pPr>
        <w:autoSpaceDN w:val="0"/>
        <w:autoSpaceDE w:val="0"/>
        <w:widowControl/>
        <w:spacing w:line="358" w:lineRule="exact" w:before="0" w:after="0"/>
        <w:ind w:left="310" w:right="417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Старые записи, связанные с предыдущим доменом, удаляются из старой зоны и создаются в новой.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При отвязке домена (установке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dns_domain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пустое значение) все связанные DNS-записи удаляются.</w:t>
      </w:r>
    </w:p>
    <w:p>
      <w:pPr>
        <w:autoSpaceDN w:val="0"/>
        <w:autoSpaceDE w:val="0"/>
        <w:widowControl/>
        <w:spacing w:line="200" w:lineRule="exact" w:before="160" w:after="138"/>
        <w:ind w:left="6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Пример отвязки: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openstack network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set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&lt;network_id&gt; --dns-domain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4070A1"/>
                      <w:sz w:val="20"/>
                    </w:rPr>
                    <w:t xml:space="preserve"> ""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36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Особенности работы с несколькими DNS-серверами</w:t>
      </w:r>
    </w:p>
    <w:p>
      <w:pPr>
        <w:autoSpaceDN w:val="0"/>
        <w:autoSpaceDE w:val="0"/>
        <w:widowControl/>
        <w:spacing w:line="200" w:lineRule="exact" w:before="23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При создании или поиске зоны система проверяет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все DNS-серверы DNSaaS в проекте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366" w:right="18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зона с нужным именем существует на нескольких серверах, запись будет создана в каждой Primary зоне с таким именем.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обеспечения отказоустойчивости записи могут реплицироваться между серверами DNSaaS в рамках проекта.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Пример рабочего процесса</w:t>
      </w:r>
    </w:p>
    <w:p>
      <w:pPr>
        <w:autoSpaceDN w:val="0"/>
        <w:autoSpaceDE w:val="0"/>
        <w:widowControl/>
        <w:spacing w:line="198" w:lineRule="exact" w:before="238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Создана сеть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private-net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доменом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internal.example.com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2" w:after="0"/>
        <w:ind w:left="310" w:right="67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Система находит зону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internal.example.com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одном из DNS-серверов.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В сеть добавлена ВМ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web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портом, имеющим IP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10.0.0.5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Порт получает имя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web.internal.example.com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(на основе имени ВМ).</w:t>
      </w:r>
    </w:p>
    <w:p>
      <w:pPr>
        <w:autoSpaceDN w:val="0"/>
        <w:autoSpaceDE w:val="0"/>
        <w:widowControl/>
        <w:spacing w:line="358" w:lineRule="exact" w:before="2" w:after="0"/>
        <w:ind w:left="310" w:right="705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Пользователь явно задает для порта имя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app.internal.example.com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6. Система обновляет запись в зоне.</w:t>
      </w:r>
    </w:p>
    <w:p>
      <w:pPr>
        <w:autoSpaceDN w:val="0"/>
        <w:autoSpaceDE w:val="0"/>
        <w:widowControl/>
        <w:spacing w:line="198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7. При отвязке домена все записи удаляются.</w:t>
      </w:r>
    </w:p>
    <w:p>
      <w:pPr>
        <w:autoSpaceDN w:val="0"/>
        <w:autoSpaceDE w:val="0"/>
        <w:widowControl/>
        <w:spacing w:line="318" w:lineRule="exact" w:before="250" w:after="45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2.1.6 Оркестрация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Оркестрация в moncloud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платформе moncloud поддерживается два независимых инструмента оркестрации: Heat и Michman. Heat отвечает за автоматическое выполнение всех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взаимосвязанных операций, необходимых для корректной работы облачных сервисов, описанных на языке HOT.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322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Michman отвечает за создание экземпляров сервисов, описанных на открытом стандарте OASIS TOSCA. Аналогично Heat, Michman позволяет создавать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все необходимые инфраструктурные ресурсы. Кроме того, Michman решает задачи настройки и поддержки распределённых систем.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Когда пользователь создает ресурс (например, VPN-сервер, инстанс или группу инстансов), система не ограничивается запуском одной сущности, 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последовательно координирует все процессы, связанные с подготовкой инфраструктуры и развёртыванием сервисов.</w:t>
      </w:r>
    </w:p>
    <w:p>
      <w:pPr>
        <w:autoSpaceDN w:val="0"/>
        <w:tabs>
          <w:tab w:pos="246" w:val="left"/>
          <w:tab w:pos="302" w:val="left"/>
        </w:tabs>
        <w:autoSpaceDE w:val="0"/>
        <w:widowControl/>
        <w:spacing w:line="358" w:lineRule="exact" w:before="0" w:after="0"/>
        <w:ind w:left="4" w:right="67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Основные функции оркестрации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При работе с ресурсами Heat автоматически выполняет следующие действия: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 Создание инфраструктурных ресурсов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Heat формирует связанные компоненты в правильном порядке: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сеть и подсеть;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маршрутизатор и необходимые порты;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тома и образы;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инстансы и связанные элементы.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обеспечивает корректную зависимость и порядок инициализации.</w:t>
      </w:r>
    </w:p>
    <w:p>
      <w:pPr>
        <w:autoSpaceDN w:val="0"/>
        <w:tabs>
          <w:tab w:pos="246" w:val="left"/>
          <w:tab w:pos="302" w:val="left"/>
        </w:tabs>
        <w:autoSpaceDE w:val="0"/>
        <w:widowControl/>
        <w:spacing w:line="358" w:lineRule="exact" w:before="0" w:after="0"/>
        <w:ind w:left="4" w:right="878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Настройка связей между компонентами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Система автоматически связывает созданные элементы: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подключает интерфейсы и диски;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назначает IP-адреса;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добавляет маршруты;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формирует зависимости между службами.</w:t>
      </w:r>
    </w:p>
    <w:p>
      <w:pPr>
        <w:autoSpaceDN w:val="0"/>
        <w:tabs>
          <w:tab w:pos="246" w:val="left"/>
          <w:tab w:pos="302" w:val="left"/>
        </w:tabs>
        <w:autoSpaceDE w:val="0"/>
        <w:widowControl/>
        <w:spacing w:line="358" w:lineRule="exact" w:before="0" w:after="454"/>
        <w:ind w:left="4" w:right="691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Развёртывание сервисов и служебных компонентов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После подготовки инфраструктуры Heat выполняет внутренние операции: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размещает сервисы внутри контейнеров или инстансов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(например, nova_virt*, glance_api, neutron_server);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устанавливает необходимые пакеты в операционную систему;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применяет конфигурационные файлы приложений и запускает службы;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настраивает сетевые правила и файрвол внутри гостовой ОС;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323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формирует кластерные соединения между инстансами при необходимости.</w:t>
      </w:r>
    </w:p>
    <w:p>
      <w:pPr>
        <w:autoSpaceDN w:val="0"/>
        <w:tabs>
          <w:tab w:pos="246" w:val="left"/>
          <w:tab w:pos="302" w:val="left"/>
        </w:tabs>
        <w:autoSpaceDE w:val="0"/>
        <w:widowControl/>
        <w:spacing w:line="358" w:lineRule="exact" w:before="2" w:after="0"/>
        <w:ind w:left="4" w:right="54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Автоматизация эксплуатационных операций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Heat также может выполнять действия, связанные с эксплуатацией и поддержкой сервисов: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и управление резервными копиями;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добавление и удаление узлов в кластерных сервисах;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выполнение миграций;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обновление ПО приложений и служебных компонентов.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использовании оркестрации вы описываете все необходимые компоненты инфраструктуры (инстансы, сети, тома и другие ресурсы) в одном доку-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менте, а платформа выполняет их развёртывание и управление согласно этому описанию.</w:t>
      </w:r>
    </w:p>
    <w:p>
      <w:pPr>
        <w:autoSpaceDN w:val="0"/>
        <w:autoSpaceDE w:val="0"/>
        <w:widowControl/>
        <w:spacing w:line="198" w:lineRule="exact" w:before="160" w:after="607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«Оркестрация» отображаются вкладки: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324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Стеки</w:t>
      </w:r>
    </w:p>
    <w:p>
      <w:pPr>
        <w:autoSpaceDN w:val="0"/>
        <w:autoSpaceDE w:val="0"/>
        <w:widowControl/>
        <w:spacing w:line="240" w:lineRule="auto" w:before="178" w:after="0"/>
        <w:ind w:left="4" w:right="0" w:firstLine="0"/>
        <w:jc w:val="left"/>
      </w:pPr>
      <w:r>
        <w:drawing>
          <wp:inline xmlns:a="http://schemas.openxmlformats.org/drawingml/2006/main" xmlns:pic="http://schemas.openxmlformats.org/drawingml/2006/picture">
            <wp:extent cx="7620000" cy="4472940"/>
            <wp:docPr id="117" name="Picture 1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44729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36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стека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Оркестрация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Стеки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60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стек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325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00" w:lineRule="exact" w:before="466" w:after="0"/>
        <w:ind w:left="0" w:right="24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Добавьте шаблон: загрузите локальный файл YAML, или выберите готовый шаблон. Шаблон — это текстовый файл в формате YAML, в котором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описаны все ресурсы и зависимости между ними, которые должны быть созданы в рамках оркестрации. Шаблон содержит несколько логических разделов: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Версия шаблона — указывает формат и возможности, которые доступны в описании.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— человекочитаемая часть, поясняющая назначение шаблона.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Параметры — настраиваемые значения, передаваемые в шаблон (например, имена, образы, типы инстансов).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Ресурсы — фактически создаваемые объекты инстансы, сети, порты, тома).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Выходные данные — значения, которые платформа может вернуть после создания (например, адреса или имена ресурсов).</w:t>
      </w:r>
    </w:p>
    <w:p>
      <w:pPr>
        <w:autoSpaceDN w:val="0"/>
        <w:autoSpaceDE w:val="0"/>
        <w:widowControl/>
        <w:spacing w:line="238" w:lineRule="exact" w:before="122" w:after="0"/>
        <w:ind w:left="502" w:right="26" w:hanging="256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Добавьте переменную окружения - При использовании оркестрации шаблон развёртывания обычно описывается в виде фиксированного YAML-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файла. Такой файл содержит структуру ресурсов и их взаимосвязи, но не должен меняться каждый раз при развёртывании. Однако в реальной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ситуации часть значений — например, имена, пароли, типы ресурсов, IP-адреса, CIDR или размеры томов — может отличаться от развертывания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 развертыванию.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Чтобы не менять сам шаблон, используется файл переменных окружения.</w:t>
      </w:r>
    </w:p>
    <w:p>
      <w:pPr>
        <w:autoSpaceDN w:val="0"/>
        <w:autoSpaceDE w:val="0"/>
        <w:widowControl/>
        <w:spacing w:line="358" w:lineRule="exact" w:before="0" w:after="0"/>
        <w:ind w:left="4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 такое файл переменных окружения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отдельный YAML-файл, в котором задаются значения параметров, определённых в основном шаблоне.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8" w:lineRule="exact" w:before="22" w:after="0"/>
        <w:ind w:left="4" w:right="691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Структура обычно такая: 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parameters: 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vm_name: test-instance flavor: small network_id: 12345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Этот файл: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хранит изменяемые значения;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загружается вместе с шаблоном при создании стека;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позволяет переиспользовать один и тот же шаблон с разными параметрами.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он нужен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Использование файла переменных окружения позволяет: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Разделить неизменяемую часть и конфигурационные данные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Основной шаблон описывает только структуру инфраструктуры. Все вариативные значения вынесены отдельно и не требуют редактирования шаблона.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" w:after="454"/>
        <w:ind w:left="4" w:right="417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Упростить автоматизацию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Один и тот же шаблон можно применять в разных окружениях, подставляя соответствующие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326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0" w:lineRule="exact" w:before="406" w:after="0"/>
        <w:ind w:left="302" w:right="1209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тестовое,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стейджинговое,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продуктивное.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Меняется только файл переменных.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" w:after="0"/>
        <w:ind w:left="4" w:right="54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Избежать ошибок при правке шаблона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Чем меньше изменений в самом шаблоне, тем меньше риск нарушить зависимости ресурсов.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Повысить безопасность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Чувствительные данные (пароли, ключи, идентификаторы) можно хранить в файле переменных, а не в шаблоне, который часто хранится в репозитории.</w:t>
      </w:r>
    </w:p>
    <w:p>
      <w:pPr>
        <w:autoSpaceDN w:val="0"/>
        <w:autoSpaceDE w:val="0"/>
        <w:widowControl/>
        <w:spacing w:line="358" w:lineRule="exact" w:before="0" w:after="0"/>
        <w:ind w:left="4" w:right="6912" w:firstLine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Поддерживать несколько наборов параметров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Например: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env-dev.yaml env-stage.yaml env-prod.yaml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Все используют один и тот же шаблон, но создают разные инфраструктуры.</w:t>
      </w:r>
    </w:p>
    <w:p>
      <w:pPr>
        <w:autoSpaceDN w:val="0"/>
        <w:tabs>
          <w:tab w:pos="502" w:val="left"/>
          <w:tab w:pos="940" w:val="left"/>
        </w:tabs>
        <w:autoSpaceDE w:val="0"/>
        <w:widowControl/>
        <w:spacing w:line="322" w:lineRule="exact" w:before="36" w:after="0"/>
        <w:ind w:left="4" w:right="4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Как это работает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Шаблон объявляет параметры, например: 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parameters: 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instance_name: </w:t>
      </w:r>
      <w:r>
        <w:br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type: string 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flavor: </w:t>
      </w:r>
      <w:r>
        <w:br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type: string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Файл переменных окружения подставляет конкретные значения: 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parameters: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instance_name: demo-vm flavor: medium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стека система объединяет шаблон и файл переменных. В результате шаблон остаётся универсальным, а значения — управляемыми.</w:t>
      </w:r>
    </w:p>
    <w:p>
      <w:pPr>
        <w:autoSpaceDN w:val="0"/>
        <w:autoSpaceDE w:val="0"/>
        <w:widowControl/>
        <w:spacing w:line="358" w:lineRule="exact" w:before="0" w:after="574"/>
        <w:ind w:left="246" w:right="108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Укажите имя стека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5. Введите время для тайм-аута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6. Укажите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327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42" w:lineRule="exact" w:before="42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Key Name - имя ключевой пары (Вычисления - Ключевые пары)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Image ID - ID образа (Вычисления - Образы)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Instance Type - тип инстанса (Вычисления - Инстансы)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network_name - имя сети (Сеть - Сети)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• security_groups - имя группы безопасности (Вычисления - Группы безопасности)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7. Нажмите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Подтвердить</w:t>
      </w:r>
      <w:r>
        <w:rPr>
          <w:rFonts w:ascii="CMSY10" w:hAnsi="CMSY10" w:eastAsia="CMSY10"/>
          <w:b w:val="0"/>
          <w:i/>
          <w:color w:val="000000"/>
          <w:sz w:val="20"/>
        </w:rPr>
        <w:t xml:space="preserve"> →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система развернёт ресурсы, определённые в шаблоне, в правильном порядке и в соответствии с зависимостями.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8. После завершения запуска Система меняет статус кластера на «Запущен» и отображает кнопку для скачивания файла с конфигом для доступа к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кластеру.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9. Нажмите кнопку скачивания файла, переместите его в нужную рабочую директорию на своём компьютере.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Редактирование имени и описания стека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78" w:after="0"/>
        <w:ind w:left="4" w:right="82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При необходимости вы можете изменить имя и описание стека: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Оркестрация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Стеки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Выберите нужный стек.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действие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Редактировать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Введите новое имя и/или описание и подтвердите изменения.</w:t>
      </w:r>
    </w:p>
    <w:p>
      <w:pPr>
        <w:autoSpaceDN w:val="0"/>
        <w:autoSpaceDE w:val="0"/>
        <w:widowControl/>
        <w:spacing w:line="200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Удаление стека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78" w:after="0"/>
        <w:ind w:left="4" w:right="93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Чтобы удалить стек и все созданные им ресурсы: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Оркестрация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Стеки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Отметьте нужный стек.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Выберите действие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Удалить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38" w:lineRule="exact" w:before="120" w:after="141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удаление — все ресурсы, связанные со стеком, будут уничтожены. Удаление является необратимым действием — после подтверждения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восстановить удалённые ресурсы нельзя.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328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Включение стека</w:t>
      </w:r>
    </w:p>
    <w:p>
      <w:pPr>
        <w:autoSpaceDN w:val="0"/>
        <w:tabs>
          <w:tab w:pos="246" w:val="left"/>
        </w:tabs>
        <w:autoSpaceDE w:val="0"/>
        <w:widowControl/>
        <w:spacing w:line="360" w:lineRule="exact" w:before="76" w:after="0"/>
        <w:ind w:left="4" w:right="331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Если стек был создан, но не запущен (или находится в состоянии paused/ошибка), вы можете инициировать запуск: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Оркестрация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Стеки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Выберите стек в списке.</w:t>
      </w:r>
    </w:p>
    <w:p>
      <w:pPr>
        <w:autoSpaceDN w:val="0"/>
        <w:tabs>
          <w:tab w:pos="246" w:val="left"/>
        </w:tabs>
        <w:autoSpaceDE w:val="0"/>
        <w:widowControl/>
        <w:spacing w:line="360" w:lineRule="exact" w:before="0" w:after="0"/>
        <w:ind w:left="4" w:right="53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Запустить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Платформа выполнит запуск, создаст или приведёт ресурсы в состояние, заданное в шаблоне.</w:t>
      </w:r>
    </w:p>
    <w:p>
      <w:pPr>
        <w:autoSpaceDN w:val="0"/>
        <w:autoSpaceDE w:val="0"/>
        <w:widowControl/>
        <w:spacing w:line="302" w:lineRule="exact" w:before="2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 xml:space="preserve">Kubernetes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Kubernetes - это платформа с открытым исходным кодом для автоматизации развертывания, масштабирования и управления контейнеризованными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приложениями в кластерном режиме.</w:t>
      </w:r>
    </w:p>
    <w:p>
      <w:pPr>
        <w:autoSpaceDN w:val="0"/>
        <w:autoSpaceDE w:val="0"/>
        <w:widowControl/>
        <w:spacing w:line="240" w:lineRule="exact" w:before="120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Контейнеризация является распространённым подходом к упаковке и запуску приложений. В производственной среде важно обеспечивать управление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контейнерами, отказоустойчивость и минимизацию простоев. Например, при отказе контейнера требуется автоматический его перезапуск или замена.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решения подобных задач используется система оркестрации контейнеров Kubernetes.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Kubernetes предоставляет инфраструктуру для управления распределёнными контейнерными приложениями, обеспечивая их масштабирование, отказо-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устойчивость и контролируемые сценарии развёртывания.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Основные возможности Kubernetes</w:t>
      </w:r>
    </w:p>
    <w:p>
      <w:pPr>
        <w:autoSpaceDN w:val="0"/>
        <w:autoSpaceDE w:val="0"/>
        <w:widowControl/>
        <w:spacing w:line="198" w:lineRule="exact" w:before="23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Обнаружение сервисов и балансировка нагрузки.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Kubernetes предоставляет доступ к контейнерным сервисам через DNS-имена или выделенные IP-адреса. Поддерживается распределение сетевой нагрузки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между экземплярами приложения.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Оркестрация хранилищ.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Возможно автоматическое подключение систем хранения: локальных, внешних и облачных.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Автоматизированные развёртывания и откаты.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Администратор определяет целевое состояние приложения, а Kubernetes приводит фактическое состояние в соответствие с ним. Поддерживается после-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довательное обновление контейнеров и откат изменений при ошибках.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Оптимальное размещение контейнеров.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" w:after="446"/>
        <w:ind w:left="4" w:right="57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Кластер предоставляет ресурсы (ЦП, ОЗУ), а Kubernetes размещает контейнеры с учётом заданных ограничений и оптимальной загрузки узлов.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Самовосстановление сервисов.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329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Платформа автоматически перезапускает контейнеры при сбоях, заменяет неисправные экземпляры и исключает их из обработки трафика до полной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готовности.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Управление секретами и конфигурациями.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Поддерживается хранение конфиденциальных данных (паролей, ключей, токенов) с возможностью использования без включения секретов в образы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контейнеров.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Поддержка пакетных и CI-нагрузок.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Kubernetes управляет пакетными заданиями и задачами конвейеров CI/CD, обеспечивая замену контейнеров при сбоях.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Горизонтальное масштабирование.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Изменение количества экземпляров приложения возможно вручную или автоматически, например на основе нагрузки процессора.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IPv4/IPv6 Dual-Stack.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Поддержка одновременного использования IPv4 и IPv6 для Pods и сервисов.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Расширяемая архитектура.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Система поддерживает расширение функциональности через плагины и операторы без модификации исходного кода Kubernetes.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и запуск кластера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48" w:lineRule="exact" w:before="88" w:after="33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Оркестрация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Kubernetes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кластер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Укажите необходимые параметры: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- Имя должно начинаться с заглавной буквы или строчной буквы и представлять собой строку от 1 до 128 символов, символы могут содержать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только 0-9, a-z, A-Z, а-я, А-Я, пробелы допускаются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укажите описание (опционально)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Версия Kubernetes - выберите версию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Сетевой плагин - выберите плагин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Внутренняя сеть - выберите сеть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Внешняя сеть - выберите сеть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Число рабочих узлов - укажите число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рабочего инстанса - выберите тип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0" w:lineRule="exact" w:before="406" w:after="0"/>
        <w:ind w:left="302" w:right="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Дополнительные параметры: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инстанса Control Plane - При необходимости, выберите размер инстанса, на котором будут располагаться управляющие компоненты Kubernetes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инстанса ETCD - При необходимости, выберите размер инстанса etcd, используемого в качестве консистентного хранилища состояний кластера.</w:t>
      </w:r>
    </w:p>
    <w:p>
      <w:pPr>
        <w:autoSpaceDN w:val="0"/>
        <w:tabs>
          <w:tab w:pos="502" w:val="left"/>
        </w:tabs>
        <w:autoSpaceDE w:val="0"/>
        <w:widowControl/>
        <w:spacing w:line="300" w:lineRule="exact" w:before="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Подтвердите конфигурацию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5. Кластер создан. Система перенаправит вас в список кластеров, где виден кластер в состоянии «Создаётся». После создания записи о создании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кластера, система меняет статус кластера на «Не заполнен», активирует кнопку запуска кластера. Необходимо нажать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Запустить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После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завершения запуска система поменяет статус кластера на «Запущен» и отобразит кнопку для скачивания файла с конфигом для доступа к кластеру.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6. Скачайте конфигурацию для доступа и сохраните ее на своем компьютере.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Остановка кластера</w:t>
      </w:r>
    </w:p>
    <w:p>
      <w:pPr>
        <w:autoSpaceDN w:val="0"/>
        <w:autoSpaceDE w:val="0"/>
        <w:widowControl/>
        <w:spacing w:line="358" w:lineRule="exact" w:before="78" w:after="0"/>
        <w:ind w:left="246" w:right="7776" w:hanging="24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остановки кластера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Оркестрация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Kubernetes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Выберите нужный кластер со статусом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Запущен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Кликните меню кластера и выберите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Остановить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Подтвердите остановку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Кластер остановлен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Редактирование кластера</w:t>
      </w:r>
    </w:p>
    <w:p>
      <w:pPr>
        <w:autoSpaceDN w:val="0"/>
        <w:autoSpaceDE w:val="0"/>
        <w:widowControl/>
        <w:spacing w:line="360" w:lineRule="exact" w:before="76" w:after="0"/>
        <w:ind w:left="246" w:right="8928" w:hanging="24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При необходимости вы можете изменить имя кластера: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Оркестрация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Kubernetes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Выберите нужный кластер.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действие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Редактировать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Введите новое имя и подтвердите изменения.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Удаление кластера</w:t>
      </w:r>
    </w:p>
    <w:p>
      <w:pPr>
        <w:autoSpaceDN w:val="0"/>
        <w:autoSpaceDE w:val="0"/>
        <w:widowControl/>
        <w:spacing w:line="358" w:lineRule="exact" w:before="78" w:after="456"/>
        <w:ind w:left="246" w:right="7776" w:hanging="24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удаления кластера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Оркестрация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Kubernetes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Выберите нужный кластер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Кликните меню кластера и выберите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Удалить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Подтвердите удаление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Через некоторое время кластер (и созданные для него ресурсы) будут удалены.</w:t>
      </w:r>
    </w:p>
    <w:p>
      <w:pPr>
        <w:autoSpaceDN w:val="0"/>
        <w:autoSpaceDE w:val="0"/>
        <w:widowControl/>
        <w:spacing w:line="356" w:lineRule="exact" w:before="212" w:after="0"/>
        <w:ind w:left="4" w:right="6768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2.1.7 Планировщик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«Планировщик» имеется одна вкладка «Запланированные задачи».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Запланированные задачи</w:t>
      </w:r>
    </w:p>
    <w:p>
      <w:pPr>
        <w:autoSpaceDN w:val="0"/>
        <w:autoSpaceDE w:val="0"/>
        <w:widowControl/>
        <w:spacing w:line="200" w:lineRule="exact" w:before="16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Вкладка «Запланированные задачи» состоит из двух внутренних вкладок: «Все задачи», «Инстансы».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Все задачи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«Все задачи» Интерфейса консоли отображается список всех запланированных задач, созданных данным пользователем в рамках текущего</w:t>
      </w:r>
    </w:p>
    <w:p>
      <w:pPr>
        <w:autoSpaceDN w:val="0"/>
        <w:autoSpaceDE w:val="0"/>
        <w:widowControl/>
        <w:spacing w:line="200" w:lineRule="exact" w:before="40" w:after="581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домена, и их очередность.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118" name="Picture 1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99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28: Список всех запланированных задач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6: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3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6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3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6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задачи, присваивается при создании.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 действие.</w:t>
            </w:r>
          </w:p>
        </w:tc>
      </w:tr>
      <w:tr>
        <w:trPr>
          <w:trHeight w:hRule="exact" w:val="240"/>
        </w:trPr>
        <w:tc>
          <w:tcPr>
            <w:tcW w:type="dxa" w:w="23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начала</w:t>
            </w:r>
          </w:p>
        </w:tc>
        <w:tc>
          <w:tcPr>
            <w:tcW w:type="dxa" w:w="116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выполнения задачи.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 задачи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Идентификационный номер задачи.</w:t>
            </w:r>
          </w:p>
        </w:tc>
      </w:tr>
      <w:tr>
        <w:trPr>
          <w:trHeight w:hRule="exact" w:val="282"/>
        </w:trPr>
        <w:tc>
          <w:tcPr>
            <w:tcW w:type="dxa" w:w="23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задачи</w:t>
            </w:r>
          </w:p>
        </w:tc>
        <w:tc>
          <w:tcPr>
            <w:tcW w:type="dxa" w:w="116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задачи по периодичности: одноразовая или периодическая.</w:t>
            </w:r>
          </w:p>
        </w:tc>
      </w:tr>
    </w:tbl>
    <w:p>
      <w:pPr>
        <w:autoSpaceDN w:val="0"/>
        <w:autoSpaceDE w:val="0"/>
        <w:widowControl/>
        <w:spacing w:line="240" w:lineRule="exact" w:before="27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запланированных задач доступны инструменты сортировки и фильтрации. Поля сортируются по возрастанию и убыванию. Фильтрация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производится по следующим параметрам: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задачи.</w:t>
      </w:r>
    </w:p>
    <w:p>
      <w:pPr>
        <w:autoSpaceDN w:val="0"/>
        <w:autoSpaceDE w:val="0"/>
        <w:widowControl/>
        <w:spacing w:line="200" w:lineRule="exact" w:before="326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7: Для задач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5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</w:t>
            </w:r>
          </w:p>
        </w:tc>
        <w:tc>
          <w:tcPr>
            <w:tcW w:type="dxa" w:w="25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9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  <w:tc>
          <w:tcPr>
            <w:tcW w:type="dxa" w:w="25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109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выбранной задачи.</w:t>
            </w:r>
          </w:p>
        </w:tc>
      </w:tr>
      <w:tr>
        <w:trPr>
          <w:trHeight w:hRule="exact" w:val="280"/>
        </w:trPr>
        <w:tc>
          <w:tcPr>
            <w:tcW w:type="dxa" w:w="53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  <w:tc>
          <w:tcPr>
            <w:tcW w:type="dxa" w:w="256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Остановить</w:t>
            </w:r>
          </w:p>
        </w:tc>
        <w:tc>
          <w:tcPr>
            <w:tcW w:type="dxa" w:w="109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Остановка выполнения выбранной задачи.</w:t>
            </w:r>
          </w:p>
        </w:tc>
      </w:tr>
    </w:tbl>
    <w:p>
      <w:pPr>
        <w:autoSpaceDN w:val="0"/>
        <w:autoSpaceDE w:val="0"/>
        <w:widowControl/>
        <w:spacing w:line="240" w:lineRule="exact" w:before="27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Перечисленные действия доступны для выполнения относительно одной выбранной задачи – выбором нужного действия в поле «Действия» соответству-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ющей записи в списке задач.</w:t>
      </w:r>
    </w:p>
    <w:p>
      <w:pPr>
        <w:autoSpaceDN w:val="0"/>
        <w:autoSpaceDE w:val="0"/>
        <w:widowControl/>
        <w:spacing w:line="240" w:lineRule="exact" w:before="1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по удалению также можно выполнить в отношении группы предварительно выбранных задач. Для этого необходимо отметить нужные задачи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выбрать групповое действие.</w:t>
      </w:r>
    </w:p>
    <w:p>
      <w:pPr>
        <w:autoSpaceDN w:val="0"/>
        <w:autoSpaceDE w:val="0"/>
        <w:widowControl/>
        <w:spacing w:line="198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подробности задачи и результаты ее выполнения, нажав на ее имя.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Инстансы</w:t>
      </w:r>
    </w:p>
    <w:p>
      <w:pPr>
        <w:autoSpaceDN w:val="0"/>
        <w:autoSpaceDE w:val="0"/>
        <w:widowControl/>
        <w:spacing w:line="240" w:lineRule="exact" w:before="196" w:after="170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«Инстансы» Режима оператора отображается список запланированных задач по запуску инстансов, созданных данным пользователем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рамках текущего домена, и их очередность.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119" name="Picture 1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99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29: Список запланированных задач по запуску инстансов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8: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3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6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3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6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задачи, присваивается при создании.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 действие.</w:t>
            </w:r>
          </w:p>
        </w:tc>
      </w:tr>
      <w:tr>
        <w:trPr>
          <w:trHeight w:hRule="exact" w:val="240"/>
        </w:trPr>
        <w:tc>
          <w:tcPr>
            <w:tcW w:type="dxa" w:w="23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начала</w:t>
            </w:r>
          </w:p>
        </w:tc>
        <w:tc>
          <w:tcPr>
            <w:tcW w:type="dxa" w:w="116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выполнения задачи.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 задачи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Идентификационный номер задачи.</w:t>
            </w:r>
          </w:p>
        </w:tc>
      </w:tr>
      <w:tr>
        <w:trPr>
          <w:trHeight w:hRule="exact" w:val="282"/>
        </w:trPr>
        <w:tc>
          <w:tcPr>
            <w:tcW w:type="dxa" w:w="23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задачи</w:t>
            </w:r>
          </w:p>
        </w:tc>
        <w:tc>
          <w:tcPr>
            <w:tcW w:type="dxa" w:w="116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задачи по периодичности: одноразовая или периодическая.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запланированных задач доступны инструменты сортировки и фильтрации. Поля сортируются по возрастанию и убыванию. Фильтрация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производится по следующим параметрам: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задачи.</w:t>
      </w:r>
    </w:p>
    <w:p>
      <w:pPr>
        <w:autoSpaceDN w:val="0"/>
        <w:autoSpaceDE w:val="0"/>
        <w:widowControl/>
        <w:spacing w:line="200" w:lineRule="exact" w:before="326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9: Для задач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5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</w:t>
            </w:r>
          </w:p>
        </w:tc>
        <w:tc>
          <w:tcPr>
            <w:tcW w:type="dxa" w:w="35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99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1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  <w:tc>
          <w:tcPr>
            <w:tcW w:type="dxa" w:w="35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запланированную задачу</w:t>
            </w:r>
          </w:p>
        </w:tc>
        <w:tc>
          <w:tcPr>
            <w:tcW w:type="dxa" w:w="990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запланированной задачи по запуску инстанса.</w:t>
            </w:r>
          </w:p>
        </w:tc>
      </w:tr>
      <w:tr>
        <w:trPr>
          <w:trHeight w:hRule="exact" w:val="238"/>
        </w:trPr>
        <w:tc>
          <w:tcPr>
            <w:tcW w:type="dxa" w:w="5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  <w:tc>
          <w:tcPr>
            <w:tcW w:type="dxa" w:w="3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99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выбранной задачи.</w:t>
            </w:r>
          </w:p>
        </w:tc>
      </w:tr>
      <w:tr>
        <w:trPr>
          <w:trHeight w:hRule="exact" w:val="282"/>
        </w:trPr>
        <w:tc>
          <w:tcPr>
            <w:tcW w:type="dxa" w:w="5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</w:t>
            </w:r>
          </w:p>
        </w:tc>
        <w:tc>
          <w:tcPr>
            <w:tcW w:type="dxa" w:w="358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Остановить</w:t>
            </w:r>
          </w:p>
        </w:tc>
        <w:tc>
          <w:tcPr>
            <w:tcW w:type="dxa" w:w="990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Остановка выполнения выбранной задачи.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Перечисленные действия доступны для выполнения относительно одной выбранной задачи – выбором нужного действия в поле «Действие» соответству-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ющей записи в списке задач.</w:t>
      </w:r>
    </w:p>
    <w:p>
      <w:pPr>
        <w:autoSpaceDN w:val="0"/>
        <w:autoSpaceDE w:val="0"/>
        <w:widowControl/>
        <w:spacing w:line="200" w:lineRule="exact" w:before="15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по удалению также можно выполнить в отношении группы предварительно выбранных задач. Для этого необходимо отметить нужные задачи</w:t>
      </w:r>
    </w:p>
    <w:p>
      <w:pPr>
        <w:autoSpaceDN w:val="0"/>
        <w:autoSpaceDE w:val="0"/>
        <w:widowControl/>
        <w:spacing w:line="198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 выбрать групповое действие.</w:t>
      </w:r>
    </w:p>
    <w:p>
      <w:pPr>
        <w:autoSpaceDN w:val="0"/>
        <w:autoSpaceDE w:val="0"/>
        <w:widowControl/>
        <w:spacing w:line="200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Особенности работы</w:t>
      </w:r>
    </w:p>
    <w:p>
      <w:pPr>
        <w:autoSpaceDN w:val="0"/>
        <w:autoSpaceDE w:val="0"/>
        <w:widowControl/>
        <w:spacing w:line="200" w:lineRule="exact" w:before="23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запланированной задачи по запуску инстанса</w:t>
      </w:r>
    </w:p>
    <w:p>
      <w:pPr>
        <w:autoSpaceDN w:val="0"/>
        <w:autoSpaceDE w:val="0"/>
        <w:widowControl/>
        <w:spacing w:line="200" w:lineRule="exact" w:before="236" w:after="1628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Вызовите действие «Создать запланированную задачу»: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120" name="Picture 1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30: Окно планирования запуска инстанса</w:t>
      </w:r>
    </w:p>
    <w:p>
      <w:pPr>
        <w:autoSpaceDN w:val="0"/>
        <w:autoSpaceDE w:val="0"/>
        <w:widowControl/>
        <w:spacing w:line="198" w:lineRule="exact" w:before="438" w:after="135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Далее укажите информацию о задаче: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1042"/>
        </w:trPr>
        <w:tc>
          <w:tcPr>
            <w:tcW w:type="dxa" w:w="210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0.0" w:type="dxa"/>
            </w:tblPr>
            <w:tblGrid>
              <w:gridCol w:w="2106"/>
            </w:tblGrid>
            <w:tr>
              <w:trPr>
                <w:trHeight w:hRule="exact" w:val="310"/>
              </w:trPr>
              <w:tc>
                <w:tcPr>
                  <w:tcW w:type="dxa" w:w="1286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4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44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3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224"/>
            <w:gridSpan w:val="3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2106"/>
            <w:vMerge w:val="restart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4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задачи</w:t>
            </w:r>
          </w:p>
        </w:tc>
        <w:tc>
          <w:tcPr>
            <w:tcW w:type="dxa" w:w="344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4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Пользовательское имя задачи.</w:t>
            </w:r>
          </w:p>
        </w:tc>
        <w:tc>
          <w:tcPr>
            <w:tcW w:type="dxa" w:w="18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за-</w:t>
            </w:r>
          </w:p>
        </w:tc>
        <w:tc>
          <w:tcPr>
            <w:tcW w:type="dxa" w:w="3224"/>
            <w:gridSpan w:val="3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поле не заполнено, имя</w:t>
            </w:r>
          </w:p>
        </w:tc>
      </w:tr>
      <w:tr>
        <w:trPr>
          <w:trHeight w:hRule="exact" w:val="240"/>
        </w:trPr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главной буквы, строчной буквы</w:t>
            </w:r>
          </w:p>
        </w:tc>
        <w:tc>
          <w:tcPr>
            <w:tcW w:type="dxa" w:w="1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генерируется</w:t>
            </w:r>
          </w:p>
        </w:tc>
        <w:tc>
          <w:tcPr>
            <w:tcW w:type="dxa" w:w="1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</w:t>
            </w:r>
          </w:p>
        </w:tc>
        <w:tc>
          <w:tcPr>
            <w:tcW w:type="dxa" w:w="3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</w:tr>
      <w:tr>
        <w:trPr>
          <w:trHeight w:hRule="exact" w:val="252"/>
        </w:trPr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 состоять из 1 до 128 символов,</w:t>
            </w:r>
          </w:p>
        </w:tc>
        <w:tc>
          <w:tcPr>
            <w:tcW w:type="dxa" w:w="3224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формате UUID.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846.0" w:type="dxa"/>
      </w:tblPr>
      <w:tblGrid>
        <w:gridCol w:w="14034"/>
      </w:tblGrid>
      <w:tr>
        <w:trPr>
          <w:trHeight w:hRule="exact" w:val="240"/>
        </w:trPr>
        <w:tc>
          <w:tcPr>
            <w:tcW w:type="dxa" w:w="8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6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символы могут содержать толь-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1754"/>
        <w:gridCol w:w="1754"/>
        <w:gridCol w:w="1754"/>
        <w:gridCol w:w="1754"/>
        <w:gridCol w:w="1754"/>
        <w:gridCol w:w="1754"/>
        <w:gridCol w:w="1754"/>
        <w:gridCol w:w="1754"/>
      </w:tblGrid>
      <w:tr>
        <w:trPr>
          <w:trHeight w:hRule="exact" w:val="252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9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 «0-9, a-z, A-Z, «»-„_()[].:^».</w:t>
            </w:r>
          </w:p>
        </w:tc>
        <w:tc>
          <w:tcPr>
            <w:tcW w:type="dxa" w:w="3222"/>
            <w:gridSpan w:val="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38"/>
        </w:trPr>
        <w:tc>
          <w:tcPr>
            <w:tcW w:type="dxa" w:w="192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задачи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планируемой задачи.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7016"/>
            <w:gridSpan w:val="4"/>
            <w:vMerge/>
            <w:tcBorders/>
          </w:tcPr>
          <w:p/>
        </w:tc>
      </w:tr>
      <w:tr>
        <w:trPr>
          <w:trHeight w:hRule="exact" w:val="218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Выберите часовой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для времени нача-</w:t>
            </w:r>
          </w:p>
        </w:tc>
        <w:tc>
          <w:tcPr>
            <w:tcW w:type="dxa" w:w="12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22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Europe/Moscow</w:t>
            </w:r>
          </w:p>
        </w:tc>
      </w:tr>
      <w:tr>
        <w:trPr>
          <w:trHeight w:hRule="exact" w:val="260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пояс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ла выполнения задачи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7016"/>
            <w:gridSpan w:val="4"/>
            <w:vMerge/>
            <w:tcBorders/>
          </w:tcPr>
          <w:p/>
        </w:tc>
      </w:tr>
      <w:tr>
        <w:trPr>
          <w:trHeight w:hRule="exact" w:val="220"/>
        </w:trPr>
        <w:tc>
          <w:tcPr>
            <w:tcW w:type="dxa" w:w="192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запуска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 может быть запущена не</w:t>
            </w:r>
          </w:p>
        </w:tc>
        <w:tc>
          <w:tcPr>
            <w:tcW w:type="dxa" w:w="170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</w:t>
            </w:r>
          </w:p>
        </w:tc>
        <w:tc>
          <w:tcPr>
            <w:tcW w:type="dxa" w:w="1522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выставляется</w:t>
            </w:r>
          </w:p>
        </w:tc>
      </w:tr>
      <w:tr>
        <w:trPr>
          <w:trHeight w:hRule="exact" w:val="240"/>
        </w:trPr>
        <w:tc>
          <w:tcPr>
            <w:tcW w:type="dxa" w:w="1754"/>
            <w:vMerge/>
            <w:tcBorders/>
          </w:tcPr>
          <w:p/>
        </w:tc>
        <w:tc>
          <w:tcPr>
            <w:tcW w:type="dxa" w:w="32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ния задачи.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ранее чем через 5 минут от теку-</w:t>
            </w:r>
          </w:p>
        </w:tc>
        <w:tc>
          <w:tcPr>
            <w:tcW w:type="dxa" w:w="12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ближайшее</w:t>
            </w:r>
          </w:p>
        </w:tc>
        <w:tc>
          <w:tcPr>
            <w:tcW w:type="dxa" w:w="118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возможное</w:t>
            </w:r>
          </w:p>
        </w:tc>
        <w:tc>
          <w:tcPr>
            <w:tcW w:type="dxa" w:w="7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</w:t>
            </w:r>
          </w:p>
        </w:tc>
      </w:tr>
      <w:tr>
        <w:trPr>
          <w:trHeight w:hRule="exact" w:val="258"/>
        </w:trPr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щего времени.</w:t>
            </w:r>
          </w:p>
        </w:tc>
        <w:tc>
          <w:tcPr>
            <w:tcW w:type="dxa" w:w="3222"/>
            <w:gridSpan w:val="4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выполнения задачи.</w:t>
            </w:r>
          </w:p>
        </w:tc>
      </w:tr>
      <w:tr>
        <w:trPr>
          <w:trHeight w:hRule="exact" w:val="222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периоди-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Определяет будет ли задача вы-</w:t>
            </w:r>
          </w:p>
        </w:tc>
        <w:tc>
          <w:tcPr>
            <w:tcW w:type="dxa" w:w="12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22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Нет.</w:t>
            </w:r>
          </w:p>
        </w:tc>
      </w:tr>
      <w:tr>
        <w:trPr>
          <w:trHeight w:hRule="exact" w:val="244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ческую задачу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полняться разово или периоди-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7016"/>
            <w:gridSpan w:val="4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4"/>
        </w:trPr>
        <w:tc>
          <w:tcPr>
            <w:tcW w:type="dxa" w:w="135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0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чески с заданной частотой.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2339"/>
        <w:gridCol w:w="2339"/>
        <w:gridCol w:w="2339"/>
        <w:gridCol w:w="2339"/>
        <w:gridCol w:w="2339"/>
        <w:gridCol w:w="2339"/>
      </w:tblGrid>
      <w:tr>
        <w:trPr>
          <w:trHeight w:hRule="exact" w:val="342"/>
        </w:trPr>
        <w:tc>
          <w:tcPr>
            <w:tcW w:type="dxa" w:w="1932"/>
            <w:gridSpan w:val="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2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7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0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932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Лимит количества</w:t>
            </w:r>
          </w:p>
        </w:tc>
        <w:tc>
          <w:tcPr>
            <w:tcW w:type="dxa" w:w="32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 количество запус-</w:t>
            </w:r>
          </w:p>
        </w:tc>
        <w:tc>
          <w:tcPr>
            <w:tcW w:type="dxa" w:w="17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2 до 999999</w:t>
            </w:r>
          </w:p>
        </w:tc>
        <w:tc>
          <w:tcPr>
            <w:tcW w:type="dxa" w:w="4048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9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</w:tr>
      <w:tr>
        <w:trPr>
          <w:trHeight w:hRule="exact" w:val="252"/>
        </w:trPr>
        <w:tc>
          <w:tcPr>
            <w:tcW w:type="dxa" w:w="1932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запусков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ков.</w:t>
            </w:r>
          </w:p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26"/>
        </w:trPr>
        <w:tc>
          <w:tcPr>
            <w:tcW w:type="dxa" w:w="113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</w:t>
            </w:r>
          </w:p>
        </w:tc>
        <w:tc>
          <w:tcPr>
            <w:tcW w:type="dxa" w:w="8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запус-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 выполнения задачи.</w:t>
            </w:r>
          </w:p>
        </w:tc>
        <w:tc>
          <w:tcPr>
            <w:tcW w:type="dxa" w:w="17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</w:t>
            </w:r>
          </w:p>
        </w:tc>
        <w:tc>
          <w:tcPr>
            <w:tcW w:type="dxa" w:w="40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9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2807"/>
        <w:gridCol w:w="2807"/>
        <w:gridCol w:w="2807"/>
        <w:gridCol w:w="2807"/>
        <w:gridCol w:w="2807"/>
      </w:tblGrid>
      <w:tr>
        <w:trPr>
          <w:trHeight w:hRule="exact" w:val="252"/>
        </w:trPr>
        <w:tc>
          <w:tcPr>
            <w:tcW w:type="dxa" w:w="140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</w:t>
            </w:r>
          </w:p>
        </w:tc>
        <w:tc>
          <w:tcPr>
            <w:tcW w:type="dxa" w:w="37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5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66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40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Период</w:t>
            </w:r>
          </w:p>
        </w:tc>
        <w:tc>
          <w:tcPr>
            <w:tcW w:type="dxa" w:w="37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Значения для интервала выпол-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55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6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7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Дни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4"/>
        </w:trPr>
        <w:tc>
          <w:tcPr>
            <w:tcW w:type="dxa" w:w="135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0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нения задачи.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216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 следующем шаге укажите детальную информацию об инстансе: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795520"/>
            <wp:docPr id="121" name="Picture 1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7955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31: Окно планирования запуска инстанса</w:t>
      </w:r>
    </w:p>
    <w:p>
      <w:pPr>
        <w:autoSpaceDN w:val="0"/>
        <w:autoSpaceDE w:val="0"/>
        <w:widowControl/>
        <w:spacing w:line="198" w:lineRule="exact" w:before="438" w:after="754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7"/>
        <w:gridCol w:w="2807"/>
        <w:gridCol w:w="2807"/>
        <w:gridCol w:w="2807"/>
        <w:gridCol w:w="2807"/>
      </w:tblGrid>
      <w:tr>
        <w:trPr>
          <w:trHeight w:hRule="exact" w:val="1042"/>
        </w:trPr>
        <w:tc>
          <w:tcPr>
            <w:tcW w:type="dxa" w:w="220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0.0" w:type="dxa"/>
            </w:tblPr>
            <w:tblGrid>
              <w:gridCol w:w="2206"/>
            </w:tblGrid>
            <w:tr>
              <w:trPr>
                <w:trHeight w:hRule="exact" w:val="310"/>
              </w:trPr>
              <w:tc>
                <w:tcPr>
                  <w:tcW w:type="dxa" w:w="1326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0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4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21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50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3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2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220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2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инстанса</w:t>
            </w:r>
          </w:p>
        </w:tc>
        <w:tc>
          <w:tcPr>
            <w:tcW w:type="dxa" w:w="30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инстанса.</w:t>
            </w:r>
          </w:p>
        </w:tc>
        <w:tc>
          <w:tcPr>
            <w:tcW w:type="dxa" w:w="21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за-</w:t>
            </w:r>
          </w:p>
        </w:tc>
        <w:tc>
          <w:tcPr>
            <w:tcW w:type="dxa" w:w="32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846.0" w:type="dxa"/>
      </w:tblPr>
      <w:tblGrid>
        <w:gridCol w:w="14034"/>
      </w:tblGrid>
      <w:tr>
        <w:trPr>
          <w:trHeight w:hRule="exact" w:val="240"/>
        </w:trPr>
        <w:tc>
          <w:tcPr>
            <w:tcW w:type="dxa" w:w="8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67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главной буквы, строчной буквы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846.0" w:type="dxa"/>
      </w:tblPr>
      <w:tblGrid>
        <w:gridCol w:w="14034"/>
      </w:tblGrid>
      <w:tr>
        <w:trPr>
          <w:trHeight w:hRule="exact" w:val="238"/>
        </w:trPr>
        <w:tc>
          <w:tcPr>
            <w:tcW w:type="dxa" w:w="8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6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 состоять из 1-128 символов,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846.0" w:type="dxa"/>
      </w:tblPr>
      <w:tblGrid>
        <w:gridCol w:w="14034"/>
      </w:tblGrid>
      <w:tr>
        <w:trPr>
          <w:trHeight w:hRule="exact" w:val="240"/>
        </w:trPr>
        <w:tc>
          <w:tcPr>
            <w:tcW w:type="dxa" w:w="8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6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символы могут содержать толь-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1754"/>
        <w:gridCol w:w="1754"/>
        <w:gridCol w:w="1754"/>
        <w:gridCol w:w="1754"/>
        <w:gridCol w:w="1754"/>
        <w:gridCol w:w="1754"/>
        <w:gridCol w:w="1754"/>
        <w:gridCol w:w="1754"/>
      </w:tblGrid>
      <w:tr>
        <w:trPr>
          <w:trHeight w:hRule="exact" w:val="252"/>
        </w:trPr>
        <w:tc>
          <w:tcPr>
            <w:tcW w:type="dxa" w:w="1926"/>
            <w:gridSpan w:val="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Доступная зона</w:t>
            </w:r>
          </w:p>
        </w:tc>
        <w:tc>
          <w:tcPr>
            <w:tcW w:type="dxa" w:w="3220"/>
            <w:gridSpan w:val="3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Зона доступности инстанса.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8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 «0-9, a-z, A-Z, «»-„_()[].:^».</w:t>
            </w:r>
          </w:p>
        </w:tc>
        <w:tc>
          <w:tcPr>
            <w:tcW w:type="dxa" w:w="332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3508"/>
            <w:gridSpan w:val="2"/>
            <w:vMerge/>
            <w:tcBorders/>
          </w:tcPr>
          <w:p/>
        </w:tc>
        <w:tc>
          <w:tcPr>
            <w:tcW w:type="dxa" w:w="5262"/>
            <w:gridSpan w:val="3"/>
            <w:vMerge/>
            <w:tcBorders/>
          </w:tcPr>
          <w:p/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8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2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nova</w:t>
            </w:r>
          </w:p>
        </w:tc>
      </w:tr>
      <w:tr>
        <w:trPr>
          <w:trHeight w:hRule="exact" w:val="218"/>
        </w:trPr>
        <w:tc>
          <w:tcPr>
            <w:tcW w:type="dxa" w:w="134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</w:t>
            </w:r>
          </w:p>
        </w:tc>
        <w:tc>
          <w:tcPr>
            <w:tcW w:type="dxa" w:w="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ин-</w:t>
            </w:r>
          </w:p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</w:t>
            </w:r>
          </w:p>
        </w:tc>
        <w:tc>
          <w:tcPr>
            <w:tcW w:type="dxa" w:w="1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запускаемых</w:t>
            </w:r>
          </w:p>
        </w:tc>
        <w:tc>
          <w:tcPr>
            <w:tcW w:type="dxa" w:w="5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ин-</w:t>
            </w:r>
          </w:p>
        </w:tc>
        <w:tc>
          <w:tcPr>
            <w:tcW w:type="dxa" w:w="12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8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</w:t>
            </w:r>
          </w:p>
        </w:tc>
        <w:tc>
          <w:tcPr>
            <w:tcW w:type="dxa" w:w="332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  <w:tr>
        <w:trPr>
          <w:trHeight w:hRule="exact" w:val="260"/>
        </w:trPr>
        <w:tc>
          <w:tcPr>
            <w:tcW w:type="dxa" w:w="1926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</w:t>
            </w:r>
          </w:p>
        </w:tc>
        <w:tc>
          <w:tcPr>
            <w:tcW w:type="dxa" w:w="3220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стансов.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</w:tr>
      <w:tr>
        <w:trPr>
          <w:trHeight w:hRule="exact" w:val="228"/>
        </w:trPr>
        <w:tc>
          <w:tcPr>
            <w:tcW w:type="dxa" w:w="1926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Типы инстанса</w:t>
            </w:r>
          </w:p>
        </w:tc>
        <w:tc>
          <w:tcPr>
            <w:tcW w:type="dxa" w:w="3220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Доступные типы инстанса для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8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2807"/>
        <w:gridCol w:w="2807"/>
        <w:gridCol w:w="2807"/>
        <w:gridCol w:w="2807"/>
        <w:gridCol w:w="2807"/>
      </w:tblGrid>
      <w:tr>
        <w:trPr>
          <w:trHeight w:hRule="exact" w:val="250"/>
        </w:trPr>
        <w:tc>
          <w:tcPr>
            <w:tcW w:type="dxa" w:w="1426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7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создания инстанса.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5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66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4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Образы</w:t>
            </w:r>
          </w:p>
        </w:tc>
        <w:tc>
          <w:tcPr>
            <w:tcW w:type="dxa" w:w="37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Доступные образы для создания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55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6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99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2807"/>
        <w:gridCol w:w="2807"/>
        <w:gridCol w:w="2807"/>
        <w:gridCol w:w="2807"/>
        <w:gridCol w:w="2807"/>
      </w:tblGrid>
      <w:tr>
        <w:trPr>
          <w:trHeight w:hRule="exact" w:val="250"/>
        </w:trPr>
        <w:tc>
          <w:tcPr>
            <w:tcW w:type="dxa" w:w="1306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8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7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инстанса.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66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30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Сети</w:t>
            </w:r>
          </w:p>
        </w:tc>
        <w:tc>
          <w:tcPr>
            <w:tcW w:type="dxa" w:w="38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Доступные сети для подсоедине-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55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66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99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4"/>
        </w:trPr>
        <w:tc>
          <w:tcPr>
            <w:tcW w:type="dxa" w:w="1352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0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ния инстанса.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489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75429"/>
            <wp:docPr id="122" name="Picture 1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754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32: Окно планирования запуска инстанса</w:t>
      </w:r>
    </w:p>
    <w:p>
      <w:pPr>
        <w:autoSpaceDN w:val="0"/>
        <w:autoSpaceDE w:val="0"/>
        <w:widowControl/>
        <w:spacing w:line="198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вкладках «Планировщик» - «Все задачи» и «Планировщик» - «Инстансы».</w:t>
      </w:r>
    </w:p>
    <w:p>
      <w:pPr>
        <w:autoSpaceDN w:val="0"/>
        <w:autoSpaceDE w:val="0"/>
        <w:widowControl/>
        <w:spacing w:line="200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этом в детальной информации инстанса, созданного в рамках данной задачи будет сформировано следующее описание формата: «Инстанс создан</w:t>
      </w:r>
    </w:p>
    <w:p>
      <w:pPr>
        <w:autoSpaceDN w:val="0"/>
        <w:autoSpaceDE w:val="0"/>
        <w:widowControl/>
        <w:spacing w:line="198" w:lineRule="exact" w:before="40" w:after="129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пользователем c id &lt;ID пользователя&gt; при помощи отложенного задания с именем &lt;имя задания&gt; в разделе „Планировщик“».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Остановка выполнения задачи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Чтобы остановить выполнение оставшихся заданий по запланированной задаче, выберите действие «Остановить» в списке индивидуальных действий</w:t>
      </w:r>
    </w:p>
    <w:p>
      <w:pPr>
        <w:autoSpaceDN w:val="0"/>
        <w:autoSpaceDE w:val="0"/>
        <w:widowControl/>
        <w:spacing w:line="200" w:lineRule="exact" w:before="4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над данной задачей:</w:t>
      </w:r>
    </w:p>
    <w:p>
      <w:pPr>
        <w:autoSpaceDN w:val="0"/>
        <w:autoSpaceDE w:val="0"/>
        <w:widowControl/>
        <w:spacing w:line="240" w:lineRule="auto" w:before="252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123" name="Picture 1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2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33: Действие по остановке задачи планировщика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окне подтвердите остановку выполнения задачи нажатием кнопки «Подтвердить»: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124" name="Picture 1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34: Подтверждение действия по остановке задачи</w:t>
      </w:r>
    </w:p>
    <w:p>
      <w:pPr>
        <w:autoSpaceDN w:val="0"/>
        <w:autoSpaceDE w:val="0"/>
        <w:widowControl/>
        <w:spacing w:line="200" w:lineRule="exact" w:before="436" w:after="86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случае успешной остановки задачи оставшиеся запланированные в ее рамках задания выполняться не будут.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Подробности задачи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Пользователь может просмотреть подробную информацию о запланированной задаче и статус ее выполнения нажав на имя данной задачи:</w:t>
      </w:r>
    </w:p>
    <w:p>
      <w:pPr>
        <w:autoSpaceDN w:val="0"/>
        <w:autoSpaceDE w:val="0"/>
        <w:widowControl/>
        <w:spacing w:line="240" w:lineRule="auto" w:before="2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7680"/>
            <wp:docPr id="125" name="Picture 12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76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35: Подробности и результаты выполнения задачи</w:t>
      </w:r>
    </w:p>
    <w:p>
      <w:pPr>
        <w:autoSpaceDN w:val="0"/>
        <w:autoSpaceDE w:val="0"/>
        <w:widowControl/>
        <w:spacing w:line="200" w:lineRule="exact" w:before="40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отображена следующая информация о задаче:</w:t>
      </w:r>
    </w:p>
    <w:p>
      <w:pPr>
        <w:autoSpaceDN w:val="0"/>
        <w:autoSpaceDE w:val="0"/>
        <w:widowControl/>
        <w:spacing w:line="200" w:lineRule="exact" w:before="158" w:after="31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Периодические задачи: Показатель является ли данная задача периодической (Да/Нет);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Команда Openstack: Выполняемая консольная команда Openstack (для задач по запуску консольной команды).</w:t>
      </w:r>
    </w:p>
    <w:p>
      <w:pPr>
        <w:autoSpaceDN w:val="0"/>
        <w:autoSpaceDE w:val="0"/>
        <w:widowControl/>
        <w:spacing w:line="200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«Результаты выполнения задачи» отображена информация о статусе выполнения запланированной задачи:</w:t>
      </w:r>
    </w:p>
    <w:p>
      <w:pPr>
        <w:autoSpaceDN w:val="0"/>
        <w:autoSpaceDE w:val="0"/>
        <w:widowControl/>
        <w:spacing w:line="200" w:lineRule="exact" w:before="326" w:after="78"/>
        <w:ind w:left="0" w:right="4316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10: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5"/>
        <w:gridCol w:w="7055"/>
      </w:tblGrid>
      <w:tr>
        <w:trPr>
          <w:trHeight w:hRule="exact" w:val="344"/>
        </w:trPr>
        <w:tc>
          <w:tcPr>
            <w:tcW w:type="dxa" w:w="26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3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8"/>
        </w:trPr>
        <w:tc>
          <w:tcPr>
            <w:tcW w:type="dxa" w:w="26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</w:t>
            </w:r>
          </w:p>
        </w:tc>
        <w:tc>
          <w:tcPr>
            <w:tcW w:type="dxa" w:w="113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Идентификационный номер задачи.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</w:t>
            </w:r>
          </w:p>
        </w:tc>
        <w:tc>
          <w:tcPr>
            <w:tcW w:type="dxa" w:w="113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Состояние выполнения задачи.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Дата/Время выполнения</w:t>
            </w:r>
          </w:p>
        </w:tc>
        <w:tc>
          <w:tcPr>
            <w:tcW w:type="dxa" w:w="113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выполнения задачи (в формате гггг.мм.дд, чч.мм.сс).</w:t>
            </w:r>
          </w:p>
        </w:tc>
      </w:tr>
      <w:tr>
        <w:trPr>
          <w:trHeight w:hRule="exact" w:val="282"/>
        </w:trPr>
        <w:tc>
          <w:tcPr>
            <w:tcW w:type="dxa" w:w="267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Результат выполнения</w:t>
            </w:r>
          </w:p>
        </w:tc>
        <w:tc>
          <w:tcPr>
            <w:tcW w:type="dxa" w:w="1134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результата выполнения задачи.</w:t>
            </w:r>
          </w:p>
        </w:tc>
      </w:tr>
    </w:tbl>
    <w:p>
      <w:pPr>
        <w:autoSpaceDN w:val="0"/>
        <w:autoSpaceDE w:val="0"/>
        <w:widowControl/>
        <w:spacing w:line="198" w:lineRule="exact" w:before="32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правом верхнем углу страницы имеется кнопка обновления данных.</w:t>
      </w:r>
    </w:p>
    <w:p>
      <w:pPr>
        <w:autoSpaceDN w:val="0"/>
        <w:autoSpaceDE w:val="0"/>
        <w:widowControl/>
        <w:spacing w:line="238" w:lineRule="exact" w:before="330" w:after="320"/>
        <w:ind w:left="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2.1.8 VDI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7055"/>
        <w:gridCol w:w="7055"/>
      </w:tblGrid>
      <w:tr>
        <w:trPr>
          <w:trHeight w:hRule="exact" w:val="4922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2.0" w:val="single" w:color="#6C6C6C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58" w:lineRule="exact" w:before="20" w:after="0"/>
              <w:ind w:left="862" w:right="7344" w:hanging="424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VDI инстансы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Подробности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Диски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Снимки инстансов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Точки восстановления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Пересборки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Интерфейсы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Плавающие IP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Группы безопасности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Журнал действий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Запуск VDI инстанса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запланированной задачи по запуску VDI инстанса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Консоль</w:t>
            </w:r>
          </w:p>
        </w:tc>
        <w:tc>
          <w:tcPr>
            <w:tcW w:type="dxa" w:w="44"/>
            <w:tcBorders>
              <w:start w:sz="3.9839999675750732" w:val="single" w:color="#86989A"/>
              <w:end w:sz="32.0" w:val="single" w:color="#6C6C6C"/>
            </w:tcBorders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46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55"/>
        <w:gridCol w:w="705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06"/>
      </w:tblGrid>
      <w:tr>
        <w:trPr>
          <w:trHeight w:hRule="exact" w:val="1196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9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4.000000000000057" w:type="dxa"/>
            </w:tblPr>
            <w:tblGrid>
              <w:gridCol w:w="14010"/>
            </w:tblGrid>
            <w:tr>
              <w:trPr>
                <w:trHeight w:hRule="exact" w:val="592"/>
              </w:trPr>
              <w:tc>
                <w:tcPr>
                  <w:tcW w:type="dxa" w:w="13982"/>
                  <w:tcBorders/>
                  <w:shd w:fill="f7f7f7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2" w:lineRule="exact" w:before="176" w:after="0"/>
                    <w:ind w:left="86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–</w:t>
                  </w:r>
                  <w:r>
                    <w:rPr>
                      <w:rFonts w:ascii="SFTI1000" w:hAnsi="SFTI1000" w:eastAsia="SFTI1000"/>
                      <w:b w:val="0"/>
                      <w:i/>
                      <w:color w:val="355F7C"/>
                      <w:sz w:val="20"/>
                    </w:rPr>
                    <w:t xml:space="preserve"> Изменение пароля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35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VDI инстансы</w:t>
      </w:r>
    </w:p>
    <w:p>
      <w:pPr>
        <w:autoSpaceDN w:val="0"/>
        <w:autoSpaceDE w:val="0"/>
        <w:widowControl/>
        <w:spacing w:line="240" w:lineRule="auto" w:before="178" w:after="0"/>
        <w:ind w:left="4" w:right="0" w:firstLine="0"/>
        <w:jc w:val="left"/>
      </w:pPr>
      <w:r>
        <w:drawing>
          <wp:inline xmlns:a="http://schemas.openxmlformats.org/drawingml/2006/main" xmlns:pic="http://schemas.openxmlformats.org/drawingml/2006/picture">
            <wp:extent cx="8891270" cy="4269740"/>
            <wp:docPr id="126" name="Picture 12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697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2" w:lineRule="exact" w:before="200" w:after="85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</w:t>
      </w:r>
      <w:r>
        <w:rPr>
          <w:rFonts w:ascii="SFTI1000" w:hAnsi="SFTI1000" w:eastAsia="SFTI1000"/>
          <w:b w:val="0"/>
          <w:i/>
          <w:color w:val="355F7C"/>
          <w:sz w:val="20"/>
        </w:rPr>
        <w:t>VDI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» - «VDI инстансы» отображается список инстансов, созданных данным пользователем.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21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4362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11: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8"/>
        <w:gridCol w:w="7078"/>
      </w:tblGrid>
      <w:tr>
        <w:trPr>
          <w:trHeight w:hRule="exact" w:val="342"/>
        </w:trPr>
        <w:tc>
          <w:tcPr>
            <w:tcW w:type="dxa" w:w="20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9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7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0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9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VDI инстанса, присваивается пользователем при создании.</w:t>
            </w:r>
          </w:p>
        </w:tc>
      </w:tr>
      <w:tr>
        <w:trPr>
          <w:trHeight w:hRule="exact" w:val="238"/>
        </w:trPr>
        <w:tc>
          <w:tcPr>
            <w:tcW w:type="dxa" w:w="20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проекта</w:t>
            </w:r>
          </w:p>
        </w:tc>
        <w:tc>
          <w:tcPr>
            <w:tcW w:type="dxa" w:w="119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VDI проекта, которому принадлежит данный инстанс.</w:t>
            </w:r>
          </w:p>
        </w:tc>
      </w:tr>
      <w:tr>
        <w:trPr>
          <w:trHeight w:hRule="exact" w:val="240"/>
        </w:trPr>
        <w:tc>
          <w:tcPr>
            <w:tcW w:type="dxa" w:w="20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IP-адрес</w:t>
            </w:r>
          </w:p>
        </w:tc>
        <w:tc>
          <w:tcPr>
            <w:tcW w:type="dxa" w:w="119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IP-адрес VDI инстанса.</w:t>
            </w:r>
          </w:p>
        </w:tc>
      </w:tr>
      <w:tr>
        <w:trPr>
          <w:trHeight w:hRule="exact" w:val="238"/>
        </w:trPr>
        <w:tc>
          <w:tcPr>
            <w:tcW w:type="dxa" w:w="20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</w:t>
            </w:r>
          </w:p>
        </w:tc>
        <w:tc>
          <w:tcPr>
            <w:tcW w:type="dxa" w:w="119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Состояние VDI инстанса.</w:t>
            </w:r>
          </w:p>
        </w:tc>
      </w:tr>
      <w:tr>
        <w:trPr>
          <w:trHeight w:hRule="exact" w:val="228"/>
        </w:trPr>
        <w:tc>
          <w:tcPr>
            <w:tcW w:type="dxa" w:w="20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Режим работы</w:t>
            </w:r>
          </w:p>
        </w:tc>
        <w:tc>
          <w:tcPr>
            <w:tcW w:type="dxa" w:w="119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Режим работы VDI инстанса: стандартный (позволяющий одновременно работать с инстансом только одному пользователю)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8"/>
        <w:gridCol w:w="7078"/>
      </w:tblGrid>
      <w:tr>
        <w:trPr>
          <w:trHeight w:hRule="exact" w:val="250"/>
        </w:trPr>
        <w:tc>
          <w:tcPr>
            <w:tcW w:type="dxa" w:w="177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2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совместный (позволяющий одновременно работать с инстансом сразу нескольким пользователям).</w:t>
            </w:r>
          </w:p>
        </w:tc>
      </w:tr>
      <w:tr>
        <w:trPr>
          <w:trHeight w:hRule="exact" w:val="282"/>
        </w:trPr>
        <w:tc>
          <w:tcPr>
            <w:tcW w:type="dxa" w:w="177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Назначенный</w:t>
            </w:r>
          </w:p>
        </w:tc>
        <w:tc>
          <w:tcPr>
            <w:tcW w:type="dxa" w:w="1224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4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Признак того, что VDI инстанс назначен на пользователя (пользователей) или группу пользователей.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VDI инстансов доступны инструменты сортировки и фильтрации. Поля сортируются по возрастанию и убыванию.</w:t>
      </w:r>
    </w:p>
    <w:p>
      <w:pPr>
        <w:autoSpaceDN w:val="0"/>
        <w:autoSpaceDE w:val="0"/>
        <w:widowControl/>
        <w:spacing w:line="198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детальную информацию о VDI инстансе.</w:t>
      </w:r>
    </w:p>
    <w:p>
      <w:pPr>
        <w:autoSpaceDN w:val="0"/>
        <w:autoSpaceDE w:val="0"/>
        <w:widowControl/>
        <w:spacing w:line="200" w:lineRule="exact" w:before="328" w:after="0"/>
        <w:ind w:left="0" w:right="4268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12: Для VDI инстансов в зависимости от статуса до-</w:t>
      </w:r>
    </w:p>
    <w:p>
      <w:pPr>
        <w:autoSpaceDN w:val="0"/>
        <w:autoSpaceDE w:val="0"/>
        <w:widowControl/>
        <w:spacing w:line="200" w:lineRule="exact" w:before="38" w:after="80"/>
        <w:ind w:left="0" w:right="7352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8"/>
        <w:gridCol w:w="7078"/>
      </w:tblGrid>
      <w:tr>
        <w:trPr>
          <w:trHeight w:hRule="exact" w:val="340"/>
        </w:trPr>
        <w:tc>
          <w:tcPr>
            <w:tcW w:type="dxa" w:w="20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 Действие</w:t>
            </w:r>
          </w:p>
        </w:tc>
        <w:tc>
          <w:tcPr>
            <w:tcW w:type="dxa" w:w="1208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0"/>
        </w:trPr>
        <w:tc>
          <w:tcPr>
            <w:tcW w:type="dxa" w:w="205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 Создать VDI ин-</w:t>
            </w:r>
          </w:p>
        </w:tc>
        <w:tc>
          <w:tcPr>
            <w:tcW w:type="dxa" w:w="120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VDI инстанса.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78"/>
        <w:gridCol w:w="7078"/>
      </w:tblGrid>
      <w:tr>
        <w:trPr>
          <w:trHeight w:hRule="exact" w:val="250"/>
        </w:trPr>
        <w:tc>
          <w:tcPr>
            <w:tcW w:type="dxa" w:w="20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</w:t>
            </w:r>
          </w:p>
        </w:tc>
        <w:tc>
          <w:tcPr>
            <w:tcW w:type="dxa" w:w="12080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0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 Запланировать</w:t>
            </w:r>
          </w:p>
        </w:tc>
        <w:tc>
          <w:tcPr>
            <w:tcW w:type="dxa" w:w="120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запланированной задачи по запуску VDI инстанса.</w:t>
            </w:r>
          </w:p>
        </w:tc>
      </w:tr>
      <w:tr>
        <w:trPr>
          <w:trHeight w:hRule="exact" w:val="228"/>
        </w:trPr>
        <w:tc>
          <w:tcPr>
            <w:tcW w:type="dxa" w:w="20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 Назначить поль-</w:t>
            </w:r>
          </w:p>
        </w:tc>
        <w:tc>
          <w:tcPr>
            <w:tcW w:type="dxa" w:w="120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правами доступа пользователей к VDI инстансу.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78"/>
        <w:gridCol w:w="7078"/>
      </w:tblGrid>
      <w:tr>
        <w:trPr>
          <w:trHeight w:hRule="exact" w:val="250"/>
        </w:trPr>
        <w:tc>
          <w:tcPr>
            <w:tcW w:type="dxa" w:w="17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зователей</w:t>
            </w:r>
          </w:p>
        </w:tc>
        <w:tc>
          <w:tcPr>
            <w:tcW w:type="dxa" w:w="12420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7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 Удалить</w:t>
            </w:r>
          </w:p>
        </w:tc>
        <w:tc>
          <w:tcPr>
            <w:tcW w:type="dxa" w:w="124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4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выбранного VDI инстанса. При удалении VDI инстанса также автоматически удаляется ассоциированная с ней группа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8"/>
        <w:gridCol w:w="7078"/>
      </w:tblGrid>
      <w:tr>
        <w:trPr>
          <w:trHeight w:hRule="exact" w:val="250"/>
        </w:trPr>
        <w:tc>
          <w:tcPr>
            <w:tcW w:type="dxa" w:w="205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0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безопасности.</w:t>
            </w:r>
          </w:p>
        </w:tc>
      </w:tr>
      <w:tr>
        <w:trPr>
          <w:trHeight w:hRule="exact" w:val="240"/>
        </w:trPr>
        <w:tc>
          <w:tcPr>
            <w:tcW w:type="dxa" w:w="20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 Консоль</w:t>
            </w:r>
          </w:p>
        </w:tc>
        <w:tc>
          <w:tcPr>
            <w:tcW w:type="dxa" w:w="1208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Осуществление перехода к консольному управлению VDI инстансом.</w:t>
            </w:r>
          </w:p>
        </w:tc>
      </w:tr>
      <w:tr>
        <w:trPr>
          <w:trHeight w:hRule="exact" w:val="280"/>
        </w:trPr>
        <w:tc>
          <w:tcPr>
            <w:tcW w:type="dxa" w:w="205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6 Изменить пароль</w:t>
            </w:r>
          </w:p>
        </w:tc>
        <w:tc>
          <w:tcPr>
            <w:tcW w:type="dxa" w:w="1208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Изменение пароля для доступа к VDI инстансу.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Перечисленные действия доступны для выполнения относительно одного VDI инстанса выбором нужного действия в поле «Действия» соответствующей</w:t>
      </w:r>
    </w:p>
    <w:p>
      <w:pPr>
        <w:autoSpaceDN w:val="0"/>
        <w:autoSpaceDE w:val="0"/>
        <w:widowControl/>
        <w:spacing w:line="200" w:lineRule="exact" w:before="40" w:after="170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записи в списке инстансов: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78"/>
        <w:gridCol w:w="7078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272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89400"/>
            <wp:docPr id="127" name="Picture 12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894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36: Индивидуальные действия над VDI инстансом</w:t>
      </w:r>
    </w:p>
    <w:p>
      <w:pPr>
        <w:autoSpaceDN w:val="0"/>
        <w:autoSpaceDE w:val="0"/>
        <w:widowControl/>
        <w:spacing w:line="240" w:lineRule="exact" w:before="3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действия можно выполнить в отношении группы предварительно выбранных VDI инстансов. Для этого необходимо отметить нужные инстансы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выбрать групповое действие.</w:t>
      </w:r>
    </w:p>
    <w:p>
      <w:pPr>
        <w:autoSpaceDN w:val="0"/>
        <w:autoSpaceDE w:val="0"/>
        <w:widowControl/>
        <w:spacing w:line="238" w:lineRule="exact" w:before="120" w:after="103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детальную информацию о VDI инстансе. Детальная информация отображается в нескольких внутренних вклад-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ках: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Подробности</w:t>
      </w:r>
    </w:p>
    <w:p>
      <w:pPr>
        <w:autoSpaceDN w:val="0"/>
        <w:tabs>
          <w:tab w:pos="302" w:val="left"/>
        </w:tabs>
        <w:autoSpaceDE w:val="0"/>
        <w:widowControl/>
        <w:spacing w:line="364" w:lineRule="exact" w:before="72" w:after="0"/>
        <w:ind w:left="4" w:right="1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представлена подробная информация о параметрах VDI инстанса: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сети - содержит имя используемой сети, к которой подключен данный инстанс, а также фиксированный 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плавающий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IP-адреса.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типе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инстанса - включает в себя имя и параметры типа инстанса: объём временного хранилища, оперативной памяти, диска 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количество виртуальных ЦПУ.</w:t>
      </w:r>
    </w:p>
    <w:p>
      <w:pPr>
        <w:autoSpaceDN w:val="0"/>
        <w:autoSpaceDE w:val="0"/>
        <w:widowControl/>
        <w:spacing w:line="360" w:lineRule="exact" w:before="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об образе - содержит имя и идентификатор образа, который является ссылкой на страницу детальной информации о данном образе.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группе безопасности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содержит имя группы безопасности, назначенной данному инстансу.</w:t>
      </w:r>
    </w:p>
    <w:p>
      <w:pPr>
        <w:autoSpaceDN w:val="0"/>
        <w:autoSpaceDE w:val="0"/>
        <w:widowControl/>
        <w:spacing w:line="200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ключевой паре - содержит имя ключевой пары, назначенной данному инстансу.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Группа инстансов - содержит имя группы инстансов, которой принадлежит данный инстанс.</w:t>
      </w:r>
    </w:p>
    <w:p>
      <w:pPr>
        <w:autoSpaceDN w:val="0"/>
        <w:autoSpaceDE w:val="0"/>
        <w:widowControl/>
        <w:spacing w:line="240" w:lineRule="exact" w:before="118" w:after="5516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на вкладке отображается диаграмма общей архитектурной композиции инстанса. Для просмотра сетевой топологии инстанса имеется соответ-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ствующая ссылка. ID порта на диаграмме архитектуры является ссылкой на страницу детальной информации о данном порте. На диаграмме имеется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кнопка подключения диска.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39920"/>
            <wp:docPr id="128" name="Picture 12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399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44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Диски</w:t>
      </w:r>
    </w:p>
    <w:p>
      <w:pPr>
        <w:autoSpaceDN w:val="0"/>
        <w:autoSpaceDE w:val="0"/>
        <w:widowControl/>
        <w:spacing w:line="202" w:lineRule="exact" w:before="238" w:after="134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дисков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подключенных к данному VDI инстансу: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350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29759"/>
            <wp:docPr id="129" name="Picture 12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297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96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37: Список дисков, подключенных к VDI инстансу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351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Снимки инстансов</w:t>
      </w:r>
    </w:p>
    <w:p>
      <w:pPr>
        <w:autoSpaceDN w:val="0"/>
        <w:autoSpaceDE w:val="0"/>
        <w:widowControl/>
        <w:spacing w:line="202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снимков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сделанных для данного инстанса:</w:t>
      </w:r>
    </w:p>
    <w:p>
      <w:pPr>
        <w:autoSpaceDN w:val="0"/>
        <w:autoSpaceDE w:val="0"/>
        <w:widowControl/>
        <w:spacing w:line="240" w:lineRule="auto" w:before="254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31030"/>
            <wp:docPr id="130" name="Picture 13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31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3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38: Список снимков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352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Точки восстановления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точек восстановления, созданных для данного VDI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37380"/>
            <wp:docPr id="131" name="Picture 13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373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0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39: Список точек восстановления данного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353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Пересборки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пересборок данного VDI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445000"/>
            <wp:docPr id="132" name="Picture 13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445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0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40: Список пересборок данного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354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Интерфейсы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интерфейсов, подключенных к инстансу: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31030"/>
            <wp:docPr id="133" name="Picture 13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31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3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41: Список интерфейсов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355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Плавающие IP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плавающих IP-адресов, подключенных к инстансу: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34840"/>
            <wp:docPr id="134" name="Picture 13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348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2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42: Список плавающих IP-адресов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356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Группы безопасности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групп безопасности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41190"/>
            <wp:docPr id="135" name="Picture 13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411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1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43: Список групп безопасности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357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Журнал действий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Информация об истории операций над VDI инстансом отображается на внутренней вкладке «Журнал действий» в деталях VDI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34840"/>
            <wp:docPr id="136" name="Picture 13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348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44: Вкладка «Журнал действий»</w:t>
      </w:r>
    </w:p>
    <w:p>
      <w:pPr>
        <w:autoSpaceDN w:val="0"/>
        <w:autoSpaceDE w:val="0"/>
        <w:widowControl/>
        <w:spacing w:line="200" w:lineRule="exact" w:before="436" w:after="38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виде списка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358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13: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34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05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4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операции</w:t>
            </w:r>
          </w:p>
        </w:tc>
        <w:tc>
          <w:tcPr>
            <w:tcW w:type="dxa" w:w="105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выполненного действия.</w:t>
            </w:r>
          </w:p>
        </w:tc>
      </w:tr>
      <w:tr>
        <w:trPr>
          <w:trHeight w:hRule="exact" w:val="226"/>
        </w:trPr>
        <w:tc>
          <w:tcPr>
            <w:tcW w:type="dxa" w:w="34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проекта/Название</w:t>
            </w:r>
          </w:p>
        </w:tc>
        <w:tc>
          <w:tcPr>
            <w:tcW w:type="dxa" w:w="105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или имя проекта, в рамках которого произведено действие (отображается только в Режиме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22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7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администратора).</w:t>
            </w:r>
          </w:p>
        </w:tc>
      </w:tr>
      <w:tr>
        <w:trPr>
          <w:trHeight w:hRule="exact" w:val="238"/>
        </w:trPr>
        <w:tc>
          <w:tcPr>
            <w:tcW w:type="dxa" w:w="32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операции</w:t>
            </w:r>
          </w:p>
        </w:tc>
        <w:tc>
          <w:tcPr>
            <w:tcW w:type="dxa" w:w="107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выполнения задачи в формате: дд.мм.гггг, чч.мм.сс.</w:t>
            </w:r>
          </w:p>
        </w:tc>
      </w:tr>
      <w:tr>
        <w:trPr>
          <w:trHeight w:hRule="exact" w:val="240"/>
        </w:trPr>
        <w:tc>
          <w:tcPr>
            <w:tcW w:type="dxa" w:w="32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</w:t>
            </w:r>
          </w:p>
        </w:tc>
        <w:tc>
          <w:tcPr>
            <w:tcW w:type="dxa" w:w="107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 на выполнение действия.</w:t>
            </w:r>
          </w:p>
        </w:tc>
      </w:tr>
      <w:tr>
        <w:trPr>
          <w:trHeight w:hRule="exact" w:val="228"/>
        </w:trPr>
        <w:tc>
          <w:tcPr>
            <w:tcW w:type="dxa" w:w="32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</w:t>
            </w:r>
          </w:p>
        </w:tc>
        <w:tc>
          <w:tcPr>
            <w:tcW w:type="dxa" w:w="107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пользователя, инициировавшего действие (отображается только в Режиме администратора).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0" w:right="286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Является ссылкой для перехода к детальной информации о данном пользователе.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</w:t>
      </w:r>
    </w:p>
    <w:p>
      <w:pPr>
        <w:autoSpaceDN w:val="0"/>
        <w:autoSpaceDE w:val="0"/>
        <w:widowControl/>
        <w:spacing w:line="198" w:lineRule="exact" w:before="160" w:after="592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359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4400" cy="4013200"/>
            <wp:docPr id="137" name="Picture 13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8534400" cy="40132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45: Подробная информация о действии</w:t>
      </w:r>
    </w:p>
    <w:p>
      <w:pPr>
        <w:autoSpaceDN w:val="0"/>
        <w:autoSpaceDE w:val="0"/>
        <w:widowControl/>
        <w:spacing w:line="198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(кроме поля «Подробности») доступны инструменты сортировки. Поля сортируются по возрастанию и убыванию.</w:t>
      </w:r>
    </w:p>
    <w:p>
      <w:pPr>
        <w:autoSpaceDN w:val="0"/>
        <w:autoSpaceDE w:val="0"/>
        <w:widowControl/>
        <w:spacing w:line="200" w:lineRule="exact" w:before="160" w:after="162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Запуск VDI инстанса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всех инстансов на панели управления кнопкой «Создать VDI инстанс» откройте мастер создания: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62729"/>
            <wp:docPr id="138" name="Picture 13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627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46: Окно создания VDI инстанса</w:t>
      </w:r>
    </w:p>
    <w:p>
      <w:pPr>
        <w:autoSpaceDN w:val="0"/>
        <w:autoSpaceDE w:val="0"/>
        <w:widowControl/>
        <w:spacing w:line="198" w:lineRule="exact" w:before="432" w:after="98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укажите информацию об инстансе: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7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746"/>
            </w:tblGrid>
            <w:tr>
              <w:trPr>
                <w:trHeight w:hRule="exact" w:val="310"/>
              </w:trPr>
              <w:tc>
                <w:tcPr>
                  <w:tcW w:type="dxa" w:w="13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5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74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инстанса</w:t>
            </w:r>
          </w:p>
        </w:tc>
        <w:tc>
          <w:tcPr>
            <w:tcW w:type="dxa" w:w="35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Пользовательское имя VDI ин-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заглав-</w:t>
            </w:r>
          </w:p>
        </w:tc>
        <w:tc>
          <w:tcPr>
            <w:tcW w:type="dxa" w:w="33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поле не заполнено, имя гене-</w:t>
            </w:r>
          </w:p>
        </w:tc>
      </w:tr>
      <w:tr>
        <w:trPr>
          <w:trHeight w:hRule="exact" w:val="240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станса.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ной буквы, строчной буквы и со-</w:t>
            </w:r>
          </w:p>
        </w:tc>
        <w:tc>
          <w:tcPr>
            <w:tcW w:type="dxa" w:w="3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рируется автоматически в форма-</w:t>
            </w:r>
          </w:p>
        </w:tc>
      </w:tr>
      <w:tr>
        <w:trPr>
          <w:trHeight w:hRule="exact" w:val="252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стоять из 1 до 128 символов, сим-</w:t>
            </w:r>
          </w:p>
        </w:tc>
        <w:tc>
          <w:tcPr>
            <w:tcW w:type="dxa" w:w="3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 UUID.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волы могут содержать только «0-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139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0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9, a-z, A-Z, «»-„_()[].».</w:t>
            </w:r>
          </w:p>
        </w:tc>
        <w:tc>
          <w:tcPr>
            <w:tcW w:type="dxa" w:w="334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</w:t>
            </w:r>
          </w:p>
        </w:tc>
        <w:tc>
          <w:tcPr>
            <w:tcW w:type="dxa" w:w="6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10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ин-</w:t>
            </w:r>
          </w:p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запускаемых VDI ин-</w:t>
            </w:r>
          </w:p>
        </w:tc>
        <w:tc>
          <w:tcPr>
            <w:tcW w:type="dxa" w:w="13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999999. Возможно только</w:t>
            </w:r>
          </w:p>
        </w:tc>
        <w:tc>
          <w:tcPr>
            <w:tcW w:type="dxa" w:w="3348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  <w:tr>
        <w:trPr>
          <w:trHeight w:hRule="exact" w:val="262"/>
        </w:trPr>
        <w:tc>
          <w:tcPr>
            <w:tcW w:type="dxa" w:w="1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стансов.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пределах доступных ресурсов.</w:t>
            </w:r>
          </w:p>
        </w:tc>
        <w:tc>
          <w:tcPr>
            <w:tcW w:type="dxa" w:w="2340"/>
            <w:vMerge/>
            <w:tcBorders/>
          </w:tcPr>
          <w:p/>
        </w:tc>
      </w:tr>
      <w:tr>
        <w:trPr>
          <w:trHeight w:hRule="exact" w:val="280"/>
        </w:trPr>
        <w:tc>
          <w:tcPr>
            <w:tcW w:type="dxa" w:w="13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60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VDI инстанса.</w:t>
            </w:r>
          </w:p>
        </w:tc>
        <w:tc>
          <w:tcPr>
            <w:tcW w:type="dxa" w:w="130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404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633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информацию о пользователе: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747259"/>
            <wp:docPr id="139" name="Picture 13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7472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47: Окно создания VDI инстанса</w:t>
      </w:r>
    </w:p>
    <w:p>
      <w:pPr>
        <w:autoSpaceDN w:val="0"/>
        <w:autoSpaceDE w:val="0"/>
        <w:widowControl/>
        <w:spacing w:line="200" w:lineRule="exact" w:before="430" w:after="83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6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646"/>
            </w:tblGrid>
            <w:tr>
              <w:trPr>
                <w:trHeight w:hRule="exact" w:val="310"/>
              </w:trPr>
              <w:tc>
                <w:tcPr>
                  <w:tcW w:type="dxa" w:w="130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6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4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64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 проект</w:t>
            </w:r>
          </w:p>
        </w:tc>
        <w:tc>
          <w:tcPr>
            <w:tcW w:type="dxa" w:w="36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4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Проект, в рамках которого запус-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11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55"/>
        <w:gridCol w:w="1755"/>
        <w:gridCol w:w="1755"/>
        <w:gridCol w:w="1755"/>
        <w:gridCol w:w="1755"/>
        <w:gridCol w:w="1755"/>
        <w:gridCol w:w="1755"/>
        <w:gridCol w:w="1755"/>
      </w:tblGrid>
      <w:tr>
        <w:trPr>
          <w:trHeight w:hRule="exact" w:val="252"/>
        </w:trPr>
        <w:tc>
          <w:tcPr>
            <w:tcW w:type="dxa" w:w="17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8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кается инстанс.</w:t>
            </w:r>
          </w:p>
        </w:tc>
        <w:tc>
          <w:tcPr>
            <w:tcW w:type="dxa" w:w="4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9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7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Пользователи</w:t>
            </w:r>
          </w:p>
        </w:tc>
        <w:tc>
          <w:tcPr>
            <w:tcW w:type="dxa" w:w="18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Пользователи</w:t>
            </w:r>
          </w:p>
        </w:tc>
        <w:tc>
          <w:tcPr>
            <w:tcW w:type="dxa" w:w="4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</w:t>
            </w:r>
          </w:p>
        </w:tc>
        <w:tc>
          <w:tcPr>
            <w:tcW w:type="dxa" w:w="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</w:t>
            </w:r>
          </w:p>
        </w:tc>
        <w:tc>
          <w:tcPr>
            <w:tcW w:type="dxa" w:w="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рамках выбранного проекта.</w:t>
            </w:r>
          </w:p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Группы</w:t>
            </w:r>
          </w:p>
        </w:tc>
        <w:tc>
          <w:tcPr>
            <w:tcW w:type="dxa" w:w="10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пользова-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Группы пользователей VDI ин-</w:t>
            </w:r>
          </w:p>
        </w:tc>
        <w:tc>
          <w:tcPr>
            <w:tcW w:type="dxa" w:w="13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50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телей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станса в рамках выбранного про-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8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4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екта.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6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8"/>
        </w:trPr>
        <w:tc>
          <w:tcPr>
            <w:tcW w:type="dxa" w:w="188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Загрузка с диска</w:t>
            </w:r>
          </w:p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Место хранения корневой фай-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 - Не создавать новый систем-</w:t>
            </w:r>
          </w:p>
        </w:tc>
      </w:tr>
      <w:tr>
        <w:trPr>
          <w:trHeight w:hRule="exact" w:val="248"/>
        </w:trPr>
        <w:tc>
          <w:tcPr>
            <w:tcW w:type="dxa" w:w="2808"/>
            <w:vMerge/>
            <w:tcBorders/>
          </w:tcPr>
          <w:p/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ловой системы создаваемого VDI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31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ный диск.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инстанса: на новом созданном си-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стемном диске в подсистеме хра-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нения дисков (как правило, явля-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ется удалённым надёжным храни-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лищем) или на основном диске,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который хранится локально по от-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ношению к гипервизору (имеется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риск утери при отказе гипервизо-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ра).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нового диска также укажите следующие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2"/>
        </w:trPr>
        <w:tc>
          <w:tcPr>
            <w:tcW w:type="dxa" w:w="18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3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9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8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Системный диск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и размер системного диска.</w:t>
            </w:r>
          </w:p>
        </w:tc>
        <w:tc>
          <w:tcPr>
            <w:tcW w:type="dxa" w:w="19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диска ограничен мини-</w:t>
            </w:r>
          </w:p>
        </w:tc>
        <w:tc>
          <w:tcPr>
            <w:tcW w:type="dxa" w:w="33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мальным значением диска у вир-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36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туального сервера, образа и т.д.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192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системную информацию VDI инстанса: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80509"/>
            <wp:docPr id="140" name="Picture 14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805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48: Окно создания VDI инстанса</w:t>
      </w:r>
    </w:p>
    <w:p>
      <w:pPr>
        <w:autoSpaceDN w:val="0"/>
        <w:autoSpaceDE w:val="0"/>
        <w:widowControl/>
        <w:spacing w:line="200" w:lineRule="exact" w:before="430" w:after="188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82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826"/>
            </w:tblGrid>
            <w:tr>
              <w:trPr>
                <w:trHeight w:hRule="exact" w:val="310"/>
              </w:trPr>
              <w:tc>
                <w:tcPr>
                  <w:tcW w:type="dxa" w:w="138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50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82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</w:t>
            </w:r>
          </w:p>
        </w:tc>
        <w:tc>
          <w:tcPr>
            <w:tcW w:type="dxa" w:w="35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 для подключения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11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 инстансу (возможен выбор до-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ступной ключевой пары или со-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9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здание новой).</w:t>
            </w:r>
          </w:p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9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Пользовательские</w:t>
            </w:r>
          </w:p>
        </w:tc>
        <w:tc>
          <w:tcPr>
            <w:tcW w:type="dxa" w:w="33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Набор данных, который пользова-</w:t>
            </w:r>
          </w:p>
        </w:tc>
        <w:tc>
          <w:tcPr>
            <w:tcW w:type="dxa" w:w="13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50"/>
        </w:trPr>
        <w:tc>
          <w:tcPr>
            <w:tcW w:type="dxa" w:w="19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данные</w:t>
            </w:r>
          </w:p>
        </w:tc>
        <w:tc>
          <w:tcPr>
            <w:tcW w:type="dxa" w:w="33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тель может добавить при созда-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нии инстанса вручную или загру-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зить из файла. Используется для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передачи скрипта, который будет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передан для исполнения cloud-init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cloudbase-init внутри ОС ин-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станса при загрузке.</w:t>
            </w:r>
          </w:p>
        </w:tc>
      </w:tr>
    </w:tbl>
    <w:p>
      <w:pPr>
        <w:autoSpaceDN w:val="0"/>
        <w:autoSpaceDE w:val="0"/>
        <w:widowControl/>
        <w:spacing w:line="48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038"/>
      </w:tblGrid>
      <w:tr>
        <w:trPr>
          <w:trHeight w:hRule="exact" w:val="414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37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пользовательских данных, в частности, имеется возможность добавить скрипт назначения пароля пользователю.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Например, при использовании cloud-init для назначения временного пароля пользователя, скрипт будет выглядеть следующим образом: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302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90" w:after="0"/>
              <w:ind w:left="138" w:right="0" w:firstLine="0"/>
              <w:jc w:val="left"/>
            </w:pPr>
            <w:r>
              <w:rPr>
                <w:rFonts w:ascii="SFIT1000" w:hAnsi="SFIT1000" w:eastAsia="SFIT1000"/>
                <w:b w:val="0"/>
                <w:i/>
                <w:color w:val="40808F"/>
                <w:sz w:val="20"/>
              </w:rPr>
              <w:t>#cloud-config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432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13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{password: password1, ssh_pwauth: true}</w:t>
            </w:r>
          </w:p>
        </w:tc>
      </w:tr>
    </w:tbl>
    <w:p>
      <w:pPr>
        <w:autoSpaceDN w:val="0"/>
        <w:autoSpaceDE w:val="0"/>
        <w:widowControl/>
        <w:spacing w:line="200" w:lineRule="exact" w:before="304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новой ключевой пары в процессе запуска VDI инстанса нажмите на кнопку «Создать ключевую пару» в соответствующем поле окна</w:t>
      </w:r>
    </w:p>
    <w:p>
      <w:pPr>
        <w:autoSpaceDN w:val="0"/>
        <w:autoSpaceDE w:val="0"/>
        <w:widowControl/>
        <w:spacing w:line="198" w:lineRule="exact" w:before="40" w:after="277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создания VDI инстанса: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22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761230" cy="5759450"/>
            <wp:docPr id="141" name="Picture 14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4761230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4.000000000000057" w:type="dxa"/>
      </w:tblPr>
      <w:tblGrid>
        <w:gridCol w:w="4677"/>
        <w:gridCol w:w="4677"/>
        <w:gridCol w:w="4677"/>
      </w:tblGrid>
      <w:tr>
        <w:trPr>
          <w:trHeight w:hRule="exact" w:val="400"/>
        </w:trPr>
        <w:tc>
          <w:tcPr>
            <w:tcW w:type="dxa" w:w="36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76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148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Рис. 49: Форма создания ключевой пары</w:t>
            </w:r>
          </w:p>
        </w:tc>
        <w:tc>
          <w:tcPr>
            <w:tcW w:type="dxa" w:w="2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в блоке инфографики отображаются данные по квотам на создание ключевых пар у текущего пользователя.</w:t>
      </w:r>
    </w:p>
    <w:p>
      <w:pPr>
        <w:autoSpaceDN w:val="0"/>
        <w:autoSpaceDE w:val="0"/>
        <w:widowControl/>
        <w:spacing w:line="200" w:lineRule="exact" w:before="160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Ниже в форме создания ключевой пары введите следующую информацию: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2"/>
        </w:trPr>
        <w:tc>
          <w:tcPr>
            <w:tcW w:type="dxa" w:w="17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5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75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создания</w:t>
            </w:r>
          </w:p>
        </w:tc>
        <w:tc>
          <w:tcPr>
            <w:tcW w:type="dxa" w:w="35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создания ключевой пары: Со-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9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ключевую пару.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здать ключевую пару или Импорт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130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4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8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ключевой пары.</w:t>
            </w:r>
          </w:p>
        </w:tc>
        <w:tc>
          <w:tcPr>
            <w:tcW w:type="dxa" w:w="18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1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3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ключевой пары.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85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заглав-</w:t>
            </w:r>
          </w:p>
        </w:tc>
        <w:tc>
          <w:tcPr>
            <w:tcW w:type="dxa" w:w="33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ной буквы, строчной буквы и со-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стоять из 1 до 128 символов, сим-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волы могут содержать только «0-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62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7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9, a-z, A-Z, -, _».</w:t>
            </w:r>
          </w:p>
        </w:tc>
        <w:tc>
          <w:tcPr>
            <w:tcW w:type="dxa" w:w="412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6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ключа</w:t>
            </w:r>
          </w:p>
        </w:tc>
        <w:tc>
          <w:tcPr>
            <w:tcW w:type="dxa" w:w="37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4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ключа аутентификации: SSH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3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32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1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90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ssh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X.509.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ключевой пары путем импорта введите также: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2"/>
        </w:trPr>
        <w:tc>
          <w:tcPr>
            <w:tcW w:type="dxa" w:w="19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4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9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Публичный ключ</w:t>
            </w:r>
          </w:p>
        </w:tc>
        <w:tc>
          <w:tcPr>
            <w:tcW w:type="dxa" w:w="34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Публичный ключ, который мож-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 ввести вручную или загрузить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33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 локальных файлов.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создание ключевой пары нажатием кнопки «ОК».</w:t>
      </w:r>
    </w:p>
    <w:p>
      <w:pPr>
        <w:autoSpaceDN w:val="0"/>
        <w:autoSpaceDE w:val="0"/>
        <w:widowControl/>
        <w:spacing w:line="200" w:lineRule="exact" w:before="158" w:after="276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завершения создания VDI инстанса на последнем шаге подтвердите конфигурацию ранее выбранных параметров: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80509"/>
            <wp:docPr id="142" name="Picture 14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805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50: Окно создания VDI инстанса</w:t>
      </w:r>
    </w:p>
    <w:p>
      <w:pPr>
        <w:autoSpaceDN w:val="0"/>
        <w:autoSpaceDE w:val="0"/>
        <w:widowControl/>
        <w:spacing w:line="200" w:lineRule="exact" w:before="43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Следуйте указаниям на страницах мастера, выбирая необходимые параметры. В случае корректно введенных данных созданный VDI инстанс отобразится</w:t>
      </w:r>
    </w:p>
    <w:p>
      <w:pPr>
        <w:autoSpaceDN w:val="0"/>
        <w:autoSpaceDE w:val="0"/>
        <w:widowControl/>
        <w:spacing w:line="198" w:lineRule="exact" w:before="40" w:after="164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списке. В противном случае система вернет Вас в окно мастера с указанием причин невозможности его создания.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запланированной задачи по запуску VDI инстанса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всех инстансов на панели управления кнопкой «Запланировать» откройте мастер создания задачи: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143" name="Picture 14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51: Окно планирования запуска VDI инстанса</w:t>
      </w:r>
    </w:p>
    <w:p>
      <w:pPr>
        <w:autoSpaceDN w:val="0"/>
        <w:autoSpaceDE w:val="0"/>
        <w:widowControl/>
        <w:spacing w:line="200" w:lineRule="exact" w:before="436" w:after="42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6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646"/>
            </w:tblGrid>
            <w:tr>
              <w:trPr>
                <w:trHeight w:hRule="exact" w:val="310"/>
              </w:trPr>
              <w:tc>
                <w:tcPr>
                  <w:tcW w:type="dxa" w:w="130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4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9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64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задачи</w:t>
            </w:r>
          </w:p>
        </w:tc>
        <w:tc>
          <w:tcPr>
            <w:tcW w:type="dxa" w:w="35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4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Пользовательское имя задачи.</w:t>
            </w:r>
          </w:p>
        </w:tc>
        <w:tc>
          <w:tcPr>
            <w:tcW w:type="dxa" w:w="198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заглав-</w:t>
            </w:r>
          </w:p>
        </w:tc>
        <w:tc>
          <w:tcPr>
            <w:tcW w:type="dxa" w:w="33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поле не заполнено, имя гене-</w:t>
            </w:r>
          </w:p>
        </w:tc>
      </w:tr>
      <w:tr>
        <w:trPr>
          <w:trHeight w:hRule="exact" w:val="240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ной буквы, строчной буквы и со-</w:t>
            </w:r>
          </w:p>
        </w:tc>
        <w:tc>
          <w:tcPr>
            <w:tcW w:type="dxa" w:w="3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рируется автоматически в форма-</w:t>
            </w:r>
          </w:p>
        </w:tc>
      </w:tr>
      <w:tr>
        <w:trPr>
          <w:trHeight w:hRule="exact" w:val="252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стоять из 1 до 128 символов, сим-</w:t>
            </w:r>
          </w:p>
        </w:tc>
        <w:tc>
          <w:tcPr>
            <w:tcW w:type="dxa" w:w="3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 UUID.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волы могут содержать только «0-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560"/>
        <w:gridCol w:w="1560"/>
        <w:gridCol w:w="1560"/>
        <w:gridCol w:w="1560"/>
        <w:gridCol w:w="1560"/>
        <w:gridCol w:w="1560"/>
        <w:gridCol w:w="1560"/>
        <w:gridCol w:w="1560"/>
        <w:gridCol w:w="1560"/>
      </w:tblGrid>
      <w:tr>
        <w:trPr>
          <w:trHeight w:hRule="exact" w:val="252"/>
        </w:trPr>
        <w:tc>
          <w:tcPr>
            <w:tcW w:type="dxa" w:w="1984"/>
            <w:gridSpan w:val="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задачи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0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9, a-z, A-Z, «»-„_()[].:^».</w:t>
            </w:r>
          </w:p>
        </w:tc>
        <w:tc>
          <w:tcPr>
            <w:tcW w:type="dxa" w:w="3342"/>
            <w:gridSpan w:val="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38"/>
        </w:trPr>
        <w:tc>
          <w:tcPr>
            <w:tcW w:type="dxa" w:w="3120"/>
            <w:gridSpan w:val="2"/>
            <w:vMerge/>
            <w:tcBorders/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планируемой задачи.</w:t>
            </w:r>
          </w:p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6240"/>
            <w:gridSpan w:val="4"/>
            <w:vMerge/>
            <w:tcBorders/>
          </w:tcPr>
          <w:p/>
        </w:tc>
      </w:tr>
      <w:tr>
        <w:trPr>
          <w:trHeight w:hRule="exact" w:val="218"/>
        </w:trPr>
        <w:tc>
          <w:tcPr>
            <w:tcW w:type="dxa" w:w="10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Выберите</w:t>
            </w:r>
          </w:p>
        </w:tc>
        <w:tc>
          <w:tcPr>
            <w:tcW w:type="dxa" w:w="9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для времени начала</w:t>
            </w:r>
          </w:p>
        </w:tc>
        <w:tc>
          <w:tcPr>
            <w:tcW w:type="dxa" w:w="13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0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Europe/Moscow</w:t>
            </w:r>
          </w:p>
        </w:tc>
      </w:tr>
      <w:tr>
        <w:trPr>
          <w:trHeight w:hRule="exact" w:val="260"/>
        </w:trPr>
        <w:tc>
          <w:tcPr>
            <w:tcW w:type="dxa" w:w="1984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пояс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выполнения задачи</w:t>
            </w:r>
          </w:p>
        </w:tc>
        <w:tc>
          <w:tcPr>
            <w:tcW w:type="dxa" w:w="1560"/>
            <w:vMerge/>
            <w:tcBorders/>
          </w:tcPr>
          <w:p/>
        </w:tc>
        <w:tc>
          <w:tcPr>
            <w:tcW w:type="dxa" w:w="1560"/>
            <w:vMerge/>
            <w:tcBorders/>
          </w:tcPr>
          <w:p/>
        </w:tc>
        <w:tc>
          <w:tcPr>
            <w:tcW w:type="dxa" w:w="6240"/>
            <w:gridSpan w:val="4"/>
            <w:vMerge/>
            <w:tcBorders/>
          </w:tcPr>
          <w:p/>
        </w:tc>
      </w:tr>
      <w:tr>
        <w:trPr>
          <w:trHeight w:hRule="exact" w:val="220"/>
        </w:trPr>
        <w:tc>
          <w:tcPr>
            <w:tcW w:type="dxa" w:w="1984"/>
            <w:gridSpan w:val="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запуска</w:t>
            </w:r>
          </w:p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выполнения</w:t>
            </w:r>
          </w:p>
        </w:tc>
        <w:tc>
          <w:tcPr>
            <w:tcW w:type="dxa" w:w="13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 может быть запущена не</w:t>
            </w:r>
          </w:p>
        </w:tc>
        <w:tc>
          <w:tcPr>
            <w:tcW w:type="dxa" w:w="176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</w:t>
            </w:r>
          </w:p>
        </w:tc>
        <w:tc>
          <w:tcPr>
            <w:tcW w:type="dxa" w:w="1582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выставляется</w:t>
            </w:r>
          </w:p>
        </w:tc>
      </w:tr>
      <w:tr>
        <w:trPr>
          <w:trHeight w:hRule="exact" w:val="240"/>
        </w:trPr>
        <w:tc>
          <w:tcPr>
            <w:tcW w:type="dxa" w:w="3120"/>
            <w:gridSpan w:val="2"/>
            <w:vMerge/>
            <w:tcBorders/>
          </w:tcPr>
          <w:p/>
        </w:tc>
        <w:tc>
          <w:tcPr>
            <w:tcW w:type="dxa" w:w="33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задачи.</w:t>
            </w:r>
          </w:p>
        </w:tc>
        <w:tc>
          <w:tcPr>
            <w:tcW w:type="dxa" w:w="1560"/>
            <w:vMerge/>
            <w:tcBorders/>
          </w:tcPr>
          <w:p/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ранее чем через 5 минут от теку-</w:t>
            </w:r>
          </w:p>
        </w:tc>
        <w:tc>
          <w:tcPr>
            <w:tcW w:type="dxa" w:w="12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ближайшее</w:t>
            </w:r>
          </w:p>
        </w:tc>
        <w:tc>
          <w:tcPr>
            <w:tcW w:type="dxa" w:w="126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возможное</w:t>
            </w:r>
          </w:p>
        </w:tc>
        <w:tc>
          <w:tcPr>
            <w:tcW w:type="dxa" w:w="80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</w:t>
            </w:r>
          </w:p>
        </w:tc>
      </w:tr>
      <w:tr>
        <w:trPr>
          <w:trHeight w:hRule="exact" w:val="258"/>
        </w:trPr>
        <w:tc>
          <w:tcPr>
            <w:tcW w:type="dxa" w:w="3120"/>
            <w:gridSpan w:val="2"/>
            <w:vMerge/>
            <w:tcBorders/>
          </w:tcPr>
          <w:p/>
        </w:tc>
        <w:tc>
          <w:tcPr>
            <w:tcW w:type="dxa" w:w="1560"/>
            <w:vMerge/>
            <w:tcBorders/>
          </w:tcPr>
          <w:p/>
        </w:tc>
        <w:tc>
          <w:tcPr>
            <w:tcW w:type="dxa" w:w="1560"/>
            <w:vMerge/>
            <w:tcBorders/>
          </w:tcPr>
          <w:p/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щего времени.</w:t>
            </w:r>
          </w:p>
        </w:tc>
        <w:tc>
          <w:tcPr>
            <w:tcW w:type="dxa" w:w="3342"/>
            <w:gridSpan w:val="4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выполнения задачи.</w:t>
            </w:r>
          </w:p>
        </w:tc>
      </w:tr>
      <w:tr>
        <w:trPr>
          <w:trHeight w:hRule="exact" w:val="222"/>
        </w:trPr>
        <w:tc>
          <w:tcPr>
            <w:tcW w:type="dxa" w:w="10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</w:t>
            </w:r>
          </w:p>
        </w:tc>
        <w:tc>
          <w:tcPr>
            <w:tcW w:type="dxa" w:w="9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периоди-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Определяет, будет ли задача вы-</w:t>
            </w:r>
          </w:p>
        </w:tc>
        <w:tc>
          <w:tcPr>
            <w:tcW w:type="dxa" w:w="13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0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Нет.</w:t>
            </w:r>
          </w:p>
        </w:tc>
      </w:tr>
      <w:tr>
        <w:trPr>
          <w:trHeight w:hRule="exact" w:val="244"/>
        </w:trPr>
        <w:tc>
          <w:tcPr>
            <w:tcW w:type="dxa" w:w="1984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ческую задачу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полняться разово или периодиче-</w:t>
            </w:r>
          </w:p>
        </w:tc>
        <w:tc>
          <w:tcPr>
            <w:tcW w:type="dxa" w:w="1560"/>
            <w:vMerge/>
            <w:tcBorders/>
          </w:tcPr>
          <w:p/>
        </w:tc>
        <w:tc>
          <w:tcPr>
            <w:tcW w:type="dxa" w:w="1560"/>
            <w:vMerge/>
            <w:tcBorders/>
          </w:tcPr>
          <w:p/>
        </w:tc>
        <w:tc>
          <w:tcPr>
            <w:tcW w:type="dxa" w:w="6240"/>
            <w:gridSpan w:val="4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ски с заданной частотой.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342"/>
        </w:trPr>
        <w:tc>
          <w:tcPr>
            <w:tcW w:type="dxa" w:w="19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340"/>
            <w:gridSpan w:val="3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6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2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98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9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Лимит количества</w:t>
            </w:r>
          </w:p>
        </w:tc>
        <w:tc>
          <w:tcPr>
            <w:tcW w:type="dxa" w:w="14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</w:t>
            </w:r>
          </w:p>
        </w:tc>
        <w:tc>
          <w:tcPr>
            <w:tcW w:type="dxa" w:w="11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</w:t>
            </w:r>
          </w:p>
        </w:tc>
        <w:tc>
          <w:tcPr>
            <w:tcW w:type="dxa" w:w="7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запус-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2 до 999999</w:t>
            </w:r>
          </w:p>
        </w:tc>
        <w:tc>
          <w:tcPr>
            <w:tcW w:type="dxa" w:w="4208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98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</w:tr>
      <w:tr>
        <w:trPr>
          <w:trHeight w:hRule="exact" w:val="252"/>
        </w:trPr>
        <w:tc>
          <w:tcPr>
            <w:tcW w:type="dxa" w:w="19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запусков</w:t>
            </w:r>
          </w:p>
        </w:tc>
        <w:tc>
          <w:tcPr>
            <w:tcW w:type="dxa" w:w="3340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ков.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38"/>
        </w:trPr>
        <w:tc>
          <w:tcPr>
            <w:tcW w:type="dxa" w:w="19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 запусков</w:t>
            </w:r>
          </w:p>
        </w:tc>
        <w:tc>
          <w:tcPr>
            <w:tcW w:type="dxa" w:w="3340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 выполнения задачи.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</w:t>
            </w:r>
          </w:p>
        </w:tc>
        <w:tc>
          <w:tcPr>
            <w:tcW w:type="dxa" w:w="42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98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  <w:tr>
        <w:trPr>
          <w:trHeight w:hRule="exact" w:val="228"/>
        </w:trPr>
        <w:tc>
          <w:tcPr>
            <w:tcW w:type="dxa" w:w="19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Период</w:t>
            </w:r>
          </w:p>
        </w:tc>
        <w:tc>
          <w:tcPr>
            <w:tcW w:type="dxa" w:w="3340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Значения для интервала выполне-</w:t>
            </w:r>
          </w:p>
        </w:tc>
        <w:tc>
          <w:tcPr>
            <w:tcW w:type="dxa" w:w="18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20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98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Дни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ния задачи.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2402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информацию о проекте, пользователях и группах пользователей VDI инстанса: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795520"/>
            <wp:docPr id="144" name="Picture 14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7955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52: Окно планирования запуска VDI инстанса</w:t>
      </w:r>
    </w:p>
    <w:p>
      <w:pPr>
        <w:autoSpaceDN w:val="0"/>
        <w:autoSpaceDE w:val="0"/>
        <w:widowControl/>
        <w:spacing w:line="198" w:lineRule="exact" w:before="438" w:after="75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7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746"/>
            </w:tblGrid>
            <w:tr>
              <w:trPr>
                <w:trHeight w:hRule="exact" w:val="310"/>
              </w:trPr>
              <w:tc>
                <w:tcPr>
                  <w:tcW w:type="dxa" w:w="13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3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20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74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инстанса</w:t>
            </w:r>
          </w:p>
        </w:tc>
        <w:tc>
          <w:tcPr>
            <w:tcW w:type="dxa" w:w="33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VDI инстанса.</w:t>
            </w:r>
          </w:p>
        </w:tc>
        <w:tc>
          <w:tcPr>
            <w:tcW w:type="dxa" w:w="20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заглав-</w:t>
            </w:r>
          </w:p>
        </w:tc>
        <w:tc>
          <w:tcPr>
            <w:tcW w:type="dxa" w:w="33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ной буквы, строчной буквы и со-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стоять из 1-128 символов, симво-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лы могут содержать только «0-9,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14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6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a-z, A-Z, «»-„_()[].:^».</w:t>
            </w:r>
          </w:p>
        </w:tc>
        <w:tc>
          <w:tcPr>
            <w:tcW w:type="dxa" w:w="388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4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</w:t>
            </w:r>
          </w:p>
        </w:tc>
        <w:tc>
          <w:tcPr>
            <w:tcW w:type="dxa" w:w="5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ин-</w:t>
            </w:r>
          </w:p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запускаемых VDI ин-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130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</w:t>
            </w:r>
          </w:p>
        </w:tc>
        <w:tc>
          <w:tcPr>
            <w:tcW w:type="dxa" w:w="388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6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  <w:tr>
        <w:trPr>
          <w:trHeight w:hRule="exact" w:val="262"/>
        </w:trPr>
        <w:tc>
          <w:tcPr>
            <w:tcW w:type="dxa" w:w="14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стансов.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</w:tr>
      <w:tr>
        <w:trPr>
          <w:trHeight w:hRule="exact" w:val="226"/>
        </w:trPr>
        <w:tc>
          <w:tcPr>
            <w:tcW w:type="dxa" w:w="14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 проекты</w:t>
            </w:r>
          </w:p>
        </w:tc>
        <w:tc>
          <w:tcPr>
            <w:tcW w:type="dxa" w:w="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Проекты, в рамках которых за-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56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8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55"/>
        <w:gridCol w:w="1755"/>
        <w:gridCol w:w="1755"/>
        <w:gridCol w:w="1755"/>
        <w:gridCol w:w="1755"/>
        <w:gridCol w:w="1755"/>
        <w:gridCol w:w="1755"/>
        <w:gridCol w:w="1755"/>
      </w:tblGrid>
      <w:tr>
        <w:trPr>
          <w:trHeight w:hRule="exact" w:val="252"/>
        </w:trPr>
        <w:tc>
          <w:tcPr>
            <w:tcW w:type="dxa" w:w="17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28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пускается инстанс.</w:t>
            </w:r>
          </w:p>
        </w:tc>
        <w:tc>
          <w:tcPr>
            <w:tcW w:type="dxa" w:w="9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7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Пользователи</w:t>
            </w:r>
          </w:p>
        </w:tc>
        <w:tc>
          <w:tcPr>
            <w:tcW w:type="dxa" w:w="17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Пользователи</w:t>
            </w:r>
          </w:p>
        </w:tc>
        <w:tc>
          <w:tcPr>
            <w:tcW w:type="dxa" w:w="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</w:t>
            </w:r>
          </w:p>
        </w:tc>
        <w:tc>
          <w:tcPr>
            <w:tcW w:type="dxa" w:w="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</w:t>
            </w:r>
          </w:p>
        </w:tc>
        <w:tc>
          <w:tcPr>
            <w:tcW w:type="dxa" w:w="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рамках выбранного проекта.</w:t>
            </w:r>
          </w:p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2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Группы</w:t>
            </w:r>
          </w:p>
        </w:tc>
        <w:tc>
          <w:tcPr>
            <w:tcW w:type="dxa" w:w="10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пользова-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Группы пользователей VDI ин-</w:t>
            </w:r>
          </w:p>
        </w:tc>
        <w:tc>
          <w:tcPr>
            <w:tcW w:type="dxa" w:w="13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44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телей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станса в рамках выбранного про-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18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4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екта.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6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88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Загрузка с диска</w:t>
            </w:r>
          </w:p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Место хранения корневой фай-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 - Не создавать новый систем-</w:t>
            </w:r>
          </w:p>
        </w:tc>
      </w:tr>
      <w:tr>
        <w:trPr>
          <w:trHeight w:hRule="exact" w:val="242"/>
        </w:trPr>
        <w:tc>
          <w:tcPr>
            <w:tcW w:type="dxa" w:w="2808"/>
            <w:vMerge/>
            <w:tcBorders/>
          </w:tcPr>
          <w:p/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ловой системы создаваемого VDI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31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ный диск.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инстанса: на новом созданном си-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стемном диске в подсистеме хра-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нения дисков (как правило, явля-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ется удалённым надёжным храни-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лищем) или на основном диске,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который хранится локально по от-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ношению к гипервизору (имеется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риск утери при отказе гипервизо-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ра).</w:t>
            </w:r>
          </w:p>
        </w:tc>
      </w:tr>
    </w:tbl>
    <w:p>
      <w:pPr>
        <w:autoSpaceDN w:val="0"/>
        <w:autoSpaceDE w:val="0"/>
        <w:widowControl/>
        <w:spacing w:line="200" w:lineRule="exact" w:before="29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нового диска также укажите следующие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2"/>
        </w:trPr>
        <w:tc>
          <w:tcPr>
            <w:tcW w:type="dxa" w:w="18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3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9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8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Системный диск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и размер системного диска.</w:t>
            </w:r>
          </w:p>
        </w:tc>
        <w:tc>
          <w:tcPr>
            <w:tcW w:type="dxa" w:w="19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диска ограничен мини-</w:t>
            </w:r>
          </w:p>
        </w:tc>
        <w:tc>
          <w:tcPr>
            <w:tcW w:type="dxa" w:w="33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мальным значением диска у вир-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36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туального сервера, образа и т.д.</w:t>
            </w:r>
          </w:p>
        </w:tc>
      </w:tr>
    </w:tbl>
    <w:p>
      <w:pPr>
        <w:autoSpaceDN w:val="0"/>
        <w:autoSpaceDE w:val="0"/>
        <w:widowControl/>
        <w:spacing w:line="200" w:lineRule="exact" w:before="296" w:after="31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системную информацию о VDI инстансе: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48759"/>
            <wp:docPr id="145" name="Picture 14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487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53: Окно планирования запуска VDI инстанса</w:t>
      </w:r>
    </w:p>
    <w:p>
      <w:pPr>
        <w:autoSpaceDN w:val="0"/>
        <w:autoSpaceDE w:val="0"/>
        <w:widowControl/>
        <w:spacing w:line="198" w:lineRule="exact" w:before="438" w:after="193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82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826"/>
            </w:tblGrid>
            <w:tr>
              <w:trPr>
                <w:trHeight w:hRule="exact" w:val="310"/>
              </w:trPr>
              <w:tc>
                <w:tcPr>
                  <w:tcW w:type="dxa" w:w="138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50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82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</w:t>
            </w:r>
          </w:p>
        </w:tc>
        <w:tc>
          <w:tcPr>
            <w:tcW w:type="dxa" w:w="35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 для подключения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11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 инстансу (возможен выбор до-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ступной ключевой пары или со-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9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здание новой).</w:t>
            </w:r>
          </w:p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9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Пользовательские</w:t>
            </w:r>
          </w:p>
        </w:tc>
        <w:tc>
          <w:tcPr>
            <w:tcW w:type="dxa" w:w="33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Набор данных, который пользова-</w:t>
            </w:r>
          </w:p>
        </w:tc>
        <w:tc>
          <w:tcPr>
            <w:tcW w:type="dxa" w:w="13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50"/>
        </w:trPr>
        <w:tc>
          <w:tcPr>
            <w:tcW w:type="dxa" w:w="19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данные</w:t>
            </w:r>
          </w:p>
        </w:tc>
        <w:tc>
          <w:tcPr>
            <w:tcW w:type="dxa" w:w="33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тель может добавить при созда-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нии инстанса вручную или загру-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зить из файла. Используется для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передачи скрипта, который будет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передан для исполнения cloud-init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cloudbase-init внутри ОС ин-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станса при загрузке.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537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четвертом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795520"/>
            <wp:docPr id="146" name="Picture 14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7955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54: Окно планирования запуска VDI инстанса</w:t>
      </w:r>
    </w:p>
    <w:p>
      <w:pPr>
        <w:autoSpaceDN w:val="0"/>
        <w:autoSpaceDE w:val="0"/>
        <w:widowControl/>
        <w:spacing w:line="198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«Планировщик» - «Все задачи».</w:t>
      </w:r>
    </w:p>
    <w:p>
      <w:pPr>
        <w:autoSpaceDN w:val="0"/>
        <w:autoSpaceDE w:val="0"/>
        <w:widowControl/>
        <w:spacing w:line="200" w:lineRule="exact" w:before="160" w:after="39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этом в детальной информации VDI инстанса, созданного в рамках данной задачи будет сформировано следующее описание формата: «Инстанс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 пользователем c id &lt;ID пользователя&gt; при помощи отложенного задания с именем &lt;имя задания&gt; в разделе „Планировщик“».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Консоль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всех VDI инстансов на панели управления кнопкой «Консоль» переходим к консоли VDI инстанса.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Подтверждаем переход:</w:t>
      </w:r>
    </w:p>
    <w:p>
      <w:pPr>
        <w:autoSpaceDN w:val="0"/>
        <w:autoSpaceDE w:val="0"/>
        <w:widowControl/>
        <w:spacing w:line="240" w:lineRule="auto" w:before="25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29100"/>
            <wp:docPr id="147" name="Picture 14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29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47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55: Подтверждение открытия консоли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подтверждения осуществляется переход к консольному управлению данного VDI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4400" cy="4053840"/>
            <wp:docPr id="148" name="Picture 14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8534400" cy="40538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206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56: Консоль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Изменение пароля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всех VDI инстансов на панели управления при нажатии на кнопку «Изменить пароль» открывается соответствующая форма: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71620"/>
            <wp:docPr id="149" name="Picture 14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716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57: Окно изменения пароля</w:t>
      </w:r>
    </w:p>
    <w:p>
      <w:pPr>
        <w:autoSpaceDN w:val="0"/>
        <w:autoSpaceDE w:val="0"/>
        <w:widowControl/>
        <w:spacing w:line="200" w:lineRule="exact" w:before="438" w:after="95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введите данные о пароле: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5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546"/>
            </w:tblGrid>
            <w:tr>
              <w:trPr>
                <w:trHeight w:hRule="exact" w:val="310"/>
              </w:trPr>
              <w:tc>
                <w:tcPr>
                  <w:tcW w:type="dxa" w:w="12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7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5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54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</w:t>
            </w:r>
          </w:p>
        </w:tc>
        <w:tc>
          <w:tcPr>
            <w:tcW w:type="dxa" w:w="37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VDI инстанса, для которого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5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Нередактируемый параметр.</w:t>
            </w:r>
          </w:p>
        </w:tc>
        <w:tc>
          <w:tcPr>
            <w:tcW w:type="dxa" w:w="33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Имя, присвоенное при создании</w:t>
            </w:r>
          </w:p>
        </w:tc>
      </w:tr>
      <w:tr>
        <w:trPr>
          <w:trHeight w:hRule="exact" w:val="266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7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изменяется пароль доступа.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инстанса.</w:t>
            </w:r>
          </w:p>
        </w:tc>
      </w:tr>
      <w:tr>
        <w:trPr>
          <w:trHeight w:hRule="exact" w:val="214"/>
        </w:trPr>
        <w:tc>
          <w:tcPr>
            <w:tcW w:type="dxa" w:w="154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Пароль</w:t>
            </w:r>
          </w:p>
        </w:tc>
        <w:tc>
          <w:tcPr>
            <w:tcW w:type="dxa" w:w="37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Новый пароль доступа к VDI ин-</w:t>
            </w:r>
          </w:p>
        </w:tc>
        <w:tc>
          <w:tcPr>
            <w:tcW w:type="dxa" w:w="18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8 до 16 символов, как минимум</w:t>
            </w:r>
          </w:p>
        </w:tc>
        <w:tc>
          <w:tcPr>
            <w:tcW w:type="dxa" w:w="334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52"/>
        </w:trPr>
        <w:tc>
          <w:tcPr>
            <w:tcW w:type="dxa" w:w="2808"/>
            <w:vMerge/>
            <w:tcBorders/>
          </w:tcPr>
          <w:p/>
        </w:tc>
        <w:tc>
          <w:tcPr>
            <w:tcW w:type="dxa" w:w="37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стансу.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35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одна заглавная буква, одна строч-</w:t>
            </w:r>
          </w:p>
        </w:tc>
        <w:tc>
          <w:tcPr>
            <w:tcW w:type="dxa" w:w="2808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145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5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ная буква и одна цифра.</w:t>
            </w:r>
          </w:p>
        </w:tc>
        <w:tc>
          <w:tcPr>
            <w:tcW w:type="dxa" w:w="334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4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Подтвердите</w:t>
            </w:r>
          </w:p>
        </w:tc>
        <w:tc>
          <w:tcPr>
            <w:tcW w:type="dxa" w:w="540"/>
            <w:vMerge w:val="restart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па-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Подтверждение нового пароля до-</w:t>
            </w:r>
          </w:p>
        </w:tc>
        <w:tc>
          <w:tcPr>
            <w:tcW w:type="dxa" w:w="1240"/>
            <w:vMerge w:val="restart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1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Введенное значение должно сов-</w:t>
            </w:r>
          </w:p>
        </w:tc>
        <w:tc>
          <w:tcPr>
            <w:tcW w:type="dxa" w:w="3348"/>
            <w:vMerge w:val="restart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304"/>
        </w:trPr>
        <w:tc>
          <w:tcPr>
            <w:tcW w:type="dxa" w:w="145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роль</w:t>
            </w:r>
          </w:p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  <w:tc>
          <w:tcPr>
            <w:tcW w:type="dxa" w:w="334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ступа к VDI инстансу.</w:t>
            </w:r>
          </w:p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  <w:tc>
          <w:tcPr>
            <w:tcW w:type="dxa" w:w="410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падать со значением поля Пароль.</w:t>
            </w:r>
          </w:p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</w:tr>
    </w:tbl>
    <w:p>
      <w:pPr>
        <w:autoSpaceDN w:val="0"/>
        <w:autoSpaceDE w:val="0"/>
        <w:widowControl/>
        <w:spacing w:line="200" w:lineRule="exact" w:before="32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изменение пароля нажатием кнопки «ОК».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8"/>
      </w:tblGrid>
      <w:tr>
        <w:trPr>
          <w:trHeight w:hRule="exact" w:val="848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обеспечения безопасности настоятельно рекомендуем использовать сложные пароли.</w:t>
            </w:r>
          </w:p>
        </w:tc>
      </w:tr>
    </w:tbl>
    <w:p>
      <w:pPr>
        <w:autoSpaceDN w:val="0"/>
        <w:autoSpaceDE w:val="0"/>
        <w:widowControl/>
        <w:spacing w:line="45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03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4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операционных систем на базе Linux будет сброшен пароль root, для Windows система сбросит пароль Администратора.</w:t>
            </w:r>
          </w:p>
        </w:tc>
      </w:tr>
    </w:tbl>
    <w:p>
      <w:pPr>
        <w:autoSpaceDN w:val="0"/>
        <w:autoSpaceDE w:val="0"/>
        <w:widowControl/>
        <w:spacing w:line="288" w:lineRule="exact" w:before="442" w:after="0"/>
        <w:ind w:left="8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2.2 Страница пользователя</w:t>
      </w:r>
    </w:p>
    <w:p>
      <w:pPr>
        <w:autoSpaceDN w:val="0"/>
        <w:autoSpaceDE w:val="0"/>
        <w:widowControl/>
        <w:spacing w:line="238" w:lineRule="exact" w:before="270" w:after="0"/>
        <w:ind w:left="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2.2.1 Данные пользователя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странице отображается следующая информация: имя пользователя, телефон, идентификатор пользователя, электронная почта, настоящее имя.</w:t>
      </w:r>
    </w:p>
    <w:p>
      <w:pPr>
        <w:autoSpaceDN w:val="0"/>
        <w:autoSpaceDE w:val="0"/>
        <w:widowControl/>
        <w:spacing w:line="240" w:lineRule="exact" w:before="328" w:after="0"/>
        <w:ind w:left="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2.2.2 Учетные данные приложения</w:t>
      </w:r>
    </w:p>
    <w:p>
      <w:pPr>
        <w:autoSpaceDN w:val="0"/>
        <w:autoSpaceDE w:val="0"/>
        <w:widowControl/>
        <w:spacing w:line="238" w:lineRule="exact" w:before="120" w:after="372"/>
        <w:ind w:left="8" w:right="3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странице отображается список учетных данных приложений, созданных текущем пользователем. Учетные данные приложения предоставляют способ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делегировать авторизацию пользователя приложению без совместного использования аутентификации пароля пользователя. Это полезная мера безопас-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ности, особенно в ситуациях, когда идентификация пользователя предоставляется внешним источником, таким как LDAP или служба единого входа.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Вместо того, чтобы хранить пароли пользователей в файлах конфигурации, пользователь создает учетные данные приложения для определенного про-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екта со всеми или подмножеством назначений ролей, которые у него есть в этом проекте, а затем сохраняет идентификатор учетных данных приложения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секрет в файле конфигурации.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2.2. Страница пользователя</w:t>
            </w:r>
          </w:p>
        </w:tc>
        <w:tc>
          <w:tcPr>
            <w:tcW w:type="dxa" w:w="58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просмотр, создание, удаление.</w:t>
      </w:r>
    </w:p>
    <w:p>
      <w:pPr>
        <w:autoSpaceDN w:val="0"/>
        <w:autoSpaceDE w:val="0"/>
        <w:widowControl/>
        <w:spacing w:line="286" w:lineRule="exact" w:before="394" w:after="0"/>
        <w:ind w:left="4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2.3 Режим администратора</w:t>
      </w:r>
    </w:p>
    <w:p>
      <w:pPr>
        <w:autoSpaceDN w:val="0"/>
        <w:autoSpaceDE w:val="0"/>
        <w:widowControl/>
        <w:spacing w:line="240" w:lineRule="exact" w:before="270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2.3.1 Особенности сертифицированной версии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Сертифицированная версия Moncloud отвечает всем требованиям регулятора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Ролевая модель</w:t>
      </w:r>
    </w:p>
    <w:p>
      <w:pPr>
        <w:autoSpaceDN w:val="0"/>
        <w:autoSpaceDE w:val="0"/>
        <w:widowControl/>
        <w:spacing w:line="198" w:lineRule="exact" w:before="166" w:after="675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Ролевая модель, реализованная на платформе отображена в следующих таблицах: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396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Администратор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</w:tblGrid>
      <w:tr>
        <w:trPr>
          <w:trHeight w:hRule="exact" w:val="342"/>
        </w:trPr>
        <w:tc>
          <w:tcPr>
            <w:tcW w:type="dxa" w:w="11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role</w:t>
            </w:r>
          </w:p>
        </w:tc>
        <w:tc>
          <w:tcPr>
            <w:tcW w:type="dxa" w:w="2360"/>
            <w:gridSpan w:val="4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 xml:space="preserve">vmdev vm_admin </w:t>
            </w: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vmmanager</w:t>
            </w:r>
          </w:p>
        </w:tc>
        <w:tc>
          <w:tcPr>
            <w:tcW w:type="dxa" w:w="3200"/>
            <w:gridSpan w:val="4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 xml:space="preserve">vm_snapshot </w:t>
            </w: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vm_importimagesstorage</w:t>
            </w:r>
          </w:p>
        </w:tc>
        <w:tc>
          <w:tcPr>
            <w:tcW w:type="dxa" w:w="5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0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ipam</w:t>
            </w:r>
          </w:p>
        </w:tc>
        <w:tc>
          <w:tcPr>
            <w:tcW w:type="dxa" w:w="1620"/>
            <w:gridSpan w:val="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9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work_admin</w:t>
            </w:r>
          </w:p>
        </w:tc>
        <w:tc>
          <w:tcPr>
            <w:tcW w:type="dxa" w:w="1520"/>
            <w:gridSpan w:val="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0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image_admin</w:t>
            </w:r>
          </w:p>
        </w:tc>
        <w:tc>
          <w:tcPr>
            <w:tcW w:type="dxa" w:w="1540"/>
            <w:gridSpan w:val="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volume_admin</w:t>
            </w:r>
          </w:p>
        </w:tc>
        <w:tc>
          <w:tcPr>
            <w:tcW w:type="dxa" w:w="2180"/>
            <w:gridSpan w:val="3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0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snapshot_admin service</w:t>
            </w:r>
          </w:p>
        </w:tc>
      </w:tr>
      <w:tr>
        <w:trPr>
          <w:trHeight w:hRule="exact" w:val="292"/>
        </w:trPr>
        <w:tc>
          <w:tcPr>
            <w:tcW w:type="dxa" w:w="11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scope</w:t>
            </w:r>
          </w:p>
        </w:tc>
        <w:tc>
          <w:tcPr>
            <w:tcW w:type="dxa" w:w="3260"/>
            <w:gridSpan w:val="5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projectprojectproject systemproject</w:t>
            </w:r>
          </w:p>
        </w:tc>
        <w:tc>
          <w:tcPr>
            <w:tcW w:type="dxa" w:w="8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project</w:t>
            </w:r>
          </w:p>
        </w:tc>
        <w:tc>
          <w:tcPr>
            <w:tcW w:type="dxa" w:w="1420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systemproject</w:t>
            </w:r>
          </w:p>
        </w:tc>
        <w:tc>
          <w:tcPr>
            <w:tcW w:type="dxa" w:w="1460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systemproject</w:t>
            </w:r>
          </w:p>
        </w:tc>
        <w:tc>
          <w:tcPr>
            <w:tcW w:type="dxa" w:w="1540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systemproject</w:t>
            </w:r>
          </w:p>
        </w:tc>
        <w:tc>
          <w:tcPr>
            <w:tcW w:type="dxa" w:w="1520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systemproject</w:t>
            </w:r>
          </w:p>
        </w:tc>
        <w:tc>
          <w:tcPr>
            <w:tcW w:type="dxa" w:w="1540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systemproject</w:t>
            </w:r>
          </w:p>
        </w:tc>
        <w:tc>
          <w:tcPr>
            <w:tcW w:type="dxa" w:w="1300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6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systemх</w:t>
            </w:r>
          </w:p>
        </w:tc>
      </w:tr>
      <w:tr>
        <w:trPr>
          <w:trHeight w:hRule="exact" w:val="184"/>
        </w:trPr>
        <w:tc>
          <w:tcPr>
            <w:tcW w:type="dxa" w:w="117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token issue</w:t>
            </w:r>
          </w:p>
        </w:tc>
        <w:tc>
          <w:tcPr>
            <w:tcW w:type="dxa" w:w="6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5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0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6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10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5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0" w:right="0" w:firstLine="0"/>
              <w:jc w:val="center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9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28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68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6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1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00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5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0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9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9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0" w:right="320" w:firstLine="0"/>
              <w:jc w:val="righ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0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6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0" w:right="310" w:firstLine="0"/>
              <w:jc w:val="righ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1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0" w:right="320" w:firstLine="0"/>
              <w:jc w:val="righ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0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6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0" w:right="310" w:firstLine="0"/>
              <w:jc w:val="righ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6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1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</w:tr>
      <w:tr>
        <w:trPr>
          <w:trHeight w:hRule="exact" w:val="64"/>
        </w:trPr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50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2" w:after="0"/>
              <w:ind w:left="10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2" w:after="0"/>
              <w:ind w:left="1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2" w:after="0"/>
              <w:ind w:left="0" w:right="38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2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4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2" w:after="0"/>
              <w:ind w:left="0" w:right="37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2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2" w:after="0"/>
              <w:ind w:left="0" w:right="3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2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4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2" w:after="0"/>
              <w:ind w:left="0" w:right="37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1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</w:tr>
      <w:tr>
        <w:trPr>
          <w:trHeight w:hRule="exact" w:val="216"/>
        </w:trPr>
        <w:tc>
          <w:tcPr>
            <w:tcW w:type="dxa" w:w="11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domain</w:t>
            </w:r>
          </w:p>
        </w:tc>
        <w:tc>
          <w:tcPr>
            <w:tcW w:type="dxa" w:w="6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3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62"/>
        </w:trPr>
        <w:tc>
          <w:tcPr>
            <w:tcW w:type="dxa" w:w="11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list</w:t>
            </w:r>
          </w:p>
        </w:tc>
        <w:tc>
          <w:tcPr>
            <w:tcW w:type="dxa" w:w="6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5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50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0" w:after="0"/>
              <w:ind w:left="0" w:right="0" w:firstLine="0"/>
              <w:jc w:val="center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90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8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0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0" w:after="0"/>
              <w:ind w:left="11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50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10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9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1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0" w:after="0"/>
              <w:ind w:left="0" w:right="320" w:firstLine="0"/>
              <w:jc w:val="righ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4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0" w:after="0"/>
              <w:ind w:left="0" w:right="310" w:firstLine="0"/>
              <w:jc w:val="righ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0" w:after="0"/>
              <w:ind w:left="0" w:right="320" w:firstLine="0"/>
              <w:jc w:val="righ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4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0" w:after="0"/>
              <w:ind w:left="0" w:right="310" w:firstLine="0"/>
              <w:jc w:val="righ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6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</w:tr>
      <w:tr>
        <w:trPr>
          <w:trHeight w:hRule="exact" w:val="240"/>
        </w:trPr>
        <w:tc>
          <w:tcPr>
            <w:tcW w:type="dxa" w:w="11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project list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26"/>
        </w:trPr>
        <w:tc>
          <w:tcPr>
            <w:tcW w:type="dxa" w:w="11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role</w:t>
            </w:r>
          </w:p>
        </w:tc>
        <w:tc>
          <w:tcPr>
            <w:tcW w:type="dxa" w:w="6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140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 свои</w:t>
            </w:r>
          </w:p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8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9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8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7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8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7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</w:tblGrid>
      <w:tr>
        <w:trPr>
          <w:trHeight w:hRule="exact" w:val="232"/>
        </w:trPr>
        <w:tc>
          <w:tcPr>
            <w:tcW w:type="dxa" w:w="11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assignment</w:t>
            </w:r>
          </w:p>
        </w:tc>
        <w:tc>
          <w:tcPr>
            <w:tcW w:type="dxa" w:w="6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5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6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4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8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98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72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7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7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62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7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7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6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6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58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58"/>
        </w:trPr>
        <w:tc>
          <w:tcPr>
            <w:tcW w:type="dxa" w:w="11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list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22"/>
        </w:trPr>
        <w:tc>
          <w:tcPr>
            <w:tcW w:type="dxa" w:w="118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server list</w:t>
            </w:r>
          </w:p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5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4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0" w:right="0" w:firstLine="0"/>
              <w:jc w:val="center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8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7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58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244"/>
        </w:trPr>
        <w:tc>
          <w:tcPr>
            <w:tcW w:type="dxa" w:w="743"/>
            <w:vMerge/>
            <w:tcBorders/>
          </w:tcPr>
          <w:p/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6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</w:t>
            </w:r>
          </w:p>
        </w:tc>
        <w:tc>
          <w:tcPr>
            <w:tcW w:type="dxa" w:w="4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8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04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52"/>
        </w:trPr>
        <w:tc>
          <w:tcPr>
            <w:tcW w:type="dxa" w:w="743"/>
            <w:vMerge/>
            <w:tcBorders/>
          </w:tcPr>
          <w:p/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24"/>
        </w:trPr>
        <w:tc>
          <w:tcPr>
            <w:tcW w:type="dxa" w:w="118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flavor list</w:t>
            </w:r>
          </w:p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5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4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0" w:right="0" w:firstLine="0"/>
              <w:jc w:val="center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8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2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7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2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58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242"/>
        </w:trPr>
        <w:tc>
          <w:tcPr>
            <w:tcW w:type="dxa" w:w="743"/>
            <w:vMerge/>
            <w:tcBorders/>
          </w:tcPr>
          <w:p/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6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</w:t>
            </w:r>
          </w:p>
        </w:tc>
        <w:tc>
          <w:tcPr>
            <w:tcW w:type="dxa" w:w="4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62" w:after="0"/>
              <w:ind w:left="0" w:right="0" w:firstLine="0"/>
              <w:jc w:val="center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502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52"/>
        </w:trPr>
        <w:tc>
          <w:tcPr>
            <w:tcW w:type="dxa" w:w="743"/>
            <w:vMerge/>
            <w:tcBorders/>
          </w:tcPr>
          <w:p/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26"/>
        </w:trPr>
        <w:tc>
          <w:tcPr>
            <w:tcW w:type="dxa" w:w="11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network</w:t>
            </w:r>
          </w:p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5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48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7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4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58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240"/>
        </w:trPr>
        <w:tc>
          <w:tcPr>
            <w:tcW w:type="dxa" w:w="118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list</w:t>
            </w:r>
          </w:p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6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</w:t>
            </w:r>
          </w:p>
        </w:tc>
        <w:tc>
          <w:tcPr>
            <w:tcW w:type="dxa" w:w="4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58" w:after="0"/>
              <w:ind w:left="0" w:right="0" w:firstLine="0"/>
              <w:jc w:val="center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98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50"/>
        </w:trPr>
        <w:tc>
          <w:tcPr>
            <w:tcW w:type="dxa" w:w="743"/>
            <w:vMerge/>
            <w:tcBorders/>
          </w:tcPr>
          <w:p/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10"/>
        </w:trPr>
        <w:tc>
          <w:tcPr>
            <w:tcW w:type="dxa" w:w="11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security</w:t>
            </w:r>
          </w:p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5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8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2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7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2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58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256"/>
        </w:trPr>
        <w:tc>
          <w:tcPr>
            <w:tcW w:type="dxa" w:w="118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group list</w:t>
            </w:r>
          </w:p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6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</w:t>
            </w:r>
          </w:p>
        </w:tc>
        <w:tc>
          <w:tcPr>
            <w:tcW w:type="dxa" w:w="4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76" w:after="0"/>
              <w:ind w:left="0" w:right="0" w:firstLine="0"/>
              <w:jc w:val="center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516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6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52"/>
        </w:trPr>
        <w:tc>
          <w:tcPr>
            <w:tcW w:type="dxa" w:w="743"/>
            <w:vMerge/>
            <w:tcBorders/>
          </w:tcPr>
          <w:p/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12"/>
        </w:trPr>
        <w:tc>
          <w:tcPr>
            <w:tcW w:type="dxa" w:w="118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image list</w:t>
            </w:r>
          </w:p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5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48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7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4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9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6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1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58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254"/>
        </w:trPr>
        <w:tc>
          <w:tcPr>
            <w:tcW w:type="dxa" w:w="743"/>
            <w:vMerge/>
            <w:tcBorders/>
          </w:tcPr>
          <w:p/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6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</w:t>
            </w:r>
          </w:p>
        </w:tc>
        <w:tc>
          <w:tcPr>
            <w:tcW w:type="dxa" w:w="4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74" w:after="0"/>
              <w:ind w:left="0" w:right="0" w:firstLine="0"/>
              <w:jc w:val="center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514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1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6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50"/>
        </w:trPr>
        <w:tc>
          <w:tcPr>
            <w:tcW w:type="dxa" w:w="743"/>
            <w:vMerge/>
            <w:tcBorders/>
          </w:tcPr>
          <w:p/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16"/>
        </w:trPr>
        <w:tc>
          <w:tcPr>
            <w:tcW w:type="dxa" w:w="118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volume list</w:t>
            </w:r>
          </w:p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5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48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2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3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37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2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4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10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6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0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5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252"/>
        </w:trPr>
        <w:tc>
          <w:tcPr>
            <w:tcW w:type="dxa" w:w="743"/>
            <w:vMerge/>
            <w:tcBorders/>
          </w:tcPr>
          <w:p/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6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</w:t>
            </w:r>
          </w:p>
        </w:tc>
        <w:tc>
          <w:tcPr>
            <w:tcW w:type="dxa" w:w="4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70" w:after="0"/>
              <w:ind w:left="0" w:right="0" w:firstLine="0"/>
              <w:jc w:val="center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10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58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50"/>
        </w:trPr>
        <w:tc>
          <w:tcPr>
            <w:tcW w:type="dxa" w:w="743"/>
            <w:vMerge/>
            <w:tcBorders/>
          </w:tcPr>
          <w:p/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9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18"/>
        </w:trPr>
        <w:tc>
          <w:tcPr>
            <w:tcW w:type="dxa" w:w="11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volume</w:t>
            </w:r>
          </w:p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5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8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7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9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58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1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</w:tr>
      <w:tr>
        <w:trPr>
          <w:trHeight w:hRule="exact" w:val="240"/>
        </w:trPr>
        <w:tc>
          <w:tcPr>
            <w:tcW w:type="dxa" w:w="11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snapshot</w:t>
            </w:r>
          </w:p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6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2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60"/>
        </w:trPr>
        <w:tc>
          <w:tcPr>
            <w:tcW w:type="dxa" w:w="11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list</w:t>
            </w:r>
          </w:p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8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20"/>
        </w:trPr>
        <w:tc>
          <w:tcPr>
            <w:tcW w:type="dxa" w:w="11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keypair</w:t>
            </w:r>
          </w:p>
        </w:tc>
        <w:tc>
          <w:tcPr>
            <w:tcW w:type="dxa" w:w="6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5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128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 свои</w:t>
            </w:r>
          </w:p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9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72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9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7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7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7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2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4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58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258"/>
        </w:trPr>
        <w:tc>
          <w:tcPr>
            <w:tcW w:type="dxa" w:w="11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CLSD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4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6" w:after="0"/>
              <w:ind w:left="0" w:right="0" w:firstLine="0"/>
              <w:jc w:val="center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22"/>
        </w:trPr>
        <w:tc>
          <w:tcPr>
            <w:tcW w:type="dxa" w:w="11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server</w:t>
            </w:r>
          </w:p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5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8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8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7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58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244"/>
        </w:trPr>
        <w:tc>
          <w:tcPr>
            <w:tcW w:type="dxa" w:w="11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create</w:t>
            </w:r>
          </w:p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5"/>
        <w:gridCol w:w="7055"/>
      </w:tblGrid>
      <w:tr>
        <w:trPr>
          <w:trHeight w:hRule="exact" w:val="294"/>
        </w:trPr>
        <w:tc>
          <w:tcPr>
            <w:tcW w:type="dxa" w:w="823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0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578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470"/>
        </w:trPr>
        <w:tc>
          <w:tcPr>
            <w:tcW w:type="dxa" w:w="823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2" w:after="0"/>
              <w:ind w:left="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2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396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Действия с инстансом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2004"/>
        <w:gridCol w:w="2004"/>
        <w:gridCol w:w="2004"/>
        <w:gridCol w:w="2004"/>
        <w:gridCol w:w="2004"/>
        <w:gridCol w:w="2004"/>
        <w:gridCol w:w="2004"/>
      </w:tblGrid>
      <w:tr>
        <w:trPr>
          <w:trHeight w:hRule="exact" w:val="342"/>
        </w:trPr>
        <w:tc>
          <w:tcPr>
            <w:tcW w:type="dxa" w:w="338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Объект</w:t>
            </w:r>
          </w:p>
        </w:tc>
        <w:tc>
          <w:tcPr>
            <w:tcW w:type="dxa" w:w="34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7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vmdev</w:t>
            </w:r>
          </w:p>
        </w:tc>
        <w:tc>
          <w:tcPr>
            <w:tcW w:type="dxa" w:w="12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vmmanager</w:t>
            </w:r>
          </w:p>
        </w:tc>
        <w:tc>
          <w:tcPr>
            <w:tcW w:type="dxa" w:w="16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compute_admin</w:t>
            </w:r>
          </w:p>
        </w:tc>
        <w:tc>
          <w:tcPr>
            <w:tcW w:type="dxa" w:w="10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vmadmin</w:t>
            </w:r>
          </w:p>
        </w:tc>
        <w:tc>
          <w:tcPr>
            <w:tcW w:type="dxa" w:w="1644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snapshot_admin</w:t>
            </w:r>
          </w:p>
        </w:tc>
      </w:tr>
      <w:tr>
        <w:trPr>
          <w:trHeight w:hRule="exact" w:val="236"/>
        </w:trPr>
        <w:tc>
          <w:tcPr>
            <w:tcW w:type="dxa" w:w="338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Вход в систему(получение токена)</w:t>
            </w:r>
          </w:p>
        </w:tc>
        <w:tc>
          <w:tcPr>
            <w:tcW w:type="dxa" w:w="340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Вход в систему(получение токена)</w:t>
            </w:r>
          </w:p>
        </w:tc>
        <w:tc>
          <w:tcPr>
            <w:tcW w:type="dxa" w:w="7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2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8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44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</w:tr>
      <w:tr>
        <w:trPr>
          <w:trHeight w:hRule="exact" w:val="64"/>
        </w:trPr>
        <w:tc>
          <w:tcPr>
            <w:tcW w:type="dxa" w:w="2004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4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76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4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176"/>
        </w:trPr>
        <w:tc>
          <w:tcPr>
            <w:tcW w:type="dxa" w:w="338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</w:t>
            </w:r>
          </w:p>
        </w:tc>
        <w:tc>
          <w:tcPr>
            <w:tcW w:type="dxa" w:w="34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Листинг</w:t>
            </w:r>
          </w:p>
        </w:tc>
        <w:tc>
          <w:tcPr>
            <w:tcW w:type="dxa" w:w="7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2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64"/>
        </w:trPr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76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</w:tr>
      <w:tr>
        <w:trPr>
          <w:trHeight w:hRule="exact" w:val="176"/>
        </w:trPr>
        <w:tc>
          <w:tcPr>
            <w:tcW w:type="dxa" w:w="3386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Информация</w:t>
            </w:r>
          </w:p>
        </w:tc>
        <w:tc>
          <w:tcPr>
            <w:tcW w:type="dxa" w:w="7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2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2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64"/>
        </w:trPr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</w:tr>
      <w:tr>
        <w:trPr>
          <w:trHeight w:hRule="exact" w:val="238"/>
        </w:trPr>
        <w:tc>
          <w:tcPr>
            <w:tcW w:type="dxa" w:w="3386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Полная информация</w:t>
            </w:r>
          </w:p>
        </w:tc>
        <w:tc>
          <w:tcPr>
            <w:tcW w:type="dxa" w:w="7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193"/>
        </w:trPr>
        <w:tc>
          <w:tcPr>
            <w:tcW w:type="dxa" w:w="3386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/ CREATE</w:t>
            </w:r>
          </w:p>
        </w:tc>
        <w:tc>
          <w:tcPr>
            <w:tcW w:type="dxa" w:w="7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2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0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47"/>
        </w:trPr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76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</w:tr>
      <w:tr>
        <w:trPr>
          <w:trHeight w:hRule="exact" w:val="178"/>
        </w:trPr>
        <w:tc>
          <w:tcPr>
            <w:tcW w:type="dxa" w:w="338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Блокировка / LOCK</w:t>
            </w:r>
          </w:p>
        </w:tc>
        <w:tc>
          <w:tcPr>
            <w:tcW w:type="dxa" w:w="7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2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60"/>
        </w:trPr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</w:tr>
      <w:tr>
        <w:trPr>
          <w:trHeight w:hRule="exact" w:val="180"/>
        </w:trPr>
        <w:tc>
          <w:tcPr>
            <w:tcW w:type="dxa" w:w="3386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 / START</w:t>
            </w:r>
          </w:p>
        </w:tc>
        <w:tc>
          <w:tcPr>
            <w:tcW w:type="dxa" w:w="7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60"/>
        </w:trPr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</w:tr>
      <w:tr>
        <w:trPr>
          <w:trHeight w:hRule="exact" w:val="180"/>
        </w:trPr>
        <w:tc>
          <w:tcPr>
            <w:tcW w:type="dxa" w:w="338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Остановка / STOP</w:t>
            </w:r>
          </w:p>
        </w:tc>
        <w:tc>
          <w:tcPr>
            <w:tcW w:type="dxa" w:w="7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58"/>
        </w:trPr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</w:tr>
      <w:tr>
        <w:trPr>
          <w:trHeight w:hRule="exact" w:val="182"/>
        </w:trPr>
        <w:tc>
          <w:tcPr>
            <w:tcW w:type="dxa" w:w="3386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Перезагрузка / REBOOT</w:t>
            </w:r>
          </w:p>
        </w:tc>
        <w:tc>
          <w:tcPr>
            <w:tcW w:type="dxa" w:w="7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58"/>
        </w:trPr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</w:tr>
      <w:tr>
        <w:trPr>
          <w:trHeight w:hRule="exact" w:val="182"/>
        </w:trPr>
        <w:tc>
          <w:tcPr>
            <w:tcW w:type="dxa" w:w="338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Приостановка / SUSPEND</w:t>
            </w:r>
          </w:p>
        </w:tc>
        <w:tc>
          <w:tcPr>
            <w:tcW w:type="dxa" w:w="7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56"/>
        </w:trPr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</w:tr>
      <w:tr>
        <w:trPr>
          <w:trHeight w:hRule="exact" w:val="184"/>
        </w:trPr>
        <w:tc>
          <w:tcPr>
            <w:tcW w:type="dxa" w:w="3386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Постановка на паузу / PAUSE</w:t>
            </w:r>
          </w:p>
        </w:tc>
        <w:tc>
          <w:tcPr>
            <w:tcW w:type="dxa" w:w="7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56"/>
        </w:trPr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3386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Архивация / SHELVE OFFLOAD</w:t>
            </w:r>
          </w:p>
        </w:tc>
        <w:tc>
          <w:tcPr>
            <w:tcW w:type="dxa" w:w="7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238"/>
        </w:trPr>
        <w:tc>
          <w:tcPr>
            <w:tcW w:type="dxa" w:w="3386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Консоль / console</w:t>
            </w:r>
          </w:p>
        </w:tc>
        <w:tc>
          <w:tcPr>
            <w:tcW w:type="dxa" w:w="7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0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28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186"/>
        </w:trPr>
        <w:tc>
          <w:tcPr>
            <w:tcW w:type="dxa" w:w="338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Редактирование / SET</w:t>
            </w:r>
          </w:p>
        </w:tc>
        <w:tc>
          <w:tcPr>
            <w:tcW w:type="dxa" w:w="7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2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54"/>
        </w:trPr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</w:tr>
      <w:tr>
        <w:trPr>
          <w:trHeight w:hRule="exact" w:val="280"/>
        </w:trPr>
        <w:tc>
          <w:tcPr>
            <w:tcW w:type="dxa" w:w="338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/ DELETE</w:t>
            </w:r>
          </w:p>
        </w:tc>
        <w:tc>
          <w:tcPr>
            <w:tcW w:type="dxa" w:w="76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20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</w:tbl>
    <w:p>
      <w:pPr>
        <w:autoSpaceDN w:val="0"/>
        <w:autoSpaceDE w:val="0"/>
        <w:widowControl/>
        <w:spacing w:line="302" w:lineRule="exact" w:before="25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 xml:space="preserve">Surguch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Surguch - это подсистема, которая позволяет защищать файлы инстанса от стороннего вмешательства с помощью создаваемого пользователем слепка 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эталонного образа с файлами, поставленными на контроль.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4" w:right="76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Предоставляет следующие средства защиты: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Проверка целостности содержимого носителя перед загрузкой.</w:t>
      </w:r>
    </w:p>
    <w:p>
      <w:pPr>
        <w:autoSpaceDN w:val="0"/>
        <w:autoSpaceDE w:val="0"/>
        <w:widowControl/>
        <w:spacing w:line="200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старте виртуальной машины Amaranth сравнивает хэш-суммы файлов, поставленных на контроль, которые были выбраны при создании слепка.</w:t>
      </w:r>
    </w:p>
    <w:p>
      <w:pPr>
        <w:autoSpaceDN w:val="0"/>
        <w:tabs>
          <w:tab w:pos="302" w:val="left"/>
        </w:tabs>
        <w:autoSpaceDE w:val="0"/>
        <w:widowControl/>
        <w:spacing w:line="298" w:lineRule="exact" w:before="0" w:after="0"/>
        <w:ind w:left="4" w:right="7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файлы не совпадают со слепком, который создал пользователь, виртуальная машина не будет загружена, и загрузка завершится ошибкой.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Защита от подмены целевого загрузочного носителя и операционной системы.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Amaranth проверяет идентификаторы разделов диска. Если разделы были изменены, заменены или их идентификаторы не соответствуют данным,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сохранённым в слепке, виртуальная машина не загрузится.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Блокировка загрузки при наличии неизвестных носителей.</w:t>
      </w:r>
    </w:p>
    <w:p>
      <w:pPr>
        <w:autoSpaceDN w:val="0"/>
        <w:autoSpaceDE w:val="0"/>
        <w:widowControl/>
        <w:spacing w:line="238" w:lineRule="exact" w:before="120" w:after="34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к виртуальной машине был добавлен новый диск или устройство, которое отсутствует в слепке Amaranth, загрузка будет запрещена. Это предот-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вращает запуск ОС с неподписанного или незнакомого носителя.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сервера</w:t>
      </w:r>
    </w:p>
    <w:p>
      <w:pPr>
        <w:autoSpaceDN w:val="0"/>
        <w:autoSpaceDE w:val="0"/>
        <w:widowControl/>
        <w:spacing w:line="360" w:lineRule="exact" w:before="76" w:after="0"/>
        <w:ind w:left="4" w:right="345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слепков предварительно необходимо создать сервер, с помощью которого будут создаваться слепки.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сервера перейдите на страницу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Surguch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основного меню</w:t>
      </w:r>
    </w:p>
    <w:p>
      <w:pPr>
        <w:autoSpaceDN w:val="0"/>
        <w:autoSpaceDE w:val="0"/>
        <w:widowControl/>
        <w:spacing w:line="240" w:lineRule="auto" w:before="1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12000" cy="3862070"/>
            <wp:docPr id="150" name="Picture 15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38620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78" w:lineRule="exact" w:before="122" w:after="0"/>
        <w:ind w:left="4" w:right="0" w:firstLine="24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сервер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Укажите необходимые данные: * Имя сервера - Имя должно начинаться с заглавной или строчной буквы и состоять из 1 до 128 символов, символы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могут содержать только «0-9, a-z, A-Z, «-„_()[].:^». * Сеть - выберите сеть. * Образ - выберите образ, для которого будут зафиксированы файлы. 3.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57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Заготовка сервера будет отображаться на странице Surguch и пройдет ряд статусов: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Сборка</w:t>
      </w:r>
    </w:p>
    <w:p>
      <w:pPr>
        <w:autoSpaceDN w:val="0"/>
        <w:autoSpaceDE w:val="0"/>
        <w:widowControl/>
        <w:spacing w:line="240" w:lineRule="auto" w:before="1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1905000" cy="1188720"/>
            <wp:docPr id="151" name="Picture 15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1887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Активен</w:t>
      </w:r>
    </w:p>
    <w:p>
      <w:pPr>
        <w:autoSpaceDN w:val="0"/>
        <w:autoSpaceDE w:val="0"/>
        <w:widowControl/>
        <w:spacing w:line="240" w:lineRule="auto" w:before="9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1905000" cy="1188720"/>
            <wp:docPr id="152" name="Picture 15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1887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Сервер не готов</w:t>
      </w:r>
    </w:p>
    <w:p>
      <w:pPr>
        <w:autoSpaceDN w:val="0"/>
        <w:autoSpaceDE w:val="0"/>
        <w:widowControl/>
        <w:spacing w:line="240" w:lineRule="auto" w:before="1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1905000" cy="1188720"/>
            <wp:docPr id="153" name="Picture 15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1887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1994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Сервер готов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1905000" cy="1188720"/>
            <wp:docPr id="154" name="Picture 15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1887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того, как сервер получает статус «Сервер готов» можно создать слепок Surguch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слепка Surguch</w:t>
      </w:r>
    </w:p>
    <w:p>
      <w:pPr>
        <w:autoSpaceDN w:val="0"/>
        <w:autoSpaceDE w:val="0"/>
        <w:widowControl/>
        <w:spacing w:line="200" w:lineRule="exact" w:before="2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Создав сервер, пользователь может перейти к созданию слепков. На каждом сервера может быть создано несколько слепков, чтобы зафиксировать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разные наборы файлов.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слепка перейдите на страницу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Surguch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основного меню. Для создания слепка предварительно должен быть создан сервер.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. . 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, выберите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слепок Surguch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auto" w:before="138" w:after="494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445000" cy="2924810"/>
            <wp:docPr id="155" name="Picture 15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4445000" cy="292481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46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Введите необходимые данные: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- Имя должно начинаться с заглавной или строчной буквы и состоять из 1 до 128 символов, символы могут содержать только «0-9, a-z, A-Z,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«-„_()[].:^».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Укажите описание.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20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Bootloader - Выберите загрузчик. Это исполняемый файл загрузчика, который используется системами с UEFI-прошивкой для запуска операционной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системы. BOOTX64.EFI — это стандартный UEFI-загрузчик для архитектуры x86_64, который запускается прошивкой UEFI при старте системы.</w:t>
      </w:r>
    </w:p>
    <w:p>
      <w:pPr>
        <w:autoSpaceDN w:val="0"/>
        <w:tabs>
          <w:tab w:pos="502" w:val="left"/>
        </w:tabs>
        <w:autoSpaceDE w:val="0"/>
        <w:widowControl/>
        <w:spacing w:line="280" w:lineRule="exact" w:before="0" w:after="0"/>
        <w:ind w:left="302" w:right="0" w:firstLine="0"/>
        <w:jc w:val="left"/>
      </w:pP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Он выполняет начальную загрузку операционной системы: инициализирует окружение, загружает основной загрузчик (например, GRUB) или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напрямую ядро ОС и передаёт ему управление. Если других загрузочных записей нет, BOOTX64.EFI используется как загрузчик по умолчанию.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Аргументы загрузчика - Укажите аргументы загрузчика. Это параметры, передаваемые загрузчиком ядру операционной системы на этапе загрузки.</w:t>
      </w:r>
    </w:p>
    <w:p>
      <w:pPr>
        <w:autoSpaceDN w:val="0"/>
        <w:autoSpaceDE w:val="0"/>
        <w:widowControl/>
        <w:spacing w:line="240" w:lineRule="exact" w:before="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Они позволяют изменить поведение ОС при старте: задать корневой раздел, включить или отключить модули, активировать режим отладки и другие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настройки.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Файлы для слепка - выберите файлы, которые войдут в слепок.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 ок.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499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Образы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откройте образ, для которого был создан слепок, для редактирования и проставьте галку «Использовать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слепки».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254500" cy="5760720"/>
            <wp:docPr id="156" name="Picture 15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4254500" cy="576072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918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выполнения этой операции слепок будет доступен в меню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Образы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3892550" cy="5759450"/>
            <wp:docPr id="157" name="Picture 15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3892550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инстанса из слепка</w:t>
      </w:r>
    </w:p>
    <w:p>
      <w:pPr>
        <w:autoSpaceDN w:val="0"/>
        <w:autoSpaceDE w:val="0"/>
        <w:widowControl/>
        <w:spacing w:line="198" w:lineRule="exact" w:before="238" w:after="874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создания слепка у пользователя облачной системы появляется возможность выбрать созданный слепок для загрузки инстанса при его создании.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38" w:lineRule="exact" w:before="538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2.3.2 Главная</w:t>
      </w:r>
    </w:p>
    <w:p>
      <w:pPr>
        <w:autoSpaceDN w:val="0"/>
        <w:autoSpaceDE w:val="0"/>
        <w:widowControl/>
        <w:spacing w:line="240" w:lineRule="auto" w:before="182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30800"/>
            <wp:docPr id="158" name="Picture 15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51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«Главная» отображается основная информация о платформе и ее версия: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58" w:lineRule="exact" w:before="408" w:after="0"/>
        <w:ind w:left="246" w:right="1008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Разделы системы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Версия платформы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Информация о пользователе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Информация о платформе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5. Используемые виртуальные ресурсы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6. Обзор виртуальных ресурсов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7. Службы</w:t>
      </w:r>
    </w:p>
    <w:p>
      <w:pPr>
        <w:autoSpaceDN w:val="0"/>
        <w:autoSpaceDE w:val="0"/>
        <w:widowControl/>
        <w:spacing w:line="358" w:lineRule="exact" w:before="210" w:after="6104"/>
        <w:ind w:left="4" w:right="8352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2.3.3 Вычисления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«Вычисления» отображаются следующие вкладки: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Инстансы</w:t>
      </w:r>
    </w:p>
    <w:p>
      <w:pPr>
        <w:autoSpaceDN w:val="0"/>
        <w:autoSpaceDE w:val="0"/>
        <w:widowControl/>
        <w:spacing w:line="240" w:lineRule="auto" w:before="17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12000" cy="3360419"/>
            <wp:docPr id="159" name="Picture 15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336041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Сводка: краткая сводка о активных инстансах и задействованной ОЗУ.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Лимиты: инфографика, отображающая сведения о квотах на вычислительные ресурсы, ресурсы хранилища, сетевые ресурсы.</w:t>
      </w:r>
    </w:p>
    <w:p>
      <w:pPr>
        <w:autoSpaceDN w:val="0"/>
        <w:tabs>
          <w:tab w:pos="502" w:val="left"/>
        </w:tabs>
        <w:autoSpaceDE w:val="0"/>
        <w:widowControl/>
        <w:spacing w:line="358" w:lineRule="exact" w:before="0" w:after="2234"/>
        <w:ind w:left="246" w:right="112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Инстансы: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3.1 - Вкладка «Инстанс»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14: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34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05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4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05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инстанса, присваивается при создании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Создано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создания инстанса</w:t>
            </w:r>
          </w:p>
        </w:tc>
      </w:tr>
      <w:tr>
        <w:trPr>
          <w:trHeight w:hRule="exact" w:val="240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Критичность при эвакуации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0-10</w:t>
            </w:r>
          </w:p>
        </w:tc>
      </w:tr>
      <w:tr>
        <w:trPr>
          <w:trHeight w:hRule="exact" w:val="226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Задержка перед эвакуацией в се-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Число в секундах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4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кундах</w:t>
            </w:r>
          </w:p>
        </w:tc>
        <w:tc>
          <w:tcPr>
            <w:tcW w:type="dxa" w:w="1054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34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проекта/Название</w:t>
            </w:r>
          </w:p>
        </w:tc>
        <w:tc>
          <w:tcPr>
            <w:tcW w:type="dxa" w:w="105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Проект, в котором находится инстанс</w:t>
            </w:r>
          </w:p>
        </w:tc>
      </w:tr>
      <w:tr>
        <w:trPr>
          <w:trHeight w:hRule="exact" w:val="240"/>
        </w:trPr>
        <w:tc>
          <w:tcPr>
            <w:tcW w:type="dxa" w:w="34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</w:t>
            </w:r>
          </w:p>
        </w:tc>
        <w:tc>
          <w:tcPr>
            <w:tcW w:type="dxa" w:w="105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Хост, на котором находится инстанс</w:t>
            </w:r>
          </w:p>
        </w:tc>
      </w:tr>
      <w:tr>
        <w:trPr>
          <w:trHeight w:hRule="exact" w:val="240"/>
        </w:trPr>
        <w:tc>
          <w:tcPr>
            <w:tcW w:type="dxa" w:w="34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Образ</w:t>
            </w:r>
          </w:p>
        </w:tc>
        <w:tc>
          <w:tcPr>
            <w:tcW w:type="dxa" w:w="105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Образ, использованный при создании инстанса</w:t>
            </w:r>
          </w:p>
        </w:tc>
      </w:tr>
      <w:tr>
        <w:trPr>
          <w:trHeight w:hRule="exact" w:val="238"/>
        </w:trPr>
        <w:tc>
          <w:tcPr>
            <w:tcW w:type="dxa" w:w="34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IP-адрес</w:t>
            </w:r>
          </w:p>
        </w:tc>
        <w:tc>
          <w:tcPr>
            <w:tcW w:type="dxa" w:w="105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IP-адрес инстанса</w:t>
            </w:r>
          </w:p>
        </w:tc>
      </w:tr>
      <w:tr>
        <w:trPr>
          <w:trHeight w:hRule="exact" w:val="240"/>
        </w:trPr>
        <w:tc>
          <w:tcPr>
            <w:tcW w:type="dxa" w:w="34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105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инстанса, задается при создании</w:t>
            </w:r>
          </w:p>
        </w:tc>
      </w:tr>
      <w:tr>
        <w:trPr>
          <w:trHeight w:hRule="exact" w:val="238"/>
        </w:trPr>
        <w:tc>
          <w:tcPr>
            <w:tcW w:type="dxa" w:w="34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</w:t>
            </w:r>
          </w:p>
        </w:tc>
        <w:tc>
          <w:tcPr>
            <w:tcW w:type="dxa" w:w="105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пара, задается при создании</w:t>
            </w:r>
          </w:p>
        </w:tc>
      </w:tr>
      <w:tr>
        <w:trPr>
          <w:trHeight w:hRule="exact" w:val="240"/>
        </w:trPr>
        <w:tc>
          <w:tcPr>
            <w:tcW w:type="dxa" w:w="34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126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Доступная зона</w:t>
            </w:r>
          </w:p>
        </w:tc>
        <w:tc>
          <w:tcPr>
            <w:tcW w:type="dxa" w:w="105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Доступная зона, задается при создании</w:t>
            </w:r>
          </w:p>
        </w:tc>
      </w:tr>
      <w:tr>
        <w:trPr>
          <w:trHeight w:hRule="exact" w:val="280"/>
        </w:trPr>
        <w:tc>
          <w:tcPr>
            <w:tcW w:type="dxa" w:w="347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54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Открыть консоль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доступны инструменты сортировки и фильтрации. Поля сортируются по возрастанию и убыванию.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5.99999999999994" w:type="dxa"/>
      </w:tblPr>
      <w:tblGrid>
        <w:gridCol w:w="14038"/>
      </w:tblGrid>
      <w:tr>
        <w:trPr>
          <w:trHeight w:hRule="exact" w:val="750"/>
        </w:trPr>
        <w:tc>
          <w:tcPr>
            <w:tcW w:type="dxa" w:w="13006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Критичность при эвакуации инстанса — это параметр, определяющий поведение облачной платформы в случае сбоя физического хоста, на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6.0" w:type="dxa"/>
      </w:tblPr>
      <w:tblGrid>
        <w:gridCol w:w="14038"/>
      </w:tblGrid>
      <w:tr>
        <w:trPr>
          <w:trHeight w:hRule="exact" w:val="978"/>
        </w:trPr>
        <w:tc>
          <w:tcPr>
            <w:tcW w:type="dxa" w:w="12986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котором работает инстанс. Когда происходит сбой или плановое обслуживание, инстансы могут быть эвакуированы (перемещены) на другой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6.0" w:type="dxa"/>
      </w:tblPr>
      <w:tblGrid>
        <w:gridCol w:w="14038"/>
      </w:tblGrid>
      <w:tr>
        <w:trPr>
          <w:trHeight w:hRule="exact" w:val="402"/>
        </w:trPr>
        <w:tc>
          <w:tcPr>
            <w:tcW w:type="dxa" w:w="12986"/>
            <w:tcBorders/>
            <w:shd w:fill="d0def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2" w:after="0"/>
              <w:ind w:left="4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Примечание</w:t>
            </w:r>
          </w:p>
        </w:tc>
      </w:tr>
    </w:tbl>
    <w:p>
      <w:pPr>
        <w:autoSpaceDN w:val="0"/>
        <w:autoSpaceDE w:val="0"/>
        <w:widowControl/>
        <w:spacing w:line="57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6.0" w:type="dxa"/>
      </w:tblPr>
      <w:tblGrid>
        <w:gridCol w:w="14038"/>
      </w:tblGrid>
      <w:tr>
        <w:trPr>
          <w:trHeight w:hRule="exact" w:val="240"/>
        </w:trPr>
        <w:tc>
          <w:tcPr>
            <w:tcW w:type="dxa" w:w="12986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доступный хост. Параметр критичности задаёт, насколько важно сохранить работоспособность конкретного инстанса. Число указывает на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6.0" w:type="dxa"/>
      </w:tblPr>
      <w:tblGrid>
        <w:gridCol w:w="14038"/>
      </w:tblGrid>
      <w:tr>
        <w:trPr>
          <w:trHeight w:hRule="exact" w:val="238"/>
        </w:trPr>
        <w:tc>
          <w:tcPr>
            <w:tcW w:type="dxa" w:w="12986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приоритет эвакуации: 0 - не эвакуировать; 10 - эвакуировать в первую очередь. Инстансы с одинаковым значением параметра критичности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6.0" w:type="dxa"/>
      </w:tblPr>
      <w:tblGrid>
        <w:gridCol w:w="14038"/>
      </w:tblGrid>
      <w:tr>
        <w:trPr>
          <w:trHeight w:hRule="exact" w:val="378"/>
        </w:trPr>
        <w:tc>
          <w:tcPr>
            <w:tcW w:type="dxa" w:w="12986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эвакуируются в случайном порядке.</w:t>
            </w:r>
          </w:p>
        </w:tc>
      </w:tr>
    </w:tbl>
    <w:p>
      <w:pPr>
        <w:autoSpaceDN w:val="0"/>
        <w:autoSpaceDE w:val="0"/>
        <w:widowControl/>
        <w:spacing w:line="198" w:lineRule="exact" w:before="306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90"/>
        </w:trPr>
        <w:tc>
          <w:tcPr>
            <w:tcW w:type="dxa" w:w="287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с инстансом</w:t>
            </w:r>
          </w:p>
        </w:tc>
        <w:tc>
          <w:tcPr>
            <w:tcW w:type="dxa" w:w="1114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7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Просмотреть, Удалить, Выполнить миграцию, Выполнить живую миграцию, Клонировать инстанс, Изменить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29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07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инстанса, Запланировать задачу над инстансом</w:t>
            </w:r>
          </w:p>
        </w:tc>
      </w:tr>
      <w:tr>
        <w:trPr>
          <w:trHeight w:hRule="exact" w:val="280"/>
        </w:trPr>
        <w:tc>
          <w:tcPr>
            <w:tcW w:type="dxa" w:w="329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со статусом инстанса</w:t>
            </w:r>
          </w:p>
        </w:tc>
        <w:tc>
          <w:tcPr>
            <w:tcW w:type="dxa" w:w="107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Остановить, Перезагрузить, Выполнить мягкую перезагрузку, Приостановить, Архивировать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54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Кратко рассмотрим основные действия с инстансами: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Запуск инстанса</w:t>
      </w:r>
    </w:p>
    <w:p>
      <w:pPr>
        <w:autoSpaceDN w:val="0"/>
        <w:autoSpaceDE w:val="0"/>
        <w:widowControl/>
        <w:spacing w:line="238" w:lineRule="exact" w:before="128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процесс перевода виртуальной машины из состояния «выключена» в активное состояние. После запуска начинается работа операционной системы,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инстанс становится доступным для подключения и выполнения задач. Вы можете запускать как новые, только что созданные инстансы, так и ранее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остановленные экземпляры.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Остановка инстанса</w:t>
      </w:r>
    </w:p>
    <w:p>
      <w:pPr>
        <w:autoSpaceDN w:val="0"/>
        <w:autoSpaceDE w:val="0"/>
        <w:widowControl/>
        <w:spacing w:line="238" w:lineRule="exact" w:before="128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процесс завершения его работы с переводом в неактивное состояние. При этом операционная система получает сигнал на завершение и начинает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корректно останавливать все запущенные процессы. Такой сценарий работает корректно, если образ ОС адаптирован для работы в облачной среде, 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запущенные в ней приложения поддерживают механизм мягкого завершения через системные процессы. После остановки освобождаются ресурсы, такие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как процессор и оперативная память. Инстанс сохраняет свои настройки и данные на дисках, но перестаёт быть доступным для подключения и выполнения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задач. Вы можете в любой момент снова запустить инстанс без потери данных при условии наличия на гипервизоре достаточных вычислительных ресурсов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запуска. Если их не хватит, нужно будет мигрировать инстанс на другой хост при помощи администратора. Обратите внимание, что при остановке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может быть потеряна информация, не сохранённая до этого в постоянное хранилище.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Перезагрузка инстанса (hard reboot)</w:t>
      </w:r>
    </w:p>
    <w:p>
      <w:pPr>
        <w:autoSpaceDN w:val="0"/>
        <w:autoSpaceDE w:val="0"/>
        <w:widowControl/>
        <w:spacing w:line="240" w:lineRule="exact" w:before="126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принудительный перезапуск инстанса, при котором операционная система не завершает работу корректно. Такой тип перезагрузки аналогичен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нажатию кнопки «Reset» на физическом сервере. Жесткая перезагрузка используется в случаях, когда операционная система зависла, не отвечает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 может быть перезапущена обычным способом. При этом могут быть потеряны несохранённые данные, поэтому такой метод стоит применять только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необходимости.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Мягкая перезагрузка (soft reboot)</w:t>
      </w:r>
    </w:p>
    <w:p>
      <w:pPr>
        <w:autoSpaceDN w:val="0"/>
        <w:autoSpaceDE w:val="0"/>
        <w:widowControl/>
        <w:spacing w:line="238" w:lineRule="exact" w:before="128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процесс перезапуска инстанса с сохранением его текущего состояния на уровне гипервизора, без полного отключения и включения виртуального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оборудования.В отличие от жесткой перезагрузки (hard reboot), при которой инстанс фактически уничтожается и создается заново, мягкая перезагрузка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инициируется самой операционной системой. Это безопасный и корректный способ перезапустить инстанс, когда ОС функционирует нормально. Он не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перезапускает виртуальное оборудование, только саму систему.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Удаление инстанса</w:t>
      </w:r>
    </w:p>
    <w:p>
      <w:pPr>
        <w:autoSpaceDN w:val="0"/>
        <w:autoSpaceDE w:val="0"/>
        <w:widowControl/>
        <w:spacing w:line="240" w:lineRule="exact" w:before="126" w:after="1206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операция, при которой экземпляр полностью удаляется из облачной инфраструктуры. После удаления инстанс и все связанные с ним ресурсы, такие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как оперативная память и вычислительные мощности, освобождаются. Если инстанс использовал локальные диски, не настроенные как постоянные,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их данные также будут удалены без возможности восстановления.Перед удалением рекомендуется сохранить важную информацию, создать снимок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резервную копию, если планируется дальнейшее использование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6" w:lineRule="exact" w:before="402" w:after="0"/>
        <w:ind w:left="4" w:right="288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Миграция инстанса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Миграция инстанса — это процесс перемещения инстанса (виртуальной машины) с одного физического хоста на другой.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4" w:right="115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нужна миграция: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Балансировка нагрузки: Помогает равномерно распределять вычислительные ресурсы между хостами, если один из них перегружен.</w:t>
      </w:r>
    </w:p>
    <w:p>
      <w:pPr>
        <w:autoSpaceDN w:val="0"/>
        <w:tabs>
          <w:tab w:pos="502" w:val="left"/>
        </w:tabs>
        <w:autoSpaceDE w:val="0"/>
        <w:widowControl/>
        <w:spacing w:line="300" w:lineRule="exact" w:before="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Обслуживание оборудования: Позволяет переместить инстансы перед плановым отключением или обновлением хоста, без простоя приложений.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Снижение рисков: При появлении признаков нестабильности или деградации производительности хоста инстансы могут быть заранее переведены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на другой узел.</w:t>
      </w:r>
    </w:p>
    <w:p>
      <w:pPr>
        <w:autoSpaceDN w:val="0"/>
        <w:autoSpaceDE w:val="0"/>
        <w:widowControl/>
        <w:spacing w:line="360" w:lineRule="exact" w:before="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Оптимизация размещения: Используется для реализации политик размещения, например, с учётом стратегий аффинности или антиаффинности.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Перемещение между зонами доступности: Иногда миграция может быть частью сценария обеспечения высокой доступности или отказоустойчивости.</w:t>
      </w:r>
    </w:p>
    <w:p>
      <w:pPr>
        <w:autoSpaceDN w:val="0"/>
        <w:tabs>
          <w:tab w:pos="726" w:val="left"/>
        </w:tabs>
        <w:autoSpaceDE w:val="0"/>
        <w:widowControl/>
        <w:spacing w:line="358" w:lineRule="exact" w:before="0" w:after="0"/>
        <w:ind w:left="302" w:right="36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Виды миграции: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Живая миграция (Live Migration) — перемещение инстанса без остановки, с минимальной задержкой.</w:t>
      </w:r>
    </w:p>
    <w:p>
      <w:pPr>
        <w:autoSpaceDN w:val="0"/>
        <w:tabs>
          <w:tab w:pos="726" w:val="left"/>
          <w:tab w:pos="940" w:val="left"/>
        </w:tabs>
        <w:autoSpaceDE w:val="0"/>
        <w:widowControl/>
        <w:spacing w:line="278" w:lineRule="exact" w:before="82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Живая миграция инстансов — это механизм, позволяющий переносить инстанс с одного хоста на другой без его остановки. Однако существуют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ограничения, при которых живая миграция может быть невозможна или неэффективна: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Если инстанс активно использует оперативную память, процесс миграции может занять значительное время. Это связано с необходимостью</w:t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копирования большого объема данных в оперативной памяти на другой хост.</w:t>
      </w:r>
    </w:p>
    <w:p>
      <w:pPr>
        <w:autoSpaceDN w:val="0"/>
        <w:tabs>
          <w:tab w:pos="940" w:val="left"/>
        </w:tabs>
        <w:autoSpaceDE w:val="0"/>
        <w:widowControl/>
        <w:spacing w:line="240" w:lineRule="exact" w:before="118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Невозможно выполнить живую миграцию для инстансов, к которым проброшены устройства через PCI Express (например, GPU или другие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физические ускорители).</w:t>
      </w:r>
    </w:p>
    <w:p>
      <w:pPr>
        <w:autoSpaceDN w:val="0"/>
        <w:tabs>
          <w:tab w:pos="940" w:val="left"/>
          <w:tab w:pos="1058" w:val="left"/>
        </w:tabs>
        <w:autoSpaceDE w:val="0"/>
        <w:widowControl/>
        <w:spacing w:line="318" w:lineRule="exact" w:before="40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Живая миграция требует совместимости процессоров на исходном и целевом хостах. При значительных различиях в архитектуре CPU (напри-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мер, при использовании разных поколений или производителей) миграция может быть невозможна. В таких случаях: 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На уровне гипервизора предварительно настраивается минимальный общий набор поддерживаемых инструкций, 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2. Используется холодная миграция — с предварительной остановкой инстанса.</w:t>
      </w:r>
    </w:p>
    <w:p>
      <w:pPr>
        <w:autoSpaceDN w:val="0"/>
        <w:autoSpaceDE w:val="0"/>
        <w:widowControl/>
        <w:spacing w:line="200" w:lineRule="exact" w:before="160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Холодная миграция — перемещение остановленного инстанса.</w:t>
      </w:r>
    </w:p>
    <w:p>
      <w:pPr>
        <w:autoSpaceDN w:val="0"/>
        <w:autoSpaceDE w:val="0"/>
        <w:widowControl/>
        <w:spacing w:line="240" w:lineRule="exact" w:before="11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Холодная миграция — это процесс переноса инстанса с одного физического хоста на другой с предварительной остановкой инстанса. В отличие от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живой миграции, холодная не требует сохранения работы инстанса во время перемещения.</w:t>
      </w:r>
    </w:p>
    <w:p>
      <w:pPr>
        <w:autoSpaceDN w:val="0"/>
        <w:tabs>
          <w:tab w:pos="726" w:val="left"/>
        </w:tabs>
        <w:autoSpaceDE w:val="0"/>
        <w:widowControl/>
        <w:spacing w:line="358" w:lineRule="exact" w:before="0" w:after="0"/>
        <w:ind w:left="502" w:right="288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Особенности холодной миграции: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Инстанс временно недоступен: перед миграцией он останавливается, и все активные процессы прекращаются.</w:t>
      </w:r>
    </w:p>
    <w:p>
      <w:pPr>
        <w:autoSpaceDN w:val="0"/>
        <w:tabs>
          <w:tab w:pos="940" w:val="left"/>
        </w:tabs>
        <w:autoSpaceDE w:val="0"/>
        <w:widowControl/>
        <w:spacing w:line="238" w:lineRule="exact" w:before="122" w:after="326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Нет требований к совместимости процессоров: поскольку инстанс запускается заново на новом хосте, его архитектура может отличаться от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исходной.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940" w:val="left"/>
        </w:tabs>
        <w:autoSpaceDE w:val="0"/>
        <w:widowControl/>
        <w:spacing w:line="240" w:lineRule="exact" w:before="526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Используется при ограничениях: применяется, если невозможно выполнить живую миграцию, например, при сильной загрузке ОЗУ, при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пробросе физических устройств (PCIe), при значительных различиях в архитектуре CPU между хостами.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нужна: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Холодная миграция позволяет вручную или автоматически перераспределять нагрузку, проводить обслуживание хостов или оптимизировать инфра-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структуру без потери данных, хотя и с временной приостановкой работы инстанса.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Таким образом, миграция позволяет поддерживать стабильную работу сервисов, гибко управлять ресурсами и снижать риски простоев.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</w:t>
      </w:r>
    </w:p>
    <w:p>
      <w:pPr>
        <w:autoSpaceDN w:val="0"/>
        <w:autoSpaceDE w:val="0"/>
        <w:widowControl/>
        <w:spacing w:line="204" w:lineRule="exact" w:before="16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планирования доступны задачи по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остановке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запуску выключенного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приостановке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56" w:after="638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над инстансом, выберите действие «Запланировать»: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197350"/>
            <wp:docPr id="160" name="Picture 16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1973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58: Планирование задач над инстансом</w:t>
      </w:r>
    </w:p>
    <w:p>
      <w:pPr>
        <w:autoSpaceDN w:val="0"/>
        <w:autoSpaceDE w:val="0"/>
        <w:widowControl/>
        <w:spacing w:line="200" w:lineRule="exact" w:before="4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остановке инстанса</w:t>
      </w:r>
    </w:p>
    <w:p>
      <w:pPr>
        <w:autoSpaceDN w:val="0"/>
        <w:autoSpaceDE w:val="0"/>
        <w:widowControl/>
        <w:spacing w:line="200" w:lineRule="exact" w:before="2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по остановке инстанса, выберите действие «Запланировать» в поле «Действия» соответствующей записи в списке</w:t>
      </w:r>
    </w:p>
    <w:p>
      <w:pPr>
        <w:autoSpaceDN w:val="0"/>
        <w:autoSpaceDE w:val="0"/>
        <w:widowControl/>
        <w:spacing w:line="198" w:lineRule="exact" w:before="40" w:after="101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инстансов, в открывшемся меню выберите «Остановить инстанс»: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411980"/>
            <wp:docPr id="161" name="Picture 16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59: Окно планирования остановки инстанса</w:t>
      </w:r>
    </w:p>
    <w:p>
      <w:pPr>
        <w:autoSpaceDN w:val="0"/>
        <w:autoSpaceDE w:val="0"/>
        <w:widowControl/>
        <w:spacing w:line="358" w:lineRule="exact" w:before="250" w:after="310"/>
        <w:ind w:left="302" w:right="590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</w:tabs>
        <w:autoSpaceDE w:val="0"/>
        <w:widowControl/>
        <w:spacing w:line="300" w:lineRule="exact" w:before="46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 (по умолчанию, Нет).</w:t>
      </w:r>
    </w:p>
    <w:p>
      <w:pPr>
        <w:autoSpaceDN w:val="0"/>
        <w:autoSpaceDE w:val="0"/>
        <w:widowControl/>
        <w:spacing w:line="358" w:lineRule="exact" w:before="0" w:after="0"/>
        <w:ind w:left="302" w:right="158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 (по умолчанию, интервал - Дни).</w:t>
      </w:r>
    </w:p>
    <w:p>
      <w:pPr>
        <w:autoSpaceDN w:val="0"/>
        <w:autoSpaceDE w:val="0"/>
        <w:widowControl/>
        <w:spacing w:line="200" w:lineRule="exact" w:before="160" w:after="679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30370"/>
            <wp:docPr id="162" name="Picture 16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303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60: Окно планирования остановки инстанса</w:t>
      </w:r>
    </w:p>
    <w:p>
      <w:pPr>
        <w:autoSpaceDN w:val="0"/>
        <w:autoSpaceDE w:val="0"/>
        <w:widowControl/>
        <w:spacing w:line="198" w:lineRule="exact" w:before="438" w:after="164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«moncloud центр» - «Планировщик» - «Все задачи».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запуску выключенного инстанса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по запуску выключенного инстанса, выберите действие «Запланировать» в поле «Действия» соответствующей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записи в списке инстансов, в открывшемся меню выберите «Запустить инстанс»: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411980"/>
            <wp:docPr id="163" name="Picture 16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61: Окно планирования запуска выключенного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8" w:lineRule="exact" w:before="42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 (по умолчанию, Нет).</w:t>
      </w:r>
    </w:p>
    <w:p>
      <w:pPr>
        <w:autoSpaceDN w:val="0"/>
        <w:autoSpaceDE w:val="0"/>
        <w:widowControl/>
        <w:spacing w:line="358" w:lineRule="exact" w:before="2" w:after="0"/>
        <w:ind w:left="302" w:right="158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 (по умолчанию, интервал - Дни).</w:t>
      </w:r>
    </w:p>
    <w:p>
      <w:pPr>
        <w:autoSpaceDN w:val="0"/>
        <w:autoSpaceDE w:val="0"/>
        <w:widowControl/>
        <w:spacing w:line="200" w:lineRule="exact" w:before="158" w:after="535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0530"/>
            <wp:docPr id="164" name="Picture 16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0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62: Окно планирования запуска выключенного инстанса</w:t>
      </w:r>
    </w:p>
    <w:p>
      <w:pPr>
        <w:autoSpaceDN w:val="0"/>
        <w:autoSpaceDE w:val="0"/>
        <w:widowControl/>
        <w:spacing w:line="198" w:lineRule="exact" w:before="438" w:after="163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«moncloud центр» - «Планировщик» - «Все задачи».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приостановке инстанса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по приостановке инстанса, выберите действие «Запланировать» в поле «Действия» соответствующей записи в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списке инстансов, в открывшемся меню выберите «Приостановить инстанс»: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411980"/>
            <wp:docPr id="165" name="Picture 16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63: Окно планирования приостановки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8" w:lineRule="exact" w:before="42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 (по умолчанию, Нет).</w:t>
      </w:r>
    </w:p>
    <w:p>
      <w:pPr>
        <w:autoSpaceDN w:val="0"/>
        <w:autoSpaceDE w:val="0"/>
        <w:widowControl/>
        <w:spacing w:line="358" w:lineRule="exact" w:before="2" w:after="0"/>
        <w:ind w:left="302" w:right="158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 (по умолчанию, интервал - Дни).</w:t>
      </w:r>
    </w:p>
    <w:p>
      <w:pPr>
        <w:autoSpaceDN w:val="0"/>
        <w:autoSpaceDE w:val="0"/>
        <w:widowControl/>
        <w:spacing w:line="200" w:lineRule="exact" w:before="158" w:after="535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9420"/>
            <wp:docPr id="166" name="Picture 16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94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64: Окно планирования приостановки инстанса</w:t>
      </w:r>
    </w:p>
    <w:p>
      <w:pPr>
        <w:autoSpaceDN w:val="0"/>
        <w:autoSpaceDE w:val="0"/>
        <w:widowControl/>
        <w:spacing w:line="200" w:lineRule="exact" w:before="438" w:after="161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«Планировщик» - «Все задачи».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Функционал смены типа инстанса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Функция позволяет изменить тип инстанса. Доступно изменение на новый тип инстанса с ОЗУ и CPU больше текущих ОЗУ и CPU инстанса, размер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диска нового типа инстанса должен быть равен текущему размеру.</w:t>
      </w:r>
    </w:p>
    <w:p>
      <w:pPr>
        <w:autoSpaceDN w:val="0"/>
        <w:tabs>
          <w:tab w:pos="246" w:val="left"/>
          <w:tab w:pos="502" w:val="left"/>
        </w:tabs>
        <w:autoSpaceDE w:val="0"/>
        <w:widowControl/>
        <w:spacing w:line="300" w:lineRule="exact" w:before="58" w:after="32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выполнения данного действия необходимо выполнить следующие настройки: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 конфигурационном файле модуля CloudManager в секции [nova_database] необходимо указать параметры подключения к базе данных Nova, по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аналогии с тем, как это реализовано в конфигурационном файле nova.conf.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7.99999999999983" w:type="dxa"/>
      </w:tblPr>
      <w:tblGrid>
        <w:gridCol w:w="14032"/>
      </w:tblGrid>
      <w:tr>
        <w:trPr>
          <w:trHeight w:hRule="exact" w:val="846"/>
        </w:trPr>
        <w:tc>
          <w:tcPr>
            <w:tcW w:type="dxa" w:w="13494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494"/>
            </w:tblGrid>
            <w:tr>
              <w:trPr>
                <w:trHeight w:hRule="exact" w:val="404"/>
              </w:trPr>
              <w:tc>
                <w:tcPr>
                  <w:tcW w:type="dxa" w:w="13484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98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Подключаться следует именно к базе данных с именем nova!</w:t>
            </w:r>
          </w:p>
        </w:tc>
      </w:tr>
    </w:tbl>
    <w:p>
      <w:pPr>
        <w:autoSpaceDN w:val="0"/>
        <w:tabs>
          <w:tab w:pos="246" w:val="left"/>
        </w:tabs>
        <w:autoSpaceDE w:val="0"/>
        <w:widowControl/>
        <w:spacing w:line="358" w:lineRule="exact" w:before="138" w:after="0"/>
        <w:ind w:left="4" w:right="2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Ограничения по смене типа инстанса: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 текущей реализации смена типа инстанса может быть осуществлена только на тип инстанса, диск которого равен диску используемого типа.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0" w:after="0"/>
        <w:ind w:left="4" w:right="21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Условия применения изменений: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Для успешного изменения параметров инстанса после смены типа необходимо выполнить Жесткую перезагрузку инстанса.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0" w:after="4084"/>
        <w:ind w:left="4" w:right="67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смены типа инстанса необходимо: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на вкладку «Администратор» — «Вычисления» — «Инстансы»: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6"/>
        <w:gridCol w:w="7016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5080000" cy="2400299"/>
            <wp:docPr id="167" name="Picture 16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40029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65: Вкладка «Администратор» — «Вычисления» — «Инстансы»</w:t>
      </w:r>
    </w:p>
    <w:p>
      <w:pPr>
        <w:autoSpaceDN w:val="0"/>
        <w:autoSpaceDE w:val="0"/>
        <w:widowControl/>
        <w:spacing w:line="200" w:lineRule="exact" w:before="436" w:after="452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Для нужного инстанса вызвать действие «Изменить тип инстанса»: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611110" cy="4390390"/>
            <wp:docPr id="168" name="Picture 16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7611110" cy="43903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66: Вызов действия «Изменить тип инстанса»</w:t>
      </w:r>
    </w:p>
    <w:p>
      <w:pPr>
        <w:autoSpaceDN w:val="0"/>
        <w:autoSpaceDE w:val="0"/>
        <w:widowControl/>
        <w:spacing w:line="198" w:lineRule="exact" w:before="432" w:after="139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Подтвердить выбор нового типа инстанса: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611110" cy="4390390"/>
            <wp:docPr id="169" name="Picture 16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7611110" cy="43903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67: Подтверждение действия «Изменить тип инстанса»</w:t>
      </w:r>
    </w:p>
    <w:p>
      <w:pPr>
        <w:autoSpaceDN w:val="0"/>
        <w:autoSpaceDE w:val="0"/>
        <w:widowControl/>
        <w:spacing w:line="180" w:lineRule="exact" w:before="40" w:after="0"/>
        <w:ind w:left="0" w:right="0" w:firstLine="0"/>
        <w:jc w:val="center"/>
      </w:pPr>
      <w:r>
        <w:rPr>
          <w:rFonts w:ascii="SFRM0900" w:hAnsi="SFRM0900" w:eastAsia="SFRM0900"/>
          <w:b w:val="0"/>
          <w:i w:val="0"/>
          <w:color w:val="000000"/>
          <w:sz w:val="18"/>
        </w:rPr>
        <w:t>В открывшейся форме для выбора доступны только те типы инстанса, у которых ОЗУ и CPU больше текущих ОЗУ и CPU инстанса, а размер диска равен</w:t>
      </w:r>
    </w:p>
    <w:p>
      <w:pPr>
        <w:autoSpaceDN w:val="0"/>
        <w:autoSpaceDE w:val="0"/>
        <w:widowControl/>
        <w:spacing w:line="180" w:lineRule="exact" w:before="38" w:after="0"/>
        <w:ind w:left="0" w:right="0" w:firstLine="0"/>
        <w:jc w:val="center"/>
      </w:pPr>
      <w:r>
        <w:rPr>
          <w:rFonts w:ascii="SFRM0900" w:hAnsi="SFRM0900" w:eastAsia="SFRM0900"/>
          <w:b w:val="0"/>
          <w:i w:val="0"/>
          <w:color w:val="000000"/>
          <w:sz w:val="18"/>
        </w:rPr>
        <w:t>текущему.</w:t>
      </w:r>
    </w:p>
    <w:p>
      <w:pPr>
        <w:autoSpaceDN w:val="0"/>
        <w:autoSpaceDE w:val="0"/>
        <w:widowControl/>
        <w:spacing w:line="200" w:lineRule="exact" w:before="43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Выполнить жесткую перезагрузку инстанса.</w:t>
      </w:r>
    </w:p>
    <w:p>
      <w:pPr>
        <w:autoSpaceDN w:val="0"/>
        <w:autoSpaceDE w:val="0"/>
        <w:widowControl/>
        <w:spacing w:line="200" w:lineRule="exact" w:before="158" w:after="59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3.2 - Вкладка «Группа инстансов»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15: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9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06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6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95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</w:t>
            </w:r>
          </w:p>
        </w:tc>
        <w:tc>
          <w:tcPr>
            <w:tcW w:type="dxa" w:w="1106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группы инстансов</w:t>
            </w:r>
          </w:p>
        </w:tc>
      </w:tr>
      <w:tr>
        <w:trPr>
          <w:trHeight w:hRule="exact" w:val="238"/>
        </w:trPr>
        <w:tc>
          <w:tcPr>
            <w:tcW w:type="dxa" w:w="29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участников</w:t>
            </w:r>
          </w:p>
        </w:tc>
        <w:tc>
          <w:tcPr>
            <w:tcW w:type="dxa" w:w="1106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участников группы</w:t>
            </w:r>
          </w:p>
        </w:tc>
      </w:tr>
      <w:tr>
        <w:trPr>
          <w:trHeight w:hRule="exact" w:val="240"/>
        </w:trPr>
        <w:tc>
          <w:tcPr>
            <w:tcW w:type="dxa" w:w="29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Политика</w:t>
            </w:r>
          </w:p>
        </w:tc>
        <w:tc>
          <w:tcPr>
            <w:tcW w:type="dxa" w:w="1106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Политика (Аффинность, Анти-аффинность, Нежесткая аффинность, Нежесткая анти-аффинность)</w:t>
            </w:r>
          </w:p>
        </w:tc>
      </w:tr>
      <w:tr>
        <w:trPr>
          <w:trHeight w:hRule="exact" w:val="282"/>
        </w:trPr>
        <w:tc>
          <w:tcPr>
            <w:tcW w:type="dxa" w:w="295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06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существующей группы инстансов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доступны инструменты сортировки и фильтрации. Поля сортируются по возрастанию и убыванию.</w:t>
      </w:r>
    </w:p>
    <w:p>
      <w:pPr>
        <w:autoSpaceDN w:val="0"/>
        <w:autoSpaceDE w:val="0"/>
        <w:widowControl/>
        <w:spacing w:line="200" w:lineRule="exact" w:before="158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4"/>
        </w:trPr>
        <w:tc>
          <w:tcPr>
            <w:tcW w:type="dxa" w:w="309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 групп инстансов</w:t>
            </w:r>
          </w:p>
        </w:tc>
        <w:tc>
          <w:tcPr>
            <w:tcW w:type="dxa" w:w="1092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Просмотреть группу инстансов</w:t>
            </w:r>
          </w:p>
        </w:tc>
      </w:tr>
      <w:tr>
        <w:trPr>
          <w:trHeight w:hRule="exact" w:val="280"/>
        </w:trPr>
        <w:tc>
          <w:tcPr>
            <w:tcW w:type="dxa" w:w="309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</w:t>
            </w:r>
          </w:p>
        </w:tc>
        <w:tc>
          <w:tcPr>
            <w:tcW w:type="dxa" w:w="109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группу инстансов</w:t>
            </w:r>
          </w:p>
        </w:tc>
      </w:tr>
    </w:tbl>
    <w:p>
      <w:pPr>
        <w:autoSpaceDN w:val="0"/>
        <w:autoSpaceDE w:val="0"/>
        <w:widowControl/>
        <w:spacing w:line="198" w:lineRule="exact" w:before="36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Снимки инстансов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Снимок инстанса — это пользовательская операция, при которой создаётся полный образ текущего состояния инстанса, включая его корневой диск и все</w:t>
      </w:r>
    </w:p>
    <w:p>
      <w:pPr>
        <w:autoSpaceDN w:val="0"/>
        <w:autoSpaceDE w:val="0"/>
        <w:widowControl/>
        <w:spacing w:line="200" w:lineRule="exact" w:before="4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подключённые накопители (если такая опция доступна). Снимок фиксирует состояние файловой системы и служит точкой восстановления или шаблоном</w:t>
      </w:r>
    </w:p>
    <w:p>
      <w:pPr>
        <w:autoSpaceDN w:val="0"/>
        <w:autoSpaceDE w:val="0"/>
        <w:widowControl/>
        <w:spacing w:line="198" w:lineRule="exact" w:before="40" w:after="322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последующего запуска новых инстансов.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8"/>
      </w:tblGrid>
      <w:tr>
        <w:trPr>
          <w:trHeight w:hRule="exact" w:val="1086"/>
        </w:trPr>
        <w:tc>
          <w:tcPr>
            <w:tcW w:type="dxa" w:w="12994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2994"/>
            </w:tblGrid>
            <w:tr>
              <w:trPr>
                <w:trHeight w:hRule="exact" w:val="402"/>
              </w:trPr>
              <w:tc>
                <w:tcPr>
                  <w:tcW w:type="dxa" w:w="12986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38" w:lineRule="exact" w:before="8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поскольку снимки создаются пользователями, нужно следить за тем, чтобы система не переполнялась неиспользуемыми или устаревшими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снимками, особенно в проектах с большим числом активных пользователей.</w:t>
            </w:r>
          </w:p>
        </w:tc>
      </w:tr>
    </w:tbl>
    <w:p>
      <w:pPr>
        <w:autoSpaceDN w:val="0"/>
        <w:autoSpaceDE w:val="0"/>
        <w:widowControl/>
        <w:spacing w:line="283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130800"/>
            <wp:docPr id="170" name="Picture 17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94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1042"/>
        </w:trPr>
        <w:tc>
          <w:tcPr>
            <w:tcW w:type="dxa" w:w="302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3026"/>
            </w:tblGrid>
            <w:tr>
              <w:trPr>
                <w:trHeight w:hRule="exact" w:val="310"/>
              </w:trPr>
              <w:tc>
                <w:tcPr>
                  <w:tcW w:type="dxa" w:w="242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Наименование поля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98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5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02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098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снимка инстанса</w:t>
            </w:r>
          </w:p>
        </w:tc>
      </w:tr>
      <w:tr>
        <w:trPr>
          <w:trHeight w:hRule="exact" w:val="240"/>
        </w:trPr>
        <w:tc>
          <w:tcPr>
            <w:tcW w:type="dxa" w:w="302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инстанса</w:t>
            </w:r>
          </w:p>
        </w:tc>
        <w:tc>
          <w:tcPr>
            <w:tcW w:type="dxa" w:w="109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инстанса</w:t>
            </w:r>
          </w:p>
        </w:tc>
      </w:tr>
      <w:tr>
        <w:trPr>
          <w:trHeight w:hRule="exact" w:val="238"/>
        </w:trPr>
        <w:tc>
          <w:tcPr>
            <w:tcW w:type="dxa" w:w="30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 диска</w:t>
            </w:r>
          </w:p>
        </w:tc>
        <w:tc>
          <w:tcPr>
            <w:tcW w:type="dxa" w:w="10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 диска: QCOW2 или RAW</w:t>
            </w:r>
          </w:p>
        </w:tc>
      </w:tr>
      <w:tr>
        <w:trPr>
          <w:trHeight w:hRule="exact" w:val="282"/>
        </w:trPr>
        <w:tc>
          <w:tcPr>
            <w:tcW w:type="dxa" w:w="302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984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Изменение имени, добавление описания</w:t>
            </w:r>
          </w:p>
        </w:tc>
      </w:tr>
    </w:tbl>
    <w:p>
      <w:pPr>
        <w:autoSpaceDN w:val="0"/>
        <w:autoSpaceDE w:val="0"/>
        <w:widowControl/>
        <w:spacing w:line="200" w:lineRule="exact" w:before="322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«Снимки инстансов»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6"/>
        </w:trPr>
        <w:tc>
          <w:tcPr>
            <w:tcW w:type="dxa" w:w="3490"/>
            <w:tcBorders>
              <w:top w:sz="6.37599992752075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Редактирование и удаление снимка</w:t>
            </w:r>
          </w:p>
        </w:tc>
        <w:tc>
          <w:tcPr>
            <w:tcW w:type="dxa" w:w="10528"/>
            <w:tcBorders>
              <w:top w:sz="6.37599992752075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Редактировать, Удалить</w:t>
            </w:r>
          </w:p>
        </w:tc>
      </w:tr>
    </w:tbl>
    <w:p>
      <w:pPr>
        <w:autoSpaceDN w:val="0"/>
        <w:autoSpaceDE w:val="0"/>
        <w:widowControl/>
        <w:spacing w:line="200" w:lineRule="exact" w:before="36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Типы инстансов</w:t>
      </w:r>
    </w:p>
    <w:p>
      <w:pPr>
        <w:autoSpaceDN w:val="0"/>
        <w:autoSpaceDE w:val="0"/>
        <w:widowControl/>
        <w:spacing w:line="240" w:lineRule="exact" w:before="196" w:after="0"/>
        <w:ind w:left="8" w:right="3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Тип инстанса в облачной системе — это предопределённый шаблон виртуальной машины, который задаёт основные характеристики вычислительных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ресурсов: количество CPU-ядер, объём оперативной памяти, параметры сети, размер корневого и дополнительных дисков, а также настройки NUMA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другие архитектурные особенности. Это инструмент стандартизации и управления доступными конфигурациями виртуальных машин для пользователей.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Через типы инстансов вы задаёте, какие сочетания ресурсов разрешены к использованию в системе, и можете контролировать баланс нагрузки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физическую инфраструктуру.</w:t>
      </w:r>
    </w:p>
    <w:p>
      <w:pPr>
        <w:autoSpaceDN w:val="0"/>
        <w:autoSpaceDE w:val="0"/>
        <w:widowControl/>
        <w:spacing w:line="278" w:lineRule="exact" w:before="82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Например: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Каждый физический хост (гипервизор) имеет ограниченное количество процессоров, памяти и других ресурсов. Когда вы запускаете инстансы на этих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хостах, планировщик размещает их так, чтобы максимально эффективно использовать ресурсы. Тип инстанса напрямую влияет на то, как именно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ресурсы будут распределяться.</w:t>
      </w:r>
    </w:p>
    <w:p>
      <w:pPr>
        <w:autoSpaceDN w:val="0"/>
        <w:autoSpaceDE w:val="0"/>
        <w:widowControl/>
        <w:spacing w:line="240" w:lineRule="exact" w:before="1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типы инстансов спроектированы неудачно (например, слишком дробно или с неравномерными пропорциями CPU/память), возникает фрагментация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ресурсов: часть ресурсов на хосте остаётся неиспользованной, потому что нет подходящего инстанса, который бы мог их занять.</w:t>
      </w:r>
    </w:p>
    <w:p>
      <w:pPr>
        <w:autoSpaceDN w:val="0"/>
        <w:autoSpaceDE w:val="0"/>
        <w:widowControl/>
        <w:spacing w:line="358" w:lineRule="exact" w:before="0" w:after="0"/>
        <w:ind w:left="8" w:right="417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Пример: удачный и неудачный выбор типов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Предположим, в вашей системе физические хосты имеют по 32 ядра CPU и 128 ГиБ оперативной памяти.</w:t>
      </w:r>
    </w:p>
    <w:p>
      <w:pPr>
        <w:autoSpaceDN w:val="0"/>
        <w:tabs>
          <w:tab w:pos="306" w:val="left"/>
        </w:tabs>
        <w:autoSpaceDE w:val="0"/>
        <w:widowControl/>
        <w:spacing w:line="358" w:lineRule="exact" w:before="2" w:after="0"/>
        <w:ind w:left="8" w:right="964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Сценарий 1. Несбалансированный тип инстанса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Вы создаёте только один тип инстанса: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cpu-heavy — 8 vCPU и 8 ГиБ RAM.</w:t>
      </w:r>
    </w:p>
    <w:p>
      <w:pPr>
        <w:autoSpaceDN w:val="0"/>
        <w:autoSpaceDE w:val="0"/>
        <w:widowControl/>
        <w:spacing w:line="200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один хост поместится 4 таких инстанса (4 × 8 vCPU = 32 vCPU), но всего будет занято только 32 ГиБ RAM из 128.</w:t>
      </w:r>
    </w:p>
    <w:p>
      <w:pPr>
        <w:autoSpaceDN w:val="0"/>
        <w:autoSpaceDE w:val="0"/>
        <w:widowControl/>
        <w:spacing w:line="200" w:lineRule="exact" w:before="158" w:after="35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Результат: CPU полностью использованы, а 96 ГиБ памяти простаивают.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</w:tabs>
        <w:autoSpaceDE w:val="0"/>
        <w:widowControl/>
        <w:spacing w:line="334" w:lineRule="exact" w:before="43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Сценарий 2. Сбалансированные типы инстансов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Вы создаёте два типа: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cpu-heavy — 8 vCPU / 8 ГиБ RAM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ram-heavy — 4 vCPU / 32 ГиБ RAM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Теперь вы можете размещать, например, 2 cpu-heavy и 2 ram-heavy на одном хосте: (2 × 8 + 2 × 4 = 24 vCPU) и (2 × 8 + 2 × 32 = 80 ГиБ RAM).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Результат: ресурсы распределяются более равномерно, меньше фрагментации.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0" w:after="0"/>
        <w:ind w:left="4" w:right="475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Тип инстанса включает в себя следующие параметры: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Архитектура: например, x86_64 или ARM — влияет на совместимость с ОС и приложениями.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Имя: идентификатор типа инстанса, отображаемый пользователю.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CPU (ядра) и RAM: задают вычислительные возможности.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Пропускная способность сети: ограничение на скорость внутрисетевого обмена.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Размеры корневого, swap и эфемерного дисков: определяют объём хранилища и поведение при перезапуске.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NUMA-узлы: управление привязкой виртуальных CPU к физическим ресурсам.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Страница памяти и USB-параметры: опциональные настройки для высоконагруженных или специализированных рабочих нагрузок.</w:t>
      </w:r>
    </w:p>
    <w:p>
      <w:pPr>
        <w:autoSpaceDN w:val="0"/>
        <w:tabs>
          <w:tab w:pos="302" w:val="left"/>
          <w:tab w:pos="502" w:val="left"/>
          <w:tab w:pos="726" w:val="left"/>
        </w:tabs>
        <w:autoSpaceDE w:val="0"/>
        <w:widowControl/>
        <w:spacing w:line="342" w:lineRule="exact" w:before="1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Как применять: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Ограничение и балансировка ресурсов: типы инстансов позволяют не допустить перегрузки хостов. В облачной инфраструктуре нельзя создавать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инстансы с произвольными ресурсами — пользователям доступны только заранее заданные типы. Это сделано для того, чтобы: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избежать фрагментации ресурсов (например, когда инстанс на 490 ГиБ памяти мешает использовать остаток памяти на хосте);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предотвратить неявный оверкоммит, когда несколько почти-полных инстансов перегружают хост;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обеспечить предсказуемую нагрузку и изоляцию арендаторов, не допуская конкуренции за «весь хост»;</w:t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гарантировать стабильность и эффективность инфраструктуры.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Управление доступностью функций: можно предложить пользователям только нужные конфигурации.</w:t>
      </w:r>
    </w:p>
    <w:p>
      <w:pPr>
        <w:autoSpaceDN w:val="0"/>
        <w:tabs>
          <w:tab w:pos="302" w:val="left"/>
          <w:tab w:pos="726" w:val="left"/>
          <w:tab w:pos="940" w:val="left"/>
        </w:tabs>
        <w:autoSpaceDE w:val="0"/>
        <w:widowControl/>
        <w:spacing w:line="300" w:lineRule="exact" w:before="58" w:after="33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 «нужными» понимаются те, которые соответствуют: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возможностям физической инфраструктуры — учитывается объём оперативной памяти, количество CPU-ядер, наличие и характеристики GPU,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конфигурации дисков;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потребностям конкретных пользователей или проектов — например, для проектных команд, работающих с графикой, стоит предлагать типы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 GPU, а для системных администраторов — компактные типы, подходящие для вспомогательных сервисов и утилит.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  <w:tab w:pos="726" w:val="left"/>
          <w:tab w:pos="940" w:val="left"/>
        </w:tabs>
        <w:autoSpaceDE w:val="0"/>
        <w:widowControl/>
        <w:spacing w:line="318" w:lineRule="exact" w:before="44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 можете: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назначить индивидуальные наборы типов инстансов для каждого проекта — это позволяет ограничивать выбор пользователям в зависимости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от задач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задать глобальный список доступных типов, который будет автоматически применяться ко всем новым проектам в облаке.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позволяет гибко управлять доступностью ресурсов, исключать избыточные или неподходящие конфигурации и повышать эффективность использо-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вания инфраструктуры.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Согласованность и безопасность: использование типов упрощает аудит и техническую поддержку.</w:t>
      </w:r>
    </w:p>
    <w:p>
      <w:pPr>
        <w:autoSpaceDN w:val="0"/>
        <w:autoSpaceDE w:val="0"/>
        <w:widowControl/>
        <w:spacing w:line="240" w:lineRule="exact" w:before="118" w:after="667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 можете создавать, редактировать или удалять типы инстансов, а также назначать их определённым проектам или группам пользователей в зависи-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мости от политики доступа или задач.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130800"/>
            <wp:docPr id="171" name="Picture 17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94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1042"/>
        </w:trPr>
        <w:tc>
          <w:tcPr>
            <w:tcW w:type="dxa" w:w="338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3386"/>
            </w:tblGrid>
            <w:tr>
              <w:trPr>
                <w:trHeight w:hRule="exact" w:val="310"/>
              </w:trPr>
              <w:tc>
                <w:tcPr>
                  <w:tcW w:type="dxa" w:w="290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Наименование подвкладки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6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9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Данные</w:t>
            </w:r>
          </w:p>
        </w:tc>
      </w:tr>
      <w:tr>
        <w:trPr>
          <w:trHeight w:hRule="exact" w:val="288"/>
        </w:trPr>
        <w:tc>
          <w:tcPr>
            <w:tcW w:type="dxa" w:w="33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Архитектура X86</w:t>
            </w:r>
          </w:p>
        </w:tc>
        <w:tc>
          <w:tcPr>
            <w:tcW w:type="dxa" w:w="106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9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ID/Имя, CPU, Память, Пропускная способность внутренней сети (Гбит/с), Локальный диск (Гб), Swap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40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060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9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(Гб), Эфемерный диск (ГиБ), IOPS хранилища, Публичный</w:t>
            </w:r>
          </w:p>
        </w:tc>
      </w:tr>
      <w:tr>
        <w:trPr>
          <w:trHeight w:hRule="exact" w:val="226"/>
        </w:trPr>
        <w:tc>
          <w:tcPr>
            <w:tcW w:type="dxa" w:w="34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Гетерогенные вычисления</w:t>
            </w:r>
          </w:p>
        </w:tc>
        <w:tc>
          <w:tcPr>
            <w:tcW w:type="dxa" w:w="1060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9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ID/Имя, CPU, Память, Пропускная способность внутренней сети (Гбит/с), Локальный диск (Гб), Swap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150.0" w:type="dxa"/>
      </w:tblPr>
      <w:tblGrid>
        <w:gridCol w:w="14038"/>
      </w:tblGrid>
      <w:tr>
        <w:trPr>
          <w:trHeight w:hRule="exact" w:val="240"/>
        </w:trPr>
        <w:tc>
          <w:tcPr>
            <w:tcW w:type="dxa" w:w="118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(Гб), Эфемерный диск (ГиБ), IOPS хранилища, Тип GPU, Количество GPU, Узлы NUMA, Политика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04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96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CPU, Политика потоков CPU, Страница памяти</w:t>
            </w:r>
          </w:p>
        </w:tc>
      </w:tr>
      <w:tr>
        <w:trPr>
          <w:trHeight w:hRule="exact" w:val="226"/>
        </w:trPr>
        <w:tc>
          <w:tcPr>
            <w:tcW w:type="dxa" w:w="30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Пользовательский</w:t>
            </w:r>
          </w:p>
        </w:tc>
        <w:tc>
          <w:tcPr>
            <w:tcW w:type="dxa" w:w="109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ID/Имя, Память, Пропускная способность внутренней сети (Гбит/с), Локальный диск (Гб), Swap (Гб),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466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Эфемерный диск (ГиБ), IOPS хранилища, Публичный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Просмотр типов инстансов;</w:t>
      </w:r>
    </w:p>
    <w:p>
      <w:pPr>
        <w:autoSpaceDN w:val="0"/>
        <w:autoSpaceDE w:val="0"/>
        <w:widowControl/>
        <w:spacing w:line="198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типа инстансов;</w:t>
      </w:r>
    </w:p>
    <w:p>
      <w:pPr>
        <w:autoSpaceDN w:val="0"/>
        <w:autoSpaceDE w:val="0"/>
        <w:widowControl/>
        <w:spacing w:line="200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типа инстансов.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типа инстанса</w:t>
      </w:r>
    </w:p>
    <w:p>
      <w:pPr>
        <w:autoSpaceDN w:val="0"/>
        <w:autoSpaceDE w:val="0"/>
        <w:widowControl/>
        <w:spacing w:line="204" w:lineRule="exact" w:before="23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типа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Типы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4" w:after="4178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тип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502" w:right="0" w:firstLine="0"/>
        <w:jc w:val="left"/>
      </w:pPr>
      <w:r>
        <w:drawing>
          <wp:inline xmlns:a="http://schemas.openxmlformats.org/drawingml/2006/main" xmlns:pic="http://schemas.openxmlformats.org/drawingml/2006/picture">
            <wp:extent cx="8575040" cy="4947920"/>
            <wp:docPr id="172" name="Picture 17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8575040" cy="49479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40" w:after="0"/>
        <w:ind w:left="246" w:right="21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Заполните параметры: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Архитектура — указывается тип архитектуры CPU (например, x86_64), с которой будет совместима виртуальная машина.</w:t>
      </w:r>
    </w:p>
    <w:p>
      <w:pPr>
        <w:autoSpaceDN w:val="0"/>
        <w:autoSpaceDE w:val="0"/>
        <w:widowControl/>
        <w:spacing w:line="200" w:lineRule="exact" w:before="160" w:after="512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— задаётся уникальное имя типа инстанса. Оно должно начинаться с буквы (строчной или заглавной) и содержать от 1 до 128 допустимых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символов: латинские буквы, цифры, знаки «-» «_» «()» «[]» «.» «:» и «^».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CPU (ядра) — указывается количество виртуальных ядер процессора, которое будет доступно инстансу.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Размер ОЗУ (ГиБ) — задаётся объём оперативной памяти, выделяемой инстансу.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Пропускная способность внутренней сети (Гбит/с) — указывается внутренняя сетевая производительность, что важно для взаимодействия инстансов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внутри облака.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Корневой диск (ГиБ) — определяет размер основного (загрузочного) диска.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Swap (ГиБ) — указывается объём памяти подкачки. Swap используется системой при нехватке оперативной памяти для хранения временно неак-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тивных данных.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Эфемерный (временный) диск (ГиБ) — дополнительное дисковое пространство, которое не сохраняется после удаления инстанса.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Узлы NUMA — количество NUMA-узлов (Non-Uniform Memory Access), что влияет на производительность при высоких нагрузках.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Дополнительные настройки: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Страница памяти — размер страниц памяти, используемых ОС. Рекомендуется выбирать крупный размер страницы для повышения производи-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тельности.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330"/>
        <w:ind w:left="4" w:right="417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Параметры USB: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Присоединить USB — возможность подключения USB-устройств к инстансу (если поддерживается).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402"/>
        </w:trPr>
        <w:tc>
          <w:tcPr>
            <w:tcW w:type="dxa" w:w="13982"/>
            <w:tcBorders/>
            <w:shd w:fill="d0def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2" w:after="0"/>
              <w:ind w:left="4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Примечание</w:t>
            </w: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280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при создании инстанса был выбран вариант «не создавать диск», то при изменении типа инстанса важно, чтобы новый тип предусматривал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2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корневого диска не меньше исходного. В этом случае при смене типа произойдёт изменение размера корневого диска до нового значения.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240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Обратите внимание: чтобы изменения размера были применены внутри операционной системы, требуется корректная настройка cloud-init (для Linux)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2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cloudbase-init (для Windows). Большинство стандартных облачных образов уже содержат эти настройки. Если вы используете собственный образ,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240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необходимо убедиться, что соответствующая конфигурация выполнена правильно. Если инстанс был создан с параметром «создать диск», то при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смене типа инстанса размер корневого диска не изменяется — он остаётся таким же, как при создании.</w:t>
            </w:r>
          </w:p>
        </w:tc>
      </w:tr>
    </w:tbl>
    <w:p>
      <w:pPr>
        <w:autoSpaceDN w:val="0"/>
        <w:autoSpaceDE w:val="0"/>
        <w:widowControl/>
        <w:spacing w:line="358" w:lineRule="exact" w:before="50" w:after="0"/>
        <w:ind w:left="246" w:right="619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к следующей вкладке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Следующий: настройка типа доступа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 Выберите тип доступа.</w:t>
      </w:r>
    </w:p>
    <w:p>
      <w:pPr>
        <w:autoSpaceDN w:val="0"/>
        <w:autoSpaceDE w:val="0"/>
        <w:widowControl/>
        <w:spacing w:line="358" w:lineRule="exact" w:before="2" w:after="672"/>
        <w:ind w:left="246" w:right="103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Подтвердить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Тип инстанса создан.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Действия со статусом инстанса</w:t>
      </w:r>
    </w:p>
    <w:p>
      <w:pPr>
        <w:autoSpaceDN w:val="0"/>
        <w:autoSpaceDE w:val="0"/>
        <w:widowControl/>
        <w:spacing w:line="240" w:lineRule="auto" w:before="25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129530"/>
            <wp:docPr id="173" name="Picture 17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129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45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Выделите инстанс, кликнув в чек-боксе.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троеточие в отображении инстанса.</w:t>
      </w:r>
    </w:p>
    <w:p>
      <w:pPr>
        <w:autoSpaceDN w:val="0"/>
        <w:autoSpaceDE w:val="0"/>
        <w:widowControl/>
        <w:spacing w:line="358" w:lineRule="exact" w:before="2" w:after="0"/>
        <w:ind w:left="246" w:right="53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Статус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, как показано на рисунке.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на требующееся действие.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открывшемся диалоговом окне подтвердите действие.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Действие с инстансом выполнено.</w:t>
      </w:r>
    </w:p>
    <w:p>
      <w:pPr>
        <w:autoSpaceDN w:val="0"/>
        <w:autoSpaceDE w:val="0"/>
        <w:widowControl/>
        <w:spacing w:line="264" w:lineRule="exact" w:before="256" w:after="318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Образы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Образ инстанса — это шаблон виртуального диска, содержащий установленную операционную систему и, возможно, дополнительные настройки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предустановленные приложения. Вы можете управлять каталогом доступных образов, которые затем могут использовать пользователи для создания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новых инстансов. Образы позволяют стандартизировать развёртывание инстансов и ускорять их создание, особенно в масштабируемых или автомати-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зированных сценариях. Также они играют важную роль при создании собственных конфигураций, резервных копий или клонирования настроенных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окружений.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Образ = базовая заготовка системы, которую можно использовать много раз для создания новых машин. Снимок = моментальный снимок существу-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ющей виртуальной машины, не шаблон, а «заморозка» конкретного состояния.</w:t>
            </w:r>
          </w:p>
        </w:tc>
      </w:tr>
    </w:tbl>
    <w:p>
      <w:pPr>
        <w:autoSpaceDN w:val="0"/>
        <w:tabs>
          <w:tab w:pos="302" w:val="left"/>
        </w:tabs>
        <w:autoSpaceDE w:val="0"/>
        <w:widowControl/>
        <w:spacing w:line="358" w:lineRule="exact" w:before="146" w:after="0"/>
        <w:ind w:left="4" w:right="648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Используйте образ, если: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 хотите создать новые инстансы с одинаковой конфигурацией ОС и ПО.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Вам нужно стандартизировать развёртывание — например, есть базовый шаблон ОС с предустановленными агентами, скриптами или настройками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сети.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 разворачиваете инфраструктуру по принципу масштабирования «вширь» (autoscaling, CI/CD, кластеры).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 готовите шаблон окружения для других пользователей или проектов.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Вам нужен исходный пункт для развёртывания, не зависящий от текущего состояния работающего инстанса.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Используйте снимок, если: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Нужно сохранить текущее состояние уже работающего инстанса, включая ОС, установленные приложения, временные файлы, активные конфигу-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рации.</w:t>
      </w:r>
    </w:p>
    <w:p>
      <w:pPr>
        <w:autoSpaceDN w:val="0"/>
        <w:autoSpaceDE w:val="0"/>
        <w:widowControl/>
        <w:spacing w:line="198" w:lineRule="exact" w:before="160" w:after="648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 хотите вернуться к определённому моменту, например, перед критичным обновлением или перед сменой версии ПО.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Требуется перенести или восстановить инстанс в точности в том виде, как он был.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 используете снимок как способ сохранить окружение «как есть», чтобы позже создать из него копию или клона.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чего нужны образы: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Упрощают и ускоряют развёртывание: Образы позволяют создавать инстансы с предустановленной ОС и нужными настройками за считанные минуты,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без ручной установки системы каждый раз.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Обеспечивают стандартизацию: С помощью образов можно создать типовые шаблоны с проверенной конфигурацией — это снижает количество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ошибок, обеспечивает единообразие и упрощает техническую поддержку.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Облегчают масштабирование: При необходимости быстро развернуть десятки идентичных инстансов (например, для автотестов, обучения, нагрузоч-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ного стенда), образ решает задачу буквально в два клика.</w:t>
      </w:r>
    </w:p>
    <w:p>
      <w:pPr>
        <w:autoSpaceDN w:val="0"/>
        <w:autoSpaceDE w:val="0"/>
        <w:widowControl/>
        <w:spacing w:line="238" w:lineRule="exact" w:before="12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Служат резервной копией: Образ можно создать на основе работающего инстанса и сохранить в каталоге — это пригодится для восстановления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клонирования.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Облегчают миграцию: При переносе сервисов между средами (например, из тестовой в боевую) образ — удобный и переносимый формат состояния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ВМ.</w:t>
      </w:r>
    </w:p>
    <w:p>
      <w:pPr>
        <w:autoSpaceDN w:val="0"/>
        <w:autoSpaceDE w:val="0"/>
        <w:widowControl/>
        <w:spacing w:line="238" w:lineRule="exact" w:before="122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Позволяют ограничить доступ к данным и повысить безопасность использования облачной инфраструктуры: Образы можно сделать приватными,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общими или доступными только для нужных проектов — это снижает риск несанкционированного использования и помогает соблюсти политику без-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опасности.</w:t>
      </w:r>
    </w:p>
    <w:p>
      <w:pPr>
        <w:autoSpaceDN w:val="0"/>
        <w:autoSpaceDE w:val="0"/>
        <w:widowControl/>
        <w:spacing w:line="240" w:lineRule="exact" w:before="118" w:after="404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Вывод: использование образов позволяет экономить время, уменьшать ручную работу, минимизировать риски и поддерживать инфраструктуру в кон-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тролируемом и воспроизводимом состоянии.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130800"/>
            <wp:docPr id="174" name="Picture 17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94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1042"/>
        </w:trPr>
        <w:tc>
          <w:tcPr>
            <w:tcW w:type="dxa" w:w="308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3086"/>
            </w:tblGrid>
            <w:tr>
              <w:trPr>
                <w:trHeight w:hRule="exact" w:val="310"/>
              </w:trPr>
              <w:tc>
                <w:tcPr>
                  <w:tcW w:type="dxa" w:w="246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Наименование поля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9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0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09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образа</w:t>
            </w:r>
          </w:p>
        </w:tc>
      </w:tr>
      <w:tr>
        <w:trPr>
          <w:trHeight w:hRule="exact" w:val="240"/>
        </w:trPr>
        <w:tc>
          <w:tcPr>
            <w:tcW w:type="dxa" w:w="30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109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образа</w:t>
            </w:r>
          </w:p>
        </w:tc>
      </w:tr>
      <w:tr>
        <w:trPr>
          <w:trHeight w:hRule="exact" w:val="238"/>
        </w:trPr>
        <w:tc>
          <w:tcPr>
            <w:tcW w:type="dxa" w:w="308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Защищенный</w:t>
            </w:r>
          </w:p>
        </w:tc>
        <w:tc>
          <w:tcPr>
            <w:tcW w:type="dxa" w:w="109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Защищенность образа</w:t>
            </w:r>
          </w:p>
        </w:tc>
      </w:tr>
      <w:tr>
        <w:trPr>
          <w:trHeight w:hRule="exact" w:val="240"/>
        </w:trPr>
        <w:tc>
          <w:tcPr>
            <w:tcW w:type="dxa" w:w="30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Видимость</w:t>
            </w:r>
          </w:p>
        </w:tc>
        <w:tc>
          <w:tcPr>
            <w:tcW w:type="dxa" w:w="109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Видимость образа</w:t>
            </w:r>
          </w:p>
        </w:tc>
      </w:tr>
      <w:tr>
        <w:trPr>
          <w:trHeight w:hRule="exact" w:val="238"/>
        </w:trPr>
        <w:tc>
          <w:tcPr>
            <w:tcW w:type="dxa" w:w="308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 диска</w:t>
            </w:r>
          </w:p>
        </w:tc>
        <w:tc>
          <w:tcPr>
            <w:tcW w:type="dxa" w:w="109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 диска</w:t>
            </w:r>
          </w:p>
        </w:tc>
      </w:tr>
      <w:tr>
        <w:trPr>
          <w:trHeight w:hRule="exact" w:val="240"/>
        </w:trPr>
        <w:tc>
          <w:tcPr>
            <w:tcW w:type="dxa" w:w="30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</w:t>
            </w:r>
          </w:p>
        </w:tc>
        <w:tc>
          <w:tcPr>
            <w:tcW w:type="dxa" w:w="109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образа</w:t>
            </w:r>
          </w:p>
        </w:tc>
      </w:tr>
      <w:tr>
        <w:trPr>
          <w:trHeight w:hRule="exact" w:val="282"/>
        </w:trPr>
        <w:tc>
          <w:tcPr>
            <w:tcW w:type="dxa" w:w="308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924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</w:t>
            </w:r>
          </w:p>
        </w:tc>
      </w:tr>
    </w:tbl>
    <w:p>
      <w:pPr>
        <w:autoSpaceDN w:val="0"/>
        <w:autoSpaceDE w:val="0"/>
        <w:widowControl/>
        <w:spacing w:line="200" w:lineRule="exact" w:before="322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вкладках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2"/>
        </w:trPr>
        <w:tc>
          <w:tcPr>
            <w:tcW w:type="dxa" w:w="305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с образами</w:t>
            </w:r>
          </w:p>
        </w:tc>
        <w:tc>
          <w:tcPr>
            <w:tcW w:type="dxa" w:w="1096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Создать, Редактировать, Удалить</w:t>
            </w:r>
          </w:p>
        </w:tc>
      </w:tr>
      <w:tr>
        <w:trPr>
          <w:trHeight w:hRule="exact" w:val="282"/>
        </w:trPr>
        <w:tc>
          <w:tcPr>
            <w:tcW w:type="dxa" w:w="305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метаданными</w:t>
            </w:r>
          </w:p>
        </w:tc>
        <w:tc>
          <w:tcPr>
            <w:tcW w:type="dxa" w:w="1096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Управлять метаданными</w:t>
            </w:r>
          </w:p>
        </w:tc>
      </w:tr>
    </w:tbl>
    <w:p>
      <w:pPr>
        <w:autoSpaceDN w:val="0"/>
        <w:autoSpaceDE w:val="0"/>
        <w:widowControl/>
        <w:spacing w:line="198" w:lineRule="exact" w:before="36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образа</w:t>
      </w:r>
    </w:p>
    <w:p>
      <w:pPr>
        <w:autoSpaceDN w:val="0"/>
        <w:autoSpaceDE w:val="0"/>
        <w:widowControl/>
        <w:spacing w:line="198" w:lineRule="exact" w:before="23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образа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Образы</w:t>
      </w:r>
    </w:p>
    <w:p>
      <w:pPr>
        <w:autoSpaceDN w:val="0"/>
        <w:autoSpaceDE w:val="0"/>
        <w:widowControl/>
        <w:spacing w:line="200" w:lineRule="exact" w:before="160" w:after="4294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образ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502" w:right="0" w:firstLine="0"/>
        <w:jc w:val="left"/>
      </w:pPr>
      <w:r>
        <w:drawing>
          <wp:inline xmlns:a="http://schemas.openxmlformats.org/drawingml/2006/main" xmlns:pic="http://schemas.openxmlformats.org/drawingml/2006/picture">
            <wp:extent cx="8576310" cy="4719320"/>
            <wp:docPr id="175" name="Picture 17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8576310" cy="47193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Укажите необходимые параметры: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окне укажите следующие данные: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- введите имя образа. Имя должно начинаться с заглавной буквы или строчной буквы и состоять из 1 до 128 символов, вы можете</w:t>
      </w:r>
    </w:p>
    <w:p>
      <w:pPr>
        <w:autoSpaceDN w:val="0"/>
        <w:autoSpaceDE w:val="0"/>
        <w:widowControl/>
        <w:spacing w:line="200" w:lineRule="exact" w:before="40" w:after="632"/>
        <w:ind w:left="9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использовать только символы «0-9, a-z, A-Z, «-„_()[].».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940" w:val="left"/>
        </w:tabs>
        <w:autoSpaceDE w:val="0"/>
        <w:widowControl/>
        <w:spacing w:line="294" w:lineRule="exact" w:before="472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Тип загрузки - выберите тип загрузки. Возможна загрузка файла с локальной машины или загрузка с внешнего ресурса - Файл - загрузите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файл, если выбрали этот вариант - URL файла - укажите URL, если выбрали этот вариант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Формат диска - выберите формат диска для образа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Формат контейнера - выберите формат контейнера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Операционная система - укажите операционную систему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Версия ОС - укажите версию выбранной ОС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Администратор ОС - Администратор ОС - пользователь, обладающий администраторскими правами при создании облачного образа. Для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англоязычных версий ОС Windows как правило используется Administrator или Admin в зависимости от способа подготовки; для русскоязычных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версий ОС Windows чаще всего Администратор. Для ОС семейства _nux чаще всего имя пользователя совпадает с названием операционной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системы (Ubuntu - ubuntu, Centos - centos и т.п.). При использовании готовых образов требуется узнать это имя у поставщика дистрибутива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ОС. В некоторых случаях также используется имя root, но встречается не часто, а также является недостаточно безопасным способом создания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облачных образов. Если образ сделан самостоятельно вручную, имя административного пользователя должно быть известно создателю образа.</w:t>
      </w:r>
    </w:p>
    <w:p>
      <w:pPr>
        <w:autoSpaceDN w:val="0"/>
        <w:tabs>
          <w:tab w:pos="940" w:val="left"/>
          <w:tab w:pos="1098" w:val="left"/>
          <w:tab w:pos="1312" w:val="left"/>
          <w:tab w:pos="1452" w:val="left"/>
        </w:tabs>
        <w:autoSpaceDE w:val="0"/>
        <w:widowControl/>
        <w:spacing w:line="334" w:lineRule="exact" w:before="24" w:after="574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Минимальный системный диск (ГиБ) - укажите минимальный размер системного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Минимальная память (ГиБ) - укажите минимальный размер памяти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Защищенный - включение этой опции сделает невозможным случайное удаление образа. Чтобы удалить такой образ, потребуется снять эту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опцию в свойствах образа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использования - выберите тип использования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введите описание образа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Дополнительные опции - выберите при необходимости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включен qemu_guest_agent - включите эту опцию, если при подготовке образа ОС устанавливался агент qemu. Для публично распро-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страняемых образов популярных ОС практически всегда qemu_guest_agent установлен. При ручной подготовке образа, автор образа сам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знает, ставил он агент, или нет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Политика CPU - Выберите политику использования CPU:</w:t>
      </w:r>
      <w:r>
        <w:br/>
      </w:r>
      <w:r>
        <w:tab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∗· выделенный: процессор используется для инстанса монопольно и не разделяется с другими инстансами</w:t>
      </w:r>
      <w:r>
        <w:br/>
      </w:r>
      <w:r>
        <w:tab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∗· общий: допустимо использование процессора при наступлении переподписки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Политика использования многопоточности - выберите</w:t>
      </w:r>
      <w:r>
        <w:br/>
      </w:r>
      <w:r>
        <w:tab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∗· Использовать по возможности</w:t>
      </w:r>
      <w:r>
        <w:br/>
      </w:r>
      <w:r>
        <w:tab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∗· Запретить разделение потоков между VCPU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1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∗· Использовать разделение потоков между VCPU всегда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Подтвердить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Система выведет сообщение о создании нового образа.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Через непродолжительное время созданный образ появится в списке образов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Образы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 процессе создания образа вы будете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видеть меняющийся статус. Использовать образ можно после наступления статуса «Активно».</w:t>
      </w:r>
    </w:p>
    <w:p>
      <w:pPr>
        <w:autoSpaceDN w:val="0"/>
        <w:autoSpaceDE w:val="0"/>
        <w:widowControl/>
        <w:spacing w:line="200" w:lineRule="exact" w:before="320" w:after="404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Гипервизоры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372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110" w:after="0"/>
              <w:ind w:left="37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Вкладка «Гипервизоры»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BI1000" w:hAnsi="SFBI1000" w:eastAsia="SFBI1000"/>
                <w:b/>
                <w:i/>
                <w:color w:val="355F7C"/>
                <w:sz w:val="20"/>
              </w:rPr>
              <w:t xml:space="preserve"> Детальная информация о гипервизоре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BI1000" w:hAnsi="SFBI1000" w:eastAsia="SFBI1000"/>
                <w:b/>
                <w:i/>
                <w:color w:val="355F7C"/>
                <w:sz w:val="20"/>
              </w:rPr>
              <w:t xml:space="preserve"> Действия над гипервизорами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BI1000" w:hAnsi="SFBI1000" w:eastAsia="SFBI1000"/>
                <w:b/>
                <w:i/>
                <w:color w:val="355F7C"/>
                <w:sz w:val="20"/>
              </w:rPr>
              <w:t xml:space="preserve"> Управление устройством питания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BI1000" w:hAnsi="SFBI1000" w:eastAsia="SFBI1000"/>
                <w:b/>
                <w:i/>
                <w:color w:val="355F7C"/>
                <w:sz w:val="20"/>
              </w:rPr>
              <w:t xml:space="preserve"> Отключение питания гипервизора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BI1000" w:hAnsi="SFBI1000" w:eastAsia="SFBI1000"/>
                <w:b/>
                <w:i/>
                <w:color w:val="355F7C"/>
                <w:sz w:val="20"/>
              </w:rPr>
              <w:t xml:space="preserve"> Перезагрузка гипервизора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BI1000" w:hAnsi="SFBI1000" w:eastAsia="SFBI1000"/>
                <w:b/>
                <w:i/>
                <w:color w:val="355F7C"/>
                <w:sz w:val="20"/>
              </w:rPr>
              <w:t xml:space="preserve"> Выключение гипервизора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508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BI1000" w:hAnsi="SFBI1000" w:eastAsia="SFBI1000"/>
                <w:b/>
                <w:i/>
                <w:color w:val="355F7C"/>
                <w:sz w:val="20"/>
              </w:rPr>
              <w:t xml:space="preserve"> Включение гипервизора</w:t>
            </w:r>
          </w:p>
        </w:tc>
      </w:tr>
    </w:tbl>
    <w:p>
      <w:pPr>
        <w:autoSpaceDN w:val="0"/>
        <w:autoSpaceDE w:val="0"/>
        <w:widowControl/>
        <w:spacing w:line="204" w:lineRule="exact" w:before="27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Вкладка дает краткую информацию о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гипервизорах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вычислительных узлах.</w:t>
      </w:r>
    </w:p>
    <w:p>
      <w:pPr>
        <w:autoSpaceDN w:val="0"/>
        <w:autoSpaceDE w:val="0"/>
        <w:widowControl/>
        <w:spacing w:line="200" w:lineRule="exact" w:before="154" w:after="303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представлены две внутренние вкладки: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«Гипервизор»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«Хосты вычислений»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Вкладка «Гипервизоры»</w:t>
      </w:r>
    </w:p>
    <w:p>
      <w:pPr>
        <w:autoSpaceDN w:val="0"/>
        <w:autoSpaceDE w:val="0"/>
        <w:widowControl/>
        <w:spacing w:line="198" w:lineRule="exact" w:before="238" w:after="874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доступных гипервизоров: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130800"/>
            <wp:docPr id="176" name="Picture 17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6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68: Перечень доступных гипервизоров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16: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3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6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0"/>
        </w:trPr>
        <w:tc>
          <w:tcPr>
            <w:tcW w:type="dxa" w:w="23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</w:t>
            </w:r>
          </w:p>
        </w:tc>
        <w:tc>
          <w:tcPr>
            <w:tcW w:type="dxa" w:w="116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4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или имя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гипервизора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Задается при его добавлении. Также является ссылкой для перехода к детальной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48"/>
        </w:trPr>
        <w:tc>
          <w:tcPr>
            <w:tcW w:type="dxa" w:w="270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30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информации о данном гипервизоре.</w:t>
            </w:r>
          </w:p>
        </w:tc>
      </w:tr>
      <w:tr>
        <w:trPr>
          <w:trHeight w:hRule="exact" w:val="240"/>
        </w:trPr>
        <w:tc>
          <w:tcPr>
            <w:tcW w:type="dxa" w:w="27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1130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гипервизора.</w:t>
            </w:r>
          </w:p>
        </w:tc>
      </w:tr>
      <w:tr>
        <w:trPr>
          <w:trHeight w:hRule="exact" w:val="238"/>
        </w:trPr>
        <w:tc>
          <w:tcPr>
            <w:tcW w:type="dxa" w:w="27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VCPU (Ядер)</w:t>
            </w:r>
          </w:p>
        </w:tc>
        <w:tc>
          <w:tcPr>
            <w:tcW w:type="dxa" w:w="1130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ядер VCPU.</w:t>
            </w:r>
          </w:p>
        </w:tc>
      </w:tr>
      <w:tr>
        <w:trPr>
          <w:trHeight w:hRule="exact" w:val="240"/>
        </w:trPr>
        <w:tc>
          <w:tcPr>
            <w:tcW w:type="dxa" w:w="27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Настроенная память (ГБ)</w:t>
            </w:r>
          </w:p>
        </w:tc>
        <w:tc>
          <w:tcPr>
            <w:tcW w:type="dxa" w:w="1130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памяти (ГБ).</w:t>
            </w:r>
          </w:p>
        </w:tc>
      </w:tr>
      <w:tr>
        <w:trPr>
          <w:trHeight w:hRule="exact" w:val="228"/>
        </w:trPr>
        <w:tc>
          <w:tcPr>
            <w:tcW w:type="dxa" w:w="27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Инстансы</w:t>
            </w:r>
          </w:p>
        </w:tc>
        <w:tc>
          <w:tcPr>
            <w:tcW w:type="dxa" w:w="1130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инстансов гипервизора. Когда гипервизор выключен, общее количество инстансов гипервизора может вклю-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50.0" w:type="dxa"/>
      </w:tblPr>
      <w:tblGrid>
        <w:gridCol w:w="14038"/>
      </w:tblGrid>
      <w:tr>
        <w:trPr>
          <w:trHeight w:hRule="exact" w:val="238"/>
        </w:trPr>
        <w:tc>
          <w:tcPr>
            <w:tcW w:type="dxa" w:w="12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14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чать в себе те инстансы, которые были мигрированы или эвакуированы с гипервизора перед выключением. С инфор-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50.0" w:type="dxa"/>
      </w:tblPr>
      <w:tblGrid>
        <w:gridCol w:w="14038"/>
      </w:tblGrid>
      <w:tr>
        <w:trPr>
          <w:trHeight w:hRule="exact" w:val="240"/>
        </w:trPr>
        <w:tc>
          <w:tcPr>
            <w:tcW w:type="dxa" w:w="12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4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мацией о количестве мигрированных или эвакуированных с гипервизора инстансов можно ознакомиться, перейдя на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9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страницу детальной информации о гипервизоре. При повторном включении гипервизора счетчик инстансов обновится.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гипервизоров доступны инструменты сортировки и фильтрации. Поля сортируются по возрастанию и убыванию. Фильтрация производится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 следующим параметрам:</w:t>
      </w:r>
    </w:p>
    <w:p>
      <w:pPr>
        <w:autoSpaceDN w:val="0"/>
        <w:autoSpaceDE w:val="0"/>
        <w:widowControl/>
        <w:spacing w:line="202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хоста - Имя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гипервизора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Допустим неполный ввод имени;</w:t>
      </w:r>
    </w:p>
    <w:p>
      <w:pPr>
        <w:autoSpaceDN w:val="0"/>
        <w:autoSpaceDE w:val="0"/>
        <w:widowControl/>
        <w:spacing w:line="198" w:lineRule="exact" w:before="156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Тип - Тип гипервизора. Допустим неполный ввод.</w:t>
      </w:r>
    </w:p>
    <w:p>
      <w:pPr>
        <w:autoSpaceDN w:val="0"/>
        <w:autoSpaceDE w:val="0"/>
        <w:widowControl/>
        <w:spacing w:line="200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детальную информацию о гипервизоре.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Детальная информация о гипервизоре</w:t>
      </w:r>
    </w:p>
    <w:p>
      <w:pPr>
        <w:autoSpaceDN w:val="0"/>
        <w:autoSpaceDE w:val="0"/>
        <w:widowControl/>
        <w:spacing w:line="200" w:lineRule="exact" w:before="236" w:after="3532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переходе в детали гипервизора отображается подробная информацию о нем, а также список запущенных на данном гипервизоре инстансов: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18100"/>
            <wp:docPr id="177" name="Picture 17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18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88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69: Детальная информация о гипервизоре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Действия над гипервизорами</w:t>
      </w:r>
    </w:p>
    <w:p>
      <w:pPr>
        <w:autoSpaceDN w:val="0"/>
        <w:autoSpaceDE w:val="0"/>
        <w:widowControl/>
        <w:spacing w:line="198" w:lineRule="exact" w:before="238" w:after="874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гипервизоров в зависимости от статуса и наличия/отсутствия назначенного устройства управления питанием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18100"/>
            <wp:docPr id="178" name="Picture 17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18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88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70: Перечень доступных действий над гипервизорами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17: Список действий над гипервизорами: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3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</w:t>
            </w:r>
          </w:p>
        </w:tc>
        <w:tc>
          <w:tcPr>
            <w:tcW w:type="dxa" w:w="37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99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  <w:tc>
          <w:tcPr>
            <w:tcW w:type="dxa" w:w="37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26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Управление устройством питания</w:t>
            </w:r>
          </w:p>
        </w:tc>
        <w:tc>
          <w:tcPr>
            <w:tcW w:type="dxa" w:w="99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1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Назначение или снятие назначения устройства управления питанием гипервизору.</w:t>
            </w:r>
          </w:p>
        </w:tc>
      </w:tr>
      <w:tr>
        <w:trPr>
          <w:trHeight w:hRule="exact" w:val="228"/>
        </w:trPr>
        <w:tc>
          <w:tcPr>
            <w:tcW w:type="dxa" w:w="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  <w:tc>
          <w:tcPr>
            <w:tcW w:type="dxa" w:w="37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26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Отключение питания гипервизора</w:t>
            </w:r>
          </w:p>
        </w:tc>
        <w:tc>
          <w:tcPr>
            <w:tcW w:type="dxa" w:w="99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Отключение питания гипервизора, действие доступно только для гипервизоров с назначенными устрой-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0"/>
        </w:trPr>
        <w:tc>
          <w:tcPr>
            <w:tcW w:type="dxa" w:w="36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26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3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77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ствами управления питанием.</w:t>
            </w:r>
          </w:p>
        </w:tc>
      </w:tr>
      <w:tr>
        <w:trPr>
          <w:trHeight w:hRule="exact" w:val="228"/>
        </w:trPr>
        <w:tc>
          <w:tcPr>
            <w:tcW w:type="dxa" w:w="36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</w:t>
            </w:r>
          </w:p>
        </w:tc>
        <w:tc>
          <w:tcPr>
            <w:tcW w:type="dxa" w:w="32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46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Перезагрузка гипервизора</w:t>
            </w:r>
          </w:p>
        </w:tc>
        <w:tc>
          <w:tcPr>
            <w:tcW w:type="dxa" w:w="103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7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Перезагрузка гипервизора, действие доступно только для гипервизоров с назначенными устройствами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0"/>
        </w:trPr>
        <w:tc>
          <w:tcPr>
            <w:tcW w:type="dxa" w:w="36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04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81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управления питанием.</w:t>
            </w:r>
          </w:p>
        </w:tc>
      </w:tr>
      <w:tr>
        <w:trPr>
          <w:trHeight w:hRule="exact" w:val="228"/>
        </w:trPr>
        <w:tc>
          <w:tcPr>
            <w:tcW w:type="dxa" w:w="3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46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Выключение гипервизора</w:t>
            </w:r>
          </w:p>
        </w:tc>
        <w:tc>
          <w:tcPr>
            <w:tcW w:type="dxa" w:w="104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Остановка работы гипервизора, действие доступно только для включенных гипервизоров с назначенны-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0"/>
        </w:trPr>
        <w:tc>
          <w:tcPr>
            <w:tcW w:type="dxa" w:w="36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16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4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87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ми устройствами управления питанием.</w:t>
            </w:r>
          </w:p>
        </w:tc>
      </w:tr>
      <w:tr>
        <w:trPr>
          <w:trHeight w:hRule="exact" w:val="230"/>
        </w:trPr>
        <w:tc>
          <w:tcPr>
            <w:tcW w:type="dxa" w:w="36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</w:t>
            </w:r>
          </w:p>
        </w:tc>
        <w:tc>
          <w:tcPr>
            <w:tcW w:type="dxa" w:w="31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46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Включение гипервизора</w:t>
            </w:r>
          </w:p>
        </w:tc>
        <w:tc>
          <w:tcPr>
            <w:tcW w:type="dxa" w:w="104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7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 выключенного гипервизора, действие доступно только для выключенных гипервизоров с назна-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0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8" w:after="0"/>
              <w:ind w:left="0" w:right="540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ченными устройствами управления питанием.</w:t>
            </w:r>
          </w:p>
        </w:tc>
      </w:tr>
    </w:tbl>
    <w:p>
      <w:pPr>
        <w:autoSpaceDN w:val="0"/>
        <w:autoSpaceDE w:val="0"/>
        <w:widowControl/>
        <w:spacing w:line="198" w:lineRule="exact" w:before="37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устройством питания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доступно в общем списке гипервизоров. После вызова действия в открывшемся окне выводится перечень доступных устройств управления</w:t>
      </w:r>
    </w:p>
    <w:p>
      <w:pPr>
        <w:autoSpaceDN w:val="0"/>
        <w:autoSpaceDE w:val="0"/>
        <w:widowControl/>
        <w:spacing w:line="200" w:lineRule="exact" w:before="40" w:after="5086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питанием: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671820"/>
            <wp:docPr id="179" name="Picture 17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671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71: Окно назначения устройства управления питанием гипервизору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Выберите необходимое устройство и убедитесь, что у него есть свободный порт. Также в данном окне можно снять назначение устройства управления</w:t>
      </w:r>
    </w:p>
    <w:p>
      <w:pPr>
        <w:autoSpaceDN w:val="0"/>
        <w:autoSpaceDE w:val="0"/>
        <w:widowControl/>
        <w:spacing w:line="200" w:lineRule="exact" w:before="40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питанием.</w:t>
      </w:r>
    </w:p>
    <w:p>
      <w:pPr>
        <w:autoSpaceDN w:val="0"/>
        <w:autoSpaceDE w:val="0"/>
        <w:widowControl/>
        <w:spacing w:line="200" w:lineRule="exact" w:before="158" w:after="32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Завершите процедуру кнопкой «ОК».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227" w:type="dxa"/>
      </w:tblPr>
      <w:tblGrid>
        <w:gridCol w:w="14034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6.000000000000227" w:type="dxa"/>
      </w:tblPr>
      <w:tblGrid>
        <w:gridCol w:w="14034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устройств управления питанием осуществляется на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вкладке «moncloud центр» - «Инфраструктура» - «Устройства управления питанием»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6.000000000000227" w:type="dxa"/>
      </w:tblPr>
      <w:tblGrid>
        <w:gridCol w:w="14034"/>
      </w:tblGrid>
      <w:tr>
        <w:trPr>
          <w:trHeight w:hRule="exact" w:val="33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разделе Режим администратора.</w:t>
            </w:r>
          </w:p>
        </w:tc>
      </w:tr>
    </w:tbl>
    <w:p>
      <w:pPr>
        <w:autoSpaceDN w:val="0"/>
        <w:autoSpaceDE w:val="0"/>
        <w:widowControl/>
        <w:spacing w:line="198" w:lineRule="exact" w:before="372" w:after="398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Отключение питания гипервизора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846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98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 доступно только для гипервизоров с назначенными устройствами управления питанием.</w:t>
            </w:r>
          </w:p>
        </w:tc>
      </w:tr>
    </w:tbl>
    <w:p>
      <w:pPr>
        <w:autoSpaceDN w:val="0"/>
        <w:autoSpaceDE w:val="0"/>
        <w:widowControl/>
        <w:spacing w:line="45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227" w:type="dxa"/>
      </w:tblPr>
      <w:tblGrid>
        <w:gridCol w:w="14034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6.000000000000227" w:type="dxa"/>
      </w:tblPr>
      <w:tblGrid>
        <w:gridCol w:w="14034"/>
      </w:tblGrid>
      <w:tr>
        <w:trPr>
          <w:trHeight w:hRule="exact" w:val="43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 отключении питания запущенные на гипервизоре инстансы будут выключены без процедуры миграции.</w:t>
            </w:r>
          </w:p>
        </w:tc>
      </w:tr>
    </w:tbl>
    <w:p>
      <w:pPr>
        <w:autoSpaceDN w:val="0"/>
        <w:autoSpaceDE w:val="0"/>
        <w:widowControl/>
        <w:spacing w:line="200" w:lineRule="exact" w:before="304" w:after="354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доступно в общем списке гипервизоров. После вызова действия в открывшемся окне выводится перечень инстансов, запущенных на гипервизоре: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3764280" cy="4452620"/>
            <wp:docPr id="180" name="Picture 18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3764280" cy="44526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72: Окно отключения питания гипервизора</w:t>
      </w:r>
    </w:p>
    <w:p>
      <w:pPr>
        <w:autoSpaceDN w:val="0"/>
        <w:autoSpaceDE w:val="0"/>
        <w:widowControl/>
        <w:spacing w:line="200" w:lineRule="exact" w:before="4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чего подтвердите отключение кнопкой «ОК».</w:t>
      </w:r>
    </w:p>
    <w:p>
      <w:pPr>
        <w:autoSpaceDN w:val="0"/>
        <w:autoSpaceDE w:val="0"/>
        <w:widowControl/>
        <w:spacing w:line="198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случае, если для средства управления питанием данного гипервизора выбран тип протокола «SSH» и тип аутентификации «Приватный ключ», то</w:t>
      </w:r>
    </w:p>
    <w:p>
      <w:pPr>
        <w:autoSpaceDN w:val="0"/>
        <w:autoSpaceDE w:val="0"/>
        <w:widowControl/>
        <w:spacing w:line="200" w:lineRule="exact" w:before="40" w:after="69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производится по протоколу SSH с использованием приватного SSH ключа.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396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Перезагрузка гипервизора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848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4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98" w:lineRule="exact" w:before="11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 доступно только для гипервизоров с назначенными устройствами управления питанием.</w:t>
            </w:r>
          </w:p>
        </w:tc>
      </w:tr>
    </w:tbl>
    <w:p>
      <w:pPr>
        <w:autoSpaceDN w:val="0"/>
        <w:autoSpaceDE w:val="0"/>
        <w:widowControl/>
        <w:spacing w:line="200" w:lineRule="exact" w:before="296" w:after="743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доступно в общем списке гипервизоров. После вызова действия в открывшемся окне выводится перечень инстансов, запущенных на гипервизоре: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440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718050" cy="5726430"/>
            <wp:docPr id="181" name="Picture 18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4718050" cy="57264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73: Окно перезагрузки гипервизора</w:t>
      </w:r>
    </w:p>
    <w:p>
      <w:pPr>
        <w:autoSpaceDN w:val="0"/>
        <w:tabs>
          <w:tab w:pos="13678" w:val="left"/>
        </w:tabs>
        <w:autoSpaceDE w:val="0"/>
        <w:widowControl/>
        <w:spacing w:line="200" w:lineRule="exact" w:before="14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000000"/>
          <w:sz w:val="20"/>
        </w:rPr>
        <w:t>2.3. Режим администратора</w:t>
      </w:r>
      <w:r>
        <w:tab/>
      </w:r>
      <w:r>
        <w:rPr>
          <w:rFonts w:ascii="SFSX1000" w:hAnsi="SFSX1000" w:eastAsia="SFSX1000"/>
          <w:b/>
          <w:i w:val="0"/>
          <w:color w:val="000000"/>
          <w:sz w:val="20"/>
        </w:rPr>
        <w:t>441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случае, если для средства управления питанием данного гипервизора выбран тип протокола «SSH» и тип аутентификации «Приватный ключ», то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производится по протоколу SSH с использованием приватного SSH ключа.</w:t>
      </w:r>
    </w:p>
    <w:p>
      <w:pPr>
        <w:autoSpaceDN w:val="0"/>
        <w:tabs>
          <w:tab w:pos="304" w:val="left"/>
        </w:tabs>
        <w:autoSpaceDE w:val="0"/>
        <w:widowControl/>
        <w:spacing w:line="358" w:lineRule="exact" w:before="0" w:after="0"/>
        <w:ind w:left="6" w:right="849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доступны дополнительные параметры: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Перезагрузить узлы без запуска миграции инстансов.</w:t>
      </w:r>
    </w:p>
    <w:p>
      <w:pPr>
        <w:autoSpaceDN w:val="0"/>
        <w:autoSpaceDE w:val="0"/>
        <w:widowControl/>
        <w:spacing w:line="200" w:lineRule="exact" w:before="160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Перезагрузить узлы с миграцией инстансов.</w:t>
      </w:r>
    </w:p>
    <w:p>
      <w:pPr>
        <w:autoSpaceDN w:val="0"/>
        <w:autoSpaceDE w:val="0"/>
        <w:widowControl/>
        <w:spacing w:line="358" w:lineRule="exact" w:before="0" w:after="0"/>
        <w:ind w:left="304" w:right="57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Разрешить выключение инстанса и его миграцию в случае отказа живой миграции.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Разрешить эвакуацию инстанса в случае отказа миграции.</w:t>
      </w:r>
    </w:p>
    <w:p>
      <w:pPr>
        <w:autoSpaceDN w:val="0"/>
        <w:autoSpaceDE w:val="0"/>
        <w:widowControl/>
        <w:spacing w:line="200" w:lineRule="exact" w:before="160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Последовательность перезагрузки.</w:t>
      </w:r>
    </w:p>
    <w:p>
      <w:pPr>
        <w:autoSpaceDN w:val="0"/>
        <w:autoSpaceDE w:val="0"/>
        <w:widowControl/>
        <w:spacing w:line="200" w:lineRule="exact" w:before="158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действие кнопкой «ОК».</w:t>
      </w:r>
    </w:p>
    <w:p>
      <w:pPr>
        <w:autoSpaceDN w:val="0"/>
        <w:autoSpaceDE w:val="0"/>
        <w:widowControl/>
        <w:spacing w:line="198" w:lineRule="exact" w:before="322" w:after="398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Выключение гипервизора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844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1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 доступно только для включенных гипервизоров с назначенными устройствами управления питанием.</w:t>
            </w:r>
          </w:p>
        </w:tc>
      </w:tr>
    </w:tbl>
    <w:p>
      <w:pPr>
        <w:autoSpaceDN w:val="0"/>
        <w:autoSpaceDE w:val="0"/>
        <w:widowControl/>
        <w:spacing w:line="198" w:lineRule="exact" w:before="298" w:after="416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доступно в общем списке гипервизоров. После вызова действия в открывшемся окне выводится перечень инстансов, запущенных на гипервизоре: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442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754880" cy="5608320"/>
            <wp:docPr id="182" name="Picture 18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4754880" cy="56083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1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74: Окно выключения гипервизора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443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случае, если для средства управления питанием данного гипервизора выбран тип протокола «SSH» и тип аутентификации «Приватный ключ», то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производится по протоколу SSH с использованием приватного SSH ключа.</w:t>
      </w:r>
    </w:p>
    <w:p>
      <w:pPr>
        <w:autoSpaceDN w:val="0"/>
        <w:autoSpaceDE w:val="0"/>
        <w:widowControl/>
        <w:spacing w:line="358" w:lineRule="exact" w:before="0" w:after="0"/>
        <w:ind w:left="304" w:right="576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доступны дополнительные параметры: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Разрешить выключение инстанса и его миграцию в случае отказа живой миграции.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Разрешить эвакуацию инстанса в случае отказа миграции.</w:t>
      </w:r>
    </w:p>
    <w:p>
      <w:pPr>
        <w:autoSpaceDN w:val="0"/>
        <w:autoSpaceDE w:val="0"/>
        <w:widowControl/>
        <w:spacing w:line="200" w:lineRule="exact" w:before="158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действие кнопкой «ОК».</w:t>
      </w:r>
    </w:p>
    <w:p>
      <w:pPr>
        <w:autoSpaceDN w:val="0"/>
        <w:autoSpaceDE w:val="0"/>
        <w:widowControl/>
        <w:spacing w:line="198" w:lineRule="exact" w:before="322" w:after="398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Включение гипервизора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846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1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 доступно только для выключенных гипервизоров с назначенными устройствами управления питанием.</w:t>
            </w:r>
          </w:p>
        </w:tc>
      </w:tr>
    </w:tbl>
    <w:p>
      <w:pPr>
        <w:autoSpaceDN w:val="0"/>
        <w:autoSpaceDE w:val="0"/>
        <w:widowControl/>
        <w:spacing w:line="198" w:lineRule="exact" w:before="296" w:after="524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доступно в общем списке гипервизоров. После вызова действия в открывшемся окне выводится перечень инстансов, запущенных на гипервизоре: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444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705350" cy="5584190"/>
            <wp:docPr id="183" name="Picture 18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55841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4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75: Окно включения гипервизора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445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случае, если для средства управления питанием данного гипервизора выбран тип протокола «SSH» и тип аутентификации «Приватный ключ», то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производится по протоколу SSH с использованием приватного SSH ключа.</w:t>
      </w:r>
    </w:p>
    <w:p>
      <w:pPr>
        <w:autoSpaceDN w:val="0"/>
        <w:autoSpaceDE w:val="0"/>
        <w:widowControl/>
        <w:spacing w:line="200" w:lineRule="exact" w:before="158" w:after="858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включение выключенного гипервизора кнопкой «ОК».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446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Агрегаторы узлов</w:t>
      </w:r>
    </w:p>
    <w:p>
      <w:pPr>
        <w:autoSpaceDN w:val="0"/>
        <w:autoSpaceDE w:val="0"/>
        <w:widowControl/>
        <w:spacing w:line="240" w:lineRule="auto" w:before="17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130800"/>
            <wp:docPr id="184" name="Picture 18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52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447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Вкладка Агрегатор узлов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Агрегатор узлов — это логическая группа вычислительных хостов, объединённых с целью управления размещением инстансов, изоляции ресурсов и</w:t>
      </w:r>
    </w:p>
    <w:p>
      <w:pPr>
        <w:autoSpaceDN w:val="0"/>
        <w:autoSpaceDE w:val="0"/>
        <w:widowControl/>
        <w:spacing w:line="200" w:lineRule="exact" w:before="4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оптимизации использования инфраструктуры. Агрегаторы используются совместно с политиками размещения и метаданными, чтобы определять, где и</w:t>
      </w:r>
    </w:p>
    <w:p>
      <w:pPr>
        <w:autoSpaceDN w:val="0"/>
        <w:autoSpaceDE w:val="0"/>
        <w:widowControl/>
        <w:spacing w:line="198" w:lineRule="exact" w:before="40" w:after="3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как запускать виртуальные машины. Метаданные — это пары ключ-значение, которые задают дополнительные свойства или характеристики агрегатора: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27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Категория</w:t>
            </w:r>
          </w:p>
        </w:tc>
        <w:tc>
          <w:tcPr>
            <w:tcW w:type="dxa" w:w="36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Метаданные</w:t>
            </w:r>
          </w:p>
        </w:tc>
        <w:tc>
          <w:tcPr>
            <w:tcW w:type="dxa" w:w="756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3332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 / Примечания</w:t>
            </w:r>
          </w:p>
        </w:tc>
      </w:tr>
      <w:tr>
        <w:trPr>
          <w:trHeight w:hRule="exact" w:val="288"/>
        </w:trPr>
        <w:tc>
          <w:tcPr>
            <w:tcW w:type="dxa" w:w="27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Производительность и ре-</w:t>
            </w:r>
          </w:p>
        </w:tc>
        <w:tc>
          <w:tcPr>
            <w:tcW w:type="dxa" w:w="36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IO Ops per Host</w:t>
            </w:r>
          </w:p>
        </w:tc>
        <w:tc>
          <w:tcPr>
            <w:tcW w:type="dxa" w:w="756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12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Максимальное количество операций ввода-вывода на хосте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0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сурсы</w:t>
            </w:r>
          </w:p>
        </w:tc>
        <w:tc>
          <w:tcPr>
            <w:tcW w:type="dxa" w:w="44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78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Производительность и ре-</w:t>
            </w:r>
          </w:p>
        </w:tc>
        <w:tc>
          <w:tcPr>
            <w:tcW w:type="dxa" w:w="4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Maximum IO Operations per Host</w:t>
            </w:r>
          </w:p>
        </w:tc>
        <w:tc>
          <w:tcPr>
            <w:tcW w:type="dxa" w:w="67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Максимальное количество операций ввода-вывода на хосте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0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сурсы</w:t>
            </w:r>
          </w:p>
        </w:tc>
        <w:tc>
          <w:tcPr>
            <w:tcW w:type="dxa" w:w="40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720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Производительность и ре-</w:t>
            </w:r>
          </w:p>
        </w:tc>
        <w:tc>
          <w:tcPr>
            <w:tcW w:type="dxa" w:w="4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Disk Allocation per Host</w:t>
            </w:r>
          </w:p>
        </w:tc>
        <w:tc>
          <w:tcPr>
            <w:tcW w:type="dxa" w:w="720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Распределение дискового пространства на хосте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2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сурсы</w:t>
            </w:r>
          </w:p>
        </w:tc>
        <w:tc>
          <w:tcPr>
            <w:tcW w:type="dxa" w:w="39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72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Производительность и ре-</w:t>
            </w:r>
          </w:p>
        </w:tc>
        <w:tc>
          <w:tcPr>
            <w:tcW w:type="dxa" w:w="3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Disk Subscription Ratio</w:t>
            </w:r>
          </w:p>
        </w:tc>
        <w:tc>
          <w:tcPr>
            <w:tcW w:type="dxa" w:w="72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7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Коэффициент подписки дисков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2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сурсы</w:t>
            </w:r>
          </w:p>
        </w:tc>
        <w:tc>
          <w:tcPr>
            <w:tcW w:type="dxa" w:w="34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77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Аппаратные характеристи-</w:t>
            </w:r>
          </w:p>
        </w:tc>
        <w:tc>
          <w:tcPr>
            <w:tcW w:type="dxa" w:w="34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Architecture</w:t>
            </w:r>
          </w:p>
        </w:tc>
        <w:tc>
          <w:tcPr>
            <w:tcW w:type="dxa" w:w="77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22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Архитектура процессора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2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ки процессора</w:t>
            </w:r>
          </w:p>
        </w:tc>
        <w:tc>
          <w:tcPr>
            <w:tcW w:type="dxa" w:w="3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792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Аппаратные характеристи-</w:t>
            </w:r>
          </w:p>
        </w:tc>
        <w:tc>
          <w:tcPr>
            <w:tcW w:type="dxa" w:w="33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Features</w:t>
            </w:r>
          </w:p>
        </w:tc>
        <w:tc>
          <w:tcPr>
            <w:tcW w:type="dxa" w:w="79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2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Особенности процессора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2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ки процессора</w:t>
            </w:r>
          </w:p>
        </w:tc>
        <w:tc>
          <w:tcPr>
            <w:tcW w:type="dxa" w:w="3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802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Аппаратные характеристи-</w:t>
            </w:r>
          </w:p>
        </w:tc>
        <w:tc>
          <w:tcPr>
            <w:tcW w:type="dxa" w:w="3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Model</w:t>
            </w:r>
          </w:p>
        </w:tc>
        <w:tc>
          <w:tcPr>
            <w:tcW w:type="dxa" w:w="8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72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Модель процессора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2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ки процессора</w:t>
            </w:r>
          </w:p>
        </w:tc>
        <w:tc>
          <w:tcPr>
            <w:tcW w:type="dxa" w:w="31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808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Аппаратные характеристи-</w:t>
            </w:r>
          </w:p>
        </w:tc>
        <w:tc>
          <w:tcPr>
            <w:tcW w:type="dxa" w:w="31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cores</w:t>
            </w:r>
          </w:p>
        </w:tc>
        <w:tc>
          <w:tcPr>
            <w:tcW w:type="dxa" w:w="80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93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ядер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0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ки процессора</w:t>
            </w:r>
          </w:p>
        </w:tc>
        <w:tc>
          <w:tcPr>
            <w:tcW w:type="dxa" w:w="3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798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Аппаратные характеристи-</w:t>
            </w:r>
          </w:p>
        </w:tc>
        <w:tc>
          <w:tcPr>
            <w:tcW w:type="dxa" w:w="3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sockets</w:t>
            </w:r>
          </w:p>
        </w:tc>
        <w:tc>
          <w:tcPr>
            <w:tcW w:type="dxa" w:w="79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6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сокетов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0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ки процессора</w:t>
            </w:r>
          </w:p>
        </w:tc>
        <w:tc>
          <w:tcPr>
            <w:tcW w:type="dxa" w:w="3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798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Аппаратные характеристи-</w:t>
            </w:r>
          </w:p>
        </w:tc>
        <w:tc>
          <w:tcPr>
            <w:tcW w:type="dxa" w:w="3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threads</w:t>
            </w:r>
          </w:p>
        </w:tc>
        <w:tc>
          <w:tcPr>
            <w:tcW w:type="dxa" w:w="79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6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потоков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0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ки процессора</w:t>
            </w:r>
          </w:p>
        </w:tc>
        <w:tc>
          <w:tcPr>
            <w:tcW w:type="dxa" w:w="3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798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Аппаратные характеристи-</w:t>
            </w:r>
          </w:p>
        </w:tc>
        <w:tc>
          <w:tcPr>
            <w:tcW w:type="dxa" w:w="3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Vendor</w:t>
            </w:r>
          </w:p>
        </w:tc>
        <w:tc>
          <w:tcPr>
            <w:tcW w:type="dxa" w:w="79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03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Производитель процессора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2444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ки процессора</w:t>
            </w:r>
          </w:p>
        </w:tc>
        <w:tc>
          <w:tcPr>
            <w:tcW w:type="dxa" w:w="3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4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82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444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Инструкции процессора</w:t>
            </w:r>
          </w:p>
        </w:tc>
        <w:tc>
          <w:tcPr>
            <w:tcW w:type="dxa" w:w="3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4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Instruction Set</w:t>
            </w:r>
          </w:p>
        </w:tc>
        <w:tc>
          <w:tcPr>
            <w:tcW w:type="dxa" w:w="68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Набор инструкций процессора</w:t>
            </w:r>
          </w:p>
        </w:tc>
      </w:tr>
      <w:tr>
        <w:trPr>
          <w:trHeight w:hRule="exact" w:val="240"/>
        </w:trPr>
        <w:tc>
          <w:tcPr>
            <w:tcW w:type="dxa" w:w="2444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Инструкции процессора</w:t>
            </w:r>
          </w:p>
        </w:tc>
        <w:tc>
          <w:tcPr>
            <w:tcW w:type="dxa" w:w="3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4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Instruction Set Extension</w:t>
            </w:r>
          </w:p>
        </w:tc>
        <w:tc>
          <w:tcPr>
            <w:tcW w:type="dxa" w:w="68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Расширения набора инструкций</w:t>
            </w:r>
          </w:p>
        </w:tc>
      </w:tr>
      <w:tr>
        <w:trPr>
          <w:trHeight w:hRule="exact" w:val="226"/>
        </w:trPr>
        <w:tc>
          <w:tcPr>
            <w:tcW w:type="dxa" w:w="12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Системные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настройки</w:t>
            </w:r>
          </w:p>
        </w:tc>
        <w:tc>
          <w:tcPr>
            <w:tcW w:type="dxa" w:w="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</w:t>
            </w:r>
          </w:p>
        </w:tc>
        <w:tc>
          <w:tcPr>
            <w:tcW w:type="dxa" w:w="44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CIM Processor Allocation Setting</w:t>
            </w:r>
          </w:p>
        </w:tc>
        <w:tc>
          <w:tcPr>
            <w:tcW w:type="dxa" w:w="68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Настройки выделения процессора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2444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конфигурация</w:t>
            </w:r>
          </w:p>
        </w:tc>
        <w:tc>
          <w:tcPr>
            <w:tcW w:type="dxa" w:w="3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4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80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2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Системные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настройки</w:t>
            </w:r>
          </w:p>
        </w:tc>
        <w:tc>
          <w:tcPr>
            <w:tcW w:type="dxa" w:w="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</w:t>
            </w:r>
          </w:p>
        </w:tc>
        <w:tc>
          <w:tcPr>
            <w:tcW w:type="dxa" w:w="44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CIM Virtual System Setting Data</w:t>
            </w:r>
          </w:p>
        </w:tc>
        <w:tc>
          <w:tcPr>
            <w:tcW w:type="dxa" w:w="680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Данные конфигурации виртуальной системы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679"/>
        <w:gridCol w:w="4679"/>
        <w:gridCol w:w="4679"/>
      </w:tblGrid>
      <w:tr>
        <w:trPr>
          <w:trHeight w:hRule="exact" w:val="252"/>
        </w:trPr>
        <w:tc>
          <w:tcPr>
            <w:tcW w:type="dxa" w:w="26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конфигурация</w:t>
            </w:r>
          </w:p>
        </w:tc>
        <w:tc>
          <w:tcPr>
            <w:tcW w:type="dxa" w:w="426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7080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54"/>
        </w:trPr>
        <w:tc>
          <w:tcPr>
            <w:tcW w:type="dxa" w:w="2662"/>
            <w:tcBorders>
              <w:bottom w:sz="14.400000000000091" w:val="single" w:color="#EAEAEA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Автоматизация действий</w:t>
            </w:r>
          </w:p>
        </w:tc>
        <w:tc>
          <w:tcPr>
            <w:tcW w:type="dxa" w:w="4260"/>
            <w:tcBorders>
              <w:bottom w:sz="14.400000000000091" w:val="single" w:color="#EAEAEA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Automatic Recovery Action</w:t>
            </w:r>
          </w:p>
        </w:tc>
        <w:tc>
          <w:tcPr>
            <w:tcW w:type="dxa" w:w="7080"/>
            <w:tcBorders>
              <w:bottom w:sz="14.400000000000091" w:val="single" w:color="#EAEAEA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при автоматическом восстановлении</w:t>
            </w:r>
          </w:p>
        </w:tc>
      </w:tr>
    </w:tbl>
    <w:p>
      <w:pPr>
        <w:autoSpaceDN w:val="0"/>
        <w:autoSpaceDE w:val="0"/>
        <w:widowControl/>
        <w:spacing w:line="198" w:lineRule="exact" w:before="46" w:after="342"/>
        <w:ind w:left="0" w:right="148" w:firstLine="0"/>
        <w:jc w:val="right"/>
      </w:pPr>
      <w:r>
        <w:rPr>
          <w:rFonts w:ascii="SFSS1000" w:hAnsi="SFSS1000" w:eastAsia="SFSS1000"/>
          <w:b w:val="0"/>
          <w:i w:val="0"/>
          <w:color w:val="000000"/>
          <w:sz w:val="20"/>
        </w:rPr>
        <w:t>продолжается на следующей странице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448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38" w:after="30"/>
        <w:ind w:left="0" w:right="0" w:firstLine="0"/>
        <w:jc w:val="center"/>
      </w:pPr>
      <w:r>
        <w:rPr>
          <w:rFonts w:ascii="SFSS1000" w:hAnsi="SFSS1000" w:eastAsia="SFSS1000"/>
          <w:b w:val="0"/>
          <w:i w:val="0"/>
          <w:color w:val="000000"/>
          <w:sz w:val="20"/>
        </w:rPr>
        <w:t>Таблица 18 – продолжение с предыдущей страницы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26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Категория</w:t>
            </w:r>
          </w:p>
        </w:tc>
        <w:tc>
          <w:tcPr>
            <w:tcW w:type="dxa" w:w="50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Метаданные</w:t>
            </w:r>
          </w:p>
        </w:tc>
        <w:tc>
          <w:tcPr>
            <w:tcW w:type="dxa" w:w="63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8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 / Примечания</w:t>
            </w:r>
          </w:p>
        </w:tc>
      </w:tr>
      <w:tr>
        <w:trPr>
          <w:trHeight w:hRule="exact" w:val="300"/>
        </w:trPr>
        <w:tc>
          <w:tcPr>
            <w:tcW w:type="dxa" w:w="26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Автоматизация действий</w:t>
            </w:r>
          </w:p>
        </w:tc>
        <w:tc>
          <w:tcPr>
            <w:tcW w:type="dxa" w:w="50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Automatic Shutdown Action</w:t>
            </w:r>
          </w:p>
        </w:tc>
        <w:tc>
          <w:tcPr>
            <w:tcW w:type="dxa" w:w="63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при автоматическом завершении работы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Автоматизация действий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Automatic Startup Action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при автоматическом запуске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Автоматизация действий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Automatic Startup Action Delay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Задержка автоматического запуска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Автоматизация действий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Automatic Startup Action Sequence Number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Порядок действий при автоматическом запуске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Файлы и логи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Configuration Data Root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Корневая папка данных конфигурации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Файлы и логи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Configuration File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 конфигурации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Файлы и логи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Configuration ID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конфигурации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Файлы и логи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Creation Time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создания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Файлы и логи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Log Data Root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Корневая папка логов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Файлы и логи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Notes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Примечания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Файлы и логи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Recovery File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 восстановления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Файлы и логи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Snapshot Data Root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Корневая папка снимков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Файлы и логи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Suspend Data Root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Корневая папка данных приостановки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Файлы и логи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Swap File Data Root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Корневая папка файла подкачки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Идентификация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Virtual System Identifier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виртуальной системы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Идентификация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Virtual System Type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виртуальной системы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Хранение данных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CIM Storage Allocation Setting Data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Настройки выделения хранилища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Access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Address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Адрес ресурса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Address On Parent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Адрес у родительского ресурса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Allocation Units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Единицы выделения ресурсов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Automatic Allocation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Автоматическое выделение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Automatic Deallocation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Автоматическое освобождение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Connection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Связь с ресурсом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Consumer Visibility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Видимость для потребителя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Host Resource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 хоста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Limit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Лимит ресурсов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Mapping Behavior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Поведение при отображении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Other Resource Type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другого ресурса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Parent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Родительский ресурс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Pool ID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пула ресурсов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Reservation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Резервирование ресурсов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Resource Sub Type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Подтип ресурса</w:t>
            </w:r>
          </w:p>
        </w:tc>
      </w:tr>
      <w:tr>
        <w:trPr>
          <w:trHeight w:hRule="exact" w:val="254"/>
        </w:trPr>
        <w:tc>
          <w:tcPr>
            <w:tcW w:type="dxa" w:w="2670"/>
            <w:tcBorders>
              <w:bottom w:sz="15.200000000000273" w:val="single" w:color="#EAEAEA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>
              <w:bottom w:sz="15.200000000000273" w:val="single" w:color="#EAEAEA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Resource Type</w:t>
            </w:r>
          </w:p>
        </w:tc>
        <w:tc>
          <w:tcPr>
            <w:tcW w:type="dxa" w:w="6328"/>
            <w:tcBorders>
              <w:bottom w:sz="15.200000000000273" w:val="single" w:color="#EAEAEA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ресурса</w:t>
            </w:r>
          </w:p>
        </w:tc>
      </w:tr>
    </w:tbl>
    <w:p>
      <w:pPr>
        <w:autoSpaceDN w:val="0"/>
        <w:autoSpaceDE w:val="0"/>
        <w:widowControl/>
        <w:spacing w:line="198" w:lineRule="exact" w:before="38" w:after="382"/>
        <w:ind w:left="0" w:right="148" w:firstLine="0"/>
        <w:jc w:val="right"/>
      </w:pPr>
      <w:r>
        <w:rPr>
          <w:rFonts w:ascii="SFSS1000" w:hAnsi="SFSS1000" w:eastAsia="SFSS1000"/>
          <w:b w:val="0"/>
          <w:i w:val="0"/>
          <w:color w:val="000000"/>
          <w:sz w:val="20"/>
        </w:rPr>
        <w:t>продолжается на следующей странице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449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38" w:after="30"/>
        <w:ind w:left="0" w:right="0" w:firstLine="0"/>
        <w:jc w:val="center"/>
      </w:pPr>
      <w:r>
        <w:rPr>
          <w:rFonts w:ascii="SFSS1000" w:hAnsi="SFSS1000" w:eastAsia="SFSS1000"/>
          <w:b w:val="0"/>
          <w:i w:val="0"/>
          <w:color w:val="000000"/>
          <w:sz w:val="20"/>
        </w:rPr>
        <w:t>Таблица 18 – продолжение с предыдущей страницы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509"/>
        <w:gridCol w:w="3509"/>
        <w:gridCol w:w="3509"/>
        <w:gridCol w:w="3509"/>
      </w:tblGrid>
      <w:tr>
        <w:trPr>
          <w:trHeight w:hRule="exact" w:val="342"/>
        </w:trPr>
        <w:tc>
          <w:tcPr>
            <w:tcW w:type="dxa" w:w="2790"/>
            <w:gridSpan w:val="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Категория</w:t>
            </w:r>
          </w:p>
        </w:tc>
        <w:tc>
          <w:tcPr>
            <w:tcW w:type="dxa" w:w="39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Метаданные</w:t>
            </w:r>
          </w:p>
        </w:tc>
        <w:tc>
          <w:tcPr>
            <w:tcW w:type="dxa" w:w="72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7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 / Примечания</w:t>
            </w:r>
          </w:p>
        </w:tc>
      </w:tr>
      <w:tr>
        <w:trPr>
          <w:trHeight w:hRule="exact" w:val="300"/>
        </w:trPr>
        <w:tc>
          <w:tcPr>
            <w:tcW w:type="dxa" w:w="2790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39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Virtual Quantity</w:t>
            </w:r>
          </w:p>
        </w:tc>
        <w:tc>
          <w:tcPr>
            <w:tcW w:type="dxa" w:w="72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Виртуальное количество ресурсов</w:t>
            </w:r>
          </w:p>
        </w:tc>
      </w:tr>
      <w:tr>
        <w:trPr>
          <w:trHeight w:hRule="exact" w:val="240"/>
        </w:trPr>
        <w:tc>
          <w:tcPr>
            <w:tcW w:type="dxa" w:w="279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39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Virtual Quantity Units</w:t>
            </w:r>
          </w:p>
        </w:tc>
        <w:tc>
          <w:tcPr>
            <w:tcW w:type="dxa" w:w="72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Единицы виртуального количества</w:t>
            </w:r>
          </w:p>
        </w:tc>
      </w:tr>
      <w:tr>
        <w:trPr>
          <w:trHeight w:hRule="exact" w:val="238"/>
        </w:trPr>
        <w:tc>
          <w:tcPr>
            <w:tcW w:type="dxa" w:w="279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39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Weight</w:t>
            </w:r>
          </w:p>
        </w:tc>
        <w:tc>
          <w:tcPr>
            <w:tcW w:type="dxa" w:w="72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Вес (приоритет при миграции) ресурса</w:t>
            </w:r>
          </w:p>
        </w:tc>
      </w:tr>
      <w:tr>
        <w:trPr>
          <w:trHeight w:hRule="exact" w:val="228"/>
        </w:trPr>
        <w:tc>
          <w:tcPr>
            <w:tcW w:type="dxa" w:w="14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Ограничения</w:t>
            </w:r>
          </w:p>
        </w:tc>
        <w:tc>
          <w:tcPr>
            <w:tcW w:type="dxa" w:w="1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использова-</w:t>
            </w:r>
          </w:p>
        </w:tc>
        <w:tc>
          <w:tcPr>
            <w:tcW w:type="dxa" w:w="39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Instances per Host</w:t>
            </w:r>
          </w:p>
        </w:tc>
        <w:tc>
          <w:tcPr>
            <w:tcW w:type="dxa" w:w="72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Максимальное количество инстансов на хосте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509"/>
        <w:gridCol w:w="3509"/>
        <w:gridCol w:w="3509"/>
        <w:gridCol w:w="3509"/>
      </w:tblGrid>
      <w:tr>
        <w:trPr>
          <w:trHeight w:hRule="exact" w:val="250"/>
        </w:trPr>
        <w:tc>
          <w:tcPr>
            <w:tcW w:type="dxa" w:w="14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ния</w:t>
            </w:r>
          </w:p>
        </w:tc>
        <w:tc>
          <w:tcPr>
            <w:tcW w:type="dxa" w:w="13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9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72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46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Ограничения</w:t>
            </w:r>
          </w:p>
        </w:tc>
        <w:tc>
          <w:tcPr>
            <w:tcW w:type="dxa" w:w="13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использова-</w:t>
            </w:r>
          </w:p>
        </w:tc>
        <w:tc>
          <w:tcPr>
            <w:tcW w:type="dxa" w:w="39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Max Instances Per Host</w:t>
            </w:r>
          </w:p>
        </w:tc>
        <w:tc>
          <w:tcPr>
            <w:tcW w:type="dxa" w:w="72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7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Максимально допустимое количество инстансов на хосте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ния</w:t>
            </w:r>
          </w:p>
        </w:tc>
      </w:tr>
    </w:tbl>
    <w:p>
      <w:pPr>
        <w:autoSpaceDN w:val="0"/>
        <w:tabs>
          <w:tab w:pos="306" w:val="left"/>
        </w:tabs>
        <w:autoSpaceDE w:val="0"/>
        <w:widowControl/>
        <w:spacing w:line="368" w:lineRule="exact" w:before="200" w:after="0"/>
        <w:ind w:left="8" w:right="475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Назначение агрегаторов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Логическая изоляция ресурсов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например, для разных проектов, отделов или типов нагрузки.</w:t>
      </w:r>
    </w:p>
    <w:p>
      <w:pPr>
        <w:autoSpaceDN w:val="0"/>
        <w:tabs>
          <w:tab w:pos="506" w:val="left"/>
        </w:tabs>
        <w:autoSpaceDE w:val="0"/>
        <w:widowControl/>
        <w:spacing w:line="238" w:lineRule="exact" w:before="11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Контроль размещения инстансов — агрегаторы позволяют ограничивать запуск ВМ только на нужных хостах (например, с GPU или высокой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пропускной способностью).</w:t>
      </w:r>
    </w:p>
    <w:p>
      <w:pPr>
        <w:autoSpaceDN w:val="0"/>
        <w:autoSpaceDE w:val="0"/>
        <w:widowControl/>
        <w:spacing w:line="298" w:lineRule="exact" w:before="62" w:after="0"/>
        <w:ind w:left="288" w:right="30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Настройка зон доступности — агрегаторы могут быть связаны с конкретной зоной доступности, которая затем используется при запуске инстансов.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Гибкое управление ресурсами — можно балансировать нагрузку, резервировать узлы или проводить обслуживание без влияния на критичные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компоненты.</w:t>
      </w:r>
    </w:p>
    <w:p>
      <w:pPr>
        <w:autoSpaceDN w:val="0"/>
        <w:tabs>
          <w:tab w:pos="506" w:val="left"/>
        </w:tabs>
        <w:autoSpaceDE w:val="0"/>
        <w:widowControl/>
        <w:spacing w:line="328" w:lineRule="exact" w:before="36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Агрегаторы узлов часто применяются вместе с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фильтрами планировщика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(scheduler) и политиками аффинности/антиаффинности, чтобы обеспе-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чить: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Размещение инстансов в нужных зонах;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Разграничение нагрузки между физическими хостами;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Соответствие требованиям отказоустойчивости и производительности.</w:t>
      </w:r>
    </w:p>
    <w:p>
      <w:pPr>
        <w:autoSpaceDN w:val="0"/>
        <w:autoSpaceDE w:val="0"/>
        <w:widowControl/>
        <w:spacing w:line="198" w:lineRule="exact" w:before="164" w:after="316"/>
        <w:ind w:left="8" w:right="0" w:firstLine="0"/>
        <w:jc w:val="left"/>
      </w:pPr>
      <w:r>
        <w:rPr>
          <w:rFonts w:ascii="SFTI1000" w:hAnsi="SFTI1000" w:eastAsia="SFTI1000"/>
          <w:b w:val="0"/>
          <w:i/>
          <w:color w:val="355F7C"/>
          <w:sz w:val="20"/>
        </w:rPr>
        <w:t>Использование агрегаторов узлов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321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69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41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39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00"/>
        </w:trPr>
        <w:tc>
          <w:tcPr>
            <w:tcW w:type="dxa" w:w="321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69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4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агрегатора узлов</w:t>
            </w:r>
          </w:p>
        </w:tc>
        <w:tc>
          <w:tcPr>
            <w:tcW w:type="dxa" w:w="390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32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Зона доступности</w:t>
            </w:r>
          </w:p>
        </w:tc>
        <w:tc>
          <w:tcPr>
            <w:tcW w:type="dxa" w:w="6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4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инстанса</w:t>
            </w:r>
          </w:p>
        </w:tc>
        <w:tc>
          <w:tcPr>
            <w:tcW w:type="dxa" w:w="390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321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Хосты</w:t>
            </w:r>
          </w:p>
        </w:tc>
        <w:tc>
          <w:tcPr>
            <w:tcW w:type="dxa" w:w="69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4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Наличие</w:t>
            </w:r>
          </w:p>
        </w:tc>
        <w:tc>
          <w:tcPr>
            <w:tcW w:type="dxa" w:w="390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32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Метаданные</w:t>
            </w:r>
          </w:p>
        </w:tc>
        <w:tc>
          <w:tcPr>
            <w:tcW w:type="dxa" w:w="6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4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Метаданные</w:t>
            </w:r>
          </w:p>
        </w:tc>
        <w:tc>
          <w:tcPr>
            <w:tcW w:type="dxa" w:w="390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321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Создано</w:t>
            </w:r>
          </w:p>
        </w:tc>
        <w:tc>
          <w:tcPr>
            <w:tcW w:type="dxa" w:w="69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4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создания</w:t>
            </w:r>
          </w:p>
        </w:tc>
        <w:tc>
          <w:tcPr>
            <w:tcW w:type="dxa" w:w="390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321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690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4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</w:t>
            </w:r>
          </w:p>
        </w:tc>
        <w:tc>
          <w:tcPr>
            <w:tcW w:type="dxa" w:w="390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598"/>
        </w:trPr>
        <w:tc>
          <w:tcPr>
            <w:tcW w:type="dxa" w:w="321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10" w:after="0"/>
              <w:ind w:left="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690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90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10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2"/>
        </w:trPr>
        <w:tc>
          <w:tcPr>
            <w:tcW w:type="dxa" w:w="261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</w:t>
            </w:r>
          </w:p>
        </w:tc>
        <w:tc>
          <w:tcPr>
            <w:tcW w:type="dxa" w:w="1140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Просмотреть агрегатор узлов</w:t>
            </w:r>
          </w:p>
        </w:tc>
      </w:tr>
      <w:tr>
        <w:trPr>
          <w:trHeight w:hRule="exact" w:val="240"/>
        </w:trPr>
        <w:tc>
          <w:tcPr>
            <w:tcW w:type="dxa" w:w="26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</w:t>
            </w:r>
          </w:p>
        </w:tc>
        <w:tc>
          <w:tcPr>
            <w:tcW w:type="dxa" w:w="114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агрегатор узлов</w:t>
            </w:r>
          </w:p>
        </w:tc>
      </w:tr>
      <w:tr>
        <w:trPr>
          <w:trHeight w:hRule="exact" w:val="238"/>
        </w:trPr>
        <w:tc>
          <w:tcPr>
            <w:tcW w:type="dxa" w:w="261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</w:t>
            </w:r>
          </w:p>
        </w:tc>
        <w:tc>
          <w:tcPr>
            <w:tcW w:type="dxa" w:w="1140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агрегатор узлов</w:t>
            </w:r>
          </w:p>
        </w:tc>
      </w:tr>
      <w:tr>
        <w:trPr>
          <w:trHeight w:hRule="exact" w:val="240"/>
        </w:trPr>
        <w:tc>
          <w:tcPr>
            <w:tcW w:type="dxa" w:w="26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Редактирование</w:t>
            </w:r>
          </w:p>
        </w:tc>
        <w:tc>
          <w:tcPr>
            <w:tcW w:type="dxa" w:w="114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 агрегатор узлов</w:t>
            </w:r>
          </w:p>
        </w:tc>
      </w:tr>
      <w:tr>
        <w:trPr>
          <w:trHeight w:hRule="exact" w:val="280"/>
        </w:trPr>
        <w:tc>
          <w:tcPr>
            <w:tcW w:type="dxa" w:w="261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</w:t>
            </w:r>
          </w:p>
        </w:tc>
        <w:tc>
          <w:tcPr>
            <w:tcW w:type="dxa" w:w="1140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хостом, Управление метаданными</w:t>
            </w:r>
          </w:p>
        </w:tc>
      </w:tr>
    </w:tbl>
    <w:p>
      <w:pPr>
        <w:autoSpaceDN w:val="0"/>
        <w:autoSpaceDE w:val="0"/>
        <w:widowControl/>
        <w:spacing w:line="304" w:lineRule="exact" w:before="256" w:after="32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Вкладка Зоны доступности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Зона доступности — логическая зона, к которой относится агрегатор. При создании агрегатора узлов вы можете выбрать, к какой зоне доступности он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будет привязан. В интерфейсе предусмотрена возможность либо выбрать уже существующую зону, либо создать новую — соответствующий параметр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доступен при создании агрегатора.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03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Обратите внимание, что создание новой зоны доступности — это важное инфраструктурное решение. Не рекомендуется выполнять его без предвари-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810"/>
        </w:trPr>
        <w:tc>
          <w:tcPr>
            <w:tcW w:type="dxa" w:w="14018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тельного анализа архитектуры, так как добавление новых зон влияет на размещение ресурсов и логику отказоустойчивости в облаке.</w:t>
            </w:r>
          </w:p>
        </w:tc>
      </w:tr>
      <w:tr>
        <w:trPr>
          <w:trHeight w:hRule="exact" w:val="342"/>
        </w:trPr>
        <w:tc>
          <w:tcPr>
            <w:tcW w:type="dxa" w:w="27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2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8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7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</w:t>
            </w:r>
          </w:p>
        </w:tc>
        <w:tc>
          <w:tcPr>
            <w:tcW w:type="dxa" w:w="112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зоны доступности</w:t>
            </w:r>
          </w:p>
        </w:tc>
      </w:tr>
      <w:tr>
        <w:trPr>
          <w:trHeight w:hRule="exact" w:val="238"/>
        </w:trPr>
        <w:tc>
          <w:tcPr>
            <w:tcW w:type="dxa" w:w="27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Хосты</w:t>
            </w:r>
          </w:p>
        </w:tc>
        <w:tc>
          <w:tcPr>
            <w:tcW w:type="dxa" w:w="112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Хосты, входящие в данную зону доступности</w:t>
            </w:r>
          </w:p>
        </w:tc>
      </w:tr>
      <w:tr>
        <w:trPr>
          <w:trHeight w:hRule="exact" w:val="282"/>
        </w:trPr>
        <w:tc>
          <w:tcPr>
            <w:tcW w:type="dxa" w:w="27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Доступно</w:t>
            </w:r>
          </w:p>
        </w:tc>
        <w:tc>
          <w:tcPr>
            <w:tcW w:type="dxa" w:w="112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Состояние зоны доступности</w:t>
            </w:r>
          </w:p>
        </w:tc>
      </w:tr>
    </w:tbl>
    <w:p>
      <w:pPr>
        <w:autoSpaceDN w:val="0"/>
        <w:tabs>
          <w:tab w:pos="306" w:val="left"/>
        </w:tabs>
        <w:autoSpaceDE w:val="0"/>
        <w:widowControl/>
        <w:spacing w:line="358" w:lineRule="exact" w:before="168" w:after="0"/>
        <w:ind w:left="8" w:right="993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Просмотр Зон доступности</w:t>
      </w:r>
    </w:p>
    <w:p>
      <w:pPr>
        <w:autoSpaceDN w:val="0"/>
        <w:tabs>
          <w:tab w:pos="250" w:val="left"/>
        </w:tabs>
        <w:autoSpaceDE w:val="0"/>
        <w:widowControl/>
        <w:spacing w:line="398" w:lineRule="exact" w:before="122" w:after="830"/>
        <w:ind w:left="8" w:right="6336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агрегатора узлов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агрегатора узлов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Агрегаторы узлов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агрегатор узлов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350"/>
        <w:ind w:left="0" w:right="3632" w:firstLine="0"/>
        <w:jc w:val="right"/>
      </w:pPr>
      <w:r>
        <w:drawing>
          <wp:inline xmlns:a="http://schemas.openxmlformats.org/drawingml/2006/main" xmlns:pic="http://schemas.openxmlformats.org/drawingml/2006/picture">
            <wp:extent cx="3992880" cy="5759450"/>
            <wp:docPr id="185" name="Picture 18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3992880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740" w:val="left"/>
          <w:tab w:pos="940" w:val="left"/>
        </w:tabs>
        <w:autoSpaceDE w:val="0"/>
        <w:widowControl/>
        <w:spacing w:line="300" w:lineRule="exact" w:before="46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Заполните параметры: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- введите имя агрегатора. Имя должно начинаться с заглавной или строчной буквы и состоять из 1 до 128 символов, вы можете использовать</w:t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только «0-9, a-z, A-Z, «-„_()[].:^».</w:t>
      </w:r>
    </w:p>
    <w:p>
      <w:pPr>
        <w:autoSpaceDN w:val="0"/>
        <w:autoSpaceDE w:val="0"/>
        <w:widowControl/>
        <w:spacing w:line="358" w:lineRule="exact" w:before="0" w:after="0"/>
        <w:ind w:left="740" w:right="44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новую зону доступности - выберите, требуется ли создавать новую зону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Зона доступности - выберите из существующих.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Агрегатор узлов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создан.</w:t>
      </w:r>
    </w:p>
    <w:p>
      <w:pPr>
        <w:autoSpaceDN w:val="0"/>
        <w:autoSpaceDE w:val="0"/>
        <w:widowControl/>
        <w:spacing w:line="200" w:lineRule="exact" w:before="3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Включение/выключение возможности автоматической балансировки</w:t>
      </w:r>
    </w:p>
    <w:p>
      <w:pPr>
        <w:autoSpaceDN w:val="0"/>
        <w:autoSpaceDE w:val="0"/>
        <w:widowControl/>
        <w:spacing w:line="198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Балансировка нагрузки — это процесс равномерного распределения рабочей нагрузки между доступными ресурсами.</w:t>
      </w:r>
    </w:p>
    <w:p>
      <w:pPr>
        <w:autoSpaceDN w:val="0"/>
        <w:autoSpaceDE w:val="0"/>
        <w:widowControl/>
        <w:spacing w:line="234" w:lineRule="exact" w:before="13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платформе moncloud реализовано автоматическое распределение вычислительной нагрузки между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гипервизорами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 позволяет избежать перегрузки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отдельных узлов и повысить устойчивость системы.</w:t>
      </w:r>
    </w:p>
    <w:p>
      <w:pPr>
        <w:autoSpaceDN w:val="0"/>
        <w:autoSpaceDE w:val="0"/>
        <w:widowControl/>
        <w:spacing w:line="358" w:lineRule="exact" w:before="6" w:after="0"/>
        <w:ind w:left="302" w:right="705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Такой механизм реализован на уровне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планировщика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позволяет: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Оптимизировать использование ресурсов;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Снижать вероятность отказов из-за перегрузки;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Избежать ручного выбора хоста при запуске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Обеспечить предсказуемую производительность и масштабируемость.</w:t>
      </w:r>
    </w:p>
    <w:p>
      <w:pPr>
        <w:autoSpaceDN w:val="0"/>
        <w:autoSpaceDE w:val="0"/>
        <w:widowControl/>
        <w:spacing w:line="240" w:lineRule="exact" w:before="118" w:after="320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включения возможности автоматической балансировки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Агрегаторы узлов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нажмите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. . 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 выбранного агрегатора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узлов и выберите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Управление метаданными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как показано на изображении.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75429"/>
            <wp:docPr id="186" name="Picture 18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754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260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Проставьте или снимите выбор в чекбоксе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Разрешить балансировку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подтвердите действие.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53840"/>
            <wp:docPr id="187" name="Picture 18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538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80" w:lineRule="exact" w:before="28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Фильтры планировщика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Фильтры планировщика (scheduler filters) — это механизм в облачных платформах (например, OpenStack) для отбора подходящих хостов при размещении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инстанса. Они позволяют планировщику принимать решения о том, на каком физическом хосте запускать виртуальную машину, на основе заданных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критериев.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" w:after="0"/>
        <w:ind w:left="4" w:right="38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нужны фильтры планировщика: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Обеспечивают соответствие требованиям инстанса (по CPU, памяти, диску, NUMA, архитектуре и т.п.).</w:t>
      </w:r>
    </w:p>
    <w:p>
      <w:pPr>
        <w:autoSpaceDN w:val="0"/>
        <w:autoSpaceDE w:val="0"/>
        <w:widowControl/>
        <w:spacing w:line="198" w:lineRule="exact" w:before="160" w:after="558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Для равномерного распределения нагрузки между хостами.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Чтобы учитывать политики размещения, такие как афинность, изоляция, миграция и т.д.</w:t>
      </w:r>
    </w:p>
    <w:p>
      <w:pPr>
        <w:autoSpaceDN w:val="0"/>
        <w:autoSpaceDE w:val="0"/>
        <w:widowControl/>
        <w:spacing w:line="200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Чтобы исключать неподходящие или перегруженные хосты из рассмотрения.</w:t>
      </w:r>
    </w:p>
    <w:p>
      <w:pPr>
        <w:autoSpaceDN w:val="0"/>
        <w:autoSpaceDE w:val="0"/>
        <w:widowControl/>
        <w:spacing w:line="278" w:lineRule="exact" w:before="8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Как это работает: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Планировщик сначала получает список всех доступных хостов, затем применяет к ним последовательность фильтров. Каждый фильтр отбрасывает 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хосты, которые не удовлетворяют его условиям. В результате остаётся подмножество возможных хостов, из которых выбирается финальный — обычно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 учётом весов (например, по минимальной загрузке).</w:t>
      </w:r>
    </w:p>
    <w:p>
      <w:pPr>
        <w:autoSpaceDN w:val="0"/>
        <w:autoSpaceDE w:val="0"/>
        <w:widowControl/>
        <w:spacing w:line="200" w:lineRule="exact" w:before="160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Примеры фильтров: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341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Фильтр</w:t>
            </w:r>
          </w:p>
        </w:tc>
        <w:tc>
          <w:tcPr>
            <w:tcW w:type="dxa" w:w="106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1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Назначение</w:t>
            </w:r>
          </w:p>
        </w:tc>
      </w:tr>
      <w:tr>
        <w:trPr>
          <w:trHeight w:hRule="exact" w:val="300"/>
        </w:trPr>
        <w:tc>
          <w:tcPr>
            <w:tcW w:type="dxa" w:w="341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RamFilter</w:t>
            </w:r>
          </w:p>
        </w:tc>
        <w:tc>
          <w:tcPr>
            <w:tcW w:type="dxa" w:w="1060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Проверяет, достаточно ли оперативной памяти у хоста</w:t>
            </w:r>
          </w:p>
        </w:tc>
      </w:tr>
      <w:tr>
        <w:trPr>
          <w:trHeight w:hRule="exact" w:val="238"/>
        </w:trPr>
        <w:tc>
          <w:tcPr>
            <w:tcW w:type="dxa" w:w="34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ComputeFilter</w:t>
            </w:r>
          </w:p>
        </w:tc>
        <w:tc>
          <w:tcPr>
            <w:tcW w:type="dxa" w:w="106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Проверяет общую доступность хоста</w:t>
            </w:r>
          </w:p>
        </w:tc>
      </w:tr>
      <w:tr>
        <w:trPr>
          <w:trHeight w:hRule="exact" w:val="240"/>
        </w:trPr>
        <w:tc>
          <w:tcPr>
            <w:tcW w:type="dxa" w:w="341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AggregateInstanceExtraSpecsFilter</w:t>
            </w:r>
          </w:p>
        </w:tc>
        <w:tc>
          <w:tcPr>
            <w:tcW w:type="dxa" w:w="1060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Учитывает метаданные агрегаторов (например, архитектуру CPU)</w:t>
            </w:r>
          </w:p>
        </w:tc>
      </w:tr>
      <w:tr>
        <w:trPr>
          <w:trHeight w:hRule="exact" w:val="240"/>
        </w:trPr>
        <w:tc>
          <w:tcPr>
            <w:tcW w:type="dxa" w:w="34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AffinityFilter</w:t>
            </w:r>
          </w:p>
        </w:tc>
        <w:tc>
          <w:tcPr>
            <w:tcW w:type="dxa" w:w="106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Учитывает правила «вместе с/раздельно от» других инстансов</w:t>
            </w:r>
          </w:p>
        </w:tc>
      </w:tr>
      <w:tr>
        <w:trPr>
          <w:trHeight w:hRule="exact" w:val="238"/>
        </w:trPr>
        <w:tc>
          <w:tcPr>
            <w:tcW w:type="dxa" w:w="341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DiskFilter</w:t>
            </w:r>
          </w:p>
        </w:tc>
        <w:tc>
          <w:tcPr>
            <w:tcW w:type="dxa" w:w="1060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Проверяет объём доступного дискового пространства</w:t>
            </w:r>
          </w:p>
        </w:tc>
      </w:tr>
      <w:tr>
        <w:trPr>
          <w:trHeight w:hRule="exact" w:val="240"/>
        </w:trPr>
        <w:tc>
          <w:tcPr>
            <w:tcW w:type="dxa" w:w="34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NUMATopologyFilter</w:t>
            </w:r>
          </w:p>
        </w:tc>
        <w:tc>
          <w:tcPr>
            <w:tcW w:type="dxa" w:w="106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Учитывает NUMA-совместимость</w:t>
            </w:r>
          </w:p>
        </w:tc>
      </w:tr>
      <w:tr>
        <w:trPr>
          <w:trHeight w:hRule="exact" w:val="280"/>
        </w:trPr>
        <w:tc>
          <w:tcPr>
            <w:tcW w:type="dxa" w:w="341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IsolatedHostsFilter</w:t>
            </w:r>
          </w:p>
        </w:tc>
        <w:tc>
          <w:tcPr>
            <w:tcW w:type="dxa" w:w="1060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Исключает из размещения хосты, предназначенные для специальных задач</w:t>
            </w:r>
          </w:p>
        </w:tc>
      </w:tr>
    </w:tbl>
    <w:p>
      <w:pPr>
        <w:autoSpaceDN w:val="0"/>
        <w:autoSpaceDE w:val="0"/>
        <w:widowControl/>
        <w:spacing w:line="240" w:lineRule="exact" w:before="27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Подробнее ознакомиться с фильтрами планировщика, их настройкой и использованием можно в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10" w:history="1">
          <w:r>
            <w:rPr>
              <w:rStyle w:val="Hyperlink"/>
            </w:rPr>
            <w:t>официальной документации OpenStack по фильтрам</w:t>
          </w:r>
        </w:hyperlink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10" w:history="1">
          <w:r>
            <w:rPr>
              <w:rStyle w:val="Hyperlink"/>
            </w:rPr>
            <w:t>планировщика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02" w:lineRule="exact" w:before="21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Логическая изоляция ресурсов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Логическая изоляция — это механизм, который разделяет ресурсы облачной инфраструктуры между проектами, пользователями или компонентами так,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чтобы они не влияли друг на друга, даже если физически размещены на одних и тех же серверах.</w:t>
      </w:r>
    </w:p>
    <w:p>
      <w:pPr>
        <w:autoSpaceDN w:val="0"/>
        <w:tabs>
          <w:tab w:pos="250" w:val="left"/>
        </w:tabs>
        <w:autoSpaceDE w:val="0"/>
        <w:widowControl/>
        <w:spacing w:line="318" w:lineRule="exact" w:before="42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Изоляция достигается с помощью виртуальных границ: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Проекты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Каждый проект — это логически обособленное пространство, в котором создаются и управляются ресурсы (инстансы, сети, диски и т.д.). Пользователь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его ресурсы не видят и не влияют на содержимое других проектов, если не имеют специальных прав.</w:t>
      </w:r>
    </w:p>
    <w:p>
      <w:pPr>
        <w:autoSpaceDN w:val="0"/>
        <w:tabs>
          <w:tab w:pos="250" w:val="left"/>
          <w:tab w:pos="306" w:val="left"/>
        </w:tabs>
        <w:autoSpaceDE w:val="0"/>
        <w:widowControl/>
        <w:spacing w:line="358" w:lineRule="exact" w:before="0" w:after="542"/>
        <w:ind w:left="8" w:right="633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Сети и подсети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Каждому проекту назначаются собственные виртуальные сети и подсети, которые: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имеют изолированное IP-пространство;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0" w:lineRule="exact" w:before="406" w:after="0"/>
        <w:ind w:left="302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не взаимодействуют с внешним миром или другими сетями без явной настройки маршрутов и шлюзов;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управляются независимо через правила безопасности и маршруты.</w:t>
      </w:r>
    </w:p>
    <w:p>
      <w:pPr>
        <w:autoSpaceDN w:val="0"/>
        <w:autoSpaceDE w:val="0"/>
        <w:widowControl/>
        <w:spacing w:line="238" w:lineRule="exact" w:before="12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Группы безопасности и правила доступа (Security Groups, ACL) Фильтруют входящий и исходящий трафик на уровне инстанса или интерфейса.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Позволяют изолировать инстансы даже внутри одного проекта.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Квоты и лимиты Позволяют задать верхние границы потребления ресурсов (CPU, RAM, дисковое пространство и т.д.) для проекта или пользователя,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исключая влияние одной нагрузки на всю инфраструктуру.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Роли и политики доступа (RBAC) Система управления правами определяет, кто и к каким ресурсам может получить доступ, что делать с ними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(создавать, изменять, удалять) и в каких пределах.</w:t>
      </w:r>
    </w:p>
    <w:p>
      <w:pPr>
        <w:autoSpaceDN w:val="0"/>
        <w:autoSpaceDE w:val="0"/>
        <w:widowControl/>
        <w:spacing w:line="240" w:lineRule="exact" w:before="120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Изоляция вычислений и хранилища Инстансы разных проектов могут запускаться на разных физических хостах (по политике размещения)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изолироваться с помощью гипервизора и контейнерных механизмов. Аналогично, хранилища используют изолированные тома и отдельные пространства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объектов.</w:t>
      </w:r>
    </w:p>
    <w:p>
      <w:pPr>
        <w:autoSpaceDN w:val="0"/>
        <w:autoSpaceDE w:val="0"/>
        <w:widowControl/>
        <w:spacing w:line="358" w:lineRule="exact" w:before="0" w:after="0"/>
        <w:ind w:left="246" w:right="0" w:hanging="24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Зачем она нужна: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Безопасность: действия одного пользователя или инстанса не затрагивают других. Доступ к данным и сетям ограничен в рамках заданных границ.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 Предсказуемость: изолированные ресурсы не конкурируют напрямую за производительность, если настроены ограничения и квоты.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Управляемость: можно точно отслеживать, кто и сколько потребляет, а также централизованно управлять доступом и политиками.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Масштабируемость: изоляция позволяет выстраивать независимые окружения для разных команд, проектов или клиентов.</w:t>
      </w:r>
    </w:p>
    <w:p>
      <w:pPr>
        <w:autoSpaceDN w:val="0"/>
        <w:autoSpaceDE w:val="0"/>
        <w:widowControl/>
        <w:spacing w:line="322" w:lineRule="exact" w:before="19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Использование агрегатора хостов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Как работают агрегаторы хостов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#. Логические группы хостов Агрегаторы объединяют физические серверы (хосты) по общим характеристикам — например, наличие GPU, тип CPU,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объём памяти и т.п.</w:t>
      </w:r>
    </w:p>
    <w:p>
      <w:pPr>
        <w:autoSpaceDN w:val="0"/>
        <w:autoSpaceDE w:val="0"/>
        <w:widowControl/>
        <w:spacing w:line="358" w:lineRule="exact" w:before="0" w:after="0"/>
        <w:ind w:left="4" w:right="31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#. Назначение метаданных При создании агрегатора администратор задаёт метаданные (ключ-значение), например: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gpu = «true» high_memory = «true»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Эти метки описывают особенности ресурсов, чтобы можно было фильтровать хосты при запуске инстансов.</w:t>
      </w:r>
    </w:p>
    <w:p>
      <w:pPr>
        <w:autoSpaceDN w:val="0"/>
        <w:autoSpaceDE w:val="0"/>
        <w:widowControl/>
        <w:spacing w:line="358" w:lineRule="exact" w:before="0" w:after="0"/>
        <w:ind w:left="4" w:right="7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Привязка типа инстанса к агрегатору Через настройки типа инстанса (flavor) указываются те же ключи: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–extra-specs aggregate_instance_extra_specs:gpu=true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гарантирует, что запрашиваемый инстанс будет размещён только на доступных хостах с соответствующей меткой (например, GPU-хостах).</w:t>
      </w:r>
    </w:p>
    <w:p>
      <w:pPr>
        <w:autoSpaceDN w:val="0"/>
        <w:autoSpaceDE w:val="0"/>
        <w:widowControl/>
        <w:spacing w:line="198" w:lineRule="exact" w:before="160" w:after="40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Планировщик учитывает соответствие При отправке запроса на создание инстанса планировщик: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0" w:lineRule="exact" w:before="406" w:after="0"/>
        <w:ind w:left="302" w:right="44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проверяет, соответствует ли тип инстанса метаданным агрегатора;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выбирает хосты из подходящего агрегатора;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если есть несколько вариантов, выбирает наименее загруженный (с учётом весов, квот, лимитов).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это нужно?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Изоляция GPU-ресурсов — обычные инстансы не могут «зайти» на GPU-хост.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Гибкая политика размещения — можно создавать агрегаторы для разных задач: gpu, high-memory, ssd-local и т.д.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Простота управления — администратор контролирует, какие инстансы на каких хостах могут запускаться.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Отказоустойчивость и балансировка — система умеет автоматически распределять нагрузку по агрегаторам.</w:t>
      </w:r>
    </w:p>
    <w:p>
      <w:pPr>
        <w:autoSpaceDN w:val="0"/>
        <w:autoSpaceDE w:val="0"/>
        <w:widowControl/>
        <w:spacing w:line="356" w:lineRule="exact" w:before="212" w:after="0"/>
        <w:ind w:left="4" w:right="8352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2.3.4 Хранилище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«Хранилище» отображаются следующие вкладки:</w:t>
      </w:r>
    </w:p>
    <w:p>
      <w:pPr>
        <w:autoSpaceDN w:val="0"/>
        <w:autoSpaceDE w:val="0"/>
        <w:widowControl/>
        <w:spacing w:line="260" w:lineRule="exact" w:before="26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Диски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Виртуальный диск — это аналог жёсткого диска обычного компьютера. Он используется для хранения данных, установки операционной системы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размещения приложений. При создании инстанса основной диск создаётся автоматически и выполняет ту же функцию, что и внутренний накопитель 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физического компьютера. Дополнительные виртуальные диски можно создать отдельно и подключить к инстансам при необходимости — как если бы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 добавили ещё один жёсткий диск в компьютер. Такие диски можно использовать для хранения данных, логов, резервных копий и других нужд.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Диски поддерживают гибкое управление: вы можете изменять их размер и тип, отсоединять от инстансов, перемещать между проектами, делать их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загрузочными или наоборот. Если диск больше не нужен, его можно удалить для освобождения ресурсов.</w:t>
      </w:r>
    </w:p>
    <w:p>
      <w:pPr>
        <w:autoSpaceDN w:val="0"/>
        <w:autoSpaceDE w:val="0"/>
        <w:widowControl/>
        <w:spacing w:line="200" w:lineRule="exact" w:before="158" w:after="330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Диски хранилища обладают следующими параметрами: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19: Описание параметров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18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9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  <w:tc>
          <w:tcPr>
            <w:tcW w:type="dxa" w:w="112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18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</w:t>
            </w:r>
          </w:p>
        </w:tc>
        <w:tc>
          <w:tcPr>
            <w:tcW w:type="dxa" w:w="9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2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Уникальный идентификатор или читаемое имя, присвоенное диску</w:t>
            </w:r>
          </w:p>
        </w:tc>
      </w:tr>
      <w:tr>
        <w:trPr>
          <w:trHeight w:hRule="exact" w:val="226"/>
        </w:trPr>
        <w:tc>
          <w:tcPr>
            <w:tcW w:type="dxa" w:w="18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</w:t>
            </w:r>
          </w:p>
        </w:tc>
        <w:tc>
          <w:tcPr>
            <w:tcW w:type="dxa" w:w="9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0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проек-</w:t>
            </w:r>
          </w:p>
        </w:tc>
        <w:tc>
          <w:tcPr>
            <w:tcW w:type="dxa" w:w="112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Указывает, к какому проекту относится диск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252"/>
        </w:trPr>
        <w:tc>
          <w:tcPr>
            <w:tcW w:type="dxa" w:w="28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та/Название</w:t>
            </w:r>
          </w:p>
        </w:tc>
        <w:tc>
          <w:tcPr>
            <w:tcW w:type="dxa" w:w="89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24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28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</w:t>
            </w:r>
          </w:p>
        </w:tc>
        <w:tc>
          <w:tcPr>
            <w:tcW w:type="dxa" w:w="89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или ID хоста, на котором размещается диск</w:t>
            </w:r>
          </w:p>
        </w:tc>
        <w:tc>
          <w:tcPr>
            <w:tcW w:type="dxa" w:w="224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8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</w:t>
            </w:r>
          </w:p>
        </w:tc>
        <w:tc>
          <w:tcPr>
            <w:tcW w:type="dxa" w:w="89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Объём диска в гигабайтах</w:t>
            </w:r>
          </w:p>
        </w:tc>
        <w:tc>
          <w:tcPr>
            <w:tcW w:type="dxa" w:w="224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28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89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диска</w:t>
            </w:r>
          </w:p>
        </w:tc>
        <w:tc>
          <w:tcPr>
            <w:tcW w:type="dxa" w:w="224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8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Метка диска</w:t>
            </w:r>
          </w:p>
        </w:tc>
        <w:tc>
          <w:tcPr>
            <w:tcW w:type="dxa" w:w="89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Дополнительная пользовательская метка для удобства идентификации</w:t>
            </w:r>
          </w:p>
        </w:tc>
        <w:tc>
          <w:tcPr>
            <w:tcW w:type="dxa" w:w="224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8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Подключен к</w:t>
            </w:r>
          </w:p>
        </w:tc>
        <w:tc>
          <w:tcPr>
            <w:tcW w:type="dxa" w:w="89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Указывает, к какому инстансу подключён диск, если подключён</w:t>
            </w:r>
          </w:p>
        </w:tc>
        <w:tc>
          <w:tcPr>
            <w:tcW w:type="dxa" w:w="224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28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Зона доступности</w:t>
            </w:r>
          </w:p>
        </w:tc>
        <w:tc>
          <w:tcPr>
            <w:tcW w:type="dxa" w:w="89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Географическая или логическая зона, в которой размещён диск</w:t>
            </w:r>
          </w:p>
        </w:tc>
        <w:tc>
          <w:tcPr>
            <w:tcW w:type="dxa" w:w="224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8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Загрузочный</w:t>
            </w:r>
          </w:p>
        </w:tc>
        <w:tc>
          <w:tcPr>
            <w:tcW w:type="dxa" w:w="89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Да/Нет — используется ли в качестве загрузочного устройства</w:t>
            </w:r>
          </w:p>
        </w:tc>
        <w:tc>
          <w:tcPr>
            <w:tcW w:type="dxa" w:w="224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28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Общий</w:t>
            </w:r>
          </w:p>
        </w:tc>
        <w:tc>
          <w:tcPr>
            <w:tcW w:type="dxa" w:w="89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Да/Нет — используется ли диск совместно между несколькими инстансами</w:t>
            </w:r>
          </w:p>
        </w:tc>
        <w:tc>
          <w:tcPr>
            <w:tcW w:type="dxa" w:w="224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285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89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Быстрое действие: удаление диска</w:t>
            </w:r>
          </w:p>
        </w:tc>
        <w:tc>
          <w:tcPr>
            <w:tcW w:type="dxa" w:w="224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5882"/>
        </w:trPr>
        <w:tc>
          <w:tcPr>
            <w:tcW w:type="dxa" w:w="285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694" w:after="0"/>
              <w:ind w:left="0" w:right="0" w:firstLine="0"/>
              <w:jc w:val="center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892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24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694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819650"/>
            <wp:docPr id="188" name="Picture 18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8196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4" w:lineRule="exact" w:before="198" w:after="143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просмотр, изменение статуса, миграция,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планирование снимка диска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удаление дисков.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Изменение статуса диска</w:t>
      </w:r>
    </w:p>
    <w:p>
      <w:pPr>
        <w:autoSpaceDN w:val="0"/>
        <w:tabs>
          <w:tab w:pos="302" w:val="left"/>
        </w:tabs>
        <w:autoSpaceDE w:val="0"/>
        <w:widowControl/>
        <w:spacing w:line="338" w:lineRule="exact" w:before="96" w:after="671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Статус диска отображается в информации о диске. Для диска можно установить 4 статуса: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Доступно - диск доступен для использования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Обслуживается - диск не доступен для использования, проводятся манипуляции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Ошибка - диск с ошибкой. Этот статус можно установить вручную, так же он устанавливается автоматически, если происходит ошибка диска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Используется - диск используется в настоящее время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установки статуса диска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Хранилище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Диски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выберите диск и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. . 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, как показано на рисунке, кликните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Обновить</w:t>
      </w:r>
      <w:r>
        <w:rPr>
          <w:rFonts w:ascii="SFBX1000" w:hAnsi="SFBX1000" w:eastAsia="SFBX1000"/>
          <w:b/>
          <w:i w:val="0"/>
          <w:color w:val="000000"/>
          <w:sz w:val="20"/>
        </w:rPr>
        <w:t>статус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выберите нужный статус, сохраните.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183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819650"/>
            <wp:docPr id="189" name="Picture 18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8196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Миграция диска</w:t>
      </w:r>
    </w:p>
    <w:p>
      <w:pPr>
        <w:autoSpaceDN w:val="0"/>
        <w:autoSpaceDE w:val="0"/>
        <w:widowControl/>
        <w:spacing w:line="198" w:lineRule="exact" w:before="23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Миграция диска — это процесс перемещения виртуального диска с одного хоста (или хранилища) на другой в пределах облачной инфраструктуры.</w:t>
      </w:r>
    </w:p>
    <w:p>
      <w:pPr>
        <w:autoSpaceDN w:val="0"/>
        <w:tabs>
          <w:tab w:pos="306" w:val="left"/>
        </w:tabs>
        <w:autoSpaceDE w:val="0"/>
        <w:widowControl/>
        <w:spacing w:line="358" w:lineRule="exact" w:before="2" w:after="0"/>
        <w:ind w:left="8" w:right="80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может понадобиться миграция диска: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Балансировка нагрузки между хранилищами или хостами.</w:t>
      </w:r>
    </w:p>
    <w:p>
      <w:pPr>
        <w:autoSpaceDN w:val="0"/>
        <w:autoSpaceDE w:val="0"/>
        <w:widowControl/>
        <w:spacing w:line="198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Техническое обслуживание хоста или стораджа без потери данных.</w:t>
      </w:r>
    </w:p>
    <w:p>
      <w:pPr>
        <w:autoSpaceDN w:val="0"/>
        <w:autoSpaceDE w:val="0"/>
        <w:widowControl/>
        <w:spacing w:line="200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Оптимизация хранения — перемещение между типами хранилищ (например, с HDD на SSD).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Защита от потери данных при выходе хоста из строя.</w:t>
      </w:r>
    </w:p>
    <w:p>
      <w:pPr>
        <w:autoSpaceDN w:val="0"/>
        <w:autoSpaceDE w:val="0"/>
        <w:widowControl/>
        <w:spacing w:line="198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Масштабирование — при расширении инфраструктуры можно переместить данные на новое хранилище.</w:t>
      </w:r>
    </w:p>
    <w:p>
      <w:pPr>
        <w:autoSpaceDN w:val="0"/>
        <w:autoSpaceDE w:val="0"/>
        <w:widowControl/>
        <w:spacing w:line="358" w:lineRule="exact" w:before="2" w:after="0"/>
        <w:ind w:left="306" w:right="216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Миграция может быть: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Живой —-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Обычной - с остановкой инстанса, если диск в данный момент подключён и используется — для корректного перемещения.</w:t>
      </w:r>
    </w:p>
    <w:p>
      <w:pPr>
        <w:autoSpaceDN w:val="0"/>
        <w:autoSpaceDE w:val="0"/>
        <w:widowControl/>
        <w:spacing w:line="302" w:lineRule="exact" w:before="21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созданию снимка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Планирование автоматического снимка диска — это настройка регулярного создания снимков (snapshots) виртуального диска в облачной инфраструктуре.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Такая возможность позволяет систематически сохранять состояние диска на определённый момент времени без участия пользователя.</w:t>
      </w:r>
    </w:p>
    <w:p>
      <w:pPr>
        <w:autoSpaceDN w:val="0"/>
        <w:autoSpaceDE w:val="0"/>
        <w:widowControl/>
        <w:spacing w:line="200" w:lineRule="exact" w:before="158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это нужно: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4"/>
        </w:trPr>
        <w:tc>
          <w:tcPr>
            <w:tcW w:type="dxa" w:w="25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Цель</w:t>
            </w:r>
          </w:p>
        </w:tc>
        <w:tc>
          <w:tcPr>
            <w:tcW w:type="dxa" w:w="114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Пояснение</w:t>
            </w:r>
          </w:p>
        </w:tc>
      </w:tr>
      <w:tr>
        <w:trPr>
          <w:trHeight w:hRule="exact" w:val="286"/>
        </w:trPr>
        <w:tc>
          <w:tcPr>
            <w:tcW w:type="dxa" w:w="25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Резервное копирование</w:t>
            </w:r>
          </w:p>
        </w:tc>
        <w:tc>
          <w:tcPr>
            <w:tcW w:type="dxa" w:w="114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Автоматические снимки позволяют регулярно сохранять данные, снижая риск потерь при сбоях или ошибках пользо-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2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вателя.</w:t>
            </w:r>
          </w:p>
        </w:tc>
      </w:tr>
      <w:tr>
        <w:trPr>
          <w:trHeight w:hRule="exact" w:val="228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Восстановление после сбоев</w:t>
            </w:r>
          </w:p>
        </w:tc>
        <w:tc>
          <w:tcPr>
            <w:tcW w:type="dxa" w:w="112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диск был повреждён (например, из-за сбоя приложений, вирусов или ошибок в конфигурации), его можно восста-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58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14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3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новить до последнего корректного состояния.</w:t>
            </w:r>
          </w:p>
        </w:tc>
      </w:tr>
      <w:tr>
        <w:trPr>
          <w:trHeight w:hRule="exact" w:val="228"/>
        </w:trPr>
        <w:tc>
          <w:tcPr>
            <w:tcW w:type="dxa" w:w="25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Тестирование и откаты</w:t>
            </w:r>
          </w:p>
        </w:tc>
        <w:tc>
          <w:tcPr>
            <w:tcW w:type="dxa" w:w="114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 внесении изменений в систему (например, обновления ПО или конфигурации) можно легко вернуться к предыду-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2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щему состоянию в случае ошибок.</w:t>
            </w:r>
          </w:p>
        </w:tc>
      </w:tr>
      <w:tr>
        <w:trPr>
          <w:trHeight w:hRule="exact" w:val="478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4" w:lineRule="exact" w:before="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Минимизация ручных опе-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раций</w:t>
            </w:r>
          </w:p>
        </w:tc>
        <w:tc>
          <w:tcPr>
            <w:tcW w:type="dxa" w:w="112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4" w:lineRule="exact" w:before="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Автоматизация избавляет администратора от необходимости вручную создавать снимки, снижая вероятность забыть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ошибиться.</w:t>
            </w:r>
          </w:p>
        </w:tc>
      </w:tr>
      <w:tr>
        <w:trPr>
          <w:trHeight w:hRule="exact" w:val="228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Поддержка SLA</w:t>
            </w:r>
          </w:p>
        </w:tc>
        <w:tc>
          <w:tcPr>
            <w:tcW w:type="dxa" w:w="112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организациях с требованиями к непрерывности и сохранности данных (например, в финансовом или медицинском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-10.0" w:type="dxa"/>
      </w:tblPr>
      <w:tblGrid>
        <w:gridCol w:w="4679"/>
        <w:gridCol w:w="4679"/>
        <w:gridCol w:w="4679"/>
      </w:tblGrid>
      <w:tr>
        <w:trPr>
          <w:trHeight w:hRule="exact" w:val="1432"/>
        </w:trPr>
        <w:tc>
          <w:tcPr>
            <w:tcW w:type="dxa" w:w="28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52" w:after="0"/>
              <w:ind w:left="0" w:right="0" w:firstLine="0"/>
              <w:jc w:val="center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85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секторе) регулярные снимки помогают соответствовать стандартам.</w:t>
            </w:r>
          </w:p>
        </w:tc>
        <w:tc>
          <w:tcPr>
            <w:tcW w:type="dxa" w:w="26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52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Планирование особенно важно для критичных к данным систем, где даже короткая потеря информации может привести к серьёзным последствиям. Вы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можете настроить периодичность (ежедневно, еженедельно и т.д.) и количество сохраняемых снимков, в зависимости от ваших задач.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 чтобы запланировать задачу по созданию снимка диска, вызовите действие «Запланировать» в поле «Действия» соответствующей записи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списке дисков:</w:t>
      </w:r>
    </w:p>
    <w:p>
      <w:pPr>
        <w:autoSpaceDN w:val="0"/>
        <w:autoSpaceDE w:val="0"/>
        <w:widowControl/>
        <w:spacing w:line="240" w:lineRule="auto" w:before="25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190" name="Picture 19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66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76: Окно планирования создания снимка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58" w:lineRule="exact" w:before="408" w:after="0"/>
        <w:ind w:left="302" w:right="648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Да/Нет.</w:t>
      </w:r>
    </w:p>
    <w:p>
      <w:pPr>
        <w:autoSpaceDN w:val="0"/>
        <w:autoSpaceDE w:val="0"/>
        <w:widowControl/>
        <w:spacing w:line="358" w:lineRule="exact" w:before="0" w:after="0"/>
        <w:ind w:left="302" w:right="417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минуты.</w:t>
      </w:r>
    </w:p>
    <w:p>
      <w:pPr>
        <w:autoSpaceDN w:val="0"/>
        <w:autoSpaceDE w:val="0"/>
        <w:widowControl/>
        <w:spacing w:line="198" w:lineRule="exact" w:before="160" w:after="559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информацию о снимке диска: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66540"/>
            <wp:docPr id="191" name="Picture 19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665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77: Окно планирования создания снимка диска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276" w:after="0"/>
        <w:ind w:left="4" w:right="109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Введите имя снимка диска.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Укажите краткое описание снимка диска.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принудительное создание снимка или нет (принудительное создание позволяет сделать снимок диска, даже если он подключен к инстансу).</w:t>
      </w:r>
    </w:p>
    <w:p>
      <w:pPr>
        <w:autoSpaceDN w:val="0"/>
        <w:autoSpaceDE w:val="0"/>
        <w:widowControl/>
        <w:spacing w:line="200" w:lineRule="exact" w:before="160" w:after="46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третьем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53840"/>
            <wp:docPr id="192" name="Picture 19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538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78: Окно планирования создания снимка диска</w:t>
      </w:r>
    </w:p>
    <w:p>
      <w:pPr>
        <w:autoSpaceDN w:val="0"/>
        <w:autoSpaceDE w:val="0"/>
        <w:widowControl/>
        <w:spacing w:line="200" w:lineRule="exact" w:before="4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«moncloud центр» - «Планировщик» - «Все задачи».</w:t>
      </w:r>
    </w:p>
    <w:p>
      <w:pPr>
        <w:autoSpaceDN w:val="0"/>
        <w:autoSpaceDE w:val="0"/>
        <w:widowControl/>
        <w:spacing w:line="198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этом в детальной информации снимка диска, созданного в рамках данной задачи будет сформировано следующее описание формата: «Снимок создан</w:t>
      </w:r>
    </w:p>
    <w:p>
      <w:pPr>
        <w:autoSpaceDN w:val="0"/>
        <w:autoSpaceDE w:val="0"/>
        <w:widowControl/>
        <w:spacing w:line="200" w:lineRule="exact" w:before="40" w:after="132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пользователем c id &lt;ID пользователя&gt; при помощи отложенного задания с именем &lt;имя задания&gt; в разделе „Планировщик“».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82" w:lineRule="exact" w:before="486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Резервные копии дисков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Резервная копия диска — это полная копия содержимого виртуального диска, предназначенная для восстановления данных в случае сбоя, удаления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повреждения инстанса. В отличие от снимков, резервные копии обычно хранятся в внешнем или изолированном хранилище и используются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долгосрочного хранения и защиты от потерь.</w:t>
      </w:r>
    </w:p>
    <w:p>
      <w:pPr>
        <w:autoSpaceDN w:val="0"/>
        <w:autoSpaceDE w:val="0"/>
        <w:widowControl/>
        <w:spacing w:line="358" w:lineRule="exact" w:before="2" w:after="0"/>
        <w:ind w:left="306" w:right="547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Резервные копии необходимы для: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Защиты от сбоев, сбоев оборудования или непредвиденных ошибок пользователя;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Возможности отката системы к рабочему состоянию после изменений или обновлений;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Долгосрочного хранения критичных данных вне основной инфраструктуры;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Соответствия требованиям резервирования и отказоустойчивости в организации.</w:t>
      </w:r>
    </w:p>
    <w:p>
      <w:pPr>
        <w:autoSpaceDN w:val="0"/>
        <w:autoSpaceDE w:val="0"/>
        <w:widowControl/>
        <w:spacing w:line="358" w:lineRule="exact" w:before="0" w:after="0"/>
        <w:ind w:left="306" w:right="576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Рекомендуется выполнять резервное копирование: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Перед критичными изменениями — обновления ПО, конфигурации, миграции;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Периодически, согласно политике ИТ-безопасности (например, раз в день/неделю);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Перед удалением или остановкой инстанса, чтобы не потерять данные;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 событию — например, перед развёртыванием новой версии приложения.</w:t>
      </w:r>
    </w:p>
    <w:p>
      <w:pPr>
        <w:autoSpaceDN w:val="0"/>
        <w:autoSpaceDE w:val="0"/>
        <w:widowControl/>
        <w:spacing w:line="198" w:lineRule="exact" w:before="328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20: Сравнение снимка и резервной копии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21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Критерий</w:t>
            </w:r>
          </w:p>
        </w:tc>
        <w:tc>
          <w:tcPr>
            <w:tcW w:type="dxa" w:w="53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7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Снимок диска</w:t>
            </w:r>
          </w:p>
        </w:tc>
        <w:tc>
          <w:tcPr>
            <w:tcW w:type="dxa" w:w="65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01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Резервная копия</w:t>
            </w:r>
          </w:p>
        </w:tc>
      </w:tr>
      <w:tr>
        <w:trPr>
          <w:trHeight w:hRule="exact" w:val="300"/>
        </w:trPr>
        <w:tc>
          <w:tcPr>
            <w:tcW w:type="dxa" w:w="21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Хранение</w:t>
            </w:r>
          </w:p>
        </w:tc>
        <w:tc>
          <w:tcPr>
            <w:tcW w:type="dxa" w:w="53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7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Внутри облачной инфраструктуры</w:t>
            </w:r>
          </w:p>
        </w:tc>
        <w:tc>
          <w:tcPr>
            <w:tcW w:type="dxa" w:w="650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Часто в отдельном или внешнем хранилище</w:t>
            </w:r>
          </w:p>
        </w:tc>
      </w:tr>
      <w:tr>
        <w:trPr>
          <w:trHeight w:hRule="exact" w:val="240"/>
        </w:trPr>
        <w:tc>
          <w:tcPr>
            <w:tcW w:type="dxa" w:w="21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Назначение</w:t>
            </w:r>
          </w:p>
        </w:tc>
        <w:tc>
          <w:tcPr>
            <w:tcW w:type="dxa" w:w="5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Быстрое клонирование, развёртывание</w:t>
            </w:r>
          </w:p>
        </w:tc>
        <w:tc>
          <w:tcPr>
            <w:tcW w:type="dxa" w:w="65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Долгосрочная защита, восстановление</w:t>
            </w:r>
          </w:p>
        </w:tc>
      </w:tr>
      <w:tr>
        <w:trPr>
          <w:trHeight w:hRule="exact" w:val="238"/>
        </w:trPr>
        <w:tc>
          <w:tcPr>
            <w:tcW w:type="dxa" w:w="21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Надёжность</w:t>
            </w:r>
          </w:p>
        </w:tc>
        <w:tc>
          <w:tcPr>
            <w:tcW w:type="dxa" w:w="53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Зависит от основной инфраструктуры</w:t>
            </w:r>
          </w:p>
        </w:tc>
        <w:tc>
          <w:tcPr>
            <w:tcW w:type="dxa" w:w="650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Выше при использовании изолированного хранилища</w:t>
            </w:r>
          </w:p>
        </w:tc>
      </w:tr>
      <w:tr>
        <w:trPr>
          <w:trHeight w:hRule="exact" w:val="240"/>
        </w:trPr>
        <w:tc>
          <w:tcPr>
            <w:tcW w:type="dxa" w:w="21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</w:t>
            </w:r>
          </w:p>
        </w:tc>
        <w:tc>
          <w:tcPr>
            <w:tcW w:type="dxa" w:w="5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новых дисков и инстансов</w:t>
            </w:r>
          </w:p>
        </w:tc>
        <w:tc>
          <w:tcPr>
            <w:tcW w:type="dxa" w:w="65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Восстановление оригинального состояния диска</w:t>
            </w:r>
          </w:p>
        </w:tc>
      </w:tr>
      <w:tr>
        <w:trPr>
          <w:trHeight w:hRule="exact" w:val="282"/>
        </w:trPr>
        <w:tc>
          <w:tcPr>
            <w:tcW w:type="dxa" w:w="21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</w:t>
            </w:r>
          </w:p>
        </w:tc>
        <w:tc>
          <w:tcPr>
            <w:tcW w:type="dxa" w:w="53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Мгновенно, из интерфейса</w:t>
            </w:r>
          </w:p>
        </w:tc>
        <w:tc>
          <w:tcPr>
            <w:tcW w:type="dxa" w:w="650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Вручную или по расписанию</w:t>
            </w:r>
          </w:p>
        </w:tc>
      </w:tr>
    </w:tbl>
    <w:p>
      <w:pPr>
        <w:autoSpaceDN w:val="0"/>
        <w:autoSpaceDE w:val="0"/>
        <w:widowControl/>
        <w:spacing w:line="298" w:lineRule="exact" w:before="22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Как управлять: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Через панель управления облаком или CLI. Поддерживается создание, просмотр, восстановление и удаление копий. Также можно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автоматизировать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процесс через планировщики.</w:t>
      </w:r>
    </w:p>
    <w:p>
      <w:pPr>
        <w:autoSpaceDN w:val="0"/>
        <w:tabs>
          <w:tab w:pos="306" w:val="left"/>
        </w:tabs>
        <w:autoSpaceDE w:val="0"/>
        <w:widowControl/>
        <w:spacing w:line="358" w:lineRule="exact" w:before="0" w:after="654"/>
        <w:ind w:left="8" w:right="259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Примеры использования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 хотите защитить базу данных от потери. Делаете ежедневную резервную копию диска, на котором она размещена.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52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Перед установкой критического обновления системы сохраняете резервную копию, чтобы в случае проблем можно было восстановить рабочую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конфигурацию.</w:t>
      </w:r>
    </w:p>
    <w:p>
      <w:pPr>
        <w:autoSpaceDN w:val="0"/>
        <w:autoSpaceDE w:val="0"/>
        <w:widowControl/>
        <w:spacing w:line="240" w:lineRule="auto" w:before="1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818380"/>
            <wp:docPr id="193" name="Picture 19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8183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40" w:lineRule="exact" w:before="158" w:after="57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 и удаление резервных копий дисков. Эти можно сделать 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Хранилище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Резервные копии</w:t>
      </w:r>
      <w:r>
        <w:rPr>
          <w:rFonts w:ascii="SFBX1000" w:hAnsi="SFBX1000" w:eastAsia="SFBX1000"/>
          <w:b/>
          <w:i w:val="0"/>
          <w:color w:val="000000"/>
          <w:sz w:val="20"/>
        </w:rPr>
        <w:t>дисков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Снимки дисков</w:t>
      </w:r>
    </w:p>
    <w:p>
      <w:pPr>
        <w:autoSpaceDN w:val="0"/>
        <w:autoSpaceDE w:val="0"/>
        <w:widowControl/>
        <w:spacing w:line="238" w:lineRule="exact" w:before="128" w:after="0"/>
        <w:ind w:left="8" w:right="3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Снимок диска — это сохранённая копия виртуального диска в том состоянии, в котором он находился на момент создания снимка. Такая копия позволяет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зафиксировать текущее состояние операционной системы, данных и приложений, чтобы позже можно было вернуться к нему или использовать его как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основу для новых ресурсов.</w:t>
      </w:r>
    </w:p>
    <w:p>
      <w:pPr>
        <w:autoSpaceDN w:val="0"/>
        <w:autoSpaceDE w:val="0"/>
        <w:widowControl/>
        <w:spacing w:line="200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Снимки часто применяются в следующих сценариях:</w:t>
      </w:r>
    </w:p>
    <w:p>
      <w:pPr>
        <w:autoSpaceDN w:val="0"/>
        <w:tabs>
          <w:tab w:pos="506" w:val="left"/>
        </w:tabs>
        <w:autoSpaceDE w:val="0"/>
        <w:widowControl/>
        <w:spacing w:line="238" w:lineRule="exact" w:before="12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Перед обновлениями или изменениями. Если необходимо установить обновление, внести изменения в конфигурацию или установить новое ПО,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снимок помогает быстро восстановиться в случае ошибки.</w:t>
      </w:r>
    </w:p>
    <w:p>
      <w:pPr>
        <w:autoSpaceDN w:val="0"/>
        <w:tabs>
          <w:tab w:pos="506" w:val="left"/>
        </w:tabs>
        <w:autoSpaceDE w:val="0"/>
        <w:widowControl/>
        <w:spacing w:line="238" w:lineRule="exact" w:before="122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шаблонов. Можно создать снимок с нужным набором настроек, программ и зависимостей, и потом использовать его для развёртывания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новых инстансов или дисков с одинаковыми характеристиками.</w:t>
      </w:r>
    </w:p>
    <w:p>
      <w:pPr>
        <w:autoSpaceDN w:val="0"/>
        <w:tabs>
          <w:tab w:pos="506" w:val="left"/>
        </w:tabs>
        <w:autoSpaceDE w:val="0"/>
        <w:widowControl/>
        <w:spacing w:line="238" w:lineRule="exact" w:before="122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Резервирование состояния инстанса. Снимки подходят для краткосрочного резервного копирования, например, перед выполнением критичных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операций.</w:t>
      </w:r>
    </w:p>
    <w:p>
      <w:pPr>
        <w:autoSpaceDN w:val="0"/>
        <w:tabs>
          <w:tab w:pos="506" w:val="left"/>
        </w:tabs>
        <w:autoSpaceDE w:val="0"/>
        <w:widowControl/>
        <w:spacing w:line="240" w:lineRule="exact" w:before="11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Снимок хранится внутри облачной платформы, как отдельный объект в хранилище. Он не требует подключения внешнего репозитория или выде-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ленного места вне облака.</w:t>
      </w:r>
    </w:p>
    <w:p>
      <w:pPr>
        <w:autoSpaceDN w:val="0"/>
        <w:autoSpaceDE w:val="0"/>
        <w:widowControl/>
        <w:spacing w:line="238" w:lineRule="exact" w:before="118" w:after="0"/>
        <w:ind w:left="506" w:right="30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Важно понимать разницу между снимком и резервной копией. Снимок создаётся быстро и чаще используется для развёртывания или отката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состояния. Резервная копия ориентирована на надёжное долгосрочное хранение и восстановление при сбоях, и её создание может занимать больше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времени и ресурсов.</w:t>
      </w:r>
    </w:p>
    <w:p>
      <w:pPr>
        <w:autoSpaceDN w:val="0"/>
        <w:autoSpaceDE w:val="0"/>
        <w:widowControl/>
        <w:spacing w:line="198" w:lineRule="exact" w:before="328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21: Сравнение снимка и резервной копии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509"/>
        <w:gridCol w:w="3509"/>
        <w:gridCol w:w="3509"/>
        <w:gridCol w:w="3509"/>
      </w:tblGrid>
      <w:tr>
        <w:trPr>
          <w:trHeight w:hRule="exact" w:val="342"/>
        </w:trPr>
        <w:tc>
          <w:tcPr>
            <w:tcW w:type="dxa" w:w="28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Критерий</w:t>
            </w:r>
          </w:p>
        </w:tc>
        <w:tc>
          <w:tcPr>
            <w:tcW w:type="dxa" w:w="46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Снимок диска</w:t>
            </w:r>
          </w:p>
        </w:tc>
        <w:tc>
          <w:tcPr>
            <w:tcW w:type="dxa" w:w="60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01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Резервная копия</w:t>
            </w:r>
          </w:p>
        </w:tc>
        <w:tc>
          <w:tcPr>
            <w:tcW w:type="dxa" w:w="46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00"/>
        </w:trPr>
        <w:tc>
          <w:tcPr>
            <w:tcW w:type="dxa" w:w="285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Хранение</w:t>
            </w:r>
          </w:p>
        </w:tc>
        <w:tc>
          <w:tcPr>
            <w:tcW w:type="dxa" w:w="46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Внутри облачной инфраструктуры</w:t>
            </w:r>
          </w:p>
        </w:tc>
        <w:tc>
          <w:tcPr>
            <w:tcW w:type="dxa" w:w="60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Часто в отдельном или внешнем хранилище</w:t>
            </w:r>
          </w:p>
        </w:tc>
        <w:tc>
          <w:tcPr>
            <w:tcW w:type="dxa" w:w="46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8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Назначение</w:t>
            </w:r>
          </w:p>
        </w:tc>
        <w:tc>
          <w:tcPr>
            <w:tcW w:type="dxa" w:w="4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Быстрое клонирование, развёртывание</w:t>
            </w:r>
          </w:p>
        </w:tc>
        <w:tc>
          <w:tcPr>
            <w:tcW w:type="dxa" w:w="6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Долгосрочная защита, восстановление</w:t>
            </w:r>
          </w:p>
        </w:tc>
        <w:tc>
          <w:tcPr>
            <w:tcW w:type="dxa" w:w="46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28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Надёжность</w:t>
            </w:r>
          </w:p>
        </w:tc>
        <w:tc>
          <w:tcPr>
            <w:tcW w:type="dxa" w:w="4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Зависит от основной инфраструктуры</w:t>
            </w:r>
          </w:p>
        </w:tc>
        <w:tc>
          <w:tcPr>
            <w:tcW w:type="dxa" w:w="60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Выше при использовании изолированного хранилища</w:t>
            </w:r>
          </w:p>
        </w:tc>
        <w:tc>
          <w:tcPr>
            <w:tcW w:type="dxa" w:w="46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8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</w:t>
            </w:r>
          </w:p>
        </w:tc>
        <w:tc>
          <w:tcPr>
            <w:tcW w:type="dxa" w:w="4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новых дисков и инстансов</w:t>
            </w:r>
          </w:p>
        </w:tc>
        <w:tc>
          <w:tcPr>
            <w:tcW w:type="dxa" w:w="6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Восстановление оригинального состояния диска</w:t>
            </w:r>
          </w:p>
        </w:tc>
        <w:tc>
          <w:tcPr>
            <w:tcW w:type="dxa" w:w="46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285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</w:t>
            </w:r>
          </w:p>
        </w:tc>
        <w:tc>
          <w:tcPr>
            <w:tcW w:type="dxa" w:w="466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Мгновенно, из интерфейса</w:t>
            </w:r>
          </w:p>
        </w:tc>
        <w:tc>
          <w:tcPr>
            <w:tcW w:type="dxa" w:w="604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Вручную или по расписанию</w:t>
            </w:r>
          </w:p>
        </w:tc>
        <w:tc>
          <w:tcPr>
            <w:tcW w:type="dxa" w:w="46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764"/>
        </w:trPr>
        <w:tc>
          <w:tcPr>
            <w:tcW w:type="dxa" w:w="285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76" w:after="0"/>
              <w:ind w:left="0" w:right="0" w:firstLine="0"/>
              <w:jc w:val="center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466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04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6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76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819650"/>
            <wp:docPr id="194" name="Picture 19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8196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143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просмотр, удаление снимков дисков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02" w:lineRule="exact" w:before="46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Типы дисков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Типы дисков в облачной инфраструктуре — это управляемые классы хранилища, которые позволяют гибко контролировать уровень производительности,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надёжности и доступности дисковых ресурсов для пользователей.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4" w:right="80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это нужно: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Разделение нагрузки на СХД (систему хранения данных).</w:t>
      </w:r>
    </w:p>
    <w:p>
      <w:pPr>
        <w:autoSpaceDN w:val="0"/>
        <w:autoSpaceDE w:val="0"/>
        <w:widowControl/>
        <w:spacing w:line="238" w:lineRule="exact" w:before="122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Позволяют направить разные классы задач (например, критичные базы данных и архивы логов) на разные хранилища с подходящей производи-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тельностью.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Гарантия качества и предсказуемости.</w:t>
      </w:r>
    </w:p>
    <w:p>
      <w:pPr>
        <w:autoSpaceDN w:val="0"/>
        <w:tabs>
          <w:tab w:pos="502" w:val="left"/>
        </w:tabs>
        <w:autoSpaceDE w:val="0"/>
        <w:widowControl/>
        <w:spacing w:line="358" w:lineRule="exact" w:before="0" w:after="0"/>
        <w:ind w:left="302" w:right="0" w:firstLine="0"/>
        <w:jc w:val="left"/>
      </w:pP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Установка ограничений на IOPS, пропускную способность и задержки позволяет гарантировать ожидаемое поведение инстансов в разных сценариях.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Оптимизация стоимости.</w:t>
      </w:r>
    </w:p>
    <w:p>
      <w:pPr>
        <w:autoSpaceDN w:val="0"/>
        <w:autoSpaceDE w:val="0"/>
        <w:widowControl/>
        <w:spacing w:line="240" w:lineRule="exact" w:before="11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Можно предоставить пользователям выбор между более дешёвыми медленными дисками и производительными, но дорогими, сохраняя прозрачность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тарификации.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Безопасность и контроль доступа.</w:t>
      </w:r>
    </w:p>
    <w:p>
      <w:pPr>
        <w:autoSpaceDN w:val="0"/>
        <w:autoSpaceDE w:val="0"/>
        <w:widowControl/>
        <w:spacing w:line="238" w:lineRule="exact" w:before="122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Некоторые типы дисков (например, шифрованные или доступные только в определённых зонах) могут быть ограничены для определённых проектов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групп.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Политики отказоустойчивости и репликации.</w:t>
      </w:r>
    </w:p>
    <w:p>
      <w:pPr>
        <w:autoSpaceDN w:val="0"/>
        <w:tabs>
          <w:tab w:pos="502" w:val="left"/>
        </w:tabs>
        <w:autoSpaceDE w:val="0"/>
        <w:widowControl/>
        <w:spacing w:line="358" w:lineRule="exact" w:before="0" w:after="0"/>
        <w:ind w:left="302" w:right="720" w:firstLine="0"/>
        <w:jc w:val="left"/>
      </w:pP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Тип диска может определять, будет ли он реплицироваться между хостами или зонами, поддерживает ли автоматическое восстановление.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Производительность (IOPS, MB/s).</w:t>
      </w:r>
    </w:p>
    <w:p>
      <w:pPr>
        <w:autoSpaceDN w:val="0"/>
        <w:autoSpaceDE w:val="0"/>
        <w:widowControl/>
        <w:spacing w:line="200" w:lineRule="exact" w:before="16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Ограничения и гарантии по операциям чтения/записи.</w:t>
      </w:r>
    </w:p>
    <w:p>
      <w:pPr>
        <w:autoSpaceDN w:val="0"/>
        <w:tabs>
          <w:tab w:pos="502" w:val="left"/>
        </w:tabs>
        <w:autoSpaceDE w:val="0"/>
        <w:widowControl/>
        <w:spacing w:line="358" w:lineRule="exact" w:before="0" w:after="2478"/>
        <w:ind w:left="302" w:right="331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Зона доступности и уровень репликации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Некоторые типы могут быть доступны только в конкретных зонах или иметь особенности отказоустойчивости.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29530"/>
            <wp:docPr id="195" name="Picture 19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29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просмотр, создание типа диска, удаление типа диска, редактирование типов дисков, управление политиками Qos дисков,</w:t>
      </w:r>
    </w:p>
    <w:p>
      <w:pPr>
        <w:autoSpaceDN w:val="0"/>
        <w:autoSpaceDE w:val="0"/>
        <w:widowControl/>
        <w:spacing w:line="198" w:lineRule="exact" w:before="40" w:after="70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управление доступом к дискам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типа диска</w:t>
      </w:r>
    </w:p>
    <w:p>
      <w:pPr>
        <w:autoSpaceDN w:val="0"/>
        <w:tabs>
          <w:tab w:pos="246" w:val="left"/>
          <w:tab w:pos="740" w:val="left"/>
          <w:tab w:pos="940" w:val="left"/>
        </w:tabs>
        <w:autoSpaceDE w:val="0"/>
        <w:widowControl/>
        <w:spacing w:line="328" w:lineRule="exact" w:before="10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типа диска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Хранилище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Типы дисков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Кликните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тип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окне введите необходимые параметры:</w:t>
      </w:r>
      <w:r>
        <w:br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• Имя - Имя должно начинаться с заглавной буквы или строчной буквы и состоять из 1 до 128 символов, символы могут содержать только «0-9, 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a-z, A-Z, «-„_()[].:^».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введите описание.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Общий - Общий диск можно подключить к нескольким инстансам.</w:t>
      </w:r>
    </w:p>
    <w:p>
      <w:pPr>
        <w:autoSpaceDN w:val="0"/>
        <w:autoSpaceDE w:val="0"/>
        <w:widowControl/>
        <w:spacing w:line="238" w:lineRule="exact" w:before="120" w:after="0"/>
        <w:ind w:left="940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Публичный - публичный тип диска (англ. public volume type) в облачной инфраструктуре — это тип виртуального диска, доступный всем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проектам в облаке. Такой тип не ограничен рамками одного проекта и может быть выбран любым пользователем при создании диска, если 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него есть соответствующие права.</w:t>
      </w:r>
    </w:p>
    <w:p>
      <w:pPr>
        <w:autoSpaceDN w:val="0"/>
        <w:tabs>
          <w:tab w:pos="740" w:val="left"/>
          <w:tab w:pos="940" w:val="left"/>
        </w:tabs>
        <w:autoSpaceDE w:val="0"/>
        <w:widowControl/>
        <w:spacing w:line="334" w:lineRule="exact" w:before="24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нужен общий тип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Публичные типы дисков позволяют: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Стандартизировать хранилища — задать общие классы дисков (например, ssd-fast, ceph-standard, archive-slow), чтобы пользователи выбирали</w:t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из готовых, одобренных конфигураций;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Упростить управление — администратору не нужно настраивать уникальные типы под каждый проект;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Ограничить варианты — предоставить только безопасные и проверенные на практике классы хранилища.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2" w:after="0"/>
        <w:ind w:left="502" w:right="95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Допустим, у вас есть три типа хранилища: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ceph-hdd: с невысокой скоростью;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ceph-ssd: производительное;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netapp-archive: для хранения архивов.</w:t>
      </w:r>
    </w:p>
    <w:p>
      <w:pPr>
        <w:autoSpaceDN w:val="0"/>
        <w:autoSpaceDE w:val="0"/>
        <w:widowControl/>
        <w:spacing w:line="198" w:lineRule="exact" w:before="16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вы создаёте их как публичные типы, то пользователи любых проектов смогут их выбирать при создании дисков.</w:t>
      </w:r>
    </w:p>
    <w:p>
      <w:pPr>
        <w:autoSpaceDN w:val="0"/>
        <w:autoSpaceDE w:val="0"/>
        <w:widowControl/>
        <w:spacing w:line="298" w:lineRule="exact" w:before="6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Когда не использовать публичный тип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Иногда вы хотите, чтобы определённый тип диска был доступен только в конкретном проекте — например, для особо чувствительных данных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нагрузок. Тогда создайте приватный тип диска и назначьте его только нужному проекту.</w:t>
      </w:r>
    </w:p>
    <w:p>
      <w:pPr>
        <w:autoSpaceDN w:val="0"/>
        <w:autoSpaceDE w:val="0"/>
        <w:widowControl/>
        <w:spacing w:line="200" w:lineRule="exact" w:before="160" w:after="37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Подтвердите действие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Тип диска появился в списке выбора администратора (и пользователей, если он публичный)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доступом к типу диска</w:t>
      </w:r>
    </w:p>
    <w:p>
      <w:pPr>
        <w:autoSpaceDN w:val="0"/>
        <w:tabs>
          <w:tab w:pos="246" w:val="left"/>
          <w:tab w:pos="740" w:val="left"/>
        </w:tabs>
        <w:autoSpaceDE w:val="0"/>
        <w:widowControl/>
        <w:spacing w:line="320" w:lineRule="exact" w:before="11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Здесь настраивается видимость типа диска для проекта. Для настройки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Хранилище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Типы дисков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выберите нужный тип, нажмите на</w:t>
      </w:r>
      <w:r>
        <w:rPr>
          <w:rFonts w:ascii="SFBX1000" w:hAnsi="SFBX1000" w:eastAsia="SFBX1000"/>
          <w:b/>
          <w:i w:val="0"/>
          <w:color w:val="000000"/>
          <w:sz w:val="20"/>
        </w:rPr>
        <w:t>. . 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кликните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Управление доступом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Заполните необходимые параметры:</w:t>
      </w:r>
      <w:r>
        <w:br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Публичный - публичный или приватный (см. выше).</w:t>
      </w:r>
    </w:p>
    <w:p>
      <w:pPr>
        <w:autoSpaceDN w:val="0"/>
        <w:tabs>
          <w:tab w:pos="940" w:val="left"/>
        </w:tabs>
        <w:autoSpaceDE w:val="0"/>
        <w:widowControl/>
        <w:spacing w:line="238" w:lineRule="exact" w:before="12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Контроль доступа: проставив или сняв выбор в чек-боксе для выбранного проекта, вы включите или выключите доступность типа диска в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соответствующем проекте.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Подтвердите действие.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Тип диска стал доступен в выбранном проекте или всем проектам, если вы проставили галочку в чек-боксе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Публичный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спецификацией QOS</w:t>
      </w:r>
    </w:p>
    <w:p>
      <w:pPr>
        <w:autoSpaceDN w:val="0"/>
        <w:autoSpaceDE w:val="0"/>
        <w:widowControl/>
        <w:spacing w:line="200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Управляя политикой QOS для типа диска вы привязываете или отвязываете спецификацию от выбранного типа диска</w:t>
      </w:r>
    </w:p>
    <w:p>
      <w:pPr>
        <w:autoSpaceDN w:val="0"/>
        <w:autoSpaceDE w:val="0"/>
        <w:widowControl/>
        <w:spacing w:line="302" w:lineRule="exact" w:before="2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Бэкенды хранения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Бэкенды хранилища (или storage backends) в облачной инфраструктуре — это физические или логические подсистемы хранения данных, которые ис-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пользуются платформой для размещения виртуальных дисков, снимков и других ресурсов хранения.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" w:after="646"/>
        <w:ind w:left="4" w:right="2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Каждый бэкенд представляет собой отдельную систему хранения, которая может отличаться: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Протоколом (например, Ceph, NFS, LVM, iSCSI и др.)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Характеристиками (производительность, надёжность, поддержка тонкого выделения места и др.)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Расположением (в пределах одной зоны доступности или между зонами)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Настройками (репликация, шифрование, дедупликация и пр.)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Зачем нужны бэкенды: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Позволяют администратору разделять нагрузки между системами хранения;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Обеспечивают гибкость при предоставлении разных классов хранилищ (например, быстрые диски для баз данных и дешёвые — для архивов);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Облегчают мониторинг и управление свободным пространством и производительностью;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322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Позволяют задавать разные политики хранения для разных проектов или зон.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1086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38" w:lineRule="exact" w:before="8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Типы виртуальных дисков часто напрямую связаны с конкретными бэкендами. Администратор может управлять видимостью этих типов для разных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пользователей или проектов.</w:t>
            </w:r>
          </w:p>
        </w:tc>
      </w:tr>
    </w:tbl>
    <w:p>
      <w:pPr>
        <w:autoSpaceDN w:val="0"/>
        <w:autoSpaceDE w:val="0"/>
        <w:widowControl/>
        <w:spacing w:line="776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819650"/>
            <wp:docPr id="196" name="Picture 19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8196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143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 бэкендов хранения.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406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дисками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372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108" w:after="0"/>
              <w:ind w:left="37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типа диска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Управление доступом к диску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Планирование задач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Планирование задачи по созданию снимка диска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506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Планирование задачи по созданию резервной копии диска</w:t>
            </w:r>
          </w:p>
        </w:tc>
      </w:tr>
    </w:tbl>
    <w:p>
      <w:pPr>
        <w:autoSpaceDN w:val="0"/>
        <w:autoSpaceDE w:val="0"/>
        <w:widowControl/>
        <w:spacing w:line="200" w:lineRule="exact" w:before="4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типа диска</w:t>
      </w:r>
    </w:p>
    <w:p>
      <w:pPr>
        <w:autoSpaceDN w:val="0"/>
        <w:autoSpaceDE w:val="0"/>
        <w:widowControl/>
        <w:spacing w:line="200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типа диска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Хранилище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Типы дисков</w:t>
      </w:r>
    </w:p>
    <w:p>
      <w:pPr>
        <w:autoSpaceDN w:val="0"/>
        <w:autoSpaceDE w:val="0"/>
        <w:widowControl/>
        <w:spacing w:line="198" w:lineRule="exact" w:before="160" w:after="535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тип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433309" cy="5760720"/>
            <wp:docPr id="197" name="Picture 19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7433309" cy="576072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46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окне введите необходимые данные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- Имя диска. Имя должно начинаться с заглавной буквы или строчной буквы и состоять из 1 до 128 символов, символы могут содержать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только «0-9, a-z, A-Z, «-„_()[].:^».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246" w:right="489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введите описание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Общий - тип диска, общий или нет. Общий диск можно подключить к нескольким инстансам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Публичный - публичный или приватный диск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Тип диска создан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доступом к диску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78" w:after="5476"/>
        <w:ind w:left="4" w:right="633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 можете сделать диск публичным или приватным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Наведите курсор на три точки в отображении диска, как показано на рисунке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513070"/>
            <wp:docPr id="198" name="Picture 19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9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5130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34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Кликните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Управление доступом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Выберите нужный параметр и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Доступ к диску изменен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</w:t>
      </w:r>
    </w:p>
    <w:p>
      <w:pPr>
        <w:autoSpaceDN w:val="0"/>
        <w:autoSpaceDE w:val="0"/>
        <w:widowControl/>
        <w:spacing w:line="202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планирования доступны задачи по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созданию снимка диска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созданию резервной копии диска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над диском, выберите действие «Запланировать»: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75429"/>
            <wp:docPr id="199" name="Picture 19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0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754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35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79: Планирование задач над диском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созданию снимка диска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по созданию снимка диска, выберите действие «Запланировать» в поле «Действия» соответствующей записи в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списке дисков, в открывшемся меню выберите «Снимок диска»: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200" name="Picture 20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80: Окно планирования создания снимка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8" w:lineRule="exact" w:before="42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ранее,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 (по умолчанию, Нет).</w:t>
      </w:r>
    </w:p>
    <w:p>
      <w:pPr>
        <w:autoSpaceDN w:val="0"/>
        <w:autoSpaceDE w:val="0"/>
        <w:widowControl/>
        <w:spacing w:line="358" w:lineRule="exact" w:before="2" w:after="0"/>
        <w:ind w:left="302" w:right="158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 (по умолчанию, интервал - Дни).</w:t>
      </w:r>
    </w:p>
    <w:p>
      <w:pPr>
        <w:autoSpaceDN w:val="0"/>
        <w:autoSpaceDE w:val="0"/>
        <w:widowControl/>
        <w:spacing w:line="200" w:lineRule="exact" w:before="158" w:after="535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информацию о снимке диска: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66540"/>
            <wp:docPr id="201" name="Picture 20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665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81: Окно планирования создания снимка диска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276" w:after="0"/>
        <w:ind w:left="4" w:right="109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Введите имя снимка диска.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Укажите краткое описание снимка диска.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принудительное создание снимка или нет (принудительное создание позволяет сделать снимок диска, даже если он подключен к инстансу).</w:t>
      </w:r>
    </w:p>
    <w:p>
      <w:pPr>
        <w:autoSpaceDN w:val="0"/>
        <w:autoSpaceDE w:val="0"/>
        <w:widowControl/>
        <w:spacing w:line="200" w:lineRule="exact" w:before="160" w:after="46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третьем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53840"/>
            <wp:docPr id="202" name="Picture 20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538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82: Окно планирования создания снимка диска</w:t>
      </w:r>
    </w:p>
    <w:p>
      <w:pPr>
        <w:autoSpaceDN w:val="0"/>
        <w:autoSpaceDE w:val="0"/>
        <w:widowControl/>
        <w:spacing w:line="200" w:lineRule="exact" w:before="4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«moncloud центр» - «Планировщик» - «Все задачи».</w:t>
      </w:r>
    </w:p>
    <w:p>
      <w:pPr>
        <w:autoSpaceDN w:val="0"/>
        <w:autoSpaceDE w:val="0"/>
        <w:widowControl/>
        <w:spacing w:line="198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этом в детальной информации снимка диска, созданного в рамках данной задачи будет сформировано следующее описание формата: «Снимок создан</w:t>
      </w:r>
    </w:p>
    <w:p>
      <w:pPr>
        <w:autoSpaceDN w:val="0"/>
        <w:autoSpaceDE w:val="0"/>
        <w:widowControl/>
        <w:spacing w:line="200" w:lineRule="exact" w:before="40" w:after="132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пользователем c id &lt;ID пользователя&gt; при помощи отложенного задания с именем &lt;имя задания&gt; в разделе „Планировщик“».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созданию резервной копии диска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по созданию резервной копии диска, выберите действие «Запланировать» в поле «Действия» соответствующей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записи в списке дисков, в открывшемся меню выберите «Резервное копирование диска»: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203" name="Picture 20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83: Окно планирования создания резервной копии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8" w:lineRule="exact" w:before="42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ранее,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 (по умолчанию, Нет).</w:t>
      </w:r>
    </w:p>
    <w:p>
      <w:pPr>
        <w:autoSpaceDN w:val="0"/>
        <w:autoSpaceDE w:val="0"/>
        <w:widowControl/>
        <w:spacing w:line="358" w:lineRule="exact" w:before="2" w:after="0"/>
        <w:ind w:left="302" w:right="158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 (по умолчанию, интервал - Дни).</w:t>
      </w:r>
    </w:p>
    <w:p>
      <w:pPr>
        <w:autoSpaceDN w:val="0"/>
        <w:autoSpaceDE w:val="0"/>
        <w:widowControl/>
        <w:spacing w:line="200" w:lineRule="exact" w:before="158" w:after="535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информацию о резервной копии диска: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39870"/>
            <wp:docPr id="204" name="Picture 20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398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84: Окно планирования создания резервной копии диска</w:t>
      </w:r>
    </w:p>
    <w:p>
      <w:pPr>
        <w:autoSpaceDN w:val="0"/>
        <w:autoSpaceDE w:val="0"/>
        <w:widowControl/>
        <w:spacing w:line="198" w:lineRule="exact" w:before="438" w:after="32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37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 выполнении онлайн-резервного копирования диска, который был привязан, обратите внимание на следующие моменты: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798"/>
        </w:trPr>
        <w:tc>
          <w:tcPr>
            <w:tcW w:type="dxa" w:w="14010"/>
            <w:gridSpan w:val="2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39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 Резервное копирование может захватывать только данные, записанные на диске в начале задачи по резервному копированию, исключая данные</w:t>
            </w:r>
          </w:p>
        </w:tc>
      </w:tr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878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14" w:after="0"/>
              <w:ind w:left="6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кэше на тот момент.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388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3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2. Для обеспечения целостности данных рекомендуется приостановить операцию записи всех файлов при создании резервной копии.</w:t>
            </w:r>
          </w:p>
        </w:tc>
      </w:tr>
    </w:tbl>
    <w:p>
      <w:pPr>
        <w:autoSpaceDN w:val="0"/>
        <w:autoSpaceDE w:val="0"/>
        <w:widowControl/>
        <w:spacing w:line="200" w:lineRule="exact" w:before="19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Введите имя резервной копии диска.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режим резервного копирования: Полное резервное копирование или Инкрементное резервное копирование.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третьем шаге подтвердите конфигурацию задачи:</w:t>
      </w:r>
    </w:p>
    <w:p>
      <w:pPr>
        <w:autoSpaceDN w:val="0"/>
        <w:autoSpaceDE w:val="0"/>
        <w:widowControl/>
        <w:spacing w:line="240" w:lineRule="auto" w:before="25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67809"/>
            <wp:docPr id="205" name="Picture 20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678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35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85: Окно планирования создания резервной копии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«moncloud центр» - «Планировщик» - «Все задачи».</w:t>
      </w:r>
    </w:p>
    <w:p>
      <w:pPr>
        <w:autoSpaceDN w:val="0"/>
        <w:autoSpaceDE w:val="0"/>
        <w:widowControl/>
        <w:spacing w:line="238" w:lineRule="exact" w:before="330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2.3.5 Сеть</w:t>
      </w:r>
    </w:p>
    <w:p>
      <w:pPr>
        <w:autoSpaceDN w:val="0"/>
        <w:autoSpaceDE w:val="0"/>
        <w:widowControl/>
        <w:spacing w:line="240" w:lineRule="exact" w:before="118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Сеть — ключевой компонент любой облачной среды. Именно с помощью сетей инстансы (виртуальные машины) получают доступ друг к другу, 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другим сервисам внутри облака и к внешнему миру (например, к интернету). Корректная настройка сетевой инфраструктуры позволяет обеспечить как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безопасность, так и доступность ресурсов, а также контролировать трафик, скорость и правила подключения.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Поддерживаемые SDN</w:t>
      </w:r>
    </w:p>
    <w:p>
      <w:pPr>
        <w:autoSpaceDN w:val="0"/>
        <w:autoSpaceDE w:val="0"/>
        <w:widowControl/>
        <w:spacing w:line="238" w:lineRule="exact" w:before="12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SDN — это архитектурный подход к управлению сетью, при котором уровень управления (control plane) отделяется от уровня пересылки данных (data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plane).</w:t>
      </w:r>
    </w:p>
    <w:p>
      <w:pPr>
        <w:autoSpaceDN w:val="0"/>
        <w:autoSpaceDE w:val="0"/>
        <w:widowControl/>
        <w:spacing w:line="240" w:lineRule="exact" w:before="120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традиционных сетях каждое устройство (коммутатор, маршрутизатор) самостоятельно принимает решения о маршрутизации на основе локальных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таблиц и протоколов. В SDN всем сетью централизованно управляет контроллер, который программирует устройства на пересылку трафика согласно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заданным политикам.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Преимущества SDN в облачной среде: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Централизованное управление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упрощает конфигурацию, мониторинг и изменение сетевых политик.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Автоматизация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позволяет автоматизировать развертывание, масштабирование и восстановление сетевых сервисов.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Гибкость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сеть легко адаптируется под меняющиеся требования приложений и нагрузку.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Программируемость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можно гибко управлять трафиком, создавать сложные сетевые сценарии и сервисные цепочки.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Агностичность железа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использование открытых протоколов (например, OpenFlow) снижает зависимость от конкретного вендора.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Упрощение инвентаризации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централизованный контроль позволяет автоматически отслеживать состояние сетевых элементов и перераспре-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делять ресурсы.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облаке moncloud реализованы два механизма SDN: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ovn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Amano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SDN Amano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SDN Amano — это контроллер программно-определяемых сетей (SDN), разработанный в ООО “Системные решения” для управления сетевыми службами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облачных средах на основе OpenStack.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Отличительные особенности архитектуры SDN Amano: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556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Безагентный механизм: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классический SDN-подход, где пакеты без заданных правил на OpenFlow-коммутаторе отправляются на контроллер для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обработки.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0" w:lineRule="exact" w:before="406" w:after="0"/>
        <w:ind w:left="302" w:right="7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Управление жизненным циклом VNF: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автоматизация полного цикла управления виртуальными сетевыми функциями и цепочками.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Интеграция с OpenStack Neutron: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полная совместимость через ML2-плагин и REST API.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REST API: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асинхронная коммуникация между компонентами через HTTP REST API.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Распределенная СУБД: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сетевая информация хранится в распределенной реляционной БД, данные на узлах используются как кэш.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" w:after="0"/>
        <w:ind w:left="4" w:right="76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Функциональные возможности SDN Amano: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DHCP, маршрутизация, NAT и плавающие IP (включая IPv6).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Поддержка сетей flat, VLAN, VXLAN, Geneve, GRE.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Поддержка всех операций над роутерами, портами, сетями и подсетями OpenStack Neutron.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Поддержка разрешенных пар адресов и дополнительных маршрутов.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Поддержка IPv4 с ARP-relay.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Поддержка IPv6 в режимах DHCPv6-stateful, DHCPv6-stateless и SLAAC, relay для NA и RA.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Интеграция с OpenStack Designate для DNSaaS.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QoS для входящего трафика (HTB/HFSC) и исходящего трафика (openvswitch).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Поддержка DSCP marking.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High Availability и Distributed Virtual Routing (DVR).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Разрешающие/запрещающие правила групп безопасности.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Шифрование оверлеев на основе ipsec.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Распределенная классификация и маршрутизация трафика через сервисные цепочки.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Поддержка зеркалирования (порт BM, RSPAN).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Поддержка сбора телеметрии sflow/ipfix с фильтрацией.</w:t>
      </w:r>
    </w:p>
    <w:p>
      <w:pPr>
        <w:autoSpaceDN w:val="0"/>
        <w:autoSpaceDE w:val="0"/>
        <w:widowControl/>
        <w:spacing w:line="200" w:lineRule="exact" w:before="164" w:after="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ВСЕ ЧТО НИЖЕ ДОСТУПНО ТОЛЬКО ЕСЛИ ИСПОЛЬЗУЕТСЯ Amano, а не ovn</w:t>
      </w:r>
    </w:p>
    <w:p>
      <w:pPr>
        <w:autoSpaceDN w:val="0"/>
        <w:autoSpaceDE w:val="0"/>
        <w:widowControl/>
        <w:spacing w:line="200" w:lineRule="exact" w:before="31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настроить шифрование оверлеев</w:t>
      </w:r>
    </w:p>
    <w:p>
      <w:pPr>
        <w:autoSpaceDN w:val="0"/>
        <w:autoSpaceDE w:val="0"/>
        <w:widowControl/>
        <w:spacing w:line="358" w:lineRule="exact" w:before="78" w:after="0"/>
        <w:ind w:left="246" w:right="1022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Перейти в режим администратора.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 -&gt;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33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 поле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сети поставщика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указать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geneve_ipsec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gre_ipsec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auto" w:before="144" w:after="1458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3300"/>
            <wp:docPr id="206" name="Picture 20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33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настроить запрещающие группы безопасности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 -&gt; Группы безопасности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2" w:after="0"/>
        <w:ind w:left="246" w:right="705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Выбрать группу или создать новую, нажать на ссылку в её названии.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правило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766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 поле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правила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выбрать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Запрещающие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07" name="Picture 20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0" w:right="0" w:firstLine="0"/>
        <w:jc w:val="center"/>
      </w:pPr>
      <w:r>
        <w:rPr>
          <w:rFonts w:ascii="SFBX1000" w:hAnsi="SFBX1000" w:eastAsia="SFBX1000"/>
          <w:b/>
          <w:i w:val="0"/>
          <w:color w:val="000000"/>
          <w:sz w:val="20"/>
        </w:rPr>
        <w:t>Зачем это нужно: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позволяет создавать исключения. Например, разрешить HTTP-доступ с всех адресов (правило разрешающее, префикс 0.0.0.0/0,</w:t>
      </w:r>
    </w:p>
    <w:p>
      <w:pPr>
        <w:autoSpaceDN w:val="0"/>
        <w:autoSpaceDE w:val="0"/>
        <w:widowControl/>
        <w:spacing w:line="200" w:lineRule="exact" w:before="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порт 80/TCP), но запретить доступ для адресов из чёрного списка (правило запрещающее с указанными префиксами).</w:t>
      </w:r>
    </w:p>
    <w:p>
      <w:pPr>
        <w:autoSpaceDN w:val="0"/>
        <w:autoSpaceDE w:val="0"/>
        <w:widowControl/>
        <w:spacing w:line="198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этой инструкции рассматриваются основные сетевые объекты в облаке: подсети, порты, политики QoS, маршрутизаторы, плавающие IP-адреса и</w:t>
      </w:r>
    </w:p>
    <w:p>
      <w:pPr>
        <w:autoSpaceDN w:val="0"/>
        <w:autoSpaceDE w:val="0"/>
        <w:widowControl/>
        <w:spacing w:line="200" w:lineRule="exact" w:before="40" w:after="60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группы безопасности.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06"/>
      </w:tblGrid>
      <w:tr>
        <w:trPr>
          <w:trHeight w:hRule="exact" w:val="1142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874" w:after="0"/>
              <w:ind w:left="4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Сети</w:t>
            </w:r>
          </w:p>
        </w:tc>
      </w:tr>
    </w:tbl>
    <w:p>
      <w:pPr>
        <w:autoSpaceDN w:val="0"/>
        <w:autoSpaceDE w:val="0"/>
        <w:widowControl/>
        <w:spacing w:line="3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322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79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сети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подсети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Порты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Политики Qos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политики QoS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правила ограничения пропускной способности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правило маркировки DSCP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Маршрутизаторы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Плавающие IP-адреса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Выделение плавающего IP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Освобождение адреса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508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Группы безопасности</w:t>
            </w:r>
          </w:p>
        </w:tc>
      </w:tr>
    </w:tbl>
    <w:p>
      <w:pPr>
        <w:autoSpaceDN w:val="0"/>
        <w:autoSpaceDE w:val="0"/>
        <w:widowControl/>
        <w:spacing w:line="200" w:lineRule="exact" w:before="278" w:after="380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«Сеть» отображаются следующие вкладки: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Сети</w:t>
      </w:r>
    </w:p>
    <w:p>
      <w:pPr>
        <w:autoSpaceDN w:val="0"/>
        <w:autoSpaceDE w:val="0"/>
        <w:widowControl/>
        <w:spacing w:line="240" w:lineRule="auto" w:before="17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30800"/>
            <wp:docPr id="208" name="Picture 20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52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отображаются следующие вкладки: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320"/>
        <w:ind w:left="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Все сети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0"/>
        </w:trPr>
        <w:tc>
          <w:tcPr>
            <w:tcW w:type="dxa" w:w="34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05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34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05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сети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проекта / Название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Проект, которому принадлежит сеть</w:t>
            </w:r>
          </w:p>
        </w:tc>
      </w:tr>
      <w:tr>
        <w:trPr>
          <w:trHeight w:hRule="exact" w:val="240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Внешний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 / Нет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Общий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 / Нет</w:t>
            </w:r>
          </w:p>
        </w:tc>
      </w:tr>
      <w:tr>
        <w:trPr>
          <w:trHeight w:hRule="exact" w:val="240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подсетей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подсетей в сети</w:t>
            </w:r>
          </w:p>
        </w:tc>
      </w:tr>
      <w:tr>
        <w:trPr>
          <w:trHeight w:hRule="exact" w:val="280"/>
        </w:trPr>
        <w:tc>
          <w:tcPr>
            <w:tcW w:type="dxa" w:w="349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5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</w:t>
            </w:r>
          </w:p>
        </w:tc>
      </w:tr>
    </w:tbl>
    <w:p>
      <w:pPr>
        <w:autoSpaceDN w:val="0"/>
        <w:autoSpaceDE w:val="0"/>
        <w:widowControl/>
        <w:spacing w:line="198" w:lineRule="exact" w:before="320" w:after="320"/>
        <w:ind w:left="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2"/>
        </w:trPr>
        <w:tc>
          <w:tcPr>
            <w:tcW w:type="dxa" w:w="275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сети</w:t>
            </w:r>
          </w:p>
        </w:tc>
        <w:tc>
          <w:tcPr>
            <w:tcW w:type="dxa" w:w="1126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8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сеть</w:t>
            </w:r>
          </w:p>
        </w:tc>
      </w:tr>
      <w:tr>
        <w:trPr>
          <w:trHeight w:hRule="exact" w:val="240"/>
        </w:trPr>
        <w:tc>
          <w:tcPr>
            <w:tcW w:type="dxa" w:w="27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сетями</w:t>
            </w:r>
          </w:p>
        </w:tc>
        <w:tc>
          <w:tcPr>
            <w:tcW w:type="dxa" w:w="1126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 Редактирование и Удаление</w:t>
            </w:r>
          </w:p>
        </w:tc>
      </w:tr>
      <w:tr>
        <w:trPr>
          <w:trHeight w:hRule="exact" w:val="282"/>
        </w:trPr>
        <w:tc>
          <w:tcPr>
            <w:tcW w:type="dxa" w:w="275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подсети</w:t>
            </w:r>
          </w:p>
        </w:tc>
        <w:tc>
          <w:tcPr>
            <w:tcW w:type="dxa" w:w="1126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подсеть</w:t>
            </w:r>
          </w:p>
        </w:tc>
      </w:tr>
    </w:tbl>
    <w:p>
      <w:pPr>
        <w:autoSpaceDN w:val="0"/>
        <w:autoSpaceDE w:val="0"/>
        <w:widowControl/>
        <w:spacing w:line="200" w:lineRule="exact" w:before="36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сети</w:t>
      </w:r>
    </w:p>
    <w:p>
      <w:pPr>
        <w:autoSpaceDN w:val="0"/>
        <w:autoSpaceDE w:val="0"/>
        <w:widowControl/>
        <w:spacing w:line="200" w:lineRule="exact" w:before="236" w:after="0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Для создания сети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Сети</w:t>
      </w:r>
    </w:p>
    <w:p>
      <w:pPr>
        <w:autoSpaceDN w:val="0"/>
        <w:autoSpaceDE w:val="0"/>
        <w:widowControl/>
        <w:spacing w:line="200" w:lineRule="exact" w:before="158" w:after="3936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Нажмите кнопку «Создать сеть»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5378450" cy="5760720"/>
            <wp:docPr id="209" name="Picture 20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5378450" cy="576072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4" w:lineRule="exact" w:before="432" w:after="32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Укажите необходимые данные: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сети - введите имя сети. Имя должно начинаться с заглавной буквы или строчной буквы и состоять из 1 до 128 символов, вы можете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использовать только символы «0-9, a-z, A-Z, «-„_()[].»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введите описание сети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Зона доступности - выберите зону доступности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MTU (Максимальный размер передаваемого пакета) - укажите размер, минимальное значение 68 для IPv4 и 1280 для IPv6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404"/>
        </w:trPr>
        <w:tc>
          <w:tcPr>
            <w:tcW w:type="dxa" w:w="13982"/>
            <w:tcBorders/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82"/>
            </w:tblGrid>
            <w:tr>
              <w:trPr>
                <w:trHeight w:hRule="exact" w:val="384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336"/>
        </w:trPr>
        <w:tc>
          <w:tcPr>
            <w:tcW w:type="dxa" w:w="1398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Будьте очень внимательны при заполнении этого параметра, поскольку он зависит от настроек вашего сетевого оборудования. Если MTU превысит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348"/>
        </w:trPr>
        <w:tc>
          <w:tcPr>
            <w:tcW w:type="dxa" w:w="140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настроенные параметры на сетевом оборудовании, сеть работать не будет.</w:t>
            </w:r>
          </w:p>
        </w:tc>
      </w:tr>
    </w:tbl>
    <w:p>
      <w:pPr>
        <w:autoSpaceDN w:val="0"/>
        <w:autoSpaceDE w:val="0"/>
        <w:widowControl/>
        <w:spacing w:line="240" w:lineRule="exact" w:before="158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подсеть - выберите, если требуется создать подсеть. Подсеть в облачной инфраструктуре — это логически выделенная часть IP-сети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внутри облака, в которой размещаются инстансы и другие сетевые ресурсы. Подсети позволяют организовать адресное пространство, управлять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маршрутизацией и изоляцией трафика.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0" w:after="0"/>
        <w:ind w:left="4" w:right="72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Зачем нужны подсети: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Чтобы назначать IP-адреса инстансам из определённого диапазона.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Для логического разделения облачной сети на сегменты — например, подсети для отдельных структурных единиц компании.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Чтобы управлять маршрутизацией и доступом между подсетями или во внешнюю сеть.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Для подключения к маршрутизатору, через который инстансы получают выход во внешнюю сеть.</w:t>
      </w:r>
    </w:p>
    <w:p>
      <w:pPr>
        <w:autoSpaceDN w:val="0"/>
        <w:autoSpaceDE w:val="0"/>
        <w:widowControl/>
        <w:spacing w:line="238" w:lineRule="exact" w:before="122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Общий - выберите, если хотите сделать сеть общей. Общая сеть в облачной инфраструктуре — это сеть, созданная администратором и доступная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подключения сразу в нескольких проектах. В отличие от сетей, созданных в рамках одного проекта и доступных только его инстансам, общая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сеть может использоваться множеством проектов одновременно.</w:t>
      </w:r>
    </w:p>
    <w:p>
      <w:pPr>
        <w:autoSpaceDN w:val="0"/>
        <w:autoSpaceDE w:val="0"/>
        <w:widowControl/>
        <w:spacing w:line="238" w:lineRule="exact" w:before="12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нужна общая сеть: для упрощённого доступа к общим ресурсам и организации сетевого взаимодействия между инстансами из разных проектов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через общую инфраструктуру.</w:t>
      </w:r>
    </w:p>
    <w:p>
      <w:pPr>
        <w:autoSpaceDN w:val="0"/>
        <w:autoSpaceDE w:val="0"/>
        <w:widowControl/>
        <w:spacing w:line="238" w:lineRule="exact" w:before="122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Включена безопасность порта - включена по умолчанию. Безопасность порта (port security) в облачной инфраструктуре — это механизм, который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контролирует сетевую активность на уровне виртуального сетевого интерфейса (порта), к которому подключён инстанс. Он позволяет ограничить,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какие MAC- и IP-адреса могут использоваться на этом порту, и защищает от сетевых атак и нежелательного трафика.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0" w:after="432"/>
        <w:ind w:left="4" w:right="67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Зачем нужна безопасность порта: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Чтобы предотвратить подмену MAC-адреса (MAC spoofing) и IP-адреса.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502" w:right="26" w:hanging="256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Чтобы запретить несанкционированную пересылку трафика через порт. Несанкционированная пересылка трафика — это ситуация, когда инстанс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начинает передавать или маршрутизировать сетевой трафик, не предназначенный для него. Это может быть использовано для атак и нарушает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сетевую изоляцию. Функция безопасности порта помогает предотвратить такие действия.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Для повышения изоляции и безопасности инстансов, особенно в многопользовательских или чувствительных средах.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 умолчанию порт «привязан» к IP- и MAC-адресу, выданному при подключении. Если портовая безопасность включена, трафик с других адресов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будет блокироваться.</w:t>
      </w:r>
    </w:p>
    <w:p>
      <w:pPr>
        <w:autoSpaceDN w:val="0"/>
        <w:autoSpaceDE w:val="0"/>
        <w:widowControl/>
        <w:spacing w:line="240" w:lineRule="exact" w:before="120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Безопасность порта тесно связана с механизмом групп безопасности (security groups) — набором правил, определяющих, какой сетевой трафик разрешён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запрещён на уровне инстанса. Если портовая безопасность отключена, вы не сможете назначать группы безопасности на этот порт. Это означает,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что никакие правила фильтрации трафика применяться не будут, и порт окажется полностью открытым для входящего и исходящего трафика.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Новая сеть появится в списке сетей 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Также информация о сети появится в Сводке и Лимитах.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подсети</w:t>
      </w:r>
    </w:p>
    <w:p>
      <w:pPr>
        <w:autoSpaceDN w:val="0"/>
        <w:autoSpaceDE w:val="0"/>
        <w:widowControl/>
        <w:spacing w:line="200" w:lineRule="exact" w:before="236" w:after="523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подсети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5914389" cy="5760720"/>
            <wp:docPr id="210" name="Picture 2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5914389" cy="576072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48" w:lineRule="exact" w:before="41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Наведите курсор на троеточие в отображении сети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подсеть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как показано на рисунке и нажмите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диалоговом окне введите необходимые параметры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подсети - имя должно начинаться с заглавной буквы, строчной буквы и состоять из 1 до 128 символов, вы можете использовать только символы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«0-9, a-z, A-Z, «-„_()[].»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введите описание подсети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Проект - проект, к которому будет относиться подсеть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• Версия IP - выбор типа IP определяет, будет ли подсеть использовать: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IPv4 — самый распространённый формат (например, 192.168.0.0/24)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IPv6 — стандарт с расширенным адресным пространством (например, 2001:db8::/64)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Используйте IPv6 только в том случае, когда это необходимо, в иных случаях выбирайте IPv4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Тип IP определяет, какие маршруты будут строиться, какие фаерволы использовать, и как настраивать NAT (если он нужен).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CIDR - (Classless Inter-Domain Routing, безклассовая междоменная маршрутизация) — адрес подсети в формате Х.Х.Х.Х/У, где Х это адрес подсети,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а Y это длина маски подсети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Дополнительные опции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Отключить шлюз - этот параметр отключает автоматическое назначение IP-адреса шлюза по умолчанию. Это значит, что трафик из подсети не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будет по умолчанию направляться ни в другие подсети, ни во внешние сети, если явно не задать маршруты.</w:t>
      </w:r>
    </w:p>
    <w:p>
      <w:pPr>
        <w:autoSpaceDN w:val="0"/>
        <w:tabs>
          <w:tab w:pos="246" w:val="left"/>
          <w:tab w:pos="502" w:val="left"/>
        </w:tabs>
        <w:autoSpaceDE w:val="0"/>
        <w:widowControl/>
        <w:spacing w:line="300" w:lineRule="exact" w:before="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Шлюз по умолчанию может быть: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Виртуальным, созданным средствами самой облачной платформы — через объект router, который подключён к внешней сети OpenStack. Такой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шлюз управляется полностью внутри OpenStack и используется, например, для выхода инстансов в интернет.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Физическим, находящимся за пределами OpenStack — это может быть шлюз маршрутизации в реальной инфраструктуре организации (например,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корпоративный маршрутизатор). В этом случае подсеть OpenStack интегрируется с существующей сетью организации.</w:t>
      </w:r>
    </w:p>
    <w:p>
      <w:pPr>
        <w:autoSpaceDN w:val="0"/>
        <w:autoSpaceDE w:val="0"/>
        <w:widowControl/>
        <w:spacing w:line="278" w:lineRule="exact" w:before="8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Когда стоит отключать шлюз: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Когда подсеть должна быть полностью изолированной от других сетей (в том числе от внешнего интернета).Если маршрутизация будет настраиваться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вручную, без участия OpenStack. В случае интеграции с внешней инфраструктурой, где маршруты уже определены вне платформы, и не требуется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назначать шлюз внутри OpenStack.</w:t>
      </w:r>
    </w:p>
    <w:p>
      <w:pPr>
        <w:autoSpaceDN w:val="0"/>
        <w:autoSpaceDE w:val="0"/>
        <w:widowControl/>
        <w:spacing w:line="198" w:lineRule="exact" w:before="160" w:after="694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IP-адрес шлюза - укажите адрес шлюза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DHCP - Dynamic Host Configuration Protocol — Протокол динамической настройки узлов. Если в облачной подсети включён DHCP, инстансы,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подключённые к этой сети, автоматически получают нужные сетевые параметры при запуске — это упрощает работу и снижает вероятность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ошибок в настройках. Если DHCP отключён, все параметры указываются вручную внутри инстанса.</w:t>
      </w:r>
    </w:p>
    <w:p>
      <w:pPr>
        <w:autoSpaceDN w:val="0"/>
        <w:autoSpaceDE w:val="0"/>
        <w:widowControl/>
        <w:spacing w:line="238" w:lineRule="exact" w:before="122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Пулы выделения - (allocation pools) — это диапазоны IP-адресов, которые доступны для автоматической выдачи инстансам внутри подсети. Они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определяют, какие IP-адреса из CIDR подсети можно использовать для назначения через DHCP или вручную, и исключают, например, системные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адреса (шлюз, служебные).</w:t>
      </w:r>
    </w:p>
    <w:p>
      <w:pPr>
        <w:autoSpaceDN w:val="0"/>
        <w:autoSpaceDE w:val="0"/>
        <w:widowControl/>
        <w:spacing w:line="358" w:lineRule="exact" w:before="0" w:after="0"/>
        <w:ind w:left="4" w:right="74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Например: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Подсеть: 10.0.0.0/8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Полный диапазон: 10.0.0.1 — 10.255.255.254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Вы хотите, чтобы DHCP выдавал IP только из 10.0.0.100 до 10.0.0.200.</w:t>
      </w:r>
    </w:p>
    <w:p>
      <w:pPr>
        <w:autoSpaceDN w:val="0"/>
        <w:autoSpaceDE w:val="0"/>
        <w:widowControl/>
        <w:spacing w:line="358" w:lineRule="exact" w:before="0" w:after="0"/>
        <w:ind w:left="4" w:right="302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пуле выделения вы указываете: 10.0.0.100 — 10.0.0.200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Остальные адреса будут игнорироваться DHCP-сервером и могут быть использованы вручную, либо зарезервированы.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4" w:lineRule="exact" w:before="2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DNS - Укажите адрес DNS сервера, который буде выдаваться инстансам через DHCP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• Маршруты хоста - при создании подсети вы можете указать дополнительные маршруты, чтобы: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направлять трафик в другие подсети через конкретный шлюз, минуя основной маршрут;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организовать подключение к VPN, корпоративным сетям или DMZ;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ограничить или изменить маршрут трафика по техническим или организационным требованиям, например, для повышения безопасности, оптими-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зации производительности или соблюдения архитектурных ограничений.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Подтвердите действие 4. Подсеть создана</w:t>
      </w:r>
    </w:p>
    <w:p>
      <w:pPr>
        <w:autoSpaceDN w:val="0"/>
        <w:autoSpaceDE w:val="0"/>
        <w:widowControl/>
        <w:spacing w:line="304" w:lineRule="exact" w:before="21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Порты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Порт — это виртуальный сетевой интерфейс, через который ресурс подключается к облачной сети. Порт привязывается к подсети, получает IP-адрес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используется для настройки сетевых параметров, включая безопасность, маршрутизацию и доступ к внешним ресурсам.</w:t>
      </w:r>
    </w:p>
    <w:p>
      <w:pPr>
        <w:autoSpaceDN w:val="0"/>
        <w:autoSpaceDE w:val="0"/>
        <w:widowControl/>
        <w:spacing w:line="358" w:lineRule="exact" w:before="0" w:after="764"/>
        <w:ind w:left="302" w:right="936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Через порт настраиваются: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группы безопасности (фильтрация трафика),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плавающие IP-адреса,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политики QoS (качество обслуживания).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Каждому инстансу необходим хотя бы один порт для подключения к сети.</w:t>
      </w:r>
    </w:p>
    <w:p>
      <w:pPr>
        <w:autoSpaceDN w:val="0"/>
        <w:autoSpaceDE w:val="0"/>
        <w:widowControl/>
        <w:spacing w:line="240" w:lineRule="auto" w:before="1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30800"/>
            <wp:docPr id="211" name="Picture 2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56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отображаются следующие вкладки: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0" w:lineRule="exact" w:before="406" w:after="0"/>
        <w:ind w:left="4" w:right="864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Все порты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На этой вкладке отображаются все существующие порты.</w:t>
      </w:r>
    </w:p>
    <w:p>
      <w:pPr>
        <w:autoSpaceDN w:val="0"/>
        <w:autoSpaceDE w:val="0"/>
        <w:widowControl/>
        <w:spacing w:line="358" w:lineRule="exact" w:before="0" w:after="0"/>
        <w:ind w:left="4" w:right="792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Интерфейсы инстансов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На этой вкладке отображаются порты, привязанные к инстансам.</w:t>
      </w:r>
    </w:p>
    <w:p>
      <w:pPr>
        <w:autoSpaceDN w:val="0"/>
        <w:autoSpaceDE w:val="0"/>
        <w:widowControl/>
        <w:spacing w:line="358" w:lineRule="exact" w:before="2" w:after="0"/>
        <w:ind w:left="302" w:right="691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Порты обладают следующими характеристиками: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- Имя порта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Привязанный ресурс - Ресурс, привязанный к сети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Сеть - Тип сети. Internal - внутренняя сеть или external - внешняя сеть.</w:t>
      </w:r>
    </w:p>
    <w:p>
      <w:pPr>
        <w:autoSpaceDN w:val="0"/>
        <w:autoSpaceDE w:val="0"/>
        <w:widowControl/>
        <w:spacing w:line="238" w:lineRule="exact" w:before="12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Внутренняя сеть - доступна только внутри облачного проекта или инфраструктуры. Она используется для связи между инстансами, сервисами и другими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компонентами без выхода в интернет.</w:t>
      </w:r>
    </w:p>
    <w:p>
      <w:pPr>
        <w:autoSpaceDN w:val="0"/>
        <w:tabs>
          <w:tab w:pos="302" w:val="left"/>
          <w:tab w:pos="726" w:val="left"/>
        </w:tabs>
        <w:autoSpaceDE w:val="0"/>
        <w:widowControl/>
        <w:spacing w:line="334" w:lineRule="exact" w:before="2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Выбирайте internal, если: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нужно настроить обмен данными между инстансами без доступа к внешнему миру;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важно изолировать инфраструктуру (например, для баз данных, служебных сервисов);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инстансы работают только в рамках одного проекта и не должны быть доступны извне.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Внешняя сеть - позволяет инстансам выходить в интернет или быть доступными извне (например, по плавающему IP-адресу). Обычно связана с NAT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маршрутизатором, обеспечивающим связь с внешними сетями.</w:t>
      </w:r>
    </w:p>
    <w:p>
      <w:pPr>
        <w:autoSpaceDN w:val="0"/>
        <w:tabs>
          <w:tab w:pos="302" w:val="left"/>
          <w:tab w:pos="726" w:val="left"/>
        </w:tabs>
        <w:autoSpaceDE w:val="0"/>
        <w:widowControl/>
        <w:spacing w:line="358" w:lineRule="exact" w:before="0" w:after="0"/>
        <w:ind w:left="4" w:right="43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Выбирайте external, если: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инстанс должен иметь доступ в интернет (например, для скачивания пакетов или обновлений);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нужно опубликовать сервис наружу (например, веб-сервер, доступный по внешнему IP);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инстанс — часть публичного API, приложения, или открытого ресурса.</w:t>
      </w:r>
    </w:p>
    <w:p>
      <w:pPr>
        <w:autoSpaceDN w:val="0"/>
        <w:tabs>
          <w:tab w:pos="502" w:val="left"/>
        </w:tabs>
        <w:autoSpaceDE w:val="0"/>
        <w:widowControl/>
        <w:spacing w:line="298" w:lineRule="exact" w:before="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Тип порта - определяет его назначение и способ подключения к сети. В большинстве случаев используется тип normal — стандартный порт для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подключения инстансов. Другие типы предназначены для специальных сценариев: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normal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стандартный порт для подключения инстансов.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direct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прямое подключение к физическому интерфейсу (например, SR-IOV).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dhcp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служебный порт для DHCP-сервиса.</w:t>
      </w:r>
    </w:p>
    <w:p>
      <w:pPr>
        <w:autoSpaceDN w:val="0"/>
        <w:autoSpaceDE w:val="0"/>
        <w:widowControl/>
        <w:spacing w:line="200" w:lineRule="exact" w:before="158" w:after="574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router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подключение маршрутизатора к сети.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baremetal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подключение физических серверов.</w:t>
      </w:r>
    </w:p>
    <w:p>
      <w:pPr>
        <w:autoSpaceDN w:val="0"/>
        <w:autoSpaceDE w:val="0"/>
        <w:widowControl/>
        <w:spacing w:line="200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macvtap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высокопроизводительное подключение, требующее настройки хоста.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Выбор типа зависит от задач и архитектуры проекта.</w:t>
      </w:r>
    </w:p>
    <w:p>
      <w:pPr>
        <w:autoSpaceDN w:val="0"/>
        <w:autoSpaceDE w:val="0"/>
        <w:widowControl/>
        <w:spacing w:line="240" w:lineRule="exact" w:before="118" w:after="0"/>
        <w:ind w:left="506" w:right="30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IPv4-адрес - Адрес в формате IPv4. При создании порта вы можете вручную указать IPv4-адрес. В этом случае адрес будет закреплён за портом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назначен виртуальному интерфейсу инстанса. Если DHCP включён — адрес выдастся автоматически; если отключён — его нужно будет настроить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вручную внутри инстанса. Это полезно для назначения статического IP-адреса или организации предсказуемой сетевой схемы.</w:t>
      </w:r>
    </w:p>
    <w:p>
      <w:pPr>
        <w:autoSpaceDN w:val="0"/>
        <w:autoSpaceDE w:val="0"/>
        <w:widowControl/>
        <w:spacing w:line="200" w:lineRule="exact" w:before="160" w:after="328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IPv6-адрес - Адрес в формате IPv6. Аналогично пункту выше.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402"/>
        </w:trPr>
        <w:tc>
          <w:tcPr>
            <w:tcW w:type="dxa" w:w="13982"/>
            <w:tcBorders/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8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338"/>
        </w:trPr>
        <w:tc>
          <w:tcPr>
            <w:tcW w:type="dxa" w:w="1398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Указывать IPv4- или IPv6-адрес вручную нужно только, если: вы хотите назначить статический IP-адрес, который не будет меняться; DHCP в подсети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038"/>
      </w:tblGrid>
      <w:tr>
        <w:trPr>
          <w:trHeight w:hRule="exact" w:val="240"/>
        </w:trPr>
        <w:tc>
          <w:tcPr>
            <w:tcW w:type="dxa" w:w="140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отключён, и адрес не будет выдан автоматически; вы проектируете предсказуемую схему адресации (например, для сервисов с жёсткой привязкой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038"/>
      </w:tblGrid>
      <w:tr>
        <w:trPr>
          <w:trHeight w:hRule="exact" w:val="238"/>
        </w:trPr>
        <w:tc>
          <w:tcPr>
            <w:tcW w:type="dxa" w:w="140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 IP). Если DHCP включён и вы не вводите адрес, он будет назначен автоматически. Можно указать либо IPv4-, либо IPv6-адрес, либо оба, если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038"/>
      </w:tblGrid>
      <w:tr>
        <w:trPr>
          <w:trHeight w:hRule="exact" w:val="348"/>
        </w:trPr>
        <w:tc>
          <w:tcPr>
            <w:tcW w:type="dxa" w:w="140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подсеть поддерживает оба типа.</w:t>
            </w:r>
          </w:p>
        </w:tc>
      </w:tr>
    </w:tbl>
    <w:p>
      <w:pPr>
        <w:autoSpaceDN w:val="0"/>
        <w:autoSpaceDE w:val="0"/>
        <w:widowControl/>
        <w:spacing w:line="240" w:lineRule="exact" w:before="158" w:after="0"/>
        <w:ind w:left="506" w:right="30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MAC-адрес - MAC-адрес порта. MAC-адрес задаётся автоматически, но вы можете ввести его вручную, если это требуется по архитектуре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политике проекта. Может понадобиться вводить MAC-адрес вручную, если: у вас в системе есть жёсткая привязка IP к MAC (например, в DHCP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в системе безопасности); если вы восстанавливаете порт или конфигурацию, где MAC-адрес должен быть таким же, как ранее; если MAC-адрес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нужен для лицензирования программного обеспечения или сетевой фильтрации.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Действие - Удалить</w:t>
      </w:r>
    </w:p>
    <w:p>
      <w:pPr>
        <w:autoSpaceDN w:val="0"/>
        <w:autoSpaceDE w:val="0"/>
        <w:widowControl/>
        <w:spacing w:line="198" w:lineRule="exact" w:before="160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4"/>
        </w:trPr>
        <w:tc>
          <w:tcPr>
            <w:tcW w:type="dxa" w:w="2810"/>
            <w:tcBorders>
              <w:top w:sz="6.37599992752075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портами</w:t>
            </w:r>
          </w:p>
        </w:tc>
        <w:tc>
          <w:tcPr>
            <w:tcW w:type="dxa" w:w="11208"/>
            <w:tcBorders>
              <w:top w:sz="6.37599992752075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8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 Удаление</w:t>
            </w:r>
          </w:p>
        </w:tc>
      </w:tr>
    </w:tbl>
    <w:p>
      <w:pPr>
        <w:autoSpaceDN w:val="0"/>
        <w:autoSpaceDE w:val="0"/>
        <w:widowControl/>
        <w:spacing w:line="198" w:lineRule="exact" w:before="36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Политики Qos</w:t>
      </w:r>
    </w:p>
    <w:p>
      <w:pPr>
        <w:autoSpaceDN w:val="0"/>
        <w:autoSpaceDE w:val="0"/>
        <w:widowControl/>
        <w:spacing w:line="240" w:lineRule="exact" w:before="126" w:after="0"/>
        <w:ind w:left="8" w:right="3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(Quality of Service - QoS) - возможность гарантировать определенные требования к сети с соглашением об уровне обслуживания (SLA) между поставщиком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приложения и конечными пользователями. Обычно в QoS входят требования производительности, например значения пропускной способности, задержки,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исправления дрожания и надежности, а также значение производительности устройств хранения в операциях ввода-вывода в секунду (IOPS), соглашения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 допустимом количестве запросов и ожидаемая производительность при пиковых нагрузках.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Такие политики применяются к сетям или конкретным портам и позволяют:</w:t>
      </w:r>
    </w:p>
    <w:p>
      <w:pPr>
        <w:autoSpaceDN w:val="0"/>
        <w:autoSpaceDE w:val="0"/>
        <w:widowControl/>
        <w:spacing w:line="198" w:lineRule="exact" w:before="160" w:after="502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Стабильная производительность критичных сервисов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5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QoS позволяет гарантировать минимальную пропускную способность для определённых инстансов или сервисов, обеспечивая их бесперебойную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работу даже в условиях высокой сетевой нагрузки.</w:t>
      </w:r>
    </w:p>
    <w:p>
      <w:pPr>
        <w:autoSpaceDN w:val="0"/>
        <w:autoSpaceDE w:val="0"/>
        <w:widowControl/>
        <w:spacing w:line="298" w:lineRule="exact" w:before="60" w:after="0"/>
        <w:ind w:left="506" w:right="0" w:hanging="256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Защита от ухудшения качества связи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Ограничивая максимальную пропускную способность для отдельных инстансов, QoS предотвращает ситуации, когда один потребитель сети может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“забить” канал и ухудшить качество связи для других пользователей.</w:t>
      </w:r>
    </w:p>
    <w:p>
      <w:pPr>
        <w:autoSpaceDN w:val="0"/>
        <w:autoSpaceDE w:val="0"/>
        <w:widowControl/>
        <w:spacing w:line="300" w:lineRule="exact" w:before="60" w:after="0"/>
        <w:ind w:left="506" w:right="0" w:hanging="256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Приоритизация трафика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QoS может применяться для управления приоритетами — например, трафик мониторинга, синхронизации или управления может иметь более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высокий приоритет, чем вспомогательные задачи.</w:t>
      </w:r>
    </w:p>
    <w:p>
      <w:pPr>
        <w:autoSpaceDN w:val="0"/>
        <w:autoSpaceDE w:val="0"/>
        <w:widowControl/>
        <w:spacing w:line="298" w:lineRule="exact" w:before="62" w:after="0"/>
        <w:ind w:left="506" w:right="0" w:hanging="256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Сегментация по SLA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Разные классы арендаторов или проектов могут получать разное качество обслуживания: например, VIP-проекты получают больше полосы про-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пускания, чем проекты в тестовой зоне.</w:t>
      </w:r>
    </w:p>
    <w:p>
      <w:pPr>
        <w:autoSpaceDN w:val="0"/>
        <w:tabs>
          <w:tab w:pos="506" w:val="left"/>
        </w:tabs>
        <w:autoSpaceDE w:val="0"/>
        <w:widowControl/>
        <w:spacing w:line="358" w:lineRule="exact" w:before="2" w:after="0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Прогнозируемая нагрузка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 помощью предопределённых правил QoS администратор может сглаживать всплески трафика, упрощая планирование сетевой инфраструктуры.</w:t>
      </w:r>
    </w:p>
    <w:p>
      <w:pPr>
        <w:autoSpaceDN w:val="0"/>
        <w:autoSpaceDE w:val="0"/>
        <w:widowControl/>
        <w:spacing w:line="298" w:lineRule="exact" w:before="58" w:after="320"/>
        <w:ind w:left="506" w:right="0" w:hanging="256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Безопасность и контроль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QoS ограничивает скорость передачи данных, что помогает снизить риск DoS-атак, исходящих из облака, а также лучше отслеживать аномальное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поведение трафика.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81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Характеристика</w:t>
            </w:r>
          </w:p>
        </w:tc>
        <w:tc>
          <w:tcPr>
            <w:tcW w:type="dxa" w:w="112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81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81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Назначение</w:t>
            </w:r>
          </w:p>
        </w:tc>
        <w:tc>
          <w:tcPr>
            <w:tcW w:type="dxa" w:w="1120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8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Контроль пропускной способности сети, ограничение скорости для портов инстансов.</w:t>
            </w:r>
          </w:p>
        </w:tc>
      </w:tr>
      <w:tr>
        <w:trPr>
          <w:trHeight w:hRule="exact" w:val="238"/>
        </w:trPr>
        <w:tc>
          <w:tcPr>
            <w:tcW w:type="dxa" w:w="28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Область применения</w:t>
            </w:r>
          </w:p>
        </w:tc>
        <w:tc>
          <w:tcPr>
            <w:tcW w:type="dxa" w:w="112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Назначается на порты сетевых интерфейсов.</w:t>
            </w:r>
          </w:p>
        </w:tc>
      </w:tr>
      <w:tr>
        <w:trPr>
          <w:trHeight w:hRule="exact" w:val="228"/>
        </w:trPr>
        <w:tc>
          <w:tcPr>
            <w:tcW w:type="dxa" w:w="281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Ограничения</w:t>
            </w:r>
          </w:p>
        </w:tc>
        <w:tc>
          <w:tcPr>
            <w:tcW w:type="dxa" w:w="1120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Можно задать отдельные лимиты на: *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исходящий трафик (egress)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— от инстанса наружу; *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входящий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9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трафик (ingress)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— к инстансу снаружи.</w:t>
            </w:r>
          </w:p>
        </w:tc>
      </w:tr>
      <w:tr>
        <w:trPr>
          <w:trHeight w:hRule="exact" w:val="228"/>
        </w:trPr>
        <w:tc>
          <w:tcPr>
            <w:tcW w:type="dxa" w:w="29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Примеры использования</w:t>
            </w:r>
          </w:p>
        </w:tc>
        <w:tc>
          <w:tcPr>
            <w:tcW w:type="dxa" w:w="11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Установить лимит 100 Мбит/с на инстансы разработчиков, чтобы они не мешали продакшн-трафику. Выделить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10.0" w:type="dxa"/>
      </w:tblPr>
      <w:tblGrid>
        <w:gridCol w:w="14038"/>
      </w:tblGrid>
      <w:tr>
        <w:trPr>
          <w:trHeight w:hRule="exact" w:val="238"/>
        </w:trPr>
        <w:tc>
          <w:tcPr>
            <w:tcW w:type="dxa" w:w="121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8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гарантированный канал в 1 Гбит/с для инстансов с базой данных. Настроить минимальную скорость 50 Мбит/с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252"/>
        </w:trPr>
        <w:tc>
          <w:tcPr>
            <w:tcW w:type="dxa" w:w="321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хранилища бэкапов.</w:t>
            </w:r>
          </w:p>
        </w:tc>
        <w:tc>
          <w:tcPr>
            <w:tcW w:type="dxa" w:w="398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321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</w:t>
            </w:r>
          </w:p>
        </w:tc>
        <w:tc>
          <w:tcPr>
            <w:tcW w:type="dxa" w:w="68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4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Через веб-интерфейс или CLI.</w:t>
            </w:r>
          </w:p>
        </w:tc>
        <w:tc>
          <w:tcPr>
            <w:tcW w:type="dxa" w:w="39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984"/>
        </w:trPr>
        <w:tc>
          <w:tcPr>
            <w:tcW w:type="dxa" w:w="321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796" w:after="0"/>
              <w:ind w:left="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682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98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796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29530"/>
            <wp:docPr id="212" name="Picture 2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29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Политики Qos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отображаются следующие вкладки:</w:t>
      </w:r>
    </w:p>
    <w:p>
      <w:pPr>
        <w:autoSpaceDN w:val="0"/>
        <w:autoSpaceDE w:val="0"/>
        <w:widowControl/>
        <w:spacing w:line="200" w:lineRule="exact" w:before="158" w:after="584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Политики QoS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58" w:lineRule="exact" w:before="406" w:after="0"/>
        <w:ind w:left="306" w:right="14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Политики QoS обладают следующими характеристиками: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ID/Имя - Имя политики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Описание политики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Количество правил - Количество правил в политике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Правила - это конкретные настройки внутри политики, которые определяют, какие ограничения или параметры применяются к сетевому порту.</w:t>
      </w:r>
    </w:p>
    <w:p>
      <w:pPr>
        <w:autoSpaceDN w:val="0"/>
        <w:autoSpaceDE w:val="0"/>
        <w:widowControl/>
        <w:spacing w:line="200" w:lineRule="exact" w:before="158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Каждая политика QoS может содержать одно или несколько правил. Вот основные типы правил и их назначение: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321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Тип правила</w:t>
            </w:r>
          </w:p>
        </w:tc>
        <w:tc>
          <w:tcPr>
            <w:tcW w:type="dxa" w:w="108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11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88"/>
        </w:trPr>
        <w:tc>
          <w:tcPr>
            <w:tcW w:type="dxa" w:w="321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Bandwidth Limit Rule</w:t>
            </w:r>
          </w:p>
        </w:tc>
        <w:tc>
          <w:tcPr>
            <w:tcW w:type="dxa" w:w="1080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1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Ограничивает пропускную способность порта. Можно задать предел для входящего (ingress) и/или ис-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12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08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1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ходящего (egress) трафика в Мбит/с.</w:t>
            </w:r>
          </w:p>
        </w:tc>
      </w:tr>
      <w:tr>
        <w:trPr>
          <w:trHeight w:hRule="exact" w:val="226"/>
        </w:trPr>
        <w:tc>
          <w:tcPr>
            <w:tcW w:type="dxa" w:w="31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DSCP Marking Rule</w:t>
            </w:r>
          </w:p>
        </w:tc>
        <w:tc>
          <w:tcPr>
            <w:tcW w:type="dxa" w:w="108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Присваивает метку DSCP (Differentiated Services Code Point) IP-пакетам, позволяя задавать приоритет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38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6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9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обработки трафика в сети.</w:t>
            </w:r>
          </w:p>
        </w:tc>
      </w:tr>
      <w:tr>
        <w:trPr>
          <w:trHeight w:hRule="exact" w:val="226"/>
        </w:trPr>
        <w:tc>
          <w:tcPr>
            <w:tcW w:type="dxa" w:w="33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Minimum Bandwidth Rule</w:t>
            </w:r>
          </w:p>
        </w:tc>
        <w:tc>
          <w:tcPr>
            <w:tcW w:type="dxa" w:w="106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9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Устанавливает гарантированную минимальную пропускную способность порта. Требуется поддержка со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29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0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стороны гипервизора и сетевого оборудования.</w:t>
            </w:r>
          </w:p>
        </w:tc>
      </w:tr>
      <w:tr>
        <w:trPr>
          <w:trHeight w:hRule="exact" w:val="228"/>
        </w:trPr>
        <w:tc>
          <w:tcPr>
            <w:tcW w:type="dxa" w:w="29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Packet rate limit</w:t>
            </w:r>
          </w:p>
        </w:tc>
        <w:tc>
          <w:tcPr>
            <w:tcW w:type="dxa" w:w="1106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Устанавливает верхний предел количества пакетов в секунду (pps), которые может обрабатывать порт.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314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86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Может быть полезно для предотвращения перегрузки сетевых сервисов.</w:t>
            </w:r>
          </w:p>
        </w:tc>
      </w:tr>
      <w:tr>
        <w:trPr>
          <w:trHeight w:hRule="exact" w:val="228"/>
        </w:trPr>
        <w:tc>
          <w:tcPr>
            <w:tcW w:type="dxa" w:w="31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Minimum packet rate</w:t>
            </w:r>
          </w:p>
        </w:tc>
        <w:tc>
          <w:tcPr>
            <w:tcW w:type="dxa" w:w="108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Обеспечивает гарантированный минимум по количеству пакетов в секунду. Требует поддержки со сто-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735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роны гипервизора и сети.</w:t>
            </w:r>
          </w:p>
        </w:tc>
      </w:tr>
    </w:tbl>
    <w:p>
      <w:pPr>
        <w:autoSpaceDN w:val="0"/>
        <w:tabs>
          <w:tab w:pos="306" w:val="left"/>
        </w:tabs>
        <w:autoSpaceDE w:val="0"/>
        <w:widowControl/>
        <w:spacing w:line="358" w:lineRule="exact" w:before="168" w:after="1906"/>
        <w:ind w:left="8" w:right="112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Bandwidth limit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DSCP marking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Minimum bandwidth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Packet rate limit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Minimum packet rate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Общий - Тип политики: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1042"/>
        </w:trPr>
        <w:tc>
          <w:tcPr>
            <w:tcW w:type="dxa" w:w="256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2566"/>
            </w:tblGrid>
            <w:tr>
              <w:trPr>
                <w:trHeight w:hRule="exact" w:val="310"/>
              </w:trPr>
              <w:tc>
                <w:tcPr>
                  <w:tcW w:type="dxa" w:w="19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Тип политики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14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0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88"/>
        </w:trPr>
        <w:tc>
          <w:tcPr>
            <w:tcW w:type="dxa" w:w="256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Общая (shared)</w:t>
            </w:r>
          </w:p>
        </w:tc>
        <w:tc>
          <w:tcPr>
            <w:tcW w:type="dxa" w:w="114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0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Политика доступна для всех проектов. Может быть назначена на любой порт в облаке. Используется для уни-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06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09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5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фицированных ограничений, задаваемых администратором.</w:t>
            </w:r>
          </w:p>
        </w:tc>
      </w:tr>
      <w:tr>
        <w:trPr>
          <w:trHeight w:hRule="exact" w:val="226"/>
        </w:trPr>
        <w:tc>
          <w:tcPr>
            <w:tcW w:type="dxa" w:w="30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 общая (project-specific)</w:t>
            </w:r>
          </w:p>
        </w:tc>
        <w:tc>
          <w:tcPr>
            <w:tcW w:type="dxa" w:w="109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Политика доступна только в пределах проекта, где была создана. Применяется для специфических настроек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53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QoS, необходимых отдельной команде или окружению.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Политика по умолчанию - Используется ли по умолчанию</w:t>
      </w:r>
    </w:p>
    <w:p>
      <w:pPr>
        <w:autoSpaceDN w:val="0"/>
        <w:autoSpaceDE w:val="0"/>
        <w:widowControl/>
        <w:spacing w:line="200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Создано - Дата и и время создания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Действие - Редактировать политику QoS</w:t>
      </w:r>
    </w:p>
    <w:p>
      <w:pPr>
        <w:autoSpaceDN w:val="0"/>
        <w:autoSpaceDE w:val="0"/>
        <w:widowControl/>
        <w:spacing w:line="198" w:lineRule="exact" w:before="160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2"/>
        </w:trPr>
        <w:tc>
          <w:tcPr>
            <w:tcW w:type="dxa" w:w="323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 политику QoS</w:t>
            </w:r>
          </w:p>
        </w:tc>
        <w:tc>
          <w:tcPr>
            <w:tcW w:type="dxa" w:w="1078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Изменение параметров политики QoS</w:t>
            </w:r>
          </w:p>
        </w:tc>
      </w:tr>
      <w:tr>
        <w:trPr>
          <w:trHeight w:hRule="exact" w:val="282"/>
        </w:trPr>
        <w:tc>
          <w:tcPr>
            <w:tcW w:type="dxa" w:w="323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1078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политики QoS</w:t>
            </w:r>
          </w:p>
        </w:tc>
      </w:tr>
    </w:tbl>
    <w:p>
      <w:pPr>
        <w:autoSpaceDN w:val="0"/>
        <w:autoSpaceDE w:val="0"/>
        <w:widowControl/>
        <w:spacing w:line="200" w:lineRule="exact" w:before="36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политики QoS</w:t>
      </w:r>
    </w:p>
    <w:p>
      <w:pPr>
        <w:autoSpaceDN w:val="0"/>
        <w:autoSpaceDE w:val="0"/>
        <w:widowControl/>
        <w:spacing w:line="200" w:lineRule="exact" w:before="236" w:after="441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политики QoS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Политики QoS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130800"/>
            <wp:docPr id="213" name="Picture 2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политику QoS</w:t>
      </w:r>
    </w:p>
    <w:p>
      <w:pPr>
        <w:autoSpaceDN w:val="0"/>
        <w:autoSpaceDE w:val="0"/>
        <w:widowControl/>
        <w:spacing w:line="200" w:lineRule="exact" w:before="158" w:after="58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окне заполните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52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политики - укажите название политики. Имя должно начинаться с заглавной буквы, строчной буквы и состоять из 1 до 128 символов, символы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могут содержать только «0-9, a-z, A-Z, «-„_()[].».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Проект - укажите проект, к которому будет относиться политика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введите описание политики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Общий - будет ли политика общей. Если включено — политика QoS становится доступной для всех проектов в облаке. Используется для централи-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зованного управления качеством обслуживания, без необходимости дублировать политику в каждом проекте вручную.</w:t>
      </w:r>
    </w:p>
    <w:p>
      <w:pPr>
        <w:autoSpaceDN w:val="0"/>
        <w:autoSpaceDE w:val="0"/>
        <w:widowControl/>
        <w:spacing w:line="238" w:lineRule="exact" w:before="122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Политика по умолчанию - будет ли политика применяться по умолчанию. Если выбрана политика по умолчанию для сети, то она применяется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 всем портам инстанса. Всем портам новых сетей, созданных в рамках этого проекта, так же будет назначена выбранная политика, но если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процессе создания пользователь выберет отличающуюся политику для порта в этой сети, то выбранная политика будет иметь приоритет, даже если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она более открытая чем политика сети.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Подтвердите действие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Политика QoS создана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правила ограничения пропускной способности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Правило ограничения пропускной способности (Bandwidth Limit Rule) — это компонент политики QoS, который позволяет задать максимальную скорость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передачи данных для входящего (ingress) и исходящего (egress) трафика на сетевом порту.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это нужно: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Контроль нагрузки: ограничивает объём трафика, который может использовать виртуальная машина, чтобы избежать перегрузки сетевой инфра-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структуры.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правила ограничения пропускной способности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Политики QoS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 1. Выберите политику, в которой хотите настроить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правило. 2. Наведите курсор на троеточие и кликните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правило ограничения пропускной способности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3. Заполните параметры: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Лимит пропускной способности - максимальная скорость в мегабитах в секунду (Mbps)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Лимит всплеска - допустимый кратковременный всплеск трафика (бурст), также в Mbps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Направление - входящий или исходящий траффик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Подтвердите действие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Правило ограничения пропускной способности создано</w:t>
      </w:r>
    </w:p>
    <w:p>
      <w:pPr>
        <w:autoSpaceDN w:val="0"/>
        <w:autoSpaceDE w:val="0"/>
        <w:widowControl/>
        <w:spacing w:line="238" w:lineRule="exact" w:before="122" w:after="69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необходимости вы можете редактировать созданные правила.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Политики QoS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 выбрать политику &gt; . . .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Редактировать правило</w:t>
      </w:r>
      <w:r>
        <w:rPr>
          <w:rFonts w:ascii="SFBX1000" w:hAnsi="SFBX1000" w:eastAsia="SFBX1000"/>
          <w:b/>
          <w:i w:val="0"/>
          <w:color w:val="000000"/>
          <w:sz w:val="20"/>
        </w:rPr>
        <w:t>ограничения исходящей полосы пропускания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правило маркировки DSCP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Правило DSCP-маркировки (DSCP Marking Rule) используется для управления качеством обслуживания (QoS) в сетевой инфраструктуре. Оно позволяет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назначить определённое значение DSCP (Differentiated Services Code Point) для трафика, проходящего через порт виртуальной машины.</w:t>
      </w:r>
    </w:p>
    <w:p>
      <w:pPr>
        <w:autoSpaceDN w:val="0"/>
        <w:tabs>
          <w:tab w:pos="302" w:val="left"/>
        </w:tabs>
        <w:autoSpaceDE w:val="0"/>
        <w:widowControl/>
        <w:spacing w:line="318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Назначение: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Маркировка DSCP (Differentiated Services Code Point) DSCP — это поле в IP-заголовке пакета, которое задаёт приоритет обработки трафика. Когда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 используете DSCP: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Пакеты помечаются специальным значением.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Это значение учитывается на внешнем сетевом оборудовании (маршрутизаторах, коммутаторах) вне облака moncloud.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Такое оборудование (если поддерживает QoS и конфигурировано должным образом) будет обрабатывать трафик по-разному — например, давать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приоритет VoIP или трафику с баз данных.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Пример: если трафик выходит из moncloud и помечен как DSCP EF (Expedited Forwarding), то корпоративный маршрутизатор отдаст ему приоритет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перед обычным веб-трафиком.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4" w:right="331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Ограничения внутри moncloud (Ingress/Egress limits) Это правила, задаваемые на уровне самого облака, которые: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Применяются непосредственно к портам и интерфейсам инстансов.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Не требуют поддержки со стороны внешнего оборудования.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Ограничивают скорость трафика (входящего и исходящего), например: «не более 100 Мбит/с на egress».</w:t>
      </w:r>
    </w:p>
    <w:p>
      <w:pPr>
        <w:autoSpaceDN w:val="0"/>
        <w:autoSpaceDE w:val="0"/>
        <w:widowControl/>
        <w:spacing w:line="358" w:lineRule="exact" w:before="0" w:after="0"/>
        <w:ind w:left="726" w:right="6480" w:hanging="22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особенно важно для чувствительных к задержкам сервисов, таких как: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голосовая связь (VoIP),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видеоконференции,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системный или управляющий трафик.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0" w:after="0"/>
        <w:ind w:left="4" w:right="67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правила маркировки DSCP перейдите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Политики QoS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 Выберите политику, в которой хотите создать правило.</w:t>
      </w:r>
    </w:p>
    <w:p>
      <w:pPr>
        <w:autoSpaceDN w:val="0"/>
        <w:autoSpaceDE w:val="0"/>
        <w:widowControl/>
        <w:spacing w:line="358" w:lineRule="exact" w:before="0" w:after="1332"/>
        <w:ind w:left="246" w:right="57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троеточие и кликните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правило маркировки DSCP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Выберите значение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22: Классы DSCP и их значения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88"/>
        </w:trPr>
        <w:tc>
          <w:tcPr>
            <w:tcW w:type="dxa" w:w="1230"/>
            <w:tcBorders>
              <w:top w:sz="6.37599992752075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</w:t>
            </w:r>
          </w:p>
        </w:tc>
        <w:tc>
          <w:tcPr>
            <w:tcW w:type="dxa" w:w="2300"/>
            <w:vMerge w:val="restart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Обозначение</w:t>
            </w:r>
          </w:p>
        </w:tc>
        <w:tc>
          <w:tcPr>
            <w:tcW w:type="dxa" w:w="5820"/>
            <w:vMerge w:val="restart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7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Назначение</w:t>
            </w:r>
          </w:p>
        </w:tc>
        <w:tc>
          <w:tcPr>
            <w:tcW w:type="dxa" w:w="3580"/>
            <w:tcBorders>
              <w:top w:sz="6.37599992752075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82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Рекомендованное</w:t>
            </w:r>
          </w:p>
        </w:tc>
        <w:tc>
          <w:tcPr>
            <w:tcW w:type="dxa" w:w="1088"/>
            <w:tcBorders>
              <w:top w:sz="6.37599992752075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использо-</w:t>
            </w:r>
          </w:p>
        </w:tc>
      </w:tr>
      <w:tr>
        <w:trPr>
          <w:trHeight w:hRule="exact" w:val="294"/>
        </w:trPr>
        <w:tc>
          <w:tcPr>
            <w:tcW w:type="dxa" w:w="1230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DSCP</w:t>
            </w:r>
          </w:p>
        </w:tc>
        <w:tc>
          <w:tcPr>
            <w:tcW w:type="dxa" w:w="2808"/>
            <w:vMerge/>
            <w:tcBorders>
              <w:top w:sz="6.375999927520752" w:val="single" w:color="#000000"/>
              <w:bottom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6.375999927520752" w:val="single" w:color="#000000"/>
              <w:bottom w:sz="3.9839999675750732" w:val="single" w:color="#000000"/>
            </w:tcBorders>
          </w:tcPr>
          <w:p/>
        </w:tc>
        <w:tc>
          <w:tcPr>
            <w:tcW w:type="dxa" w:w="4668"/>
            <w:gridSpan w:val="2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2198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вание</w:t>
            </w:r>
          </w:p>
        </w:tc>
      </w:tr>
      <w:tr>
        <w:trPr>
          <w:trHeight w:hRule="exact" w:val="286"/>
        </w:trPr>
        <w:tc>
          <w:tcPr>
            <w:tcW w:type="dxa" w:w="12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0</w:t>
            </w:r>
          </w:p>
        </w:tc>
        <w:tc>
          <w:tcPr>
            <w:tcW w:type="dxa" w:w="23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CS0 (Default)</w:t>
            </w:r>
          </w:p>
        </w:tc>
        <w:tc>
          <w:tcPr>
            <w:tcW w:type="dxa" w:w="5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Обычный трафик без приоритета</w:t>
            </w:r>
          </w:p>
        </w:tc>
        <w:tc>
          <w:tcPr>
            <w:tcW w:type="dxa" w:w="4668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12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Веб, почта, неважные при-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509"/>
        <w:gridCol w:w="3509"/>
        <w:gridCol w:w="3509"/>
        <w:gridCol w:w="3509"/>
      </w:tblGrid>
      <w:tr>
        <w:trPr>
          <w:trHeight w:hRule="exact" w:val="252"/>
        </w:trPr>
        <w:tc>
          <w:tcPr>
            <w:tcW w:type="dxa" w:w="86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2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4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50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90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ложения</w:t>
            </w:r>
          </w:p>
        </w:tc>
      </w:tr>
      <w:tr>
        <w:trPr>
          <w:trHeight w:hRule="exact" w:val="226"/>
        </w:trPr>
        <w:tc>
          <w:tcPr>
            <w:tcW w:type="dxa" w:w="8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8</w:t>
            </w:r>
          </w:p>
        </w:tc>
        <w:tc>
          <w:tcPr>
            <w:tcW w:type="dxa" w:w="2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2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CS1</w:t>
            </w:r>
          </w:p>
        </w:tc>
        <w:tc>
          <w:tcPr>
            <w:tcW w:type="dxa" w:w="64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Низкий приоритет (фоновые задачи)</w:t>
            </w:r>
          </w:p>
        </w:tc>
        <w:tc>
          <w:tcPr>
            <w:tcW w:type="dxa" w:w="450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Резервное копирование, об-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509"/>
        <w:gridCol w:w="3509"/>
        <w:gridCol w:w="3509"/>
        <w:gridCol w:w="3509"/>
      </w:tblGrid>
      <w:tr>
        <w:trPr>
          <w:trHeight w:hRule="exact" w:val="252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5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3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8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новления</w:t>
            </w:r>
          </w:p>
        </w:tc>
      </w:tr>
      <w:tr>
        <w:trPr>
          <w:trHeight w:hRule="exact" w:val="238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10</w:t>
            </w:r>
          </w:p>
        </w:tc>
        <w:tc>
          <w:tcPr>
            <w:tcW w:type="dxa" w:w="2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AF11</w:t>
            </w:r>
          </w:p>
        </w:tc>
        <w:tc>
          <w:tcPr>
            <w:tcW w:type="dxa" w:w="6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Низкий приоритет с умеренной защитой</w:t>
            </w:r>
          </w:p>
        </w:tc>
        <w:tc>
          <w:tcPr>
            <w:tcW w:type="dxa" w:w="43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Низкоприоритетные данные</w:t>
            </w:r>
          </w:p>
        </w:tc>
      </w:tr>
      <w:tr>
        <w:trPr>
          <w:trHeight w:hRule="exact" w:val="228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12</w:t>
            </w:r>
          </w:p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AF12</w:t>
            </w:r>
          </w:p>
        </w:tc>
        <w:tc>
          <w:tcPr>
            <w:tcW w:type="dxa" w:w="65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Средняя защита от потерь</w:t>
            </w:r>
          </w:p>
        </w:tc>
        <w:tc>
          <w:tcPr>
            <w:tcW w:type="dxa" w:w="43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Статистические отчёты, ло-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59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882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48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ги</w:t>
            </w:r>
          </w:p>
        </w:tc>
      </w:tr>
      <w:tr>
        <w:trPr>
          <w:trHeight w:hRule="exact" w:val="238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14</w:t>
            </w:r>
          </w:p>
        </w:tc>
        <w:tc>
          <w:tcPr>
            <w:tcW w:type="dxa" w:w="2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AF13</w:t>
            </w:r>
          </w:p>
        </w:tc>
        <w:tc>
          <w:tcPr>
            <w:tcW w:type="dxa" w:w="59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Высокая вероятность сброса</w:t>
            </w:r>
          </w:p>
        </w:tc>
        <w:tc>
          <w:tcPr>
            <w:tcW w:type="dxa" w:w="4882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7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Неважный поток данных</w:t>
            </w:r>
          </w:p>
        </w:tc>
      </w:tr>
      <w:tr>
        <w:trPr>
          <w:trHeight w:hRule="exact" w:val="228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16</w:t>
            </w:r>
          </w:p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6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CS2</w:t>
            </w:r>
          </w:p>
        </w:tc>
        <w:tc>
          <w:tcPr>
            <w:tcW w:type="dxa" w:w="5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Трафик приложений</w:t>
            </w:r>
          </w:p>
        </w:tc>
        <w:tc>
          <w:tcPr>
            <w:tcW w:type="dxa" w:w="33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Интерфейс</w:t>
            </w:r>
          </w:p>
        </w:tc>
        <w:tc>
          <w:tcPr>
            <w:tcW w:type="dxa" w:w="150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0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приложений,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1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7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4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фоновые сервисы</w:t>
            </w:r>
          </w:p>
        </w:tc>
        <w:tc>
          <w:tcPr>
            <w:tcW w:type="dxa" w:w="9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18</w:t>
            </w:r>
          </w:p>
        </w:tc>
        <w:tc>
          <w:tcPr>
            <w:tcW w:type="dxa" w:w="2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AF21</w:t>
            </w:r>
          </w:p>
        </w:tc>
        <w:tc>
          <w:tcPr>
            <w:tcW w:type="dxa" w:w="61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Умеренно приоритетный трафик</w:t>
            </w:r>
          </w:p>
        </w:tc>
        <w:tc>
          <w:tcPr>
            <w:tcW w:type="dxa" w:w="37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50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Некритичные</w:t>
            </w:r>
          </w:p>
        </w:tc>
        <w:tc>
          <w:tcPr>
            <w:tcW w:type="dxa" w:w="9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бизнес-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509"/>
        <w:gridCol w:w="3509"/>
        <w:gridCol w:w="3509"/>
        <w:gridCol w:w="3509"/>
      </w:tblGrid>
      <w:tr>
        <w:trPr>
          <w:trHeight w:hRule="exact" w:val="250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57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50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56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приложения</w:t>
            </w:r>
          </w:p>
        </w:tc>
      </w:tr>
      <w:tr>
        <w:trPr>
          <w:trHeight w:hRule="exact" w:val="228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20</w:t>
            </w:r>
          </w:p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AF22</w:t>
            </w:r>
          </w:p>
        </w:tc>
        <w:tc>
          <w:tcPr>
            <w:tcW w:type="dxa" w:w="57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Повышенный приоритет</w:t>
            </w:r>
          </w:p>
        </w:tc>
        <w:tc>
          <w:tcPr>
            <w:tcW w:type="dxa" w:w="50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Интерфейс API, базы дан-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509"/>
        <w:gridCol w:w="3509"/>
        <w:gridCol w:w="3509"/>
        <w:gridCol w:w="3509"/>
      </w:tblGrid>
      <w:tr>
        <w:trPr>
          <w:trHeight w:hRule="exact" w:val="250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7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0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3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ных</w:t>
            </w:r>
          </w:p>
        </w:tc>
      </w:tr>
      <w:tr>
        <w:trPr>
          <w:trHeight w:hRule="exact" w:val="228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22</w:t>
            </w:r>
          </w:p>
        </w:tc>
        <w:tc>
          <w:tcPr>
            <w:tcW w:type="dxa" w:w="2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AF23</w:t>
            </w:r>
          </w:p>
        </w:tc>
        <w:tc>
          <w:tcPr>
            <w:tcW w:type="dxa" w:w="67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Высокая вероятность сброса, выше приоритет</w:t>
            </w:r>
          </w:p>
        </w:tc>
        <w:tc>
          <w:tcPr>
            <w:tcW w:type="dxa" w:w="40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Некритичный видео/аудио-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0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1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6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4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1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трафик</w:t>
            </w:r>
          </w:p>
        </w:tc>
        <w:tc>
          <w:tcPr>
            <w:tcW w:type="dxa" w:w="96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92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24</w:t>
            </w:r>
          </w:p>
        </w:tc>
        <w:tc>
          <w:tcPr>
            <w:tcW w:type="dxa" w:w="21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12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CS3</w:t>
            </w:r>
          </w:p>
        </w:tc>
        <w:tc>
          <w:tcPr>
            <w:tcW w:type="dxa" w:w="66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Служебный трафик (VoIP-сигнализация)</w:t>
            </w:r>
          </w:p>
        </w:tc>
        <w:tc>
          <w:tcPr>
            <w:tcW w:type="dxa" w:w="24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4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SIP,</w:t>
            </w:r>
          </w:p>
        </w:tc>
        <w:tc>
          <w:tcPr>
            <w:tcW w:type="dxa" w:w="9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H.323,</w:t>
            </w:r>
          </w:p>
        </w:tc>
        <w:tc>
          <w:tcPr>
            <w:tcW w:type="dxa" w:w="9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VoIP-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509"/>
        <w:gridCol w:w="3509"/>
        <w:gridCol w:w="3509"/>
        <w:gridCol w:w="3509"/>
      </w:tblGrid>
      <w:tr>
        <w:trPr>
          <w:trHeight w:hRule="exact" w:val="252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5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3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44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сигнализация</w:t>
            </w:r>
          </w:p>
        </w:tc>
      </w:tr>
      <w:tr>
        <w:trPr>
          <w:trHeight w:hRule="exact" w:val="238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26</w:t>
            </w:r>
          </w:p>
        </w:tc>
        <w:tc>
          <w:tcPr>
            <w:tcW w:type="dxa" w:w="2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AF31</w:t>
            </w:r>
          </w:p>
        </w:tc>
        <w:tc>
          <w:tcPr>
            <w:tcW w:type="dxa" w:w="65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Приоритетный мультимедийный трафик</w:t>
            </w:r>
          </w:p>
        </w:tc>
        <w:tc>
          <w:tcPr>
            <w:tcW w:type="dxa" w:w="43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08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Видео по запросу</w:t>
            </w:r>
          </w:p>
        </w:tc>
      </w:tr>
      <w:tr>
        <w:trPr>
          <w:trHeight w:hRule="exact" w:val="240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28</w:t>
            </w:r>
          </w:p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AF32</w:t>
            </w:r>
          </w:p>
        </w:tc>
        <w:tc>
          <w:tcPr>
            <w:tcW w:type="dxa" w:w="65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Повышенная защита от потерь</w:t>
            </w:r>
          </w:p>
        </w:tc>
        <w:tc>
          <w:tcPr>
            <w:tcW w:type="dxa" w:w="43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0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Видеотрансляции</w:t>
            </w:r>
          </w:p>
        </w:tc>
      </w:tr>
      <w:tr>
        <w:trPr>
          <w:trHeight w:hRule="exact" w:val="226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30</w:t>
            </w:r>
          </w:p>
        </w:tc>
        <w:tc>
          <w:tcPr>
            <w:tcW w:type="dxa" w:w="2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AF33</w:t>
            </w:r>
          </w:p>
        </w:tc>
        <w:tc>
          <w:tcPr>
            <w:tcW w:type="dxa" w:w="65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Высший приоритет в AF3</w:t>
            </w:r>
          </w:p>
        </w:tc>
        <w:tc>
          <w:tcPr>
            <w:tcW w:type="dxa" w:w="43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Мультимедиа высокой важ-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1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0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8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ности</w:t>
            </w:r>
          </w:p>
        </w:tc>
        <w:tc>
          <w:tcPr>
            <w:tcW w:type="dxa" w:w="11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9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32</w:t>
            </w:r>
          </w:p>
        </w:tc>
        <w:tc>
          <w:tcPr>
            <w:tcW w:type="dxa" w:w="21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2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CS4</w:t>
            </w:r>
          </w:p>
        </w:tc>
        <w:tc>
          <w:tcPr>
            <w:tcW w:type="dxa" w:w="6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Интерактивные приложения</w:t>
            </w:r>
          </w:p>
        </w:tc>
        <w:tc>
          <w:tcPr>
            <w:tcW w:type="dxa" w:w="2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6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Игры,</w:t>
            </w:r>
          </w:p>
        </w:tc>
        <w:tc>
          <w:tcPr>
            <w:tcW w:type="dxa" w:w="11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удалённые</w:t>
            </w:r>
          </w:p>
        </w:tc>
        <w:tc>
          <w:tcPr>
            <w:tcW w:type="dxa" w:w="9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рабочие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509"/>
        <w:gridCol w:w="3509"/>
        <w:gridCol w:w="3509"/>
        <w:gridCol w:w="3509"/>
      </w:tblGrid>
      <w:tr>
        <w:trPr>
          <w:trHeight w:hRule="exact" w:val="252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6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2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1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столы</w:t>
            </w:r>
          </w:p>
        </w:tc>
      </w:tr>
      <w:tr>
        <w:trPr>
          <w:trHeight w:hRule="exact" w:val="240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34</w:t>
            </w:r>
          </w:p>
        </w:tc>
        <w:tc>
          <w:tcPr>
            <w:tcW w:type="dxa" w:w="2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AF41</w:t>
            </w:r>
          </w:p>
        </w:tc>
        <w:tc>
          <w:tcPr>
            <w:tcW w:type="dxa" w:w="66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Видеоконференции</w:t>
            </w:r>
          </w:p>
        </w:tc>
        <w:tc>
          <w:tcPr>
            <w:tcW w:type="dxa" w:w="42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5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Zoom, Teams, WebRTC</w:t>
            </w:r>
          </w:p>
        </w:tc>
      </w:tr>
      <w:tr>
        <w:trPr>
          <w:trHeight w:hRule="exact" w:val="226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36</w:t>
            </w:r>
          </w:p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AF42</w:t>
            </w:r>
          </w:p>
        </w:tc>
        <w:tc>
          <w:tcPr>
            <w:tcW w:type="dxa" w:w="66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Повышенный приоритет, умеренный сброс</w:t>
            </w:r>
          </w:p>
        </w:tc>
        <w:tc>
          <w:tcPr>
            <w:tcW w:type="dxa" w:w="42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Качество видео без критич-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509"/>
        <w:gridCol w:w="3509"/>
        <w:gridCol w:w="3509"/>
        <w:gridCol w:w="3509"/>
      </w:tblGrid>
      <w:tr>
        <w:trPr>
          <w:trHeight w:hRule="exact" w:val="252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1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6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1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ности</w:t>
            </w:r>
          </w:p>
        </w:tc>
      </w:tr>
      <w:tr>
        <w:trPr>
          <w:trHeight w:hRule="exact" w:val="226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38</w:t>
            </w:r>
          </w:p>
        </w:tc>
        <w:tc>
          <w:tcPr>
            <w:tcW w:type="dxa" w:w="2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AF43</w:t>
            </w:r>
          </w:p>
        </w:tc>
        <w:tc>
          <w:tcPr>
            <w:tcW w:type="dxa" w:w="61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Максимальный приоритет в AF4</w:t>
            </w:r>
          </w:p>
        </w:tc>
        <w:tc>
          <w:tcPr>
            <w:tcW w:type="dxa" w:w="46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Корпоративное видео веща-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509"/>
        <w:gridCol w:w="3509"/>
        <w:gridCol w:w="3509"/>
        <w:gridCol w:w="3509"/>
      </w:tblGrid>
      <w:tr>
        <w:trPr>
          <w:trHeight w:hRule="exact" w:val="252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57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1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37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ние</w:t>
            </w:r>
          </w:p>
        </w:tc>
      </w:tr>
      <w:tr>
        <w:trPr>
          <w:trHeight w:hRule="exact" w:val="238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40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CS5</w:t>
            </w:r>
          </w:p>
        </w:tc>
        <w:tc>
          <w:tcPr>
            <w:tcW w:type="dxa" w:w="57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Важный трафик реального времени</w:t>
            </w:r>
          </w:p>
        </w:tc>
        <w:tc>
          <w:tcPr>
            <w:tcW w:type="dxa" w:w="41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9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Голос (VoIP), видео звонки</w:t>
            </w:r>
          </w:p>
        </w:tc>
      </w:tr>
      <w:tr>
        <w:trPr>
          <w:trHeight w:hRule="exact" w:val="228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46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EF (Expedited Forwarding)</w:t>
            </w:r>
          </w:p>
        </w:tc>
        <w:tc>
          <w:tcPr>
            <w:tcW w:type="dxa" w:w="57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Критичный трафик, минимальная задержка</w:t>
            </w:r>
          </w:p>
        </w:tc>
        <w:tc>
          <w:tcPr>
            <w:tcW w:type="dxa" w:w="41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Телефония, голосовые вызо-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0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1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622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4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</w:t>
            </w:r>
          </w:p>
        </w:tc>
      </w:tr>
      <w:tr>
        <w:trPr>
          <w:trHeight w:hRule="exact" w:val="240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48</w:t>
            </w:r>
          </w:p>
        </w:tc>
        <w:tc>
          <w:tcPr>
            <w:tcW w:type="dxa" w:w="21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CS6</w:t>
            </w:r>
          </w:p>
        </w:tc>
        <w:tc>
          <w:tcPr>
            <w:tcW w:type="dxa" w:w="63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Управляющий трафик</w:t>
            </w:r>
          </w:p>
        </w:tc>
        <w:tc>
          <w:tcPr>
            <w:tcW w:type="dxa" w:w="4622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Трафик управления сетью</w:t>
            </w:r>
          </w:p>
        </w:tc>
      </w:tr>
      <w:tr>
        <w:trPr>
          <w:trHeight w:hRule="exact" w:val="226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56</w:t>
            </w:r>
          </w:p>
        </w:tc>
        <w:tc>
          <w:tcPr>
            <w:tcW w:type="dxa" w:w="21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CS7</w:t>
            </w:r>
          </w:p>
        </w:tc>
        <w:tc>
          <w:tcPr>
            <w:tcW w:type="dxa" w:w="63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Системный управляющий трафик</w:t>
            </w:r>
          </w:p>
        </w:tc>
        <w:tc>
          <w:tcPr>
            <w:tcW w:type="dxa" w:w="27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6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Сетевые</w:t>
            </w:r>
          </w:p>
        </w:tc>
        <w:tc>
          <w:tcPr>
            <w:tcW w:type="dxa" w:w="10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сигналы,</w:t>
            </w:r>
          </w:p>
        </w:tc>
        <w:tc>
          <w:tcPr>
            <w:tcW w:type="dxa" w:w="8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инфра-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-10.0" w:type="dxa"/>
      </w:tblPr>
      <w:tblGrid>
        <w:gridCol w:w="4679"/>
        <w:gridCol w:w="4679"/>
        <w:gridCol w:w="4679"/>
      </w:tblGrid>
      <w:tr>
        <w:trPr>
          <w:trHeight w:hRule="exact" w:val="438"/>
        </w:trPr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9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7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структура</w:t>
            </w:r>
          </w:p>
        </w:tc>
        <w:tc>
          <w:tcPr>
            <w:tcW w:type="dxa" w:w="10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0" w:lineRule="exact" w:before="406" w:after="0"/>
        <w:ind w:left="246" w:right="1008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Подтвердите действие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5. Правило маркировки DSCP создано</w:t>
      </w:r>
    </w:p>
    <w:p>
      <w:pPr>
        <w:autoSpaceDN w:val="0"/>
        <w:autoSpaceDE w:val="0"/>
        <w:widowControl/>
        <w:spacing w:line="302" w:lineRule="exact" w:before="2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Маршрутизаторы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Маршрутизаторы в облачной инфраструктуре — это виртуальные устройства, которые обеспечивают передачу трафика между различными сетями: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внутренними (internal), внешними (external) и подсетями внутри проекта.</w:t>
      </w:r>
    </w:p>
    <w:p>
      <w:pPr>
        <w:autoSpaceDN w:val="0"/>
        <w:tabs>
          <w:tab w:pos="302" w:val="left"/>
        </w:tabs>
        <w:autoSpaceDE w:val="0"/>
        <w:widowControl/>
        <w:spacing w:line="338" w:lineRule="exact" w:before="2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Маршрутизатор позволяет: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Организовать доступ инстансов из внутренней сети в интернет (через внешний шлюз и NAT);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Обеспечить связность между разными подсетями внутри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Настроить статические маршруты для управления трафиком;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Пример: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Если у вас есть внутренняя сеть, в которой работают инстансы, но нужно обеспечить им выход в интернет, вы создаёте маршрутизатор, подключаете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его к этой сети и задаёте внешний шлюз.</w:t>
      </w:r>
    </w:p>
    <w:p>
      <w:pPr>
        <w:autoSpaceDN w:val="0"/>
        <w:autoSpaceDE w:val="0"/>
        <w:widowControl/>
        <w:spacing w:line="200" w:lineRule="exact" w:before="160" w:after="494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нужно соединить две изолированные подсети внутри одного проекта, маршрутизатор обеспечит передачу данных между ними.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29530"/>
            <wp:docPr id="214" name="Picture 2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29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94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просмотр, редактирование описания и удаление маршрутизаторов.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02" w:lineRule="exact" w:before="466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Плавающие IP-адреса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Плавающий IP (Floating IP) — это внешний IP-адрес, который не закреплён жёстко за конкретным инстансом. Его можно динамически назначать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отвязывать от инстансов в облаке. Он позволяет инстансу быть доступным из внешней сети (например, интернета) независимо от внутренней IP-адресации.</w:t>
      </w:r>
    </w:p>
    <w:p>
      <w:pPr>
        <w:autoSpaceDN w:val="0"/>
        <w:autoSpaceDE w:val="0"/>
        <w:widowControl/>
        <w:spacing w:line="358" w:lineRule="exact" w:before="0" w:after="318"/>
        <w:ind w:left="304" w:right="489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Плавающий IP нужен, если: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Инстанс должен быть доступен из интернета или внешней сети;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Требуется публичный IP-адрес для тестирования, развёртывания или эксплуатации сервиса;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Нужно обеспечить отказоустойчивость: IP можно быстро переназначить другому инстансу;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Важно сохранить стабильный IP при замене, миграции или обновлении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Нужна гибкость в управлении внешним доступом к ресурсам облака.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1100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38" w:lineRule="exact" w:before="92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Плавающий IP назначается только инстансу, подключённому к маршрутизатору с выходом в внешнюю сеть (external network). Управление доступом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осуществляется через правила групп безопасности.</w:t>
            </w:r>
          </w:p>
        </w:tc>
      </w:tr>
    </w:tbl>
    <w:p>
      <w:pPr>
        <w:autoSpaceDN w:val="0"/>
        <w:autoSpaceDE w:val="0"/>
        <w:widowControl/>
        <w:spacing w:line="499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130800"/>
            <wp:docPr id="215" name="Picture 2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94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выделение IP-адресов или их освобождение.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Выделение плавающего IP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выделения плавающего IP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Плавающие IP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Кликните кнопку «Выделить IP-адрес»</w:t>
      </w:r>
    </w:p>
    <w:p>
      <w:pPr>
        <w:autoSpaceDN w:val="0"/>
        <w:autoSpaceDE w:val="0"/>
        <w:widowControl/>
        <w:spacing w:line="200" w:lineRule="exact" w:before="158" w:after="802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окне введите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6936740" cy="5759450"/>
            <wp:docPr id="216" name="Picture 2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6936740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726" w:val="left"/>
        </w:tabs>
        <w:autoSpaceDE w:val="0"/>
        <w:widowControl/>
        <w:spacing w:line="358" w:lineRule="exact" w:before="408" w:after="0"/>
        <w:ind w:left="302" w:right="129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Сеть - сеть, в которой будет выделен адрес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Проект - проект для которого выделяется адрес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Пакетное выделение — это процесс, при котором сразу несколько плавающих IP-адресов резервируются в облаке за одну операцию.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Вы заранее резервируете пул внешних адресов, чтобы потом быстро назначать их инстансам.</w:t>
      </w:r>
    </w:p>
    <w:p>
      <w:pPr>
        <w:autoSpaceDN w:val="0"/>
        <w:tabs>
          <w:tab w:pos="726" w:val="left"/>
        </w:tabs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Это удобно для проектов, где разворачиваются десятки сервисов, и нужен быстрый доступ из интернета.</w:t>
      </w:r>
    </w:p>
    <w:p>
      <w:pPr>
        <w:autoSpaceDN w:val="0"/>
        <w:tabs>
          <w:tab w:pos="302" w:val="left"/>
          <w:tab w:pos="726" w:val="left"/>
        </w:tabs>
        <w:autoSpaceDE w:val="0"/>
        <w:widowControl/>
        <w:spacing w:line="358" w:lineRule="exact" w:before="0" w:after="0"/>
        <w:ind w:left="246" w:right="4896" w:firstLine="0"/>
        <w:jc w:val="left"/>
      </w:pP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Уменьшается административная нагрузка: не нужно запрашивать каждый IP вручную.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введите описание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Политика QOS - выберите политику для адреса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Подтвердите действие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Адрес выделен, пользователь может через свой интерфейс привязать адрес к инстансу.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Освобождение адреса</w:t>
      </w:r>
    </w:p>
    <w:p>
      <w:pPr>
        <w:autoSpaceDN w:val="0"/>
        <w:autoSpaceDE w:val="0"/>
        <w:widowControl/>
        <w:spacing w:line="198" w:lineRule="exact" w:before="238" w:after="499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Освобождение адреса осуществляется через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Освободить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Плавающие IP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6936740" cy="5759450"/>
            <wp:docPr id="217" name="Picture 2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6936740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02" w:lineRule="exact" w:before="466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Группы безопасности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Группы безопасности — это набор правил, определяющих, какой сетевой трафик разрешён или запрещён для инстансов в облаке. По сути, это межсетевой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экран (фаервол) на уровне виртуального порта.</w:t>
      </w:r>
    </w:p>
    <w:p>
      <w:pPr>
        <w:autoSpaceDN w:val="0"/>
        <w:tabs>
          <w:tab w:pos="304" w:val="left"/>
        </w:tabs>
        <w:autoSpaceDE w:val="0"/>
        <w:widowControl/>
        <w:spacing w:line="358" w:lineRule="exact" w:before="0" w:after="0"/>
        <w:ind w:left="6" w:right="475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нужны группы безопасности: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Ограничить доступ к инстансам из интернета (например, разрешить только SSH или HTTPS).</w:t>
      </w:r>
    </w:p>
    <w:p>
      <w:pPr>
        <w:autoSpaceDN w:val="0"/>
        <w:autoSpaceDE w:val="0"/>
        <w:widowControl/>
        <w:spacing w:line="200" w:lineRule="exact" w:before="160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Изолировать инстансы внутри проекта (например, разрешить доступ только между определёнными сервисами).</w:t>
      </w:r>
    </w:p>
    <w:p>
      <w:pPr>
        <w:autoSpaceDN w:val="0"/>
        <w:autoSpaceDE w:val="0"/>
        <w:widowControl/>
        <w:spacing w:line="200" w:lineRule="exact" w:before="158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Минимизировать угрозы — закрыть неиспользуемые порты, чтобы уменьшить поверхность атаки.</w:t>
      </w:r>
    </w:p>
    <w:p>
      <w:pPr>
        <w:autoSpaceDN w:val="0"/>
        <w:autoSpaceDE w:val="0"/>
        <w:widowControl/>
        <w:spacing w:line="198" w:lineRule="exact" w:before="160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Упростить управление безопасностью — вы можете назначить одну группу безопасности сразу нескольким инстансам.</w:t>
      </w:r>
    </w:p>
    <w:p>
      <w:pPr>
        <w:autoSpaceDN w:val="0"/>
        <w:tabs>
          <w:tab w:pos="304" w:val="left"/>
        </w:tabs>
        <w:autoSpaceDE w:val="0"/>
        <w:widowControl/>
        <w:spacing w:line="358" w:lineRule="exact" w:before="2" w:after="0"/>
        <w:ind w:left="6" w:right="633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Как это работает: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Группу безопасности можно назначить порту, к которому подключён инстанс.</w:t>
      </w:r>
    </w:p>
    <w:p>
      <w:pPr>
        <w:autoSpaceDN w:val="0"/>
        <w:tabs>
          <w:tab w:pos="504" w:val="left"/>
        </w:tabs>
        <w:autoSpaceDE w:val="0"/>
        <w:widowControl/>
        <w:spacing w:line="240" w:lineRule="exact" w:before="118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Внутри группы определяются правила безопасности — например, разрешить входящие подключения на порт 22 (SSH) только с определённого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IP-адреса.</w:t>
      </w:r>
    </w:p>
    <w:p>
      <w:pPr>
        <w:autoSpaceDN w:val="0"/>
        <w:autoSpaceDE w:val="0"/>
        <w:widowControl/>
        <w:spacing w:line="198" w:lineRule="exact" w:before="160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При включённой защите порта инстанс будет фильтровать входящий и исходящий трафик в соответствии с этими правилами.</w:t>
      </w:r>
    </w:p>
    <w:p>
      <w:pPr>
        <w:autoSpaceDN w:val="0"/>
        <w:autoSpaceDE w:val="0"/>
        <w:widowControl/>
        <w:spacing w:line="358" w:lineRule="exact" w:before="0" w:after="0"/>
        <w:ind w:left="304" w:right="6768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 создаёте группу безопасности web-servers, в которую входят правила: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Входящие подключения на порт 80 (HTTP) — разрешены всем.</w:t>
      </w:r>
    </w:p>
    <w:p>
      <w:pPr>
        <w:autoSpaceDN w:val="0"/>
        <w:autoSpaceDE w:val="0"/>
        <w:widowControl/>
        <w:spacing w:line="198" w:lineRule="exact" w:before="160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Входящие подключения на порт 22 (SSH) — разрешены только с IP вашего офиса.</w:t>
      </w:r>
    </w:p>
    <w:p>
      <w:pPr>
        <w:autoSpaceDN w:val="0"/>
        <w:autoSpaceDE w:val="0"/>
        <w:widowControl/>
        <w:spacing w:line="200" w:lineRule="exact" w:before="160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Остальные подключения — по умолчанию запрещены.</w:t>
      </w:r>
    </w:p>
    <w:p>
      <w:pPr>
        <w:autoSpaceDN w:val="0"/>
        <w:autoSpaceDE w:val="0"/>
        <w:widowControl/>
        <w:spacing w:line="200" w:lineRule="exact" w:before="158" w:after="32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Эту группу вы назначаете всем инстансам с веб-серверами — и они автоматически получают одинаковую защиту.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850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98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Обратите внимание: если отключить безопасность порта, то группа безопасности применяться не будет.</w:t>
            </w:r>
          </w:p>
        </w:tc>
      </w:tr>
    </w:tbl>
    <w:p>
      <w:pPr>
        <w:autoSpaceDN w:val="0"/>
        <w:autoSpaceDE w:val="0"/>
        <w:widowControl/>
        <w:spacing w:line="177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29530"/>
            <wp:docPr id="218" name="Picture 2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29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 и удаление групп безопасности, просмотр правил групп безопасности.</w:t>
      </w:r>
    </w:p>
    <w:p>
      <w:pPr>
        <w:autoSpaceDN w:val="0"/>
        <w:autoSpaceDE w:val="0"/>
        <w:widowControl/>
        <w:spacing w:line="200" w:lineRule="exact" w:before="158" w:after="58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Просмотр и удаление групп безопасности, просмотр правил групп безопасности осуществляется 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Группы безопасности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0" w:lineRule="exact" w:before="406" w:after="0"/>
        <w:ind w:left="302" w:right="129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Для просмотра группы кликните название группы на странице;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удаления группы выделите группу чек-боксом и кликните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Удалить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просмотра правил группы безопасности кликните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Правила безопасности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Список правил откроется в окне поверх страницы.</w:t>
      </w:r>
    </w:p>
    <w:p>
      <w:pPr>
        <w:autoSpaceDN w:val="0"/>
        <w:autoSpaceDE w:val="0"/>
        <w:widowControl/>
        <w:spacing w:line="240" w:lineRule="exact" w:before="328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2.3.6 NFV</w:t>
      </w:r>
    </w:p>
    <w:p>
      <w:pPr>
        <w:autoSpaceDN w:val="0"/>
        <w:autoSpaceDE w:val="0"/>
        <w:widowControl/>
        <w:spacing w:line="302" w:lineRule="exact" w:before="9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SFC (Service Function Chaining)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помощи данного механизма пользователь может создавать сервисные цепочки из виртуальных машин со сторонним ПО для обработки сетевого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трафика, по которым будет проходить трафик согласно заданным правилам классификации.</w:t>
      </w:r>
    </w:p>
    <w:p>
      <w:pPr>
        <w:autoSpaceDN w:val="0"/>
        <w:autoSpaceDE w:val="0"/>
        <w:widowControl/>
        <w:spacing w:line="198" w:lineRule="exact" w:before="164" w:after="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Предварительные условия: наличие лицензии на SFC и Amano в качестве SDN.</w:t>
      </w:r>
    </w:p>
    <w:p>
      <w:pPr>
        <w:autoSpaceDN w:val="0"/>
        <w:tabs>
          <w:tab w:pos="246" w:val="left"/>
        </w:tabs>
        <w:autoSpaceDE w:val="0"/>
        <w:widowControl/>
        <w:spacing w:line="356" w:lineRule="exact" w:before="0" w:after="0"/>
        <w:ind w:left="4" w:right="1022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1. Создание сети для транспорта: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режим администратора.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 -&gt;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 поле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Включена безопасность порта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указать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false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Подсеть создавать не нужно, сеть используется только на уровне L2 для транспорта</w:t>
      </w:r>
      <w:r>
        <w:rPr>
          <w:rFonts w:ascii="SFTI1000" w:hAnsi="SFTI1000" w:eastAsia="SFTI1000"/>
          <w:b w:val="0"/>
          <w:i/>
          <w:color w:val="000000"/>
          <w:sz w:val="20"/>
        </w:rPr>
        <w:t>NSH-кадров.</w:t>
      </w:r>
    </w:p>
    <w:p>
      <w:pPr>
        <w:autoSpaceDN w:val="0"/>
        <w:autoSpaceDE w:val="0"/>
        <w:widowControl/>
        <w:spacing w:line="200" w:lineRule="exact" w:before="3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сервисными цепочками</w:t>
      </w:r>
    </w:p>
    <w:p>
      <w:pPr>
        <w:autoSpaceDN w:val="0"/>
        <w:autoSpaceDE w:val="0"/>
        <w:widowControl/>
        <w:spacing w:line="200" w:lineRule="exact" w:before="236" w:after="3552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2. Создание сервисной цепочки и сервисной функции: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19" name="Picture 2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раздел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NFV -&gt; SFC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SFC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60" w:lineRule="exact" w:before="0" w:after="366"/>
        <w:ind w:left="246" w:right="561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Выбрать созданную сеть, ввести имя (например, «for ingress»), затем нажать ОК.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Нажать на гиперссылку в имени созданной SFC (попадаем в реестр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SFC Функции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Сервисную Функцию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Ввести имя и описание, выбрать ВМ с предварительно настроенным сетевым ПО (например, firewall).</w:t>
      </w:r>
    </w:p>
    <w:p>
      <w:pPr>
        <w:autoSpaceDN w:val="0"/>
        <w:autoSpaceDE w:val="0"/>
        <w:widowControl/>
        <w:spacing w:line="240" w:lineRule="auto" w:before="14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3300"/>
            <wp:docPr id="220" name="Picture 2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33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40" w:after="338"/>
        <w:ind w:left="4" w:right="648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этом же реестре можно: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Добавить новые функции в цепочку (например, IDS, анализатор трафика).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Редактировать функцию (изменить имя, описание, позицию в цепочке).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Удалить функцию (удаляются только интерфейсы, подключённые к ВМ, сама ВМ не удаляется). Одна ВМ может реализовывать разные сетевые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функции и встречаться в цепочке несколько раз. При удалении функции, следующая за ней функция в цепочке занимает ее место.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0" w:after="0"/>
        <w:ind w:left="4" w:right="590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3. Создание правила группы безопасности для отправки трафика в цепочку: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 -&gt; Группы безопасности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Выбрать группу или создать новую, нажать на ссылку в её названии.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правило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 поле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правила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выбрать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Сервисная цепочка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643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выпадающем списке внизу выбрать созданную сервисную цепочку.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21" name="Picture 2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 для входящего HTTP-трафика: правило типа «Сервисная цепочка» на входящий трафик с префиксом удаленного IP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0.0.0.0/0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порта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80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</w:t>
      </w:r>
    </w:p>
    <w:p>
      <w:pPr>
        <w:autoSpaceDN w:val="0"/>
        <w:autoSpaceDE w:val="0"/>
        <w:widowControl/>
        <w:spacing w:line="200" w:lineRule="exact" w:before="38" w:after="120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протоколу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TCP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Подготовка ВМ для использования в сервисной цепочке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Существуют предварительно подготовленные ВМ с включенной опцией «Подготовлена для SFC» (sfc-ready). При использовании таких машин, все что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пользователю нужно сделать - это запустить ПО для обработки трафика на интерфейсе brN (например br0, br1 и т.д.) внутри данной ВМ.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0" w:after="0"/>
        <w:ind w:left="4" w:right="90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Чтобы создать такую ВМ пользователю необходимо: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Зайди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 -&gt; Инстансы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инстанс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Убедиться что во время заполнения параметров инстанса был выбран вариант загрузки, при котором в загружаемой ОС будут установлены службы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udev или devd.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 самой последней стадии открыть скрытый раздел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Дополнительные опциии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611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открывшемся списке заполняемых полей найти параметр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Использовать инстанс для SFC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включить его.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22" name="Picture 2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42" w:after="0"/>
        <w:ind w:left="4" w:right="23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Если используется ВМ без такой опции, пользователю необходимо (после создания сервисной функции на основе данной ВМ):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Подключиться к ВМ (например по SSH под Linux).</w:t>
      </w:r>
    </w:p>
    <w:p>
      <w:pPr>
        <w:autoSpaceDN w:val="0"/>
        <w:autoSpaceDE w:val="0"/>
        <w:widowControl/>
        <w:spacing w:line="360" w:lineRule="exact" w:before="0" w:after="366"/>
        <w:ind w:left="246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системе появятся 2 новых интерфейса в состоянии UP без IP-адреса (например,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eno3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eno4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).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Необходимо объединить эти интерфейсы в бридж и запустить ПО для анализа/фильтрации трафика.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570" w:after="136"/>
        <w:ind w:left="68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Пример команд (от пользователя root):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brctl addbr br0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brctl addif br0 eno3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brctl addif br0 eno4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ifconfig eno3 up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ifconfig eno4 up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ifconfig br0 up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tcpdump -i br0</w:t>
            </w:r>
          </w:p>
        </w:tc>
      </w:tr>
    </w:tbl>
    <w:p>
      <w:pPr>
        <w:autoSpaceDN w:val="0"/>
        <w:autoSpaceDE w:val="0"/>
        <w:widowControl/>
        <w:spacing w:line="200" w:lineRule="exact" w:before="36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Агрегация метрик</w:t>
      </w:r>
    </w:p>
    <w:p>
      <w:pPr>
        <w:autoSpaceDN w:val="0"/>
        <w:autoSpaceDE w:val="0"/>
        <w:widowControl/>
        <w:spacing w:line="198" w:lineRule="exact" w:before="16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агрегации телеметрии необходима лицензия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TRAM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Amano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качестве SDN. Как только данная лицензия будет получена, появится вкладка в</w:t>
      </w:r>
    </w:p>
    <w:p>
      <w:pPr>
        <w:autoSpaceDN w:val="0"/>
        <w:autoSpaceDE w:val="0"/>
        <w:widowControl/>
        <w:spacing w:line="200" w:lineRule="exact" w:before="4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левом боковом меню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NFV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где будет находиться вкладка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Агрегация метрик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правил агрегации метрик нет никаких требований. Существует возможность заранее настроить, как будет происходить агрегация метрик.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создать правило агрегации метрик</w:t>
      </w:r>
    </w:p>
    <w:p>
      <w:pPr>
        <w:autoSpaceDN w:val="0"/>
        <w:autoSpaceDE w:val="0"/>
        <w:widowControl/>
        <w:spacing w:line="198" w:lineRule="exact" w:before="238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Зайти в режим администратора.</w:t>
      </w:r>
    </w:p>
    <w:p>
      <w:pPr>
        <w:autoSpaceDN w:val="0"/>
        <w:autoSpaceDE w:val="0"/>
        <w:widowControl/>
        <w:spacing w:line="200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Перейти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NFV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4036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Выбрать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Агрегация метрик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23" name="Picture 2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правило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686" w:right="10080" w:hanging="44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5. Заполнить форму создания правила: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Заполнить поле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 правила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366"/>
        <w:ind w:left="68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Выбрать тип данных, которые будут отправляться (</w:t>
      </w:r>
      <w:r>
        <w:rPr>
          <w:rFonts w:ascii="SFBX1000" w:hAnsi="SFBX1000" w:eastAsia="SFBX1000"/>
          <w:b/>
          <w:i w:val="0"/>
          <w:color w:val="000000"/>
          <w:sz w:val="20"/>
        </w:rPr>
        <w:t>IPFIX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sFlow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0" w:lineRule="exact" w:before="406" w:after="0"/>
        <w:ind w:left="302" w:right="43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 такое IPFIX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данных: записи о потоках (flows) — агрегированная статистика «кто-с кем-по какому порту-сколько байт/пакетов-сколько длился сеанс».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Состав: гибкие шаблоны полей (template records) + данные (data records). Можно добавлять enterprise-поля.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Транспорт/порт: UDP/tcp/SCTP, по умолчанию порт 4739.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Семплирование: опционально (часто без семплирования для точного биллинга/учёта).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Где хорош: детальный пер-flow учёт, аналитика приложений, безопасность/форензика, биллинг.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 такое sFlow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данных: выборочные сэмплы пакетов + счётчики интерфейсов (L2-L7). Это телеметрия «широким мазком»: часть пакетов + периодические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counters.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Состав: flow samples (фрагменты заголовков + метаданные) и counter samples (скорости/ошибки/очереди и т. п.).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Транспорт/порт: всегда UDP, по умолчанию 6343.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Семплирование: встроено и обязательно (например, 1:1000).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Где хорош: масштабный мониторинг сотен/тысяч портов с низкой нагрузкой, поведение приложений в целом.</w:t>
      </w:r>
    </w:p>
    <w:p>
      <w:pPr>
        <w:autoSpaceDN w:val="0"/>
        <w:autoSpaceDE w:val="0"/>
        <w:widowControl/>
        <w:spacing w:line="358" w:lineRule="exact" w:before="2" w:after="0"/>
        <w:ind w:left="4" w:right="259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Ключевые различия: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Гранулярность: IPFIX даёт точные записи по потокам; sFlow — статистически репрезентативную картину за счёт сэмплов.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Нагрузка/овер-хед: sFlow легче для устройств/сети; IPFIX тяжелее, но точнее.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Надёжность доставки: у IPFIX можно включить TCP/SCTP (надёжнее, но дороже), sFlow всегда UDP (минимальная задержка, возможна потеря сэмплов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— обычно не критично).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Совместимость: убедись, что твои источники (свитчи/гипервизоры) умеют выбранный протокол. Некоторые TOR-свитчи традиционно «любят» sFlow, 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гипервизоры/фаерволы — IPFIX/NetFlow.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298" w:lineRule="exact" w:before="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Как использовать: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Если требуется точный учёт по инстансам/портам/приложениям (пер-flow), корреляцию с событиями безопасности, длительность сессий, TCP-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флаги, NBAR-подобные поля? Используй IPFIX.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Нужен широкомасштабный мониторинг проектов/сетей/портов при минимальном оверхеде, “топы”, аномалии трафика, быстрая реакция на пере-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грузки? Используй sFlow.</w:t>
      </w:r>
    </w:p>
    <w:p>
      <w:pPr>
        <w:autoSpaceDN w:val="0"/>
        <w:tabs>
          <w:tab w:pos="1098" w:val="left"/>
        </w:tabs>
        <w:autoSpaceDE w:val="0"/>
        <w:widowControl/>
        <w:spacing w:line="358" w:lineRule="exact" w:before="2" w:after="454"/>
        <w:ind w:left="686" w:right="273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Заполнить поле конечной точки: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Если порт отсутствует — данные будут отправляться на порт по умолчанию в зависимости от типа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109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качестве конечного адреса допускается IP-адрес.</w:t>
      </w:r>
    </w:p>
    <w:p>
      <w:pPr>
        <w:autoSpaceDN w:val="0"/>
        <w:autoSpaceDE w:val="0"/>
        <w:widowControl/>
        <w:spacing w:line="200" w:lineRule="exact" w:before="160" w:after="0"/>
        <w:ind w:left="109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качестве конечного адреса допускается DNS-имя.</w:t>
      </w:r>
    </w:p>
    <w:p>
      <w:pPr>
        <w:autoSpaceDN w:val="0"/>
        <w:autoSpaceDE w:val="0"/>
        <w:widowControl/>
        <w:spacing w:line="358" w:lineRule="exact" w:before="0" w:after="0"/>
        <w:ind w:left="1098" w:right="5328" w:hanging="41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Выбрать необходимые сущности, по которым будет происходить агрегация:</w:t>
      </w:r>
      <w:r>
        <w:rPr>
          <w:rFonts w:ascii="SFBX1000" w:hAnsi="SFBX1000" w:eastAsia="SFBX1000"/>
          <w:b/>
          <w:i w:val="0"/>
          <w:color w:val="000000"/>
          <w:sz w:val="20"/>
        </w:rPr>
        <w:t>– Проект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автоматически выбираются все порты виртуальных машин проекта.</w:t>
      </w:r>
      <w:r>
        <w:rPr>
          <w:rFonts w:ascii="SFBX1000" w:hAnsi="SFBX1000" w:eastAsia="SFBX1000"/>
          <w:b/>
          <w:i w:val="0"/>
          <w:color w:val="000000"/>
          <w:sz w:val="20"/>
        </w:rPr>
        <w:t>–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выбираются все порты виртуальных машин внутри этой сети.</w:t>
      </w:r>
    </w:p>
    <w:p>
      <w:pPr>
        <w:autoSpaceDN w:val="0"/>
        <w:autoSpaceDE w:val="0"/>
        <w:widowControl/>
        <w:spacing w:line="358" w:lineRule="exact" w:before="0" w:after="0"/>
        <w:ind w:left="1098" w:right="504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 Виртуальная машина (ВМ)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агрегируются метрики со всех портов этой ВМ.</w:t>
      </w:r>
      <w:r>
        <w:rPr>
          <w:rFonts w:ascii="SFBX1000" w:hAnsi="SFBX1000" w:eastAsia="SFBX1000"/>
          <w:b/>
          <w:i w:val="0"/>
          <w:color w:val="000000"/>
          <w:sz w:val="20"/>
        </w:rPr>
        <w:t>– Конкретный порт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метрики приходят только с указанного порта.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Нажать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Действия с созданным правилом агрегации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78" w:after="0"/>
        <w:ind w:left="4" w:right="1008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После создания правило агрегации можно: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Редактировать.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Пересоздать.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Удалить.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Посмотреть детальную информацию.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Редактирование правила</w:t>
      </w:r>
    </w:p>
    <w:p>
      <w:pPr>
        <w:autoSpaceDN w:val="0"/>
        <w:autoSpaceDE w:val="0"/>
        <w:widowControl/>
        <w:spacing w:line="200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на меню (</w:t>
      </w:r>
      <w:r>
        <w:rPr>
          <w:rFonts w:ascii="SFBX1000" w:hAnsi="SFBX1000" w:eastAsia="SFBX1000"/>
          <w:b/>
          <w:i w:val="0"/>
          <w:color w:val="000000"/>
          <w:sz w:val="20"/>
        </w:rPr>
        <w:t>три точки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 правила.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Выбрать пункт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Редактировать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2" w:after="0"/>
        <w:ind w:left="246" w:right="82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 открывшемся меню изменить имя и описание правила.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Чтобы сохранить изменения, нажать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Пересоздание правила</w:t>
      </w:r>
    </w:p>
    <w:p>
      <w:pPr>
        <w:autoSpaceDN w:val="0"/>
        <w:autoSpaceDE w:val="0"/>
        <w:widowControl/>
        <w:spacing w:line="200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на меню (</w:t>
      </w:r>
      <w:r>
        <w:rPr>
          <w:rFonts w:ascii="SFBX1000" w:hAnsi="SFBX1000" w:eastAsia="SFBX1000"/>
          <w:b/>
          <w:i w:val="0"/>
          <w:color w:val="000000"/>
          <w:sz w:val="20"/>
        </w:rPr>
        <w:t>три точки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 правила.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Выбрать пункт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Пересоздать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57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окне заполнить форму (аналогично созданию правила).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Нажать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пересоздания правила с новыми параметрами.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Удаление правила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на меню (</w:t>
      </w:r>
      <w:r>
        <w:rPr>
          <w:rFonts w:ascii="SFBX1000" w:hAnsi="SFBX1000" w:eastAsia="SFBX1000"/>
          <w:b/>
          <w:i w:val="0"/>
          <w:color w:val="000000"/>
          <w:sz w:val="20"/>
        </w:rPr>
        <w:t>три точки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 правила.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Выбрать пункт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Удалить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окне подтвердить удаление правила.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Детальная информация о правиле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78" w:after="0"/>
        <w:ind w:left="4" w:right="691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Правило агрегации метрик — это настройка, которая определяет: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Куда отправлять собранные данные (конечная точка: IP/DNS + порт).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каком формате отправлять данные (IPFIX или sFlow).</w:t>
      </w:r>
    </w:p>
    <w:p>
      <w:pPr>
        <w:autoSpaceDN w:val="0"/>
        <w:autoSpaceDE w:val="0"/>
        <w:widowControl/>
        <w:spacing w:line="358" w:lineRule="exact" w:before="0" w:after="0"/>
        <w:ind w:left="302" w:right="8064" w:hanging="56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С каких сущностей собирать метрики (уровень агрегации):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проект (все порты всех ВМ внутри проекта),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сеть (все порты ВМ внутри этой сети),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конкретная ВМ (все её порты),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отдельный порт (точечный сбор метрик).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Таким образом, каждое правило агрегации имеет имя, описание, определённый тип собираемых данных и конечную точку, в которую перенаправляется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телеметрия.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Нажав на название правила в консоли, откроется меню детального отображения информации о правиле.</w:t>
      </w:r>
    </w:p>
    <w:p>
      <w:pPr>
        <w:autoSpaceDN w:val="0"/>
        <w:autoSpaceDE w:val="0"/>
        <w:widowControl/>
        <w:spacing w:line="358" w:lineRule="exact" w:before="0" w:after="1292"/>
        <w:ind w:left="302" w:right="8208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Отображается: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Список выбранных проектов, сетей, инстансов и портов;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Кликабельные ссылки на детальное описание сущностей;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Маппинг имени порта к его системному ID;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Адрес агента, с которого приходят метрики.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12000" cy="3849370"/>
            <wp:docPr id="224" name="Picture 2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38493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40" w:after="1526"/>
        <w:ind w:left="4" w:right="74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приведённом примере агрегация выполняется по инстансу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analyzer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детальной информации приводятся следующие данные: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интерфейса: tap2e85a4do-ea;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IP-адрес агента: 172.16.96.46;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индекс интерфейса в системе Linux: 23.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Пример работы с метриками IPFIX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демонстрации работы с метриками IPFIX были развернуты сервисы Elasticsearch, Kibana и Flow-collector.</w:t>
      </w:r>
    </w:p>
    <w:p>
      <w:pPr>
        <w:autoSpaceDN w:val="0"/>
        <w:autoSpaceDE w:val="0"/>
        <w:widowControl/>
        <w:spacing w:line="240" w:lineRule="auto" w:before="14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12000" cy="4475480"/>
            <wp:docPr id="225" name="Picture 22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4754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изображении представлен пример отображения метрик, когда для отображения выбраны только индексы интерфейсов, с которых выходят пакеты и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которые они поступают:</w:t>
      </w:r>
    </w:p>
    <w:p>
      <w:pPr>
        <w:autoSpaceDN w:val="0"/>
        <w:autoSpaceDE w:val="0"/>
        <w:widowControl/>
        <w:spacing w:line="198" w:lineRule="exact" w:before="160" w:after="56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flow.out.netif.index — индекс исходящего интерфейса;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flow.in.netif.index — индекс входящего интерфейса.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данном случае на целевой коллектор были переданы только данные, относящиеся к инстансу “analyzer”, так как у него имеется единственный интерфейс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 именем tap2e85a4do-ea и системным индексом 23.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правила для агрегации метрик (пример с sFlow-коллектором)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Рассмотрим процесс создания правила агрегации метрик на примере sFlow-коллектора.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Перед началом работы можно убедиться, что у коллектора sFlow отсутствуют подключённые агенты. Это позволяет наглядно проследить, как правило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агрегации влияет на сбор и отображение данных.</w:t>
      </w:r>
    </w:p>
    <w:p>
      <w:pPr>
        <w:autoSpaceDN w:val="0"/>
        <w:autoSpaceDE w:val="0"/>
        <w:widowControl/>
        <w:spacing w:line="198" w:lineRule="exact" w:before="160" w:after="667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нового правила агрегации метрик перейдите на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Агрегация метрик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правило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12000" cy="4729480"/>
            <wp:docPr id="226" name="Picture 22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7294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98" w:after="37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Заполните обязательные поля: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правила;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данных — доступны два варианта протокола сбора телеметрии: sFlow и IPFIX. sFlow — это протокол, который позволяет снимать лёгкие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выборки трафика и собирать счётчики интерфейсов, чтобы в реальном времени видеть, как работает сеть, без перегрузки оборудования. IPFIX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детализированная «телеметрия потоков».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396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Сравнение IPFIX и sFlow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221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Характеристика</w:t>
            </w:r>
          </w:p>
        </w:tc>
        <w:tc>
          <w:tcPr>
            <w:tcW w:type="dxa" w:w="53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71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IPFIX</w:t>
            </w:r>
          </w:p>
        </w:tc>
        <w:tc>
          <w:tcPr>
            <w:tcW w:type="dxa" w:w="64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9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sFlow</w:t>
            </w:r>
          </w:p>
        </w:tc>
      </w:tr>
      <w:tr>
        <w:trPr>
          <w:trHeight w:hRule="exact" w:val="300"/>
        </w:trPr>
        <w:tc>
          <w:tcPr>
            <w:tcW w:type="dxa" w:w="221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Метод</w:t>
            </w:r>
          </w:p>
        </w:tc>
        <w:tc>
          <w:tcPr>
            <w:tcW w:type="dxa" w:w="53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Экспорт информации о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потоках</w:t>
            </w:r>
          </w:p>
        </w:tc>
        <w:tc>
          <w:tcPr>
            <w:tcW w:type="dxa" w:w="64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9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Выборка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пакетов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+ счётчики</w:t>
            </w:r>
          </w:p>
        </w:tc>
      </w:tr>
      <w:tr>
        <w:trPr>
          <w:trHeight w:hRule="exact" w:val="240"/>
        </w:trPr>
        <w:tc>
          <w:tcPr>
            <w:tcW w:type="dxa" w:w="22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Детализация</w:t>
            </w:r>
          </w:p>
        </w:tc>
        <w:tc>
          <w:tcPr>
            <w:tcW w:type="dxa" w:w="53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Высокая, поддерживает кастомные поля</w:t>
            </w:r>
          </w:p>
        </w:tc>
        <w:tc>
          <w:tcPr>
            <w:tcW w:type="dxa" w:w="6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9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Общая, зависит от частоты выборки</w:t>
            </w:r>
          </w:p>
        </w:tc>
      </w:tr>
      <w:tr>
        <w:trPr>
          <w:trHeight w:hRule="exact" w:val="240"/>
        </w:trPr>
        <w:tc>
          <w:tcPr>
            <w:tcW w:type="dxa" w:w="221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Нагрузка</w:t>
            </w:r>
          </w:p>
        </w:tc>
        <w:tc>
          <w:tcPr>
            <w:tcW w:type="dxa" w:w="53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Выше (обработка потоков)</w:t>
            </w:r>
          </w:p>
        </w:tc>
        <w:tc>
          <w:tcPr>
            <w:tcW w:type="dxa" w:w="64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9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Ниже (выборка пакетов)</w:t>
            </w:r>
          </w:p>
        </w:tc>
      </w:tr>
      <w:tr>
        <w:trPr>
          <w:trHeight w:hRule="exact" w:val="238"/>
        </w:trPr>
        <w:tc>
          <w:tcPr>
            <w:tcW w:type="dxa" w:w="22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Подходит для</w:t>
            </w:r>
          </w:p>
        </w:tc>
        <w:tc>
          <w:tcPr>
            <w:tcW w:type="dxa" w:w="53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Анализ, биллинг, SLA, безопасность</w:t>
            </w:r>
          </w:p>
        </w:tc>
        <w:tc>
          <w:tcPr>
            <w:tcW w:type="dxa" w:w="6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9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Мониторинг больших сетей в реальном времени</w:t>
            </w:r>
          </w:p>
        </w:tc>
      </w:tr>
      <w:tr>
        <w:trPr>
          <w:trHeight w:hRule="exact" w:val="282"/>
        </w:trPr>
        <w:tc>
          <w:tcPr>
            <w:tcW w:type="dxa" w:w="221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Стандарт</w:t>
            </w:r>
          </w:p>
        </w:tc>
        <w:tc>
          <w:tcPr>
            <w:tcW w:type="dxa" w:w="536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RFC 7011 (IETF)</w:t>
            </w:r>
          </w:p>
        </w:tc>
        <w:tc>
          <w:tcPr>
            <w:tcW w:type="dxa" w:w="644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9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RFC 3176 (IETF)</w:t>
            </w:r>
          </w:p>
        </w:tc>
      </w:tr>
    </w:tbl>
    <w:p>
      <w:pPr>
        <w:autoSpaceDN w:val="0"/>
        <w:tabs>
          <w:tab w:pos="306" w:val="left"/>
        </w:tabs>
        <w:autoSpaceDE w:val="0"/>
        <w:widowControl/>
        <w:spacing w:line="358" w:lineRule="exact" w:before="40" w:after="0"/>
        <w:ind w:left="8" w:right="43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Конечная точка — адрес или DNS-имя, на которое будет отправляться агрегированная телеметрия.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Далее следует выбрать сущности, по которым будет выполняться агрегация.</w:t>
      </w:r>
    </w:p>
    <w:p>
      <w:pPr>
        <w:autoSpaceDN w:val="0"/>
        <w:autoSpaceDE w:val="0"/>
        <w:widowControl/>
        <w:spacing w:line="358" w:lineRule="exact" w:before="2" w:after="0"/>
        <w:ind w:left="306" w:right="1152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Возможные варианты: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проект целиком,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отдельная сеть,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конкретный инстанс,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отдельные порты.</w:t>
      </w:r>
    </w:p>
    <w:p>
      <w:pPr>
        <w:autoSpaceDN w:val="0"/>
        <w:autoSpaceDE w:val="0"/>
        <w:widowControl/>
        <w:spacing w:line="198" w:lineRule="exact" w:before="160" w:after="42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качестве примера выберем виртуальную машину “analyzer” для настройки правила агрегации метрик.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197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12000" cy="4729480"/>
            <wp:docPr id="227" name="Picture 22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72948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6930389" cy="5760720"/>
            <wp:docPr id="228" name="Picture 22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0"/>
                    <a:stretch>
                      <a:fillRect/>
                    </a:stretch>
                  </pic:blipFill>
                  <pic:spPr>
                    <a:xfrm>
                      <a:off x="0" y="0"/>
                      <a:ext cx="6930389" cy="576072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выбора сущности нажмите кнопку «ОК». Правило будет создано и появится в списке правил агрегации метрик.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Просмотр метрик в sFlow-коллекторе</w:t>
      </w:r>
    </w:p>
    <w:p>
      <w:pPr>
        <w:autoSpaceDN w:val="0"/>
        <w:autoSpaceDE w:val="0"/>
        <w:widowControl/>
        <w:spacing w:line="360" w:lineRule="exact" w:before="76" w:after="0"/>
        <w:ind w:left="302" w:right="576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открытия sFlow-коллектора и выбора метрики “ifindex” можно увидеть следующее: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значение метрики равно 23 — это индекс интерфейса в системе Linux;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данный интерфейс является единственным, по которому поступают данные.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Пересоздание правила</w:t>
      </w:r>
    </w:p>
    <w:p>
      <w:pPr>
        <w:autoSpaceDN w:val="0"/>
        <w:autoSpaceDE w:val="0"/>
        <w:widowControl/>
        <w:spacing w:line="358" w:lineRule="exact" w:before="78" w:after="0"/>
        <w:ind w:left="302" w:right="504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Меню пересоздания правила аналогично меню создания нового правила. В нём можно изменить: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правила,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данных,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конечную точку,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выбрать новые сущности для агрегации.</w:t>
      </w:r>
    </w:p>
    <w:p>
      <w:pPr>
        <w:autoSpaceDN w:val="0"/>
        <w:autoSpaceDE w:val="0"/>
        <w:widowControl/>
        <w:spacing w:line="200" w:lineRule="exact" w:before="160" w:after="475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рамках демонстрации был добавлен ещё один инстанс для сбора телеметрии — “test-2”.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12000" cy="4720590"/>
            <wp:docPr id="229" name="Picture 22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7205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внесения изменений нажмите кнопку «ОК». Правило будет пересоздано с обновлёнными параметрами и появится в списке правил агрегации</w:t>
      </w:r>
    </w:p>
    <w:p>
      <w:pPr>
        <w:autoSpaceDN w:val="0"/>
        <w:autoSpaceDE w:val="0"/>
        <w:widowControl/>
        <w:spacing w:line="198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метрик.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при пересоздании не изменялись имя правила, тип данных или конечная точка, то на странице правил видимых изменений не будет.</w:t>
      </w:r>
    </w:p>
    <w:p>
      <w:pPr>
        <w:autoSpaceDN w:val="0"/>
        <w:autoSpaceDE w:val="0"/>
        <w:widowControl/>
        <w:spacing w:line="200" w:lineRule="exact" w:before="158" w:after="63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этом случае для просмотра внесенных изменений необходимо открыть страницу с детальным представлением правила.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Открыв страницу детального представления правила, можно увидеть, что среди инстансов появилась новая кликабельная ссылка на виртуальную машину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“test_2”.</w:t>
      </w:r>
    </w:p>
    <w:p>
      <w:pPr>
        <w:autoSpaceDN w:val="0"/>
        <w:autoSpaceDE w:val="0"/>
        <w:widowControl/>
        <w:spacing w:line="240" w:lineRule="auto" w:before="146" w:after="50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12000" cy="5266689"/>
            <wp:docPr id="230" name="Picture 23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5266689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При клике по имени виртуальной машины открывается страница с подробной информацией о данной виртуальной машине.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10" w:lineRule="exact" w:before="50" w:after="0"/>
        <w:ind w:left="4" w:right="0" w:firstLine="0"/>
        <w:jc w:val="left"/>
      </w:pP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Кроме того, в таблице «Сопоставление интерфейсов» появился новый интерфейс: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интерфейса: tapcc9f65ce-fa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системный индекс: 24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Просмотр метрик в sFlow-коллекторе после пересоздания правила После открытия страницы sFlow-коллектора можно заметить, что максимальное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значение метрики ifindex изменилось и теперь равно 24. Это соответствует интерфейсу виртуальной машины “test_2”, добавленной при пересоздании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правила.</w:t>
      </w:r>
    </w:p>
    <w:p>
      <w:pPr>
        <w:autoSpaceDN w:val="0"/>
        <w:autoSpaceDE w:val="0"/>
        <w:widowControl/>
        <w:spacing w:line="240" w:lineRule="auto" w:before="1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12000" cy="3858259"/>
            <wp:docPr id="231" name="Picture 23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38582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40" w:lineRule="exact" w:before="158" w:after="41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Просмотр минимального значения метрики ifindex При просмотре метрики ifindex в sFlow-коллекторе минимальное значение равно 23. Это соответствует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системному индексу интерфейса виртуальной машины “analyzer”.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8" w:lineRule="exact" w:before="400" w:after="0"/>
        <w:ind w:left="4" w:right="1051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 xml:space="preserve">VPNaaS </w:t>
      </w:r>
      <w:r>
        <w:br/>
      </w:r>
      <w:r>
        <w:rPr>
          <w:rFonts w:ascii="SFSX1000" w:hAnsi="SFSX1000" w:eastAsia="SFSX1000"/>
          <w:b/>
          <w:i w:val="0"/>
          <w:color w:val="20435C"/>
          <w:sz w:val="20"/>
        </w:rPr>
        <w:t>VPNaaS - VPN как сервис в облаке</w:t>
      </w:r>
    </w:p>
    <w:p>
      <w:pPr>
        <w:autoSpaceDN w:val="0"/>
        <w:autoSpaceDE w:val="0"/>
        <w:widowControl/>
        <w:spacing w:line="360" w:lineRule="exact" w:before="76" w:after="0"/>
        <w:ind w:left="4" w:right="158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VPNaaS (VPN as a Service) позволяет организовать защищённый доступ к ресурсам облака и внешних сетей через VPN-подключение.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Сервис поддерживает два основных сценария использования: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Подключение к виртуальным сетям облака</w:t>
      </w:r>
    </w:p>
    <w:p>
      <w:pPr>
        <w:autoSpaceDN w:val="0"/>
        <w:autoSpaceDE w:val="0"/>
        <w:widowControl/>
        <w:spacing w:line="200" w:lineRule="exact" w:before="23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точек подключения для доступа к виртуальным сетям в выбранных проектах.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Возможность видеть и использовать ресурсы облака через VPN, даже если сети не имеют публичного доступа.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Site-to-Site VPN</w:t>
      </w:r>
    </w:p>
    <w:p>
      <w:pPr>
        <w:autoSpaceDN w:val="0"/>
        <w:autoSpaceDE w:val="0"/>
        <w:widowControl/>
        <w:spacing w:line="358" w:lineRule="exact" w:before="78" w:after="0"/>
        <w:ind w:left="302" w:right="46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Организация защищённых туннелей между облачной инфраструктурой и корпоративной сетью.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Взаимная видимость ресурсов, создание единого безопасного сетевого пространства.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Возможности VPNaaS</w:t>
      </w:r>
    </w:p>
    <w:p>
      <w:pPr>
        <w:autoSpaceDN w:val="0"/>
        <w:tabs>
          <w:tab w:pos="502" w:val="left"/>
        </w:tabs>
        <w:autoSpaceDE w:val="0"/>
        <w:widowControl/>
        <w:spacing w:line="298" w:lineRule="exact" w:before="13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Создание серверов 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развёртывание одного или нескольких VPN-серверов в облаке для организации защищённого доступа.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Выбор протоколов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поддержка различных VPN-протоколов (OpenVPN, IKEv2, L2TP/IPsec и другие) в соответствии с требова-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ниями безопасности.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Управление пользователями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создание, удаление и настройка VPN-пользователей с индивидуальными параметрами доступа.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Поддержка внешней авторизации: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интеграция с внешними системами аутентификации: LDAP, RADIUS, OAuth, Windows AD/ND и Openstack 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Keystone.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Группировка пользователей: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объединение пользователей в группы для централизованного управления политиками доступа и контролем ка-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чества обслуживания.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Экспорт конфигураций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выгрузка готовых конфигурационных файлов для клиентов VPN — как для внутренних пользователей,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так и для внешних.</w:t>
      </w:r>
    </w:p>
    <w:p>
      <w:pPr>
        <w:autoSpaceDN w:val="0"/>
        <w:autoSpaceDE w:val="0"/>
        <w:widowControl/>
        <w:spacing w:line="298" w:lineRule="exact" w:before="62" w:after="724"/>
        <w:ind w:left="288" w:right="24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Ограничение пропускной способности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настройка лимитов скорости и объёма передаваемых данных для отдельных пользователей или групп.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Мониторинг подключений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просмотр статистики подключений: объём переданных данных, длительность сессии, информация о подключённых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пользователях.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436" w:lineRule="exact" w:before="33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Руководство пользователя VPNaaS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сервера VPN необходима лицензия VPNaaS. Как только данная лицензия будет получена, появится вкладка в левом боковом меню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VPNaaS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246" w:val="left"/>
        </w:tabs>
        <w:autoSpaceDE w:val="0"/>
        <w:widowControl/>
        <w:spacing w:line="436" w:lineRule="exact" w:before="84" w:after="0"/>
        <w:ind w:left="4" w:right="2448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Что нужно для создания VPN сервера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 проекте должна быть хотя бы одна внешняя сеть с маршрутизацией в интернет (желательно с публичным адресом).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публичный адрес есть — именно он будет точкой входа для внешних подключений пользователей к сетям облака.</w:t>
      </w:r>
    </w:p>
    <w:p>
      <w:pPr>
        <w:autoSpaceDN w:val="0"/>
        <w:tabs>
          <w:tab w:pos="940" w:val="left"/>
        </w:tabs>
        <w:autoSpaceDE w:val="0"/>
        <w:widowControl/>
        <w:spacing w:line="240" w:lineRule="exact" w:before="11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его нет, то создаваемый VPN сервер сам определяет публичный адрес маршрутизатора через Dynamic DNS. В этом случае нужно будет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открыть выбранный порт на маршрутизаторе для перенаправления трафика на внутренний адрес.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При создании VPN сервер также получит и DNS-имя, по которому можно будет инициировать подключения.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Нужно убедиться, что в списке образов в проекте доступен образ с тэгом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vpn-image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ВМ на его основе и будет являться VPN-сервером.</w:t>
      </w:r>
    </w:p>
    <w:p>
      <w:pPr>
        <w:autoSpaceDN w:val="0"/>
        <w:tabs>
          <w:tab w:pos="246" w:val="left"/>
        </w:tabs>
        <w:autoSpaceDE w:val="0"/>
        <w:widowControl/>
        <w:spacing w:line="436" w:lineRule="exact" w:before="84" w:after="5158"/>
        <w:ind w:left="4" w:right="10944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 xml:space="preserve">Как создать сервер VPN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раздел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VPNaaS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4" w:right="0" w:firstLine="0"/>
        <w:jc w:val="left"/>
      </w:pPr>
      <w:r>
        <w:drawing>
          <wp:inline xmlns:a="http://schemas.openxmlformats.org/drawingml/2006/main" xmlns:pic="http://schemas.openxmlformats.org/drawingml/2006/picture">
            <wp:extent cx="7112000" cy="3849370"/>
            <wp:docPr id="232" name="Picture 23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38493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VPN сервер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60" w:lineRule="exact" w:before="0" w:after="0"/>
        <w:ind w:left="246" w:right="835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Выбрать имя и внешнюю сеть (см. предыдущий пункт).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Подождать около 5 минут.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VPN сервера</w:t>
      </w:r>
    </w:p>
    <w:p>
      <w:pPr>
        <w:autoSpaceDN w:val="0"/>
        <w:autoSpaceDE w:val="0"/>
        <w:widowControl/>
        <w:spacing w:line="200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в реестре VPN серверов на имя сервера.</w:t>
      </w:r>
    </w:p>
    <w:p>
      <w:pPr>
        <w:autoSpaceDN w:val="0"/>
        <w:autoSpaceDE w:val="0"/>
        <w:widowControl/>
        <w:spacing w:line="200" w:lineRule="exact" w:before="158" w:after="92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Откроется страница деталей сервера (эта страница считается базовой точкой отсчёта).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33" name="Picture 23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42" w:after="0"/>
        <w:ind w:left="246" w:right="921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Доступные действия: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Просмотр логов сервера (</w:t>
      </w:r>
      <w:r>
        <w:rPr>
          <w:rFonts w:ascii="SFBX1000" w:hAnsi="SFBX1000" w:eastAsia="SFBX1000"/>
          <w:b/>
          <w:i w:val="0"/>
          <w:color w:val="000000"/>
          <w:sz w:val="20"/>
        </w:rPr>
        <w:t>Лог сервера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Изменение имени и описания (</w:t>
      </w:r>
      <w:r>
        <w:rPr>
          <w:rFonts w:ascii="SFBX1000" w:hAnsi="SFBX1000" w:eastAsia="SFBX1000"/>
          <w:b/>
          <w:i w:val="0"/>
          <w:color w:val="000000"/>
          <w:sz w:val="20"/>
        </w:rPr>
        <w:t>Редактировать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0" w:lineRule="exact" w:before="160" w:after="36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 секции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Подробности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Изменить настройки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Доступные параметры:</w:t>
      </w:r>
    </w:p>
    <w:p>
      <w:pPr>
        <w:autoSpaceDN w:val="0"/>
        <w:autoSpaceDE w:val="0"/>
        <w:widowControl/>
        <w:spacing w:line="238" w:lineRule="exact" w:before="122" w:after="0"/>
        <w:ind w:left="1312" w:right="0" w:hanging="57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Site-to-site режим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 умолчанию сервер работает в клиентском режиме (динамические адреса для клиентов, доступ к подсетям облака, NAT для ВМ).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режиме site-to-site сервер становится прозрачным, клиенты и ВМ видят подсети друг друга, адреса статичны. Часто применяется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объединения географически разнесённых сегментов.</w:t>
      </w:r>
    </w:p>
    <w:p>
      <w:pPr>
        <w:autoSpaceDN w:val="0"/>
        <w:autoSpaceDE w:val="0"/>
        <w:widowControl/>
        <w:spacing w:line="240" w:lineRule="exact" w:before="120" w:after="0"/>
        <w:ind w:left="1312" w:right="0" w:hanging="57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TURN-proxy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Позволяет серверу принимать подключения даже без публичного адреса/открытого порта, используя доверенный сервер в Azure. Подклю-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чение по SSTP через DNS-имя TURN-прокси.</w:t>
      </w:r>
    </w:p>
    <w:p>
      <w:pPr>
        <w:autoSpaceDN w:val="0"/>
        <w:tabs>
          <w:tab w:pos="1312" w:val="left"/>
        </w:tabs>
        <w:autoSpaceDE w:val="0"/>
        <w:widowControl/>
        <w:spacing w:line="240" w:lineRule="exact" w:before="118" w:after="0"/>
        <w:ind w:left="740" w:right="2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Пользовательский TURN-proxy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Включается при активации TURN-proxy. Позволяет указать собственный сервер, порт и пароль для прокси в вашей инфраструктуре.</w:t>
      </w:r>
    </w:p>
    <w:p>
      <w:pPr>
        <w:autoSpaceDN w:val="0"/>
        <w:autoSpaceDE w:val="0"/>
        <w:widowControl/>
        <w:spacing w:line="238" w:lineRule="exact" w:before="120" w:after="0"/>
        <w:ind w:left="1312" w:right="0" w:hanging="57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Порты UDP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Определяет список портов UDP для VPN соединений. VPNaaS слушает все протоколы на одних и тех же портах. Например,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1194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может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использоваться и для OpenVPN, и для WireGuard.</w:t>
      </w:r>
    </w:p>
    <w:p>
      <w:pPr>
        <w:autoSpaceDN w:val="0"/>
        <w:tabs>
          <w:tab w:pos="1312" w:val="left"/>
        </w:tabs>
        <w:autoSpaceDE w:val="0"/>
        <w:widowControl/>
        <w:spacing w:line="240" w:lineRule="exact" w:before="118" w:after="0"/>
        <w:ind w:left="740" w:right="331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Порты TCP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Аналогично UDP. Важно: порт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443/TCP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закрывать нельзя, через него происходит настройка сервера.</w:t>
      </w:r>
    </w:p>
    <w:p>
      <w:pPr>
        <w:autoSpaceDN w:val="0"/>
        <w:tabs>
          <w:tab w:pos="1312" w:val="left"/>
        </w:tabs>
        <w:autoSpaceDE w:val="0"/>
        <w:widowControl/>
        <w:spacing w:line="240" w:lineRule="exact" w:before="118" w:after="0"/>
        <w:ind w:left="740" w:right="80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Общий секретный ключ (PSK)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IPSec-протоколов указывается Pre-shared key.</w:t>
      </w:r>
    </w:p>
    <w:p>
      <w:pPr>
        <w:autoSpaceDN w:val="0"/>
        <w:tabs>
          <w:tab w:pos="1312" w:val="left"/>
        </w:tabs>
        <w:autoSpaceDE w:val="0"/>
        <w:widowControl/>
        <w:spacing w:line="240" w:lineRule="exact" w:before="118" w:after="0"/>
        <w:ind w:left="740" w:right="504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Протоколы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Выбор доступных протоколов (список отличается для client и site-to-site режима).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Клиентский режим</w:t>
      </w:r>
    </w:p>
    <w:p>
      <w:pPr>
        <w:autoSpaceDN w:val="0"/>
        <w:autoSpaceDE w:val="0"/>
        <w:widowControl/>
        <w:spacing w:line="200" w:lineRule="exact" w:before="236" w:after="308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выбран клиентский режим работы сервера, в деталях сервера доступна секция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Hub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 ней доступны следующие настройки: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34" name="Picture 23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686" w:val="left"/>
        </w:tabs>
        <w:autoSpaceDE w:val="0"/>
        <w:widowControl/>
        <w:spacing w:line="358" w:lineRule="exact" w:before="42" w:after="0"/>
        <w:ind w:left="246" w:right="46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Авторизация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интеграция с внешними службами. Варианты: 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a. Keystone — авторизация через облако moncloud (логины и пароли пользователей проекта).</w:t>
      </w:r>
    </w:p>
    <w:p>
      <w:pPr>
        <w:autoSpaceDN w:val="0"/>
        <w:autoSpaceDE w:val="0"/>
        <w:widowControl/>
        <w:spacing w:line="198" w:lineRule="exact" w:before="160" w:after="0"/>
        <w:ind w:left="67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b. Radius — требует настройки сервера, порта и общего ключа.</w:t>
      </w:r>
    </w:p>
    <w:p>
      <w:pPr>
        <w:autoSpaceDN w:val="0"/>
        <w:autoSpaceDE w:val="0"/>
        <w:widowControl/>
        <w:spacing w:line="200" w:lineRule="exact" w:before="160" w:after="366"/>
        <w:ind w:left="69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c. Windows AD/ND — авторизация через Active Directory/ND, требует указания сервера, порта и ключа.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940" w:right="24" w:hanging="266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d. LDAP — требует указания сервера, DN, фильтров. Пример сервера: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09" w:history="1">
          <w:r>
            <w:rPr>
              <w:rStyle w:val="Hyperlink"/>
            </w:rPr>
            <w:t>ldap://ipa.demo1.freeipa.org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 Пользователь указывается полностью, напри-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мер: uid=admin,cn=users,cn=accounts,dc=demo1,dc=freeipa,dc=org. Base DN: dc=demo1,dc=freeipa,dc=org. Фильтр для проверки принадлеж-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ности к группе: «cn=vpn-office,cn=groups,dc=demo1,dc=freeipa,dc=org».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Включен шлюз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при активации весь трафик клиента выходит через VPN сервер. Для доступа только к сетям облака параметр рекомендуется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выключить.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DNS и резервный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указываются DNS-серверы для туннельного интерфейса VPN соединения.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CIDR подсети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диапазон адресов для клиентов в нотации CIDR.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Дополнительные маршруты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задаются дополнительные сети, доступные через VPN (например, MGMT-сеть VPN сервера или другие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организации). Будьте внимательны и не допускайте пересечения адресов с подключенными подсетями облака и клиентской подсетью.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619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Лимит пользователей WireGuard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резервирование статических адресов под клиентов WG. Протокол WireGuard не поддерживает динамиче-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ское выделение адресов. Если WG не планируется использовать, рекомендуется выставить 0.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Режим site-to-site</w:t>
      </w:r>
    </w:p>
    <w:p>
      <w:pPr>
        <w:autoSpaceDN w:val="0"/>
        <w:autoSpaceDE w:val="0"/>
        <w:widowControl/>
        <w:spacing w:line="240" w:lineRule="auto" w:before="25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35" name="Picture 23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выбран site-to-site режим работы сервера, в деталях сервера доступна секция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Bridge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 ней доступны следующие настройки: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Дополнительные маршруты (right subnet)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добавление подсетей, доступных через VPN (например, MGMT-сеть VPN сервера или другие</w:t>
      </w:r>
    </w:p>
    <w:p>
      <w:pPr>
        <w:autoSpaceDN w:val="0"/>
        <w:autoSpaceDE w:val="0"/>
        <w:widowControl/>
        <w:spacing w:line="198" w:lineRule="exact" w:before="40" w:after="356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сети организации). Будьте внимательны и не допускайте пересечения адресов с подключенными подсетями облака и клиентской подсетью.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502" w:right="26" w:hanging="256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Подсети для пользователя (left subnet)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назначение клиентских подсетей, видимых в облаке через гейтвей в режиме прозрачности. Эти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подсети принадлежат инфраструктуре клиента. Для каждого пользователя список подсетей задаётся отдельно. Для связи site-to-site между двумя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клиентами подсети соседа нужно указать в «Дополнительных маршрутах».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Подключение подсетей</w:t>
      </w:r>
    </w:p>
    <w:p>
      <w:pPr>
        <w:autoSpaceDN w:val="0"/>
        <w:autoSpaceDE w:val="0"/>
        <w:widowControl/>
        <w:spacing w:line="240" w:lineRule="auto" w:before="250" w:after="356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36" name="Picture 23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в реестре VPN серверов на имя сервера.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Открыть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Здесь отображаются все подсети проекта с external=False (исключая подсети VPN серверов).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 на троеточие у выбранной подсети и выбрать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Подключить/Отключить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После этого маршрут к выбранной подсети будет добав-</w:t>
      </w:r>
    </w:p>
    <w:p>
      <w:pPr>
        <w:autoSpaceDN w:val="0"/>
        <w:autoSpaceDE w:val="0"/>
        <w:widowControl/>
        <w:spacing w:line="198" w:lineRule="exact" w:before="4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лен/удален у клиентов. Подсеть не обязана иметь роутер в качестве гейтвея (если его нет, то он будет подключен автоматически).</w:t>
      </w:r>
    </w:p>
    <w:p>
      <w:pPr>
        <w:autoSpaceDN w:val="0"/>
        <w:autoSpaceDE w:val="0"/>
        <w:widowControl/>
        <w:spacing w:line="200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Пользователи</w:t>
      </w:r>
    </w:p>
    <w:p>
      <w:pPr>
        <w:autoSpaceDN w:val="0"/>
        <w:autoSpaceDE w:val="0"/>
        <w:widowControl/>
        <w:spacing w:line="200" w:lineRule="exact" w:before="236" w:after="7268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Создание пользователя: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37" name="Picture 23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пользователя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Задать имя (уникальное) и опционально описание.</w:t>
      </w:r>
    </w:p>
    <w:p>
      <w:pPr>
        <w:autoSpaceDN w:val="0"/>
        <w:tabs>
          <w:tab w:pos="686" w:val="left"/>
        </w:tabs>
        <w:autoSpaceDE w:val="0"/>
        <w:widowControl/>
        <w:spacing w:line="360" w:lineRule="exact" w:before="0" w:after="366"/>
        <w:ind w:left="246" w:right="4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Выбрать метод авторизации: 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a. Без пароля — небезопасный вариант (только для WireGuard). OpenVPN авторизует с любым паролем, остальные - не авторизуют вовсе.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67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b. По паролю — стандартный вариант. Работает со всеми протоколами, кроме WireGuard.</w:t>
      </w:r>
    </w:p>
    <w:p>
      <w:pPr>
        <w:autoSpaceDN w:val="0"/>
        <w:autoSpaceDE w:val="0"/>
        <w:widowControl/>
        <w:spacing w:line="200" w:lineRule="exact" w:before="160" w:after="0"/>
        <w:ind w:left="69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c. LDAP/Keystone/Radius/Windows AD/ND — при включённых внешних сервисах.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Установить ограничения (максимальное число TCP-сессий, входящая/исходящая пропускная способность в Мбит/с). Ограничения применяются 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одному пользователю.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Указать количество создаваемых пользователей. Если больше 1, имена будут: &lt;имя&gt;_&lt;номер&gt;. Политики из п.4 применяются к каждому поль-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зователю отдельно. При создании нескольких пользователей с паролем, пароль у всех будет одинаковым.</w:t>
      </w:r>
    </w:p>
    <w:p>
      <w:pPr>
        <w:autoSpaceDN w:val="0"/>
        <w:autoSpaceDE w:val="0"/>
        <w:widowControl/>
        <w:spacing w:line="200" w:lineRule="exact" w:before="160" w:after="726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Указать группу. У пользователя может быть только одна группа.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560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38" name="Picture 23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Редактирование пользователя: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(троеточие). Можно изменить все поля, сбросить их или заполнить заново.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Удаление пользователя: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 -&gt;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Удалить пользователя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0"/>
        <w:ind w:left="0" w:right="0" w:firstLine="0"/>
        <w:jc w:val="center"/>
      </w:pPr>
      <w:r>
        <w:rPr>
          <w:rFonts w:ascii="SFBX1000" w:hAnsi="SFBX1000" w:eastAsia="SFBX1000"/>
          <w:b/>
          <w:i w:val="0"/>
          <w:color w:val="000000"/>
          <w:sz w:val="20"/>
        </w:rPr>
        <w:t>Деактивация/Активация: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(троеточие). Деактивация запрещает подключение, но не разрывает активные соединения. Чтобы разорвать</w:t>
      </w:r>
    </w:p>
    <w:p>
      <w:pPr>
        <w:autoSpaceDN w:val="0"/>
        <w:autoSpaceDE w:val="0"/>
        <w:widowControl/>
        <w:spacing w:line="200" w:lineRule="exact" w:before="40" w:after="48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соединения, нужно перейти во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отключить пользователя там.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561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Скачивание конфигурации:</w:t>
      </w:r>
    </w:p>
    <w:p>
      <w:pPr>
        <w:autoSpaceDN w:val="0"/>
        <w:autoSpaceDE w:val="0"/>
        <w:widowControl/>
        <w:spacing w:line="198" w:lineRule="exact" w:before="164" w:after="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Через детали сервера:</w:t>
      </w:r>
    </w:p>
    <w:p>
      <w:pPr>
        <w:autoSpaceDN w:val="0"/>
        <w:autoSpaceDE w:val="0"/>
        <w:widowControl/>
        <w:spacing w:line="240" w:lineRule="auto" w:before="13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39" name="Picture 23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на троеточие в правом верхнем углу деталей сервера.</w:t>
      </w:r>
    </w:p>
    <w:p>
      <w:pPr>
        <w:autoSpaceDN w:val="0"/>
        <w:autoSpaceDE w:val="0"/>
        <w:widowControl/>
        <w:spacing w:line="200" w:lineRule="exact" w:before="158" w:after="34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Выбрать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Скачать конфигурацию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562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Выбрать протокол (WireGuard или OpenVPN).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Выбрать пользователя/пользователей (для OpenVPN в режиме site-to-site или WireGuard). Конфиги нескольких пользователей скачиваются архи-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вом.</w:t>
      </w:r>
    </w:p>
    <w:p>
      <w:pPr>
        <w:autoSpaceDN w:val="0"/>
        <w:tabs>
          <w:tab w:pos="246" w:val="left"/>
        </w:tabs>
        <w:autoSpaceDE w:val="0"/>
        <w:widowControl/>
        <w:spacing w:line="356" w:lineRule="exact" w:before="6" w:after="0"/>
        <w:ind w:left="4" w:right="8784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 xml:space="preserve">Альтернативно для WireGuard: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детали пользователя, нажав на его имя.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Загрузить конфиг Wireguard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панели справа.</w:t>
      </w:r>
    </w:p>
    <w:p>
      <w:pPr>
        <w:autoSpaceDN w:val="0"/>
        <w:autoSpaceDE w:val="0"/>
        <w:widowControl/>
        <w:spacing w:line="360" w:lineRule="exact" w:before="0" w:after="0"/>
        <w:ind w:left="4" w:right="1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Сброс конфигурации (WireGuard):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 -&gt;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Сбросить конфигурацию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Позволяет выдать новый конфиг, не меняя политик.</w:t>
      </w:r>
      <w:r>
        <w:rPr>
          <w:rFonts w:ascii="SFBX1000" w:hAnsi="SFBX1000" w:eastAsia="SFBX1000"/>
          <w:b/>
          <w:i w:val="0"/>
          <w:color w:val="000000"/>
          <w:sz w:val="20"/>
        </w:rPr>
        <w:t>Добавление пользователя в группу: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 -&gt;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Добавить пользователей в группу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 выбрать группу.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Удаление пользователя из группы: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 -&gt;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Исключить из группы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118" w:after="0"/>
        <w:ind w:left="4" w:right="24" w:firstLine="0"/>
        <w:jc w:val="both"/>
      </w:pPr>
      <w:r>
        <w:rPr>
          <w:rFonts w:ascii="SFBX1000" w:hAnsi="SFBX1000" w:eastAsia="SFBX1000"/>
          <w:b/>
          <w:i w:val="0"/>
          <w:color w:val="000000"/>
          <w:sz w:val="20"/>
        </w:rPr>
        <w:t>Массовые операции над пользователями: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Операции «Исключить из группы», «Добавить пользователей в группу», «Удалить», «Активировать»,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«Деактивировать», «Сбросить конфигурацию» доступны в верхней панели вкладки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Пользователи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использования нужно выбрать несколько поль-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зователей (кружок рядом с именем) и нажать соответствующую кнопку.</w:t>
      </w:r>
    </w:p>
    <w:p>
      <w:pPr>
        <w:autoSpaceDN w:val="0"/>
        <w:autoSpaceDE w:val="0"/>
        <w:widowControl/>
        <w:spacing w:line="200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Группы пользователей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78" w:after="0"/>
        <w:ind w:left="4" w:right="109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Создание группы: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группу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Задать уникальное имя и опционально описание.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Установить ограничения (максимальное число TCP-сессий, входящая/исходящая пропускная способность в Мбит/с). Ограничения применяются ко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всем пользователям в группе СУММАРНО.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Редактирование группы: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(троеточие). Можно изменить все поля.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Деактивация/активация группы: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(троеточие). Деактивация запрещает подключение всем пользователям группы (независимо от их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личного статуса), но не разрывает активные соединения.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Удаление группы: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 -&gt;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Удалить группу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Массовые операции над группами: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Операции «Удалить», «Активировать», «Деактивировать» доступны в верхней панели вкладки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Группы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Нужно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выбрать несколько групп (кружок рядом с именем) и нажать кнопку.</w:t>
      </w:r>
    </w:p>
    <w:p>
      <w:pPr>
        <w:autoSpaceDN w:val="0"/>
        <w:autoSpaceDE w:val="0"/>
        <w:widowControl/>
        <w:spacing w:line="238" w:lineRule="exact" w:before="120" w:after="814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Создание пользователя сразу в группе: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1. Перейти в детали группы, нажав на её имя. 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пользователя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Группа будет уже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выбрана.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563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0" w:right="0" w:firstLine="0"/>
        <w:jc w:val="center"/>
      </w:pPr>
      <w:r>
        <w:rPr>
          <w:rFonts w:ascii="SFBX1000" w:hAnsi="SFBX1000" w:eastAsia="SFBX1000"/>
          <w:b/>
          <w:i w:val="0"/>
          <w:color w:val="000000"/>
          <w:sz w:val="20"/>
        </w:rPr>
        <w:t>Добавление пользователей в группу: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1. Перейти в детали группы, нажав на её имя. 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Добавить пользователей в группу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3. Выбрать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пользователей (видны только те, кто не в этой группе) и нажать ОК.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подключениями</w:t>
      </w:r>
    </w:p>
    <w:p>
      <w:pPr>
        <w:autoSpaceDN w:val="0"/>
        <w:autoSpaceDE w:val="0"/>
        <w:widowControl/>
        <w:spacing w:line="200" w:lineRule="exact" w:before="236" w:after="798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Во вкладке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отображаются все пользователи, которые когда-либо подключались.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564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40" name="Picture 24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Статус «Активен»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пользователь подключен. Подробности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Открытые сессии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статистика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Статистика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Принудительное отключение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через меню (троеточие) на карточке активного пользователя -&gt;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Отключить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726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Массовое отключение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поддерживается через выбор нескольких пользователей в верхней панели.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565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ACL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 умолчанию в VPNaaS любой трафик разрешен.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2" w:after="0"/>
        <w:ind w:left="4" w:right="112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Создание ACL: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ACL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740" w:val="left"/>
        </w:tabs>
        <w:autoSpaceDE w:val="0"/>
        <w:widowControl/>
        <w:spacing w:line="360" w:lineRule="exact" w:before="0" w:after="0"/>
        <w:ind w:left="246" w:right="95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Указать параметры: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Описание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произвольное описание.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Приоритет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меньшее число = выше приоритет.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Заблокировать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флаг для запрещающего правила.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Протокол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TCP, UDP или IP (для всех протоколов).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Диапазон портов отправителя/назначения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например,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80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80:100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Адрес подсети отправителя/назначения (CIDR)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например,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10.100.2.0/24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10.100.2.12/32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хоста.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Пользователь/группа отправителя или получателя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можно указать вместо адреса, если отправитель/получатель — клиент VPN.</w:t>
      </w:r>
    </w:p>
    <w:p>
      <w:pPr>
        <w:autoSpaceDN w:val="0"/>
        <w:autoSpaceDE w:val="0"/>
        <w:widowControl/>
        <w:spacing w:line="278" w:lineRule="exact" w:before="80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Примеры правил:</w:t>
      </w:r>
      <w:r>
        <w:br/>
      </w:r>
      <w:r>
        <w:rPr>
          <w:rFonts w:ascii="SFTI1000" w:hAnsi="SFTI1000" w:eastAsia="SFTI1000"/>
          <w:b w:val="0"/>
          <w:i/>
          <w:color w:val="000000"/>
          <w:sz w:val="20"/>
        </w:rPr>
        <w:t>Пример 1.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Ограничение доступа к серверу бухгалтерии (192.168.10.5/32). Запрет всем, кроме группы Accountants. Правило-запрет (приоритет 10, про-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токол IP, адрес назначения 192.168.10.5/32). Правило-исключение (приоритет 5, протокол TCP, порт назначения 445, адрес назначения 192.168.10.5/32,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отправитель: группа Accountants).</w:t>
      </w:r>
    </w:p>
    <w:p>
      <w:pPr>
        <w:autoSpaceDN w:val="0"/>
        <w:autoSpaceDE w:val="0"/>
        <w:widowControl/>
        <w:spacing w:line="234" w:lineRule="exact" w:before="130" w:after="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Пример 2.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Запрет доступа клиентов VPN (10.100.2.0/24) к офисной сети (10.50.0.0/16) в режиме site-to-site. Приоритет 50, протокол IP, адрес отправителя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10.100.2.0/24, адрес назначения 10.50.0.0/16, флаг «Заблокировать» включен.</w:t>
      </w:r>
    </w:p>
    <w:p>
      <w:pPr>
        <w:autoSpaceDN w:val="0"/>
        <w:autoSpaceDE w:val="0"/>
        <w:widowControl/>
        <w:spacing w:line="236" w:lineRule="exact" w:before="126" w:after="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Пример 3.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Блокировка torrent-трафика (порты 6881–6889 TCP) для всех. Приоритет 100, протокол TCP, порт назначения 6881:6889, флаг «Заблокировать»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включен.</w:t>
      </w:r>
    </w:p>
    <w:p>
      <w:pPr>
        <w:autoSpaceDN w:val="0"/>
        <w:autoSpaceDE w:val="0"/>
        <w:widowControl/>
        <w:spacing w:line="236" w:lineRule="exact" w:before="126" w:after="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Пример 4.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Изоляция клиентов (запрет общения внутри подсети 10.100.2.0/24). Приоритет 10, протокол IP, адрес отправителя 10.100.2.0/24, адрес назна-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чения 10.100.2.0/24, флаг «Заблокировать» включен. После него должно быть разрешающее правило с низким приоритетом.</w:t>
      </w:r>
    </w:p>
    <w:p>
      <w:pPr>
        <w:autoSpaceDN w:val="0"/>
        <w:autoSpaceDE w:val="0"/>
        <w:widowControl/>
        <w:spacing w:line="236" w:lineRule="exact" w:before="126" w:after="1332"/>
        <w:ind w:left="4" w:right="26" w:firstLine="0"/>
        <w:jc w:val="both"/>
      </w:pPr>
      <w:r>
        <w:rPr>
          <w:rFonts w:ascii="SFTI1000" w:hAnsi="SFTI1000" w:eastAsia="SFTI1000"/>
          <w:b w:val="0"/>
          <w:i/>
          <w:color w:val="000000"/>
          <w:sz w:val="20"/>
        </w:rPr>
        <w:t>Пример 5.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RDP-доступ (3389/TCP) только для admin_john к серверу 172.16.10.10. Правило-запрет для всех (приоритет 20, протокол TCP, порт назначения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3389, адрес назначения 172.16.10.10/32). Правило-исключение (приоритет 10, протокол TCP, порт назначения 3389, адрес назначения 172.16.10.10/32,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отправитель: пользователь admin_john).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566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Подробное руководство по подключению ко всем VPN-протоколам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DNS имя стоит брать из поля DNS, в случае использования MS-SSTP и включенного TURN-прокси - нужно брать из поля DNS имя TURN-прокси.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SoftEther SSL-VPN (HTTPS, UDP, ICMP)</w:t>
      </w:r>
    </w:p>
    <w:p>
      <w:pPr>
        <w:autoSpaceDN w:val="0"/>
        <w:tabs>
          <w:tab w:pos="246" w:val="left"/>
          <w:tab w:pos="502" w:val="left"/>
        </w:tabs>
        <w:autoSpaceDE w:val="0"/>
        <w:widowControl/>
        <w:spacing w:line="300" w:lineRule="exact" w:before="138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Для Windows / macOS / Linux (Debian-based) / FreeBSD: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Скачайте и установите клиент: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Перейдите на официальный сайт SoftEther: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16" w:history="1">
          <w:r>
            <w:rPr>
              <w:rStyle w:val="Hyperlink"/>
            </w:rPr>
            <w:t>https://www.softether.org/5-download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, выберите версию для вашей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ОС и установите её.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Запустите клиент: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Запустите программу «SoftEther VPN Client».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0" w:after="0"/>
        <w:ind w:left="246" w:right="1008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Создайте новое подключение: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Нажмите «Новое подключение».</w:t>
      </w:r>
    </w:p>
    <w:p>
      <w:pPr>
        <w:autoSpaceDN w:val="0"/>
        <w:autoSpaceDE w:val="0"/>
        <w:widowControl/>
        <w:spacing w:line="202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Введите произвольное «Имя подключения» (например,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Мой 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).</w:t>
      </w:r>
    </w:p>
    <w:p>
      <w:pPr>
        <w:autoSpaceDN w:val="0"/>
        <w:autoSpaceDE w:val="0"/>
        <w:widowControl/>
        <w:spacing w:line="200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 поле «Имя хоста» введите DNS-имя или IP-адрес вашего сервера.</w:t>
      </w:r>
    </w:p>
    <w:p>
      <w:pPr>
        <w:autoSpaceDN w:val="0"/>
        <w:tabs>
          <w:tab w:pos="940" w:val="left"/>
        </w:tabs>
        <w:autoSpaceDE w:val="0"/>
        <w:widowControl/>
        <w:spacing w:line="240" w:lineRule="exact" w:before="122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Оставьте порт по умолчанию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443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(для HTTPS)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992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(для TCP), либо укажите другой порт, указанный в настройках сервера VPNaaS 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(например,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4500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UDP). Нажмите «ОК».</w:t>
      </w:r>
    </w:p>
    <w:p>
      <w:pPr>
        <w:autoSpaceDN w:val="0"/>
        <w:tabs>
          <w:tab w:pos="740" w:val="left"/>
        </w:tabs>
        <w:autoSpaceDE w:val="0"/>
        <w:widowControl/>
        <w:spacing w:line="356" w:lineRule="exact" w:before="0" w:after="0"/>
        <w:ind w:left="246" w:right="79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Подключитесь: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Дважды кликните на созданное подключение в списке.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Введите логин и пароль.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потребуется, примите сертификат сервера.</w:t>
      </w:r>
    </w:p>
    <w:p>
      <w:pPr>
        <w:autoSpaceDN w:val="0"/>
        <w:autoSpaceDE w:val="0"/>
        <w:widowControl/>
        <w:spacing w:line="240" w:lineRule="exact" w:before="118" w:after="0"/>
        <w:ind w:left="502" w:right="24" w:hanging="256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Для UDP-подключения (UDP Acceleration):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После успешного подключения по TCP вы можете попробовать переключиться на более быстрый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UDP-режим. Для этого кликните правой кнопкой на подключении, выберите «Изменить настройки подключения» -&gt; «Дополнительные настройки»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активируйте опцию «Включить режим UDP acceleration». Переподключитесь.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Android:</w:t>
      </w:r>
    </w:p>
    <w:p>
      <w:pPr>
        <w:autoSpaceDN w:val="0"/>
        <w:autoSpaceDE w:val="0"/>
        <w:widowControl/>
        <w:spacing w:line="200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Установите приложение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SoftEther VPN Client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 Google Play Store.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Запустите приложение, нажмите на плюс «+» для создания нового профиля.</w:t>
      </w:r>
    </w:p>
    <w:p>
      <w:pPr>
        <w:autoSpaceDN w:val="0"/>
        <w:autoSpaceDE w:val="0"/>
        <w:widowControl/>
        <w:spacing w:line="356" w:lineRule="exact" w:before="6" w:after="494"/>
        <w:ind w:left="246" w:right="489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Заполните поля: имя профиля, адрес сервера и полный порт (например,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vpn.server.com:443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).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Введите логин и пароль.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567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Нажмите «Подключить».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iOS: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Нативного клиента SoftEther нет. Используйте альтернативные протоколы (L2TP/IPsec, IKEv2) или приложение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OpenVPN Connect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конфигом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OpenVPN, если сервер его предоставляет.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WireGuard:</w:t>
      </w:r>
    </w:p>
    <w:p>
      <w:pPr>
        <w:autoSpaceDN w:val="0"/>
        <w:autoSpaceDE w:val="0"/>
        <w:widowControl/>
        <w:spacing w:line="200" w:lineRule="exact" w:before="23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Windows:</w:t>
      </w:r>
    </w:p>
    <w:p>
      <w:pPr>
        <w:autoSpaceDN w:val="0"/>
        <w:autoSpaceDE w:val="0"/>
        <w:widowControl/>
        <w:spacing w:line="200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Скачайте и установите официальный клиент с сайта WireGuard: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17" w:history="1">
          <w:r>
            <w:rPr>
              <w:rStyle w:val="Hyperlink"/>
            </w:rPr>
            <w:t>https://www.wireguard.com/install/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246" w:right="604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Запустите клиент. Он будет находиться в системном трее (область уведомлений).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«Добавить tunnel» -&gt; «Импортировать tunnel(s) из файла».</w:t>
      </w:r>
    </w:p>
    <w:p>
      <w:pPr>
        <w:autoSpaceDN w:val="0"/>
        <w:autoSpaceDE w:val="0"/>
        <w:widowControl/>
        <w:spacing w:line="204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Выберите файл конфигурации с расширением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.conf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который вам предоставили.</w:t>
      </w:r>
    </w:p>
    <w:p>
      <w:pPr>
        <w:autoSpaceDN w:val="0"/>
        <w:autoSpaceDE w:val="0"/>
        <w:widowControl/>
        <w:spacing w:line="198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Новый tunnel появится в списке. Нажмите кнопку «Активировать», чтобы подключиться.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macOS: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Установите клиент из Mac App Store.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Запустите приложение.</w:t>
      </w:r>
    </w:p>
    <w:p>
      <w:pPr>
        <w:autoSpaceDN w:val="0"/>
        <w:autoSpaceDE w:val="0"/>
        <w:widowControl/>
        <w:spacing w:line="360" w:lineRule="exact" w:before="0" w:after="0"/>
        <w:ind w:left="246" w:right="53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Нажмите «Импортировать tunnel(s) из файла» в нижней части окна или в меню «File».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Выберите ваш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.conf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файл.</w:t>
      </w:r>
    </w:p>
    <w:p>
      <w:pPr>
        <w:autoSpaceDN w:val="0"/>
        <w:autoSpaceDE w:val="0"/>
        <w:widowControl/>
        <w:spacing w:line="200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Нажмите «Activate» для подключения.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Linux (Ubuntu/Debian):</w:t>
      </w:r>
    </w:p>
    <w:p>
      <w:pPr>
        <w:autoSpaceDN w:val="0"/>
        <w:tabs>
          <w:tab w:pos="502" w:val="left"/>
          <w:tab w:pos="740" w:val="left"/>
        </w:tabs>
        <w:autoSpaceDE w:val="0"/>
        <w:widowControl/>
        <w:spacing w:line="360" w:lineRule="exact" w:before="76" w:after="730"/>
        <w:ind w:left="246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Установите клиент через терминал: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sudo apt update &amp;&amp; sudo apt install wireguard resolvconf `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Импортируйте конфиг:</w:t>
      </w:r>
      <w:r>
        <w:br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Поместите ваш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.conf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файл в папку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/etc/wireguard/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Дайте ему понятное имя, например: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wg0.conf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568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</w:tabs>
        <w:autoSpaceDE w:val="0"/>
        <w:widowControl/>
        <w:spacing w:line="358" w:lineRule="exact" w:before="408" w:after="0"/>
        <w:ind w:left="246" w:right="108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Подключитесь: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sudo wg-quick up wg0 `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Для отключения: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sudo wg-quick down wg0 `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Android / iOS: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Установите официальное приложение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WireGuard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 магазина приложений (Google Play или App Store).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Запустите приложение, нажмите синюю кнопку «+» и выберите «Импорт из файла или архива».</w:t>
      </w:r>
    </w:p>
    <w:p>
      <w:pPr>
        <w:autoSpaceDN w:val="0"/>
        <w:autoSpaceDE w:val="0"/>
        <w:widowControl/>
        <w:spacing w:line="358" w:lineRule="exact" w:before="0" w:after="0"/>
        <w:ind w:left="246" w:right="17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Выберите файл конфигурации (его можно заранее сохранить на устройство или отсканировать QR-код, если он предоставлен).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на переключатель напротив созданного профиля для подключения.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OpenVPN</w:t>
      </w:r>
    </w:p>
    <w:p>
      <w:pPr>
        <w:autoSpaceDN w:val="0"/>
        <w:autoSpaceDE w:val="0"/>
        <w:widowControl/>
        <w:spacing w:line="200" w:lineRule="exact" w:before="2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Windows/macOS:</w:t>
      </w:r>
    </w:p>
    <w:p>
      <w:pPr>
        <w:autoSpaceDN w:val="0"/>
        <w:autoSpaceDE w:val="0"/>
        <w:widowControl/>
        <w:spacing w:line="364" w:lineRule="exact" w:before="70" w:after="0"/>
        <w:ind w:left="246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Скачайте и установите клиент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OpenVPN Connect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официального сайта: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18" w:history="1">
          <w:r>
            <w:rPr>
              <w:rStyle w:val="Hyperlink"/>
            </w:rPr>
            <w:t>https://openvpn.net/client/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 Подготовьте файл конфигурации (</w:t>
      </w:r>
      <w:r>
        <w:rPr>
          <w:rFonts w:ascii="SFTI1000" w:hAnsi="SFTI1000" w:eastAsia="SFTI1000"/>
          <w:b w:val="0"/>
          <w:i/>
          <w:color w:val="000000"/>
          <w:sz w:val="20"/>
        </w:rPr>
        <w:t>.ovpn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 Его нужно скачать из панели управления VPNaaS.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0" w:after="0"/>
        <w:ind w:left="246" w:right="59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Запустите клиент. Импортировать конфигурацию можно следующим образом: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Через файл: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Нажмите «Импортировать файл» и выберите ваш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.ovpn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файл.</w:t>
      </w:r>
    </w:p>
    <w:p>
      <w:pPr>
        <w:autoSpaceDN w:val="0"/>
        <w:autoSpaceDE w:val="0"/>
        <w:widowControl/>
        <w:spacing w:line="200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Конфиг появится в списке. Нажмите «Подключиться».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Если конфиг требует логин и пароль (не сертификат), введите их в появившемся окне.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Linux (Ubuntu/Debian):</w:t>
      </w:r>
    </w:p>
    <w:p>
      <w:pPr>
        <w:autoSpaceDN w:val="0"/>
        <w:tabs>
          <w:tab w:pos="502" w:val="left"/>
        </w:tabs>
        <w:autoSpaceDE w:val="0"/>
        <w:widowControl/>
        <w:spacing w:line="360" w:lineRule="exact" w:before="76" w:after="494"/>
        <w:ind w:left="246" w:right="80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Установите OpenVPN: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sudo apt update &amp;&amp; sudo apt install openvpn `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Подключитесь с помощью конфиг-файла: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sudo openvpn --config /path/to/your/config.ovpn `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Вам будет предложено ввести логин и пароль в терминале.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569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2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Для фонового режима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добавьте флаг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–daemon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Android / iOS: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Установите приложение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OpenVPN Connect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 магазина приложений.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Импортируйте файл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.ovpn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(приложение предложит сделать это при первом запуске). Файл можно загрузить из памяти устройства, по URL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отсканировать QR-код.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на профиль и сдвиньте переключатель для подключения. Введите логин и пароль, если потребуется.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IPsec (IKEv1/IKEv2)</w:t>
      </w:r>
    </w:p>
    <w:p>
      <w:pPr>
        <w:autoSpaceDN w:val="0"/>
        <w:autoSpaceDE w:val="0"/>
        <w:widowControl/>
        <w:spacing w:line="200" w:lineRule="exact" w:before="23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Windows 10/11:</w:t>
      </w:r>
    </w:p>
    <w:p>
      <w:pPr>
        <w:autoSpaceDN w:val="0"/>
        <w:autoSpaceDE w:val="0"/>
        <w:widowControl/>
        <w:spacing w:line="204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Откройте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Параметры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Сеть и Интернет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Нажмите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Добавить VPN-подключение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740" w:right="8640" w:hanging="49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Заполните поля: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Поставщик услуг VPN: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Windows (встроено)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 подключения: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Любое удобное имя.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 или адрес сервера: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DNS или IP вашего сервера.</w:t>
      </w:r>
    </w:p>
    <w:p>
      <w:pPr>
        <w:autoSpaceDN w:val="0"/>
        <w:autoSpaceDE w:val="0"/>
        <w:widowControl/>
        <w:spacing w:line="358" w:lineRule="exact" w:before="2" w:after="0"/>
        <w:ind w:left="740" w:right="79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VPN: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IKEv2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данных для входа: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Имя пользователя и пароль.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«Сохранить».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Вернитесь в список сетей, нажмите на созданное VPN-подключение и выберите «Подключиться». Введите пароль.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macOS:</w:t>
      </w:r>
    </w:p>
    <w:p>
      <w:pPr>
        <w:autoSpaceDN w:val="0"/>
        <w:autoSpaceDE w:val="0"/>
        <w:widowControl/>
        <w:spacing w:line="204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Системные настройки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Нажмите «+» для создания новой службы.</w:t>
      </w:r>
    </w:p>
    <w:p>
      <w:pPr>
        <w:autoSpaceDN w:val="0"/>
        <w:autoSpaceDE w:val="0"/>
        <w:widowControl/>
        <w:spacing w:line="358" w:lineRule="exact" w:before="0" w:after="614"/>
        <w:ind w:left="246" w:right="59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Выберите «Интерфейс:** VPN**, «Тип VPN:** IKEv2», дайте произвольное имя.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«Создать».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поле «Адрес сервера» введите DNS/IP сервера. В поле «Удаленный ID» — DNS/IP сервера (если потребуется).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2" w:after="0"/>
        <w:ind w:left="246" w:right="80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Нажмите «Настройки аутентификации. . . »: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«Аутентификация по имени пользователя».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Введите ваши логин и пароль.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предоставлен общий ключ (PSK), выберите «Общий ключ» и введите его.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7. Нажмите «ОК», затем «Применить».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8. Поставьте галочку «Показывать статус VPN в строке меню» для быстрого доступа. Подключитесь через меню в строке меню.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Android:</w:t>
      </w:r>
    </w:p>
    <w:p>
      <w:pPr>
        <w:autoSpaceDN w:val="0"/>
        <w:autoSpaceDE w:val="0"/>
        <w:widowControl/>
        <w:spacing w:line="356" w:lineRule="exact" w:before="84" w:after="0"/>
        <w:ind w:left="246" w:right="244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Настройки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Другие настройки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(путь может немного отличаться).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 Нажмите «Добавить VPN» или «+».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0" w:after="0"/>
        <w:ind w:left="246" w:right="118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Заполните: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Любое.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IPSec Xauth PSK (или IKEv2, если есть такая опция).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Адрес сервера: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DNS/IP сервера.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IPsec identifier: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Может быть пустым или совпадать с адресом сервера.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IPsec pre-shared key: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Введите общий ключ (PSK).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Сохраните.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Тапните по созданному профилю, введите логин и пароль, нажмите «Подключиться».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iOS:</w:t>
      </w:r>
    </w:p>
    <w:p>
      <w:pPr>
        <w:autoSpaceDN w:val="0"/>
        <w:autoSpaceDE w:val="0"/>
        <w:widowControl/>
        <w:spacing w:line="356" w:lineRule="exact" w:before="84" w:after="0"/>
        <w:ind w:left="246" w:right="59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Настройки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Основные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VPN и управление устройством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Нажмите «Добавить конфигурация VPN. . . ».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Выберите «Тип: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IKEv2</w:t>
      </w:r>
      <w:r>
        <w:rPr>
          <w:rFonts w:ascii="SFRM1000" w:hAnsi="SFRM1000" w:eastAsia="SFRM1000"/>
          <w:b w:val="0"/>
          <w:i w:val="0"/>
          <w:color w:val="000000"/>
          <w:sz w:val="20"/>
        </w:rPr>
        <w:t>».</w:t>
      </w:r>
    </w:p>
    <w:p>
      <w:pPr>
        <w:autoSpaceDN w:val="0"/>
        <w:tabs>
          <w:tab w:pos="740" w:val="left"/>
        </w:tabs>
        <w:autoSpaceDE w:val="0"/>
        <w:widowControl/>
        <w:spacing w:line="360" w:lineRule="exact" w:before="0" w:after="454"/>
        <w:ind w:left="246" w:right="108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Заполните: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Описание: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Любое имя.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Сервер: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DNS/IP сервера.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Удаленный ID: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DNS/IP сервера (если потребуется).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Локальный ID: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Можно оставить пустым.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0" w:after="0"/>
        <w:ind w:left="246" w:right="79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разделе «Аутентификация»: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 пользователя / Пароль: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Введите ваши данные.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Общий ключ: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Введите PSK.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Нажмите «Готово» в правом верхнем углу, затем переведите переключатель в активное состояние.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L2TP/IPsec</w:t>
      </w:r>
    </w:p>
    <w:p>
      <w:pPr>
        <w:autoSpaceDN w:val="0"/>
        <w:autoSpaceDE w:val="0"/>
        <w:widowControl/>
        <w:spacing w:line="198" w:lineRule="exact" w:before="2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Windows 10/11:</w:t>
      </w:r>
    </w:p>
    <w:p>
      <w:pPr>
        <w:autoSpaceDN w:val="0"/>
        <w:autoSpaceDE w:val="0"/>
        <w:widowControl/>
        <w:spacing w:line="202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Параметры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Сеть и Интернет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Добавить VPN-подключение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740" w:right="9936" w:hanging="49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Заполните: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Поставщик: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Windows (встроено)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 подключения: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Любое.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Адрес сервера: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DNS/IP сервера.</w:t>
      </w:r>
    </w:p>
    <w:p>
      <w:pPr>
        <w:autoSpaceDN w:val="0"/>
        <w:autoSpaceDE w:val="0"/>
        <w:widowControl/>
        <w:spacing w:line="358" w:lineRule="exact" w:before="0" w:after="0"/>
        <w:ind w:left="740" w:right="79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VPN: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L2TP/IPsec с общим ключом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данных для входа: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Имя пользователя и пароль.</w:t>
      </w:r>
    </w:p>
    <w:p>
      <w:pPr>
        <w:autoSpaceDN w:val="0"/>
        <w:autoSpaceDE w:val="0"/>
        <w:widowControl/>
        <w:spacing w:line="358" w:lineRule="exact" w:before="2" w:after="0"/>
        <w:ind w:left="246" w:right="691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 поле «Общий ключ» (оно появится после выбора типа) введите PSK.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Сохраните и подключитесь из списка сетей.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macOS:</w:t>
      </w:r>
    </w:p>
    <w:p>
      <w:pPr>
        <w:autoSpaceDN w:val="0"/>
        <w:autoSpaceDE w:val="0"/>
        <w:widowControl/>
        <w:spacing w:line="354" w:lineRule="exact" w:before="86" w:after="0"/>
        <w:ind w:left="246" w:right="36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Системные настройки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 «+» -&gt; «Интерфейс: VPN», «Тип VPN: L2TP через IPsec». Дайте имя.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 Заполните «Адрес сервера» и ваше «Имя пользователя».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2" w:after="0"/>
        <w:ind w:left="246" w:right="95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«Настройки аутентификации. . . »: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Пароль: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Введите ваш пароль.</w:t>
      </w:r>
    </w:p>
    <w:p>
      <w:pPr>
        <w:autoSpaceDN w:val="0"/>
        <w:autoSpaceDE w:val="0"/>
        <w:widowControl/>
        <w:spacing w:line="198" w:lineRule="exact" w:before="160" w:after="376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Общий ключ: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Введите PSK.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«ОК» -&gt; «Применить». Подключитесь через меню в строке меню.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Android:</w:t>
      </w:r>
    </w:p>
    <w:p>
      <w:pPr>
        <w:autoSpaceDN w:val="0"/>
        <w:autoSpaceDE w:val="0"/>
        <w:widowControl/>
        <w:spacing w:line="360" w:lineRule="exact" w:before="76" w:after="0"/>
        <w:ind w:left="246" w:right="489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Настройка практически идентична IPsec. В типе подключения выберите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L2TP/IPsec PSK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 Заполните адрес сервера, логин, пароль и общий ключ (PSK).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iOS:</w:t>
      </w:r>
    </w:p>
    <w:p>
      <w:pPr>
        <w:autoSpaceDN w:val="0"/>
        <w:autoSpaceDE w:val="0"/>
        <w:widowControl/>
        <w:spacing w:line="358" w:lineRule="exact" w:before="78" w:after="0"/>
        <w:ind w:left="246" w:right="74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Аналогично настройке IKEv2. В пункте «Тип» выберите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L2TP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Обязательно заполните поле «Общий ключ».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MS-SSTP</w:t>
      </w:r>
    </w:p>
    <w:p>
      <w:pPr>
        <w:autoSpaceDN w:val="0"/>
        <w:autoSpaceDE w:val="0"/>
        <w:widowControl/>
        <w:spacing w:line="198" w:lineRule="exact" w:before="2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Windows:</w:t>
      </w:r>
    </w:p>
    <w:p>
      <w:pPr>
        <w:autoSpaceDN w:val="0"/>
        <w:autoSpaceDE w:val="0"/>
        <w:widowControl/>
        <w:spacing w:line="202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Откройте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Панель управления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Центр управления сетями и общим доступом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Нажмите «Создание и настройка нового подключения или сети».</w:t>
      </w:r>
    </w:p>
    <w:p>
      <w:pPr>
        <w:autoSpaceDN w:val="0"/>
        <w:autoSpaceDE w:val="0"/>
        <w:widowControl/>
        <w:spacing w:line="358" w:lineRule="exact" w:before="0" w:after="0"/>
        <w:ind w:left="246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Выберите «Подключение к рабочему месту» -&gt; «Использовать мое подключение к Интернету (VPN)».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Введите адрес сервера и дайте имя подключению. Поставьте галочку «Запомнить данные».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Нажмите «Создать».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Подключитесь через список сетей в системном трее. Введите логин и пароль.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Linux (например, Ubuntu):</w:t>
      </w:r>
    </w:p>
    <w:p>
      <w:pPr>
        <w:autoSpaceDN w:val="0"/>
        <w:autoSpaceDE w:val="0"/>
        <w:widowControl/>
        <w:spacing w:line="200" w:lineRule="exact" w:before="236" w:after="0"/>
        <w:ind w:left="4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` sudo apt install sstp-client `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macOS / Android / iOS:</w:t>
      </w:r>
    </w:p>
    <w:p>
      <w:pPr>
        <w:autoSpaceDN w:val="0"/>
        <w:autoSpaceDE w:val="0"/>
        <w:widowControl/>
        <w:spacing w:line="200" w:lineRule="exact" w:before="236" w:after="145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Нативной поддержки нет. Необходимы сторонние приложения (например,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Secure SSTP VPN Client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Android в Play Маркете).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L2TPv3 и EtherIP</w:t>
      </w:r>
    </w:p>
    <w:p>
      <w:pPr>
        <w:autoSpaceDN w:val="0"/>
        <w:autoSpaceDE w:val="0"/>
        <w:widowControl/>
        <w:spacing w:line="200" w:lineRule="exact" w:before="2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L2TPv3 на Cisco IOS</w:t>
      </w:r>
    </w:p>
    <w:p>
      <w:pPr>
        <w:autoSpaceDN w:val="0"/>
        <w:autoSpaceDE w:val="0"/>
        <w:widowControl/>
        <w:spacing w:line="200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Данная конфигурация создает L2TPv3 туннель для инкапсуляции Ethernet-фреймов.</w:t>
      </w:r>
    </w:p>
    <w:p>
      <w:pPr>
        <w:autoSpaceDN w:val="0"/>
        <w:tabs>
          <w:tab w:pos="302" w:val="left"/>
        </w:tabs>
        <w:autoSpaceDE w:val="0"/>
        <w:widowControl/>
        <w:spacing w:line="348" w:lineRule="exact" w:before="8" w:after="0"/>
        <w:ind w:left="4" w:right="7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Включаем поддержку L2TPv3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l2tp-class MyL2TPv3Class cookie local 4 12345678 cookie remote 4 87654321 hide-avps authentication hello 60 `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Создаем псевдопровод (pseudowire)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pseudowire-class MyPWClass encapsulation l2tpv3 protocol l2tpv3 MyL2TPv3Class ip local interface GigabitEthernet0/1 ip pmtu `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Настраиваем интерфейс, который будет подключен к туннелю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interface GigabitEthernet0/1 description External Interface ip address 192.0.2.1 255.255.255.0 negotiation auto `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Настраиваем сервисный инстанс (pseudowire)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interface Ethernet0/0 description Customer Edge Interface no ip address xconnect 203.0.113.2 1234 encapsulation l2tpv3 manual </w:t>
      </w:r>
      <w:r>
        <w:rPr>
          <w:rFonts w:ascii="SFTT1000" w:hAnsi="SFTT1000" w:eastAsia="SFTT1000"/>
          <w:b w:val="0"/>
          <w:i w:val="0"/>
          <w:color w:val="000000"/>
          <w:sz w:val="20"/>
        </w:rPr>
        <w:t>pw-class MyPWClass l2tp id 1111 2222 l2tp cookie local 4 12345678 l2tp cookie remote 4 87654321 `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Статический маршрут до L2TPv3 партнера (если нужен)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ip route 203.0.113.2 255.255.255.255 192.0.2.254 `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Пояснение: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l2tp-class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определяет параметры управления L2TPv3-сессией (аутентификация, таймеры).</w:t>
      </w:r>
    </w:p>
    <w:p>
      <w:pPr>
        <w:autoSpaceDN w:val="0"/>
        <w:autoSpaceDE w:val="0"/>
        <w:widowControl/>
        <w:spacing w:line="202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pseudowire-class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определяет параметры инкапсуляции и привязывает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l2tp-class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xconnect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интерфейсе клиента связывает его с IP-адресом партнера и идентификатором VC (1234).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l2tp id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l2tp cookie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должны совпадать на обоих концах туннеля или быть симметрично настроены (локальный ID на одном конце = удаленный ID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на другом).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EtherIP на Cisco IOS</w:t>
      </w:r>
    </w:p>
    <w:p>
      <w:pPr>
        <w:autoSpaceDN w:val="0"/>
        <w:autoSpaceDE w:val="0"/>
        <w:widowControl/>
        <w:spacing w:line="200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EtherIP (RFC 3378) инкапсулирует Ethernet-кадры в IP. На Cisco часто требует настройки туннеля и политик IPsec для защиты.</w:t>
      </w:r>
    </w:p>
    <w:p>
      <w:pPr>
        <w:autoSpaceDN w:val="0"/>
        <w:autoSpaceDE w:val="0"/>
        <w:widowControl/>
        <w:spacing w:line="300" w:lineRule="exact" w:before="60" w:after="534"/>
        <w:ind w:left="4" w:right="720" w:firstLine="24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Создаем tunnel interface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interface Tunnel0 description EtherIP Tunnel to Remote Peer bandwidth 10000 ip address 10.0.0.1 255.255.255.252 tunnel source </w:t>
      </w:r>
      <w:r>
        <w:rPr>
          <w:rFonts w:ascii="SFTT1000" w:hAnsi="SFTT1000" w:eastAsia="SFTT1000"/>
          <w:b w:val="0"/>
          <w:i w:val="0"/>
          <w:color w:val="000000"/>
          <w:sz w:val="20"/>
        </w:rPr>
        <w:t>GigabitEthernet0/1 tunnel destination 203.0.113.2 tunnel mode etherip `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246" w:val="left"/>
          <w:tab w:pos="302" w:val="left"/>
        </w:tabs>
        <w:autoSpaceDE w:val="0"/>
        <w:widowControl/>
        <w:spacing w:line="360" w:lineRule="exact" w:before="406" w:after="0"/>
        <w:ind w:left="4" w:right="44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Настраиваем IPsec профиль для защиты туннеля (опционально, но настоятельно рекомендуется) 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crypto ipsec profile MyEtherIPProfile set transform-set MY-TRANSFORM-SET `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Применяем IPsec профиль к туннельному интерфейсу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`bash interface Tunnel0 tunnel protection ipsec profile MyEtherIPProfile `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4. Настраиваем bridge-group, если нужно объединить сети на L2 уровне interface Tunnel0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bridge-group 1 ! interface GigabitEthernet0/0 description LAN Interface bridge-group 1 `</w:t>
      </w:r>
      <w:r>
        <w:rPr>
          <w:rFonts w:ascii="SFBX1000" w:hAnsi="SFBX1000" w:eastAsia="SFBX1000"/>
          <w:b/>
          <w:i w:val="0"/>
          <w:color w:val="000000"/>
          <w:sz w:val="20"/>
        </w:rPr>
        <w:t>Пояснение: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tunnel mode etherip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ключевая команда, указывающая режим инкапсуляции EtherIP.</w:t>
      </w:r>
    </w:p>
    <w:p>
      <w:pPr>
        <w:autoSpaceDN w:val="0"/>
        <w:autoSpaceDE w:val="0"/>
        <w:widowControl/>
        <w:spacing w:line="200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Туннельному интерфейсу назначается IP-адрес для служебных целей.</w:t>
      </w:r>
    </w:p>
    <w:p>
      <w:pPr>
        <w:autoSpaceDN w:val="0"/>
        <w:autoSpaceDE w:val="0"/>
        <w:widowControl/>
        <w:spacing w:line="358" w:lineRule="exact" w:before="4" w:after="0"/>
        <w:ind w:left="302" w:right="18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tunnel protection ipsec profile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привязывает криптографический профиль для шифрования всего трафика туннеля.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создания прозрачного моста между локальной сетью (G0/0) и удаленной сетью через туннель используется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bridge-group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EtherIP на MikroTik RouterOS</w:t>
      </w:r>
    </w:p>
    <w:p>
      <w:pPr>
        <w:autoSpaceDN w:val="0"/>
        <w:autoSpaceDE w:val="0"/>
        <w:widowControl/>
        <w:spacing w:line="200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MikroTik имеет встроенную поддержку EtherIP.</w:t>
      </w:r>
    </w:p>
    <w:p>
      <w:pPr>
        <w:autoSpaceDN w:val="0"/>
        <w:autoSpaceDE w:val="0"/>
        <w:widowControl/>
        <w:spacing w:line="358" w:lineRule="exact" w:before="0" w:after="0"/>
        <w:ind w:left="4" w:right="288" w:firstLine="24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Создаем интерфейс EtherIP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/interface etherip add name=etherip-tunnel1 remote-address=203.0.113.2 `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(Сильно рекомендуется) Настраиваем IPsec поверх EtherIP для шифрования. Сначала создаем предложение и политику IPsec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/ip ipsec proposal add auth-algorithms=sha256 enc-algorithms=aes-256-cbc name=etheripprop /ip ipsec policy add dst-address=203.0.</w:t>
      </w:r>
    </w:p>
    <w:p>
      <w:pPr>
        <w:autoSpaceDN w:val="0"/>
        <w:tabs>
          <w:tab w:pos="246" w:val="left"/>
          <w:tab w:pos="302" w:val="left"/>
        </w:tabs>
        <w:autoSpaceDE w:val="0"/>
        <w:widowControl/>
        <w:spacing w:line="330" w:lineRule="exact" w:before="0" w:after="570"/>
        <w:ind w:left="4" w:right="1152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113.2/32 proposal=etheripprop sa-dst-address=203.0.113.2 sa-src-address=192.0.2.1 src-address=192.0.2.1/32 tunnel=yes ` 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Добавляем пира для установления IPsec SA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/ip ipsec peer add address=203.0.113.2 secret=YourStrongPreSharedKey `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Добавляем интерфейс EtherIP в мост с LAN-интерфейсом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/interface bridge add name=bridge1 /interface bridge port add bridge=bridge1 interface=etherip-tunnel1 add bridge=bridge1 </w:t>
      </w:r>
      <w:r>
        <w:rPr>
          <w:rFonts w:ascii="SFTT1000" w:hAnsi="SFTT1000" w:eastAsia="SFTT1000"/>
          <w:b w:val="0"/>
          <w:i w:val="0"/>
          <w:color w:val="000000"/>
          <w:sz w:val="20"/>
        </w:rPr>
        <w:t>interface=ether1 `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Пояснение: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Параметр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remote-address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разделе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etherip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задает IP-адрес удаленного маршрутизатора.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Сама настройка EtherIP очень проста, но без IPsec трафик будет передаваться в открытом виде.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Политика IPsec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tunnel=yes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указывает, что нужно шифровать весь трафик между публичными адресами маршрутизаторов, который является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транспортом для EtherIP.</w:t>
      </w:r>
    </w:p>
    <w:p>
      <w:pPr>
        <w:autoSpaceDN w:val="0"/>
        <w:autoSpaceDE w:val="0"/>
        <w:widowControl/>
        <w:spacing w:line="202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EtherIP интерфейс добавляется в мост (bridge) вместе с физическим LAN-портом (</w:t>
      </w:r>
      <w:r>
        <w:rPr>
          <w:rFonts w:ascii="SFTI1000" w:hAnsi="SFTI1000" w:eastAsia="SFTI1000"/>
          <w:b w:val="0"/>
          <w:i/>
          <w:color w:val="000000"/>
          <w:sz w:val="20"/>
        </w:rPr>
        <w:t>ether1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), чтобы объединить сети на канальном уровне.</w:t>
      </w:r>
    </w:p>
    <w:p>
      <w:pPr>
        <w:autoSpaceDN w:val="0"/>
        <w:autoSpaceDE w:val="0"/>
        <w:widowControl/>
        <w:spacing w:line="302" w:lineRule="exact" w:before="21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Зеркалирование трафика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Зеркалирование трафика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это механизм копирования сетевых пакетов с одного порта на другой или на удалённый коллектор для анализа, монито-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ринга или отладки.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Функция доступна только при использовании SDN Amano в качестве SDN. Доступ к интерфейсу осуществляется через боковое меню: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NFV</w:t>
      </w:r>
      <w:r>
        <w:rPr>
          <w:rFonts w:ascii="CMSY10" w:hAnsi="CMSY10" w:eastAsia="CMSY10"/>
          <w:b w:val="0"/>
          <w:i/>
          <w:color w:val="000000"/>
          <w:sz w:val="20"/>
        </w:rPr>
        <w:t xml:space="preserve"> →</w:t>
      </w:r>
      <w:r>
        <w:rPr>
          <w:rFonts w:ascii="SFBX1000" w:hAnsi="SFBX1000" w:eastAsia="SFBX1000"/>
          <w:b/>
          <w:i w:val="0"/>
          <w:color w:val="000000"/>
          <w:sz w:val="20"/>
        </w:rPr>
        <w:t>Зерка-</w:t>
      </w:r>
      <w:r>
        <w:rPr>
          <w:rFonts w:ascii="SFBX1000" w:hAnsi="SFBX1000" w:eastAsia="SFBX1000"/>
          <w:b/>
          <w:i w:val="0"/>
          <w:color w:val="000000"/>
          <w:sz w:val="20"/>
        </w:rPr>
        <w:t>лирование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Типы зеркалирования</w:t>
      </w:r>
    </w:p>
    <w:p>
      <w:pPr>
        <w:autoSpaceDN w:val="0"/>
        <w:autoSpaceDE w:val="0"/>
        <w:widowControl/>
        <w:spacing w:line="200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На порт ВМ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копирование трафика на порт указанной виртуальной машины.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RSPAN (Remote SPAN)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отправка копии трафика по туннелю на удалённый коллектор.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 сервисную цепочку (SFC)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передача копии трафика в сервисную цепочку для обработки (требуется лицензия SFC).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зеркалами</w:t>
      </w:r>
    </w:p>
    <w:p>
      <w:pPr>
        <w:autoSpaceDN w:val="0"/>
        <w:autoSpaceDE w:val="0"/>
        <w:widowControl/>
        <w:spacing w:line="198" w:lineRule="exact" w:before="238" w:after="3874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Создание зеркала: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41" name="Picture 24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зеркало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118" w:after="366"/>
        <w:ind w:left="502" w:right="24" w:hanging="256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Заполнить форму: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зеркала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выбрать один из трёх вариантов.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имя зеркала.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Описание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необязательное описание.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Направле-</w:t>
      </w:r>
      <w:r>
        <w:rPr>
          <w:rFonts w:ascii="SFBX1000" w:hAnsi="SFBX1000" w:eastAsia="SFBX1000"/>
          <w:b/>
          <w:i w:val="0"/>
          <w:color w:val="000000"/>
          <w:sz w:val="20"/>
        </w:rPr>
        <w:t>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входящий, исходящий или оба.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Применить после групп безопасности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зеркалировать до или после применения групп безопасности. *</w:t>
      </w:r>
      <w:r>
        <w:rPr>
          <w:rFonts w:ascii="SFBX1000" w:hAnsi="SFBX1000" w:eastAsia="SFBX1000"/>
          <w:b/>
          <w:i w:val="0"/>
          <w:color w:val="000000"/>
          <w:sz w:val="20"/>
        </w:rPr>
        <w:t>Порт для снятия трафика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порт, с которого копируется трафик.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 для отправки трафика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выбирается порт какой-либо ВМ в облаке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типа «На порт ВМ».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Внешняя точка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указывается IP-адрес для типа «RSPAN».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Версия ERSPAN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указывается для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типа «RSPAN» (1 или 2).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Сервисная цепочка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выбирается для типа «В сервисную цепочку».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auto" w:before="98" w:after="1144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3300"/>
            <wp:docPr id="242" name="Picture 24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33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43" name="Picture 24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36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44" name="Picture 24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848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1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Для использования типа «В сервисную цепочку» необходима активная лицензия SFC.</w:t>
            </w:r>
          </w:p>
        </w:tc>
      </w:tr>
    </w:tbl>
    <w:p>
      <w:pPr>
        <w:autoSpaceDN w:val="0"/>
        <w:autoSpaceDE w:val="0"/>
        <w:widowControl/>
        <w:spacing w:line="62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02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794"/>
        </w:trPr>
        <w:tc>
          <w:tcPr>
            <w:tcW w:type="dxa" w:w="13992"/>
            <w:tcBorders>
              <w:start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36" w:lineRule="exact" w:before="0" w:after="0"/>
              <w:ind w:left="438" w:right="4176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При выборе типа «RSPAN» необходимо указать версию ERSPAN (1 или 2) и IP-адрес коллектора.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Изменение параметров зеркала может привести к временной остановке зеркалирования.</w:t>
            </w:r>
          </w:p>
        </w:tc>
      </w:tr>
    </w:tbl>
    <w:p>
      <w:pPr>
        <w:autoSpaceDN w:val="0"/>
        <w:tabs>
          <w:tab w:pos="248" w:val="left"/>
        </w:tabs>
        <w:autoSpaceDE w:val="0"/>
        <w:widowControl/>
        <w:spacing w:line="358" w:lineRule="exact" w:before="144" w:after="0"/>
        <w:ind w:left="6" w:right="720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Редактирование зеркала: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 таблице зеркал нажать на кнопку «Изменить» у нужного зеркала.</w:t>
      </w:r>
    </w:p>
    <w:p>
      <w:pPr>
        <w:autoSpaceDN w:val="0"/>
        <w:autoSpaceDE w:val="0"/>
        <w:widowControl/>
        <w:spacing w:line="358" w:lineRule="exact" w:before="0" w:after="0"/>
        <w:ind w:left="248" w:right="518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Внести изменения в форму (можно изменить все параметры или только имя и описание).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Сохранить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248" w:val="left"/>
        </w:tabs>
        <w:autoSpaceDE w:val="0"/>
        <w:widowControl/>
        <w:spacing w:line="358" w:lineRule="exact" w:before="0" w:after="0"/>
        <w:ind w:left="6" w:right="720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Удаление зеркала: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 таблице зеркал нажать на кнопку «Удалить» у нужного зеркала.</w:t>
      </w:r>
    </w:p>
    <w:p>
      <w:pPr>
        <w:autoSpaceDN w:val="0"/>
        <w:autoSpaceDE w:val="0"/>
        <w:widowControl/>
        <w:spacing w:line="198" w:lineRule="exact" w:before="160" w:after="0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Подтвердить действие.</w:t>
      </w:r>
    </w:p>
    <w:p>
      <w:pPr>
        <w:autoSpaceDN w:val="0"/>
        <w:autoSpaceDE w:val="0"/>
        <w:widowControl/>
        <w:spacing w:line="200" w:lineRule="exact" w:before="322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Основные параметры зеркала</w:t>
      </w:r>
    </w:p>
    <w:p>
      <w:pPr>
        <w:autoSpaceDN w:val="0"/>
        <w:autoSpaceDE w:val="0"/>
        <w:widowControl/>
        <w:spacing w:line="200" w:lineRule="exact" w:before="236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уникальный идентификатор зеркала.</w:t>
      </w:r>
    </w:p>
    <w:p>
      <w:pPr>
        <w:autoSpaceDN w:val="0"/>
        <w:tabs>
          <w:tab w:pos="728" w:val="left"/>
        </w:tabs>
        <w:autoSpaceDE w:val="0"/>
        <w:widowControl/>
        <w:spacing w:line="358" w:lineRule="exact" w:before="0" w:after="0"/>
        <w:ind w:left="304" w:right="95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Направление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Входящий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только входящий трафик.</w:t>
      </w:r>
    </w:p>
    <w:p>
      <w:pPr>
        <w:autoSpaceDN w:val="0"/>
        <w:autoSpaceDE w:val="0"/>
        <w:widowControl/>
        <w:spacing w:line="200" w:lineRule="exact" w:before="160" w:after="0"/>
        <w:ind w:left="72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Исходящий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только исходящий трафик.</w:t>
      </w:r>
    </w:p>
    <w:p>
      <w:pPr>
        <w:autoSpaceDN w:val="0"/>
        <w:autoSpaceDE w:val="0"/>
        <w:widowControl/>
        <w:spacing w:line="200" w:lineRule="exact" w:before="158" w:after="0"/>
        <w:ind w:left="72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Оба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входящий и исходящий.</w:t>
      </w:r>
    </w:p>
    <w:p>
      <w:pPr>
        <w:autoSpaceDN w:val="0"/>
        <w:tabs>
          <w:tab w:pos="728" w:val="left"/>
        </w:tabs>
        <w:autoSpaceDE w:val="0"/>
        <w:widowControl/>
        <w:spacing w:line="358" w:lineRule="exact" w:before="0" w:after="1714"/>
        <w:ind w:left="304" w:right="59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Применить после групп безопасности (after_sg)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false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трафик зеркалируется до применения правил групп безопасности.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true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трафик зеркалируется после применения правил групп безопасности.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зеркала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определяет, куда будет отправляться скопированный трафик.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 для снятия трафика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порт, трафик с которого будет копироваться.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82" w:lineRule="exact" w:before="48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BGP маршрутизация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BGP (Border Gateway Protocol) — протокол динамической маршрутизации, используемый для обмена информацией о доступности сетей между автоном-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ными системами (AS). В облаке moncloud реализована поддержка BGP-маршрутизаторов, позволяющая анонсировать облачные подсети и виртуальные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машины во внешние сети.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Функция доступна при наличии лицензии BGP. Доступ к интерфейсу осуществляется через боковое меню: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NFV</w:t>
      </w:r>
      <w:r>
        <w:rPr>
          <w:rFonts w:ascii="CMSY10" w:hAnsi="CMSY10" w:eastAsia="CMSY10"/>
          <w:b w:val="0"/>
          <w:i/>
          <w:color w:val="000000"/>
          <w:sz w:val="20"/>
        </w:rPr>
        <w:t xml:space="preserve"> →</w:t>
      </w:r>
      <w:r>
        <w:rPr>
          <w:rFonts w:ascii="SFBX1000" w:hAnsi="SFBX1000" w:eastAsia="SFBX1000"/>
          <w:b/>
          <w:i w:val="0"/>
          <w:color w:val="000000"/>
          <w:sz w:val="20"/>
        </w:rPr>
        <w:t>BGP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Основные возможности</w:t>
      </w:r>
    </w:p>
    <w:p>
      <w:pPr>
        <w:autoSpaceDN w:val="0"/>
        <w:autoSpaceDE w:val="0"/>
        <w:widowControl/>
        <w:spacing w:line="358" w:lineRule="exact" w:before="78" w:after="0"/>
        <w:ind w:left="302" w:right="46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нескольких BGP-маршрутизаторов с настройкой локальной AS (автономной системы).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Добавление BGP-соседей (peers) с указанием удалённой AS и параметров сессии.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Настройка анонсируемых подсетей вручную.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Возможность пометить виртуальную машину как «анонсируемую» через веб-интерфейс.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Поддержка работы во VLAN и FLAT сетях.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Реализация BGP Anycast при развёртывании на нескольких площадках и подключении к одним соседям.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BGP-роутерами</w:t>
      </w:r>
    </w:p>
    <w:p>
      <w:pPr>
        <w:autoSpaceDN w:val="0"/>
        <w:tabs>
          <w:tab w:pos="246" w:val="left"/>
        </w:tabs>
        <w:autoSpaceDE w:val="0"/>
        <w:widowControl/>
        <w:spacing w:line="360" w:lineRule="exact" w:before="76" w:after="0"/>
        <w:ind w:left="4" w:right="964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Создание BGP-роутера: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Нажать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BGP-роутер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740" w:right="7776" w:hanging="49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Заполнить форму: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AS облака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номер автономной системы вашего облака.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имя роутера.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Описание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необязательное описание.</w:t>
      </w:r>
    </w:p>
    <w:p>
      <w:pPr>
        <w:autoSpaceDN w:val="0"/>
        <w:autoSpaceDE w:val="0"/>
        <w:widowControl/>
        <w:spacing w:line="198" w:lineRule="exact" w:before="160" w:after="212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45" name="Picture 24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358" w:lineRule="exact" w:before="42" w:after="0"/>
        <w:ind w:left="246" w:right="6336" w:hanging="242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Редактирование BGP-роутера: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В таблице BGP-роутеров нажать на кнопку «Изменить» у нужного роутера.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 Изменить параметры: AS облака, имя или описание.</w:t>
      </w:r>
    </w:p>
    <w:p>
      <w:pPr>
        <w:autoSpaceDN w:val="0"/>
        <w:autoSpaceDE w:val="0"/>
        <w:widowControl/>
        <w:spacing w:line="200" w:lineRule="exact" w:before="160" w:after="36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246" w:val="left"/>
        </w:tabs>
        <w:autoSpaceDE w:val="0"/>
        <w:widowControl/>
        <w:spacing w:line="360" w:lineRule="exact" w:before="406" w:after="0"/>
        <w:ind w:left="4" w:right="648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Удаление BGP-роутера: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 таблице BGP-роутеров нажать на кнопку «Удалить» у нужного роутера.</w:t>
      </w:r>
    </w:p>
    <w:p>
      <w:pPr>
        <w:autoSpaceDN w:val="0"/>
        <w:autoSpaceDE w:val="0"/>
        <w:widowControl/>
        <w:spacing w:line="358" w:lineRule="exact" w:before="0" w:after="0"/>
        <w:ind w:left="246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Появится предупреждение о том, что все связанные соседи и анонсируемые сети также будут удалены.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Подтвердить действие.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соседями (Peers)</w:t>
      </w:r>
    </w:p>
    <w:p>
      <w:pPr>
        <w:autoSpaceDN w:val="0"/>
        <w:tabs>
          <w:tab w:pos="246" w:val="left"/>
        </w:tabs>
        <w:autoSpaceDE w:val="0"/>
        <w:widowControl/>
        <w:spacing w:line="360" w:lineRule="exact" w:before="76" w:after="0"/>
        <w:ind w:left="4" w:right="76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Добавление соседа: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детали BGP-роутера, открыть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Пиры BGP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пир BGP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740" w:right="432" w:hanging="49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Заполнить форму: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VLAN ID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идентификатор VLAN (0–4094) сети, по которой будет происходить установление соединений с соседними BGP-роутерами.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VLAN 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собственный IP-адрес с маской для VLAN-интерфейса BGP-роутера moncloud.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IP-адрес с маской соседнего BGP-роутера.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AS соседа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номер автономной системы соседа.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Multihop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количество прыжков до соседа (необязательно).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уникальное имя соседа.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Описание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необязательное описание.</w:t>
      </w:r>
    </w:p>
    <w:p>
      <w:pPr>
        <w:autoSpaceDN w:val="0"/>
        <w:autoSpaceDE w:val="0"/>
        <w:widowControl/>
        <w:spacing w:line="200" w:lineRule="exact" w:before="158" w:after="320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Подтвердить создание — операция создаст VLAN-интерфейс и установит BGP-сессию.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36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46" name="Picture 24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1088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38" w:lineRule="exact" w:before="80" w:after="0"/>
              <w:ind w:left="4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Внимательно проверяйте собственные адреса, VLAN тэги и адреса соседей при создании Peers, именно от этого в первую очередь зависит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работоспособность системы.</w:t>
            </w:r>
          </w:p>
        </w:tc>
      </w:tr>
    </w:tbl>
    <w:p>
      <w:pPr>
        <w:autoSpaceDN w:val="0"/>
        <w:autoSpaceDE w:val="0"/>
        <w:widowControl/>
        <w:spacing w:line="38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02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426"/>
        </w:trPr>
        <w:tc>
          <w:tcPr>
            <w:tcW w:type="dxa" w:w="13992"/>
            <w:tcBorders>
              <w:start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4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Если необходимо реализовать общение BGP-роутеров в плоской сети, выбирайте VLAN ID равный 0.</w:t>
            </w:r>
          </w:p>
        </w:tc>
      </w:tr>
    </w:tbl>
    <w:p>
      <w:pPr>
        <w:autoSpaceDN w:val="0"/>
        <w:autoSpaceDE w:val="0"/>
        <w:widowControl/>
        <w:spacing w:line="358" w:lineRule="exact" w:before="142" w:after="0"/>
        <w:ind w:left="6" w:right="921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Редактирование соседа: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Можно изменить только имя, описание и AS соседа.</w:t>
      </w:r>
    </w:p>
    <w:p>
      <w:pPr>
        <w:autoSpaceDN w:val="0"/>
        <w:autoSpaceDE w:val="0"/>
        <w:widowControl/>
        <w:spacing w:line="358" w:lineRule="exact" w:before="0" w:after="0"/>
        <w:ind w:left="6" w:right="720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Удаление соседа: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Удаление приведёт к разрыву BGP-сессии и удалению VLAN-интерфейса.</w:t>
      </w:r>
    </w:p>
    <w:p>
      <w:pPr>
        <w:autoSpaceDN w:val="0"/>
        <w:autoSpaceDE w:val="0"/>
        <w:widowControl/>
        <w:spacing w:line="200" w:lineRule="exact" w:before="320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анонсируемыми сетями (Networks)</w:t>
      </w:r>
    </w:p>
    <w:p>
      <w:pPr>
        <w:autoSpaceDN w:val="0"/>
        <w:tabs>
          <w:tab w:pos="248" w:val="left"/>
        </w:tabs>
        <w:autoSpaceDE w:val="0"/>
        <w:widowControl/>
        <w:spacing w:line="358" w:lineRule="exact" w:before="78" w:after="0"/>
        <w:ind w:left="6" w:right="76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Добавление анонсируемой сети вручную: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детали BGP-роутера, открыть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Сети BGP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0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сеть BGP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2" w:after="0"/>
        <w:ind w:left="742" w:right="2592" w:hanging="49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Заполнить форму: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VLAN ID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идентификатор VLAN (0–4094) сети, которая будет анонсироваться BGP-роутером moncloud.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VLAN 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IP-адрес с маской для VLAN-интерфейса, который будет играть роль шлюза в анонсируемой сети.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IP подсети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подсеть для анонса в BGP (с маской) в формате CIDR.</w:t>
      </w:r>
    </w:p>
    <w:p>
      <w:pPr>
        <w:autoSpaceDN w:val="0"/>
        <w:autoSpaceDE w:val="0"/>
        <w:widowControl/>
        <w:spacing w:line="200" w:lineRule="exact" w:before="158" w:after="3878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Подтвердить создание — операция создаст VLAN-интерфейс и начнёт анонсировать подсеть.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36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47" name="Picture 24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848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1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При ручном добавлении анонсируемой сети необходимо убедиться, что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VLAN IP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принадлежит указанной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IP подсети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</w:tbl>
    <w:p>
      <w:pPr>
        <w:autoSpaceDN w:val="0"/>
        <w:autoSpaceDE w:val="0"/>
        <w:widowControl/>
        <w:spacing w:line="62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02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426"/>
        </w:trPr>
        <w:tc>
          <w:tcPr>
            <w:tcW w:type="dxa" w:w="13992"/>
            <w:tcBorders>
              <w:start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4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Если необходимо реализовать анонсирование плоской сети, выбирайте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VLAN ID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равный 0.</w:t>
            </w:r>
          </w:p>
        </w:tc>
      </w:tr>
    </w:tbl>
    <w:p>
      <w:pPr>
        <w:autoSpaceDN w:val="0"/>
        <w:autoSpaceDE w:val="0"/>
        <w:widowControl/>
        <w:spacing w:line="358" w:lineRule="exact" w:before="142" w:after="0"/>
        <w:ind w:left="6" w:right="705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Удаление анонсируемой сети: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Удаление приведёт к прекращению анонса и удалению VLAN-интерфейса.</w:t>
      </w:r>
    </w:p>
    <w:p>
      <w:pPr>
        <w:autoSpaceDN w:val="0"/>
        <w:autoSpaceDE w:val="0"/>
        <w:widowControl/>
        <w:spacing w:line="200" w:lineRule="exact" w:before="320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Анонсирование виртуальных машин</w:t>
      </w:r>
    </w:p>
    <w:p>
      <w:pPr>
        <w:autoSpaceDN w:val="0"/>
        <w:tabs>
          <w:tab w:pos="248" w:val="left"/>
        </w:tabs>
        <w:autoSpaceDE w:val="0"/>
        <w:widowControl/>
        <w:spacing w:line="358" w:lineRule="exact" w:before="78" w:after="0"/>
        <w:ind w:left="6" w:right="90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анонсирования виртуальной машины через BGP: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детали виртуальной машины.</w:t>
      </w:r>
    </w:p>
    <w:p>
      <w:pPr>
        <w:autoSpaceDN w:val="0"/>
        <w:autoSpaceDE w:val="0"/>
        <w:widowControl/>
        <w:spacing w:line="200" w:lineRule="exact" w:before="160" w:after="0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Найти подменю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BGP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 соответствующие кнопки управления.</w:t>
      </w:r>
    </w:p>
    <w:p>
      <w:pPr>
        <w:autoSpaceDN w:val="0"/>
        <w:tabs>
          <w:tab w:pos="742" w:val="left"/>
        </w:tabs>
        <w:autoSpaceDE w:val="0"/>
        <w:widowControl/>
        <w:spacing w:line="358" w:lineRule="exact" w:before="0" w:after="0"/>
        <w:ind w:left="248" w:right="57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Выбрать действие: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Анонсировать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ВМ будет анонсирована через все созданные BGP-роутеры.</w:t>
      </w:r>
    </w:p>
    <w:p>
      <w:pPr>
        <w:autoSpaceDN w:val="0"/>
        <w:tabs>
          <w:tab w:pos="742" w:val="left"/>
        </w:tabs>
        <w:autoSpaceDE w:val="0"/>
        <w:widowControl/>
        <w:spacing w:line="358" w:lineRule="exact" w:before="2" w:after="4954"/>
        <w:ind w:left="6" w:right="6480" w:firstLine="0"/>
        <w:jc w:val="left"/>
      </w:pP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Перестать анонсировать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прекратить анонс ВМ через все роутеры.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Анонсированная ВМ получает тег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bgp-announcement-instance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48" name="Picture 24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49" name="Picture 24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50" name="Picture 25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51" name="Picture 25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общего IP BGP-роутера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BGP отображается сводка с полем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Собственный IP BGP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роутера облака. Этот IP используется как router-id для всех BGP-сессий.</w:t>
      </w:r>
    </w:p>
    <w:p>
      <w:pPr>
        <w:autoSpaceDN w:val="0"/>
        <w:autoSpaceDE w:val="0"/>
        <w:widowControl/>
        <w:spacing w:line="240" w:lineRule="auto" w:before="14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52" name="Picture 25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628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Изменение IP: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0" w:lineRule="exact" w:before="406" w:after="320"/>
        <w:ind w:left="248" w:right="89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Изменить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рядом с текущим IP.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Ввести новый IPv4-адрес (без маски).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Сохранить изменения.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1924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340" w:lineRule="exact" w:before="0" w:after="0"/>
              <w:ind w:left="438" w:right="3168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Ручное добавление соседей и анонсируемых сетей — опасная операция, влияющая на сетевую конфигурацию.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При удалении BGP-роутера удаляются все связанные с ним соседи и анонсируемые сети.</w:t>
            </w:r>
          </w:p>
          <w:p>
            <w:pPr>
              <w:autoSpaceDN w:val="0"/>
              <w:autoSpaceDE w:val="0"/>
              <w:widowControl/>
              <w:spacing w:line="358" w:lineRule="exact" w:before="0" w:after="0"/>
              <w:ind w:left="438" w:right="3456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Анонсирование ВМ работает только при включённой опции анонсирования и корректной настройке VLAN.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Для реализации BGP Anycast необходима идентичная конфигурация сетей на всех площадках.</w:t>
            </w:r>
          </w:p>
        </w:tc>
      </w:tr>
    </w:tbl>
    <w:p>
      <w:pPr>
        <w:autoSpaceDN w:val="0"/>
        <w:autoSpaceDE w:val="0"/>
        <w:widowControl/>
        <w:spacing w:line="368" w:lineRule="exact" w:before="192" w:after="0"/>
        <w:ind w:left="6" w:right="1051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DNSaaS</w:t>
      </w:r>
      <w:r>
        <w:br/>
      </w:r>
      <w:r>
        <w:rPr>
          <w:rFonts w:ascii="SFSX1000" w:hAnsi="SFSX1000" w:eastAsia="SFSX1000"/>
          <w:b/>
          <w:i w:val="0"/>
          <w:color w:val="20435C"/>
          <w:sz w:val="20"/>
        </w:rPr>
        <w:t>Руководство пользователя DNSaaS</w:t>
      </w:r>
    </w:p>
    <w:p>
      <w:pPr>
        <w:autoSpaceDN w:val="0"/>
        <w:autoSpaceDE w:val="0"/>
        <w:widowControl/>
        <w:spacing w:line="240" w:lineRule="exact" w:before="196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сервера DNS необходима лицензия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DNSaaS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Как только данная лицензия будет получена, появится вкладка в левом боковом меню</w:t>
      </w:r>
      <w:r>
        <w:rPr>
          <w:rFonts w:ascii="SFBX1000" w:hAnsi="SFBX1000" w:eastAsia="SFBX1000"/>
          <w:b/>
          <w:i w:val="0"/>
          <w:color w:val="000000"/>
          <w:sz w:val="20"/>
        </w:rPr>
        <w:t>DNSaaS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20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Что нужно для создания DNS-сервера</w:t>
      </w:r>
    </w:p>
    <w:p>
      <w:pPr>
        <w:autoSpaceDN w:val="0"/>
        <w:autoSpaceDE w:val="0"/>
        <w:widowControl/>
        <w:spacing w:line="200" w:lineRule="exact" w:before="236" w:after="0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 проекте должна быть хотя бы одна внешняя сеть.</w:t>
      </w:r>
    </w:p>
    <w:p>
      <w:pPr>
        <w:autoSpaceDN w:val="0"/>
        <w:autoSpaceDE w:val="0"/>
        <w:widowControl/>
        <w:spacing w:line="198" w:lineRule="exact" w:before="160" w:after="0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Нужно убедиться, что в списке образов в проекте доступен образ с тэгом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dns-image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ВМ на его основе и будет являться DNS-сервером.</w:t>
      </w:r>
    </w:p>
    <w:p>
      <w:pPr>
        <w:autoSpaceDN w:val="0"/>
        <w:autoSpaceDE w:val="0"/>
        <w:widowControl/>
        <w:spacing w:line="198" w:lineRule="exact" w:before="322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создать сервер DNS</w:t>
      </w:r>
    </w:p>
    <w:p>
      <w:pPr>
        <w:autoSpaceDN w:val="0"/>
        <w:autoSpaceDE w:val="0"/>
        <w:widowControl/>
        <w:spacing w:line="198" w:lineRule="exact" w:before="238" w:after="0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раздел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DNSaaS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DNS сервер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1262"/>
        <w:ind w:left="248" w:right="1065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Выбрать имя и внешнюю сеть.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Подождать около 5 минут.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53" name="Picture 25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пересоздать сервер DNS</w:t>
      </w:r>
    </w:p>
    <w:p>
      <w:pPr>
        <w:autoSpaceDN w:val="0"/>
        <w:autoSpaceDE w:val="0"/>
        <w:widowControl/>
        <w:spacing w:line="240" w:lineRule="exact" w:before="196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Опция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Пересоздать сервер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позволяет быстро восстановить работоспособность DNS-сервера, что особенно полезно при компрометации сервера в ре-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зультате атаки или взлома, чтобы минимизировать простой и вернуть управление зонами в исходное безопасное состояние. При выборе такой опции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создается новый DNS-сервер и вся информация о зонах и записях, созданных «законным» путем переносится на него. В тот момент, когда новый сервер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запущен - старый отключается и удаляется.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раздел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DNSaaS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Пересоздать DNS сервер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Подтвердить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659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Подождать около 5 минут.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54" name="Picture 25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55" name="Picture 25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сервером DNS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 реестре DNS-серверов нажать на имя сервера.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Откроется страница деталей сервера (эта страница считается базовой точкой отсчёта).</w:t>
      </w:r>
    </w:p>
    <w:p>
      <w:pPr>
        <w:autoSpaceDN w:val="0"/>
        <w:autoSpaceDE w:val="0"/>
        <w:widowControl/>
        <w:spacing w:line="240" w:lineRule="auto" w:before="148" w:after="656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3300"/>
            <wp:docPr id="256" name="Picture 25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33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740" w:val="left"/>
        </w:tabs>
        <w:autoSpaceDE w:val="0"/>
        <w:widowControl/>
        <w:spacing w:line="360" w:lineRule="exact" w:before="406" w:after="0"/>
        <w:ind w:left="246" w:right="82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Доступные действия: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Просмотр первичных зон DNS (</w:t>
      </w:r>
      <w:r>
        <w:rPr>
          <w:rFonts w:ascii="SFBX1000" w:hAnsi="SFBX1000" w:eastAsia="SFBX1000"/>
          <w:b/>
          <w:i w:val="0"/>
          <w:color w:val="000000"/>
          <w:sz w:val="20"/>
        </w:rPr>
        <w:t>Первичные зоны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первичной зоны DNS (</w:t>
      </w:r>
      <w:r>
        <w:rPr>
          <w:rFonts w:ascii="SFBX1000" w:hAnsi="SFBX1000" w:eastAsia="SFBX1000"/>
          <w:b/>
          <w:i w:val="0"/>
          <w:color w:val="000000"/>
          <w:sz w:val="20"/>
        </w:rPr>
        <w:t>Создать первичную зону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Просмотр зон перенаправления DNS (</w:t>
      </w:r>
      <w:r>
        <w:rPr>
          <w:rFonts w:ascii="SFBX1000" w:hAnsi="SFBX1000" w:eastAsia="SFBX1000"/>
          <w:b/>
          <w:i w:val="0"/>
          <w:color w:val="000000"/>
          <w:sz w:val="20"/>
        </w:rPr>
        <w:t>Зоны перенаправления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358" w:lineRule="exact" w:before="2" w:after="0"/>
        <w:ind w:left="740" w:right="53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Сросздание зоны перенаправления DNS (</w:t>
      </w:r>
      <w:r>
        <w:rPr>
          <w:rFonts w:ascii="SFBX1000" w:hAnsi="SFBX1000" w:eastAsia="SFBX1000"/>
          <w:b/>
          <w:i w:val="0"/>
          <w:color w:val="000000"/>
          <w:sz w:val="20"/>
        </w:rPr>
        <w:t>Создать зону перенаправления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Изменение имени и описания (</w:t>
      </w:r>
      <w:r>
        <w:rPr>
          <w:rFonts w:ascii="SFBX1000" w:hAnsi="SFBX1000" w:eastAsia="SFBX1000"/>
          <w:b/>
          <w:i w:val="0"/>
          <w:color w:val="000000"/>
          <w:sz w:val="20"/>
        </w:rPr>
        <w:t>Редактировать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 секции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Подробности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Изменить настройки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создать первичную зону DNS</w:t>
      </w:r>
    </w:p>
    <w:p>
      <w:pPr>
        <w:autoSpaceDN w:val="0"/>
        <w:autoSpaceDE w:val="0"/>
        <w:widowControl/>
        <w:spacing w:line="360" w:lineRule="exact" w:before="76" w:after="5714"/>
        <w:ind w:left="246" w:right="95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на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Первичные зоны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первичную зону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57" name="Picture 25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Ввести название зоны.</w:t>
      </w:r>
    </w:p>
    <w:p>
      <w:pPr>
        <w:autoSpaceDN w:val="0"/>
        <w:autoSpaceDE w:val="0"/>
        <w:widowControl/>
        <w:spacing w:line="200" w:lineRule="exact" w:before="158" w:after="108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Нажать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зоной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в деталях DNS-сервера на имя зоны.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Откроется страница деталей зоны.</w:t>
      </w:r>
    </w:p>
    <w:p>
      <w:pPr>
        <w:autoSpaceDN w:val="0"/>
        <w:autoSpaceDE w:val="0"/>
        <w:widowControl/>
        <w:spacing w:line="240" w:lineRule="auto" w:before="138" w:after="668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58" name="Picture 25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0" w:lineRule="exact" w:before="406" w:after="0"/>
        <w:ind w:left="740" w:right="9216" w:hanging="49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Доступные действия: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Просмотр различных записей DNS-зоны.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запись (</w:t>
      </w:r>
      <w:r>
        <w:rPr>
          <w:rFonts w:ascii="SFBX1000" w:hAnsi="SFBX1000" w:eastAsia="SFBX1000"/>
          <w:b/>
          <w:i w:val="0"/>
          <w:color w:val="000000"/>
          <w:sz w:val="20"/>
        </w:rPr>
        <w:t>Создать DNS запись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создать запись типа A или AAAA</w:t>
      </w:r>
    </w:p>
    <w:p>
      <w:pPr>
        <w:autoSpaceDN w:val="0"/>
        <w:autoSpaceDE w:val="0"/>
        <w:widowControl/>
        <w:spacing w:line="358" w:lineRule="exact" w:before="78" w:after="7150"/>
        <w:ind w:left="144" w:right="10512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Перейти в детали нужной зоны.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DNS запись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59" name="Picture 25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Ввести доменное имя записи.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Выбрать тип записи (A или AAAA).</w:t>
      </w:r>
    </w:p>
    <w:p>
      <w:pPr>
        <w:autoSpaceDN w:val="0"/>
        <w:autoSpaceDE w:val="0"/>
        <w:widowControl/>
        <w:spacing w:line="198" w:lineRule="exact" w:before="160" w:after="72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Указать IPv4-адрес для записи A или IPv6-адрес для записи AAAA.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986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7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4.000000000000057" w:type="dxa"/>
            </w:tblPr>
            <w:tblGrid>
              <w:gridCol w:w="14010"/>
            </w:tblGrid>
            <w:tr>
              <w:trPr>
                <w:trHeight w:hRule="exact" w:val="384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348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Можно создать обратную запись (PTR) для A и AAAA записей, для этого переключите тумблер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PTR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Стоит учитывать, что при активации этого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тумблера должна существовать корректная обратная зона.</w:t>
            </w:r>
          </w:p>
        </w:tc>
      </w:tr>
    </w:tbl>
    <w:p>
      <w:pPr>
        <w:autoSpaceDN w:val="0"/>
        <w:autoSpaceDE w:val="0"/>
        <w:widowControl/>
        <w:spacing w:line="200" w:lineRule="exact" w:before="3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создать зону перенаправления DNS</w:t>
      </w:r>
    </w:p>
    <w:p>
      <w:pPr>
        <w:autoSpaceDN w:val="0"/>
        <w:autoSpaceDE w:val="0"/>
        <w:widowControl/>
        <w:spacing w:line="200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на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Зоны перенаправления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деталях сервера DNS.</w:t>
      </w:r>
    </w:p>
    <w:p>
      <w:pPr>
        <w:autoSpaceDN w:val="0"/>
        <w:autoSpaceDE w:val="0"/>
        <w:widowControl/>
        <w:spacing w:line="200" w:lineRule="exact" w:before="158" w:after="687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зону перенаправления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60" name="Picture 26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Ввести название зоны.</w:t>
      </w:r>
    </w:p>
    <w:p>
      <w:pPr>
        <w:autoSpaceDN w:val="0"/>
        <w:autoSpaceDE w:val="0"/>
        <w:widowControl/>
        <w:spacing w:line="200" w:lineRule="exact" w:before="158" w:after="108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Если тумблер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Перенаправлять на текущий сервер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выключен, то: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61" name="Picture 26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Выберите протокол перенаправления.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Укажите адрес перенаправления.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7. Выберите тип прокси.</w:t>
      </w:r>
    </w:p>
    <w:p>
      <w:pPr>
        <w:autoSpaceDN w:val="0"/>
        <w:autoSpaceDE w:val="0"/>
        <w:widowControl/>
        <w:spacing w:line="200" w:lineRule="exact" w:before="160" w:after="36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8. Если был выбран тип прокси, отличный от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Default Proxy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No Proxy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62" name="Picture 26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9. Укажите адрес прокси-сервера.</w:t>
      </w:r>
    </w:p>
    <w:p>
      <w:pPr>
        <w:autoSpaceDN w:val="0"/>
        <w:autoSpaceDE w:val="0"/>
        <w:widowControl/>
        <w:spacing w:line="200" w:lineRule="exact" w:before="158" w:after="0"/>
        <w:ind w:left="1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10. Укажите порт прокси-сервера.</w:t>
      </w:r>
    </w:p>
    <w:p>
      <w:pPr>
        <w:autoSpaceDN w:val="0"/>
        <w:autoSpaceDE w:val="0"/>
        <w:widowControl/>
        <w:spacing w:line="198" w:lineRule="exact" w:before="160" w:after="0"/>
        <w:ind w:left="1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11. Заполните имя пользователя для прокси, если требуется аутентификация.</w:t>
      </w:r>
    </w:p>
    <w:p>
      <w:pPr>
        <w:autoSpaceDN w:val="0"/>
        <w:autoSpaceDE w:val="0"/>
        <w:widowControl/>
        <w:spacing w:line="200" w:lineRule="exact" w:before="160" w:after="366"/>
        <w:ind w:left="1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12. Укажите пароль для прокси, если он необходим для подключения.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1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13.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22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создать обратную зону (PTR) для записей A/AAAA</w:t>
      </w:r>
    </w:p>
    <w:p>
      <w:pPr>
        <w:autoSpaceDN w:val="0"/>
        <w:autoSpaceDE w:val="0"/>
        <w:widowControl/>
        <w:spacing w:line="198" w:lineRule="exact" w:before="238" w:after="322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обратных записей (PTR) необходимо предварительно создать соответствующую обратную зону DNS.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1084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38" w:lineRule="exact" w:before="8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создания зоны PTR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необходимо просто создать первичную зону с корректным названием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соответствующую обратному пространству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адресов.</w:t>
            </w:r>
          </w:p>
        </w:tc>
      </w:tr>
    </w:tbl>
    <w:p>
      <w:pPr>
        <w:autoSpaceDN w:val="0"/>
        <w:autoSpaceDE w:val="0"/>
        <w:widowControl/>
        <w:spacing w:line="198" w:lineRule="exact" w:before="364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Форматы имен обратных зон</w:t>
      </w:r>
    </w:p>
    <w:p>
      <w:pPr>
        <w:autoSpaceDN w:val="0"/>
        <w:autoSpaceDE w:val="0"/>
        <w:widowControl/>
        <w:spacing w:line="200" w:lineRule="exact" w:before="240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IPv4</w:t>
      </w:r>
    </w:p>
    <w:p>
      <w:pPr>
        <w:autoSpaceDN w:val="0"/>
        <w:autoSpaceDE w:val="0"/>
        <w:widowControl/>
        <w:spacing w:line="200" w:lineRule="exact" w:before="236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Имя обратной зоны формируется из обратного порядка октетов IPv4-адреса или подсети с добавлением суффикса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.in-addr.arpa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304" w:right="6624" w:hanging="2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Примеры: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подсети 192.168.1.0/24: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1.168.192.in-addr.arpa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адреса 10.0.0.5: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5.0.0.10.in-addr.arpa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(зона для отдельного адреса)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подсети 172.16.0.0/16: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16.172.in-addr.arpa</w:t>
      </w:r>
    </w:p>
    <w:p>
      <w:pPr>
        <w:autoSpaceDN w:val="0"/>
        <w:autoSpaceDE w:val="0"/>
        <w:widowControl/>
        <w:spacing w:line="200" w:lineRule="exact" w:before="320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IPv6</w:t>
      </w:r>
    </w:p>
    <w:p>
      <w:pPr>
        <w:autoSpaceDN w:val="0"/>
        <w:autoSpaceDE w:val="0"/>
        <w:widowControl/>
        <w:spacing w:line="240" w:lineRule="exact" w:before="196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Имя обратной зоны формируется из обратного представления IPv6-адреса или префикса, где каждый шестнадцатеричный символ разделяется точками,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 добавлением суффикса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.ip6.arpa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1670"/>
        <w:ind w:left="304" w:right="4608" w:hanging="2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Примеры: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префикса 2001:db8::/32: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8.b.d.0.1.0.0.2.ip6.arpa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адреса 2001:db8::1: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1.0.0.0.0.0.0.0.0.0.0.0.0.0.0.0.0.0.0.0.8.b.d.0.1.0.0.2.ip6.arpa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Пошаговая инструкция создания обратной зоны PTR</w:t>
      </w:r>
    </w:p>
    <w:p>
      <w:pPr>
        <w:autoSpaceDN w:val="0"/>
        <w:autoSpaceDE w:val="0"/>
        <w:widowControl/>
        <w:spacing w:line="198" w:lineRule="exact" w:before="238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 раздел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DNSaaS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откройте детали вашего DNS-сервера.</w:t>
      </w:r>
    </w:p>
    <w:p>
      <w:pPr>
        <w:autoSpaceDN w:val="0"/>
        <w:tabs>
          <w:tab w:pos="804" w:val="left"/>
        </w:tabs>
        <w:autoSpaceDE w:val="0"/>
        <w:widowControl/>
        <w:spacing w:line="358" w:lineRule="exact" w:before="2" w:after="0"/>
        <w:ind w:left="310" w:right="59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 вкладке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Первичные зоны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нажмите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первичную зону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В поле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Название зоны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введите имя обратной зоны в соответствующем формате: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IPv4: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[обратные-октеты].in-addr.arpa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IPv6: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[обратный hex].ip6.arpa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2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Пример создания обратной зоны для сети 192.168.10.0/24</w:t>
      </w:r>
    </w:p>
    <w:p>
      <w:pPr>
        <w:autoSpaceDN w:val="0"/>
        <w:autoSpaceDE w:val="0"/>
        <w:widowControl/>
        <w:spacing w:line="358" w:lineRule="exact" w:before="78" w:after="0"/>
        <w:ind w:left="310" w:right="89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Определите обратный порядок октетов: 10.168.192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Добавьте суффикс: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.in-addr.arpa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Полное имя зоны: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10.168.192.in-addr.arpa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Создайте первичную зону с этим именем.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Интеграция Neutron с DNSaaS</w:t>
      </w:r>
    </w:p>
    <w:p>
      <w:pPr>
        <w:autoSpaceDN w:val="0"/>
        <w:autoSpaceDE w:val="0"/>
        <w:widowControl/>
        <w:spacing w:line="238" w:lineRule="exact" w:before="198" w:after="0"/>
        <w:ind w:left="68" w:right="9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Виртуальные сети Neutron могут быть интегрированы с DNSaaS для автоматического управления DNS-записями (при использовании SDN Amano),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аналогично стандартному расширению DNS в OpenStack. Вместо использования Designate, интеграция выполняется с серверами DNSaaS, доступными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проекте.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Привязка домена к сети</w:t>
      </w:r>
    </w:p>
    <w:p>
      <w:pPr>
        <w:autoSpaceDN w:val="0"/>
        <w:tabs>
          <w:tab w:pos="310" w:val="left"/>
        </w:tabs>
        <w:autoSpaceDE w:val="0"/>
        <w:widowControl/>
        <w:spacing w:line="360" w:lineRule="exact" w:before="76" w:after="0"/>
        <w:ind w:left="68" w:right="72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привязки домена к сети необходимо: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 настройках сети (Neutron) указать DNS-домен в поле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dns_domain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310" w:right="36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Система автоматически найдет среди доступных DNS-серверов в проекте зону с соответствующим именем.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Если зона найдена, она будет привязана к сети.</w:t>
      </w:r>
    </w:p>
    <w:p>
      <w:pPr>
        <w:autoSpaceDN w:val="0"/>
        <w:autoSpaceDE w:val="0"/>
        <w:widowControl/>
        <w:spacing w:line="200" w:lineRule="exact" w:before="160" w:after="138"/>
        <w:ind w:left="6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Пример команды через CLI: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958"/>
        </w:trPr>
        <w:tc>
          <w:tcPr>
            <w:tcW w:type="dxa" w:w="996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network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&lt;network_id&gt; --dns-domain example.com.</w:t>
            </w:r>
          </w:p>
        </w:tc>
        <w:tc>
          <w:tcPr>
            <w:tcW w:type="dxa" w:w="404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99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40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1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4.00000000000006" w:type="dxa"/>
      </w:tblPr>
      <w:tblGrid>
        <w:gridCol w:w="14158"/>
      </w:tblGrid>
      <w:tr>
        <w:trPr>
          <w:trHeight w:hRule="exact" w:val="870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4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После привязки домена к существующей сети все порты (виртуальные интерфейсы) в этой сети получат автоматически сгенерированные DNS-имена.</w:t>
            </w:r>
          </w:p>
        </w:tc>
      </w:tr>
    </w:tbl>
    <w:p>
      <w:pPr>
        <w:autoSpaceDN w:val="0"/>
        <w:autoSpaceDE w:val="0"/>
        <w:widowControl/>
        <w:spacing w:line="200" w:lineRule="exact" w:before="36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Привязка имени к порту</w:t>
      </w:r>
    </w:p>
    <w:p>
      <w:pPr>
        <w:autoSpaceDN w:val="0"/>
        <w:tabs>
          <w:tab w:pos="310" w:val="left"/>
        </w:tabs>
        <w:autoSpaceDE w:val="0"/>
        <w:widowControl/>
        <w:spacing w:line="358" w:lineRule="exact" w:before="78" w:after="0"/>
        <w:ind w:left="68" w:right="79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явного задания DNS-имени для порта необходимо: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Указать поле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dns_name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 создании или обновлении порта.</w:t>
      </w:r>
    </w:p>
    <w:p>
      <w:pPr>
        <w:autoSpaceDN w:val="0"/>
        <w:autoSpaceDE w:val="0"/>
        <w:widowControl/>
        <w:spacing w:line="198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Система автоматически создаст или обновит соответствующую A или AAAA запись в привязанной зоне.</w:t>
      </w:r>
    </w:p>
    <w:p>
      <w:pPr>
        <w:autoSpaceDN w:val="0"/>
        <w:tabs>
          <w:tab w:pos="566" w:val="left"/>
        </w:tabs>
        <w:autoSpaceDE w:val="0"/>
        <w:widowControl/>
        <w:spacing w:line="238" w:lineRule="exact" w:before="122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Кроме того, автоматически будет создана обратная зона для подсети, которой принадлежит порт и PTR-запись в ней, соответствующая адресам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данного порта.</w:t>
      </w:r>
    </w:p>
    <w:p>
      <w:pPr>
        <w:autoSpaceDN w:val="0"/>
        <w:autoSpaceDE w:val="0"/>
        <w:widowControl/>
        <w:spacing w:line="200" w:lineRule="exact" w:before="160" w:after="138"/>
        <w:ind w:left="6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Пример команды через CLI: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openstack port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set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&lt;port_id&gt; --dns-name vm1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tabs>
          <w:tab w:pos="310" w:val="left"/>
        </w:tabs>
        <w:autoSpaceDE w:val="0"/>
        <w:widowControl/>
        <w:spacing w:line="358" w:lineRule="exact" w:before="40" w:after="0"/>
        <w:ind w:left="68" w:right="43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явное имя не задано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dns_name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, система назначает имя автоматически по следующему приоритету: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Указанное имя в свойствах порта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dns_name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), если задано.</w:t>
      </w:r>
    </w:p>
    <w:p>
      <w:pPr>
        <w:autoSpaceDN w:val="0"/>
        <w:autoSpaceDE w:val="0"/>
        <w:widowControl/>
        <w:spacing w:line="200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 порта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</w:t>
      </w:r>
      <w:r>
        <w:rPr>
          <w:rFonts w:ascii="SFTT1000" w:hAnsi="SFTT1000" w:eastAsia="SFTT1000"/>
          <w:b w:val="0"/>
          <w:i w:val="0"/>
          <w:color w:val="000000"/>
          <w:sz w:val="20"/>
        </w:rPr>
        <w:t>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), если задано.</w:t>
      </w:r>
    </w:p>
    <w:p>
      <w:pPr>
        <w:autoSpaceDN w:val="0"/>
        <w:autoSpaceDE w:val="0"/>
        <w:widowControl/>
        <w:spacing w:line="200" w:lineRule="exact" w:before="158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 ВМ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 которой принадлежит порт, если ВМ существует.</w:t>
      </w:r>
    </w:p>
    <w:p>
      <w:pPr>
        <w:autoSpaceDN w:val="0"/>
        <w:autoSpaceDE w:val="0"/>
        <w:widowControl/>
        <w:spacing w:line="198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Шаблонное имя на основе IP-адреса: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host-&lt;ip_address&gt;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если возможно.</w:t>
      </w:r>
    </w:p>
    <w:p>
      <w:pPr>
        <w:autoSpaceDN w:val="0"/>
        <w:autoSpaceDE w:val="0"/>
        <w:widowControl/>
        <w:spacing w:line="200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Шаблонное имя на основе UUID порта: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host-&lt;port_uuid&gt;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если остальные варианты неприменимы.</w:t>
      </w:r>
    </w:p>
    <w:p>
      <w:pPr>
        <w:autoSpaceDN w:val="0"/>
        <w:tabs>
          <w:tab w:pos="366" w:val="left"/>
        </w:tabs>
        <w:autoSpaceDE w:val="0"/>
        <w:widowControl/>
        <w:spacing w:line="358" w:lineRule="exact" w:before="0" w:after="0"/>
        <w:ind w:left="68" w:right="37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Примеры автоназначения: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Если в поле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dns_name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порта есть запись, например vm1, в таком случае DNS-имя будет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vm1.example.com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порт имеет имя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my-port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DNS-имя будет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my-port.example.com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порт не имеет имени, но привязан к ВМ с именем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webserver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DNS-имя будет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webserver.example.com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934"/>
        <w:ind w:left="366" w:right="17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ни имя порта, ни имя ВМ не заданы, но есть IP-адрес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192.168.1.10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DNS-имя будет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host-192-168-1-10.example.com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 остальных случаях: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host-&lt;uuid&gt;.example.com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Отвязка и изменение привязки зоны</w:t>
      </w:r>
    </w:p>
    <w:p>
      <w:pPr>
        <w:autoSpaceDN w:val="0"/>
        <w:autoSpaceDE w:val="0"/>
        <w:widowControl/>
        <w:spacing w:line="360" w:lineRule="exact" w:before="76" w:after="0"/>
        <w:ind w:left="310" w:right="244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При изменении DNS-домена сети система автоматически ищет зону с новым именем среди доступных серверов DNSaaS.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 Если зона найдена, происходит перепривязка.</w:t>
      </w:r>
    </w:p>
    <w:p>
      <w:pPr>
        <w:autoSpaceDN w:val="0"/>
        <w:autoSpaceDE w:val="0"/>
        <w:widowControl/>
        <w:spacing w:line="358" w:lineRule="exact" w:before="0" w:after="0"/>
        <w:ind w:left="310" w:right="417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Старые записи, связанные с предыдущим доменом, удаляются из старой зоны и создаются в новой.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При отвязке домена (установке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dns_domain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пустое значение) все связанные DNS-записи удаляются.</w:t>
      </w:r>
    </w:p>
    <w:p>
      <w:pPr>
        <w:autoSpaceDN w:val="0"/>
        <w:autoSpaceDE w:val="0"/>
        <w:widowControl/>
        <w:spacing w:line="200" w:lineRule="exact" w:before="160" w:after="138"/>
        <w:ind w:left="6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Пример отвязки: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openstack network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set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&lt;network_id&gt; --dns-domain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4070A1"/>
                      <w:sz w:val="20"/>
                    </w:rPr>
                    <w:t xml:space="preserve"> ""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36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Особенности работы с несколькими DNS-серверами</w:t>
      </w:r>
    </w:p>
    <w:p>
      <w:pPr>
        <w:autoSpaceDN w:val="0"/>
        <w:autoSpaceDE w:val="0"/>
        <w:widowControl/>
        <w:spacing w:line="200" w:lineRule="exact" w:before="23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При создании или поиске зоны система проверяет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все DNS-серверы DNSaaS в проекте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366" w:right="18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зона с нужным именем существует на нескольких серверах, запись будет создана в каждой Primary зоне с таким именем.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обеспечения отказоустойчивости записи могут реплицироваться между серверами DNSaaS в рамках проекта.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Пример рабочего процесса</w:t>
      </w:r>
    </w:p>
    <w:p>
      <w:pPr>
        <w:autoSpaceDN w:val="0"/>
        <w:autoSpaceDE w:val="0"/>
        <w:widowControl/>
        <w:spacing w:line="198" w:lineRule="exact" w:before="238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Создана сеть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private-net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доменом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internal.example.com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2" w:after="0"/>
        <w:ind w:left="310" w:right="67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Система находит зону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internal.example.com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одном из DNS-серверов.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В сеть добавлена ВМ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web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портом, имеющим IP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10.0.0.5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Порт получает имя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web.internal.example.com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(на основе имени ВМ).</w:t>
      </w:r>
    </w:p>
    <w:p>
      <w:pPr>
        <w:autoSpaceDN w:val="0"/>
        <w:autoSpaceDE w:val="0"/>
        <w:widowControl/>
        <w:spacing w:line="358" w:lineRule="exact" w:before="2" w:after="0"/>
        <w:ind w:left="310" w:right="705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Пользователь явно задает для порта имя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app.internal.example.com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6. Система обновляет запись в зоне.</w:t>
      </w:r>
    </w:p>
    <w:p>
      <w:pPr>
        <w:autoSpaceDN w:val="0"/>
        <w:autoSpaceDE w:val="0"/>
        <w:widowControl/>
        <w:spacing w:line="198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7. При отвязке домена все записи удаляются.</w:t>
      </w:r>
    </w:p>
    <w:p>
      <w:pPr>
        <w:autoSpaceDN w:val="0"/>
        <w:autoSpaceDE w:val="0"/>
        <w:widowControl/>
        <w:spacing w:line="238" w:lineRule="exact" w:before="330" w:after="1406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2.3.7 Идентификация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06"/>
      </w:tblGrid>
      <w:tr>
        <w:trPr>
          <w:trHeight w:hRule="exact" w:val="942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76" w:after="0"/>
              <w:ind w:left="4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Домены</w:t>
            </w:r>
          </w:p>
        </w:tc>
      </w:tr>
    </w:tbl>
    <w:p>
      <w:pPr>
        <w:autoSpaceDN w:val="0"/>
        <w:tabs>
          <w:tab w:pos="876" w:val="left"/>
          <w:tab w:pos="1262" w:val="left"/>
          <w:tab w:pos="1646" w:val="left"/>
        </w:tabs>
        <w:autoSpaceDE w:val="0"/>
        <w:widowControl/>
        <w:spacing w:line="356" w:lineRule="exact" w:before="0" w:after="0"/>
        <w:ind w:left="452" w:right="6192" w:firstLine="0"/>
        <w:jc w:val="left"/>
      </w:pP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Детальная информация</w:t>
      </w:r>
      <w:r>
        <w:br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∗</w:t>
      </w:r>
      <w:r>
        <w:rPr>
          <w:rFonts w:ascii="SFTI1000" w:hAnsi="SFTI1000" w:eastAsia="SFTI1000"/>
          <w:b w:val="0"/>
          <w:i/>
          <w:color w:val="355F7C"/>
          <w:sz w:val="20"/>
        </w:rPr>
        <w:t>Проекты</w:t>
      </w:r>
      <w:r>
        <w:br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∗</w:t>
      </w:r>
      <w:r>
        <w:rPr>
          <w:rFonts w:ascii="SFTI1000" w:hAnsi="SFTI1000" w:eastAsia="SFTI1000"/>
          <w:b w:val="0"/>
          <w:i/>
          <w:color w:val="355F7C"/>
          <w:sz w:val="20"/>
        </w:rPr>
        <w:t>Пользователи</w:t>
      </w:r>
      <w:r>
        <w:br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∗</w:t>
      </w:r>
      <w:r>
        <w:rPr>
          <w:rFonts w:ascii="SFTI1000" w:hAnsi="SFTI1000" w:eastAsia="SFTI1000"/>
          <w:b w:val="0"/>
          <w:i/>
          <w:color w:val="355F7C"/>
          <w:sz w:val="20"/>
        </w:rPr>
        <w:t>Группы пользователей</w:t>
      </w:r>
      <w:r>
        <w:br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∗</w:t>
      </w:r>
      <w:r>
        <w:rPr>
          <w:rFonts w:ascii="SFTI1000" w:hAnsi="SFTI1000" w:eastAsia="SFTI1000"/>
          <w:b w:val="0"/>
          <w:i/>
          <w:color w:val="355F7C"/>
          <w:sz w:val="20"/>
        </w:rPr>
        <w:t>Аудит</w:t>
      </w:r>
      <w:r>
        <w:br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·</w:t>
      </w:r>
      <w:r>
        <w:rPr>
          <w:rFonts w:ascii="SFBI1000" w:hAnsi="SFBI1000" w:eastAsia="SFBI1000"/>
          <w:b/>
          <w:i/>
          <w:color w:val="355F7C"/>
          <w:sz w:val="20"/>
        </w:rPr>
        <w:t xml:space="preserve"> Перечень регистрируемых событий</w:t>
      </w:r>
      <w:r>
        <w:br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·</w:t>
      </w:r>
      <w:r>
        <w:rPr>
          <w:rFonts w:ascii="SFBI1000" w:hAnsi="SFBI1000" w:eastAsia="SFBI1000"/>
          <w:b/>
          <w:i/>
          <w:color w:val="355F7C"/>
          <w:sz w:val="20"/>
        </w:rPr>
        <w:t xml:space="preserve"> Типы объектов, для которых регистрируются события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·</w:t>
      </w:r>
      <w:r>
        <w:rPr>
          <w:rFonts w:ascii="SFBI1000" w:hAnsi="SFBI1000" w:eastAsia="SFBI1000"/>
          <w:b/>
          <w:i/>
          <w:color w:val="355F7C"/>
          <w:sz w:val="20"/>
        </w:rPr>
        <w:t xml:space="preserve"> Статусы регистрируемых событий</w:t>
      </w:r>
      <w:r>
        <w:br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·</w:t>
      </w:r>
      <w:r>
        <w:rPr>
          <w:rFonts w:ascii="SFBI1000" w:hAnsi="SFBI1000" w:eastAsia="SFBI1000"/>
          <w:b/>
          <w:i/>
          <w:color w:val="355F7C"/>
          <w:sz w:val="20"/>
        </w:rPr>
        <w:t xml:space="preserve"> Детализация событий аудита</w:t>
      </w:r>
      <w:r>
        <w:br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·</w:t>
      </w:r>
      <w:r>
        <w:rPr>
          <w:rFonts w:ascii="SFBI1000" w:hAnsi="SFBI1000" w:eastAsia="SFBI1000"/>
          <w:b/>
          <w:i/>
          <w:color w:val="355F7C"/>
          <w:sz w:val="20"/>
        </w:rPr>
        <w:t xml:space="preserve"> Архивация событий аудита</w:t>
      </w:r>
      <w:r>
        <w:br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·</w:t>
      </w:r>
      <w:r>
        <w:rPr>
          <w:rFonts w:ascii="SFBI1000" w:hAnsi="SFBI1000" w:eastAsia="SFBI1000"/>
          <w:b/>
          <w:i/>
          <w:color w:val="355F7C"/>
          <w:sz w:val="20"/>
        </w:rPr>
        <w:t xml:space="preserve"> Выгрузка аудита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Создание домена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Проекты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Создание проекта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Управление проектами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Пользователи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Создание пользователя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Группы пользователей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Создание группы пользователей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Роли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Создание роли</w:t>
      </w:r>
    </w:p>
    <w:p>
      <w:pPr>
        <w:autoSpaceDN w:val="0"/>
        <w:autoSpaceDE w:val="0"/>
        <w:widowControl/>
        <w:spacing w:line="198" w:lineRule="exact" w:before="524" w:after="77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«Идентификация» отображаются следующие вкладки: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Домены</w:t>
      </w:r>
    </w:p>
    <w:p>
      <w:pPr>
        <w:autoSpaceDN w:val="0"/>
        <w:autoSpaceDE w:val="0"/>
        <w:widowControl/>
        <w:spacing w:line="240" w:lineRule="auto" w:before="178" w:after="87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62550"/>
            <wp:docPr id="263" name="Picture 26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625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1042"/>
        </w:trPr>
        <w:tc>
          <w:tcPr>
            <w:tcW w:type="dxa" w:w="338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3386"/>
            </w:tblGrid>
            <w:tr>
              <w:trPr>
                <w:trHeight w:hRule="exact" w:val="310"/>
              </w:trPr>
              <w:tc>
                <w:tcPr>
                  <w:tcW w:type="dxa" w:w="260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Наименование поля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6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3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Идентификатор/имя домена</w:t>
            </w:r>
          </w:p>
        </w:tc>
        <w:tc>
          <w:tcPr>
            <w:tcW w:type="dxa" w:w="106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6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домена</w:t>
            </w:r>
          </w:p>
        </w:tc>
      </w:tr>
      <w:tr>
        <w:trPr>
          <w:trHeight w:hRule="exact" w:val="240"/>
        </w:trPr>
        <w:tc>
          <w:tcPr>
            <w:tcW w:type="dxa" w:w="33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проектов</w:t>
            </w:r>
          </w:p>
        </w:tc>
        <w:tc>
          <w:tcPr>
            <w:tcW w:type="dxa" w:w="106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проектов в домене</w:t>
            </w:r>
          </w:p>
        </w:tc>
      </w:tr>
      <w:tr>
        <w:trPr>
          <w:trHeight w:hRule="exact" w:val="238"/>
        </w:trPr>
        <w:tc>
          <w:tcPr>
            <w:tcW w:type="dxa" w:w="338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пользователей</w:t>
            </w:r>
          </w:p>
        </w:tc>
        <w:tc>
          <w:tcPr>
            <w:tcW w:type="dxa" w:w="106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пользователей в домене</w:t>
            </w:r>
          </w:p>
        </w:tc>
      </w:tr>
      <w:tr>
        <w:trPr>
          <w:trHeight w:hRule="exact" w:val="240"/>
        </w:trPr>
        <w:tc>
          <w:tcPr>
            <w:tcW w:type="dxa" w:w="33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групп пользователей</w:t>
            </w:r>
          </w:p>
        </w:tc>
        <w:tc>
          <w:tcPr>
            <w:tcW w:type="dxa" w:w="106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групп пользователей в домене</w:t>
            </w:r>
          </w:p>
        </w:tc>
      </w:tr>
      <w:tr>
        <w:trPr>
          <w:trHeight w:hRule="exact" w:val="238"/>
        </w:trPr>
        <w:tc>
          <w:tcPr>
            <w:tcW w:type="dxa" w:w="338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Включено</w:t>
            </w:r>
          </w:p>
        </w:tc>
        <w:tc>
          <w:tcPr>
            <w:tcW w:type="dxa" w:w="106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 - Включено или Запрещено</w:t>
            </w:r>
          </w:p>
        </w:tc>
      </w:tr>
      <w:tr>
        <w:trPr>
          <w:trHeight w:hRule="exact" w:val="240"/>
        </w:trPr>
        <w:tc>
          <w:tcPr>
            <w:tcW w:type="dxa" w:w="33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06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домена</w:t>
            </w:r>
          </w:p>
        </w:tc>
      </w:tr>
      <w:tr>
        <w:trPr>
          <w:trHeight w:hRule="exact" w:val="282"/>
        </w:trPr>
        <w:tc>
          <w:tcPr>
            <w:tcW w:type="dxa" w:w="338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624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 имя и описание домена</w:t>
            </w:r>
          </w:p>
        </w:tc>
      </w:tr>
    </w:tbl>
    <w:p>
      <w:pPr>
        <w:autoSpaceDN w:val="0"/>
        <w:autoSpaceDE w:val="0"/>
        <w:widowControl/>
        <w:spacing w:line="200" w:lineRule="exact" w:before="322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просмотр, создание, редактирование, включение, отключение и удаление доменов.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Детальная информация</w:t>
      </w:r>
    </w:p>
    <w:p>
      <w:pPr>
        <w:autoSpaceDN w:val="0"/>
        <w:autoSpaceDE w:val="0"/>
        <w:widowControl/>
        <w:spacing w:line="238" w:lineRule="exact" w:before="19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Пользователь может просмотреть детальную информацию о конкретном домене, нажав на его имя. Детальная информация отображается в нескольких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внутренних вкладках: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Проекты</w:t>
      </w:r>
    </w:p>
    <w:p>
      <w:pPr>
        <w:autoSpaceDN w:val="0"/>
        <w:autoSpaceDE w:val="0"/>
        <w:widowControl/>
        <w:spacing w:line="198" w:lineRule="exact" w:before="238" w:after="44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проектов текущего домена: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83709"/>
            <wp:docPr id="264" name="Picture 26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5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837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86: Список проектов в текущем домене</w:t>
      </w:r>
    </w:p>
    <w:p>
      <w:pPr>
        <w:autoSpaceDN w:val="0"/>
        <w:autoSpaceDE w:val="0"/>
        <w:widowControl/>
        <w:spacing w:line="200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</w:t>
      </w:r>
    </w:p>
    <w:p>
      <w:pPr>
        <w:autoSpaceDN w:val="0"/>
        <w:autoSpaceDE w:val="0"/>
        <w:widowControl/>
        <w:spacing w:line="200" w:lineRule="exact" w:before="158" w:after="120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Пользователи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пользователей текущего домена:</w:t>
      </w:r>
    </w:p>
    <w:p>
      <w:pPr>
        <w:autoSpaceDN w:val="0"/>
        <w:autoSpaceDE w:val="0"/>
        <w:widowControl/>
        <w:spacing w:line="240" w:lineRule="auto" w:before="234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87520"/>
            <wp:docPr id="265" name="Picture 26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875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87: Список пользователей в текущем домене</w:t>
      </w:r>
    </w:p>
    <w:p>
      <w:pPr>
        <w:autoSpaceDN w:val="0"/>
        <w:autoSpaceDE w:val="0"/>
        <w:widowControl/>
        <w:spacing w:line="200" w:lineRule="exact" w:before="41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</w:t>
      </w:r>
    </w:p>
    <w:p>
      <w:pPr>
        <w:autoSpaceDN w:val="0"/>
        <w:autoSpaceDE w:val="0"/>
        <w:widowControl/>
        <w:spacing w:line="200" w:lineRule="exact" w:before="158" w:after="31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Группы пользователей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групп пользователей текущего домена: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46880"/>
            <wp:docPr id="266" name="Picture 26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468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88: Список групп пользователей в текущем домене</w:t>
      </w:r>
    </w:p>
    <w:p>
      <w:pPr>
        <w:autoSpaceDN w:val="0"/>
        <w:autoSpaceDE w:val="0"/>
        <w:widowControl/>
        <w:spacing w:line="198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</w:t>
      </w:r>
    </w:p>
    <w:p>
      <w:pPr>
        <w:autoSpaceDN w:val="0"/>
        <w:autoSpaceDE w:val="0"/>
        <w:widowControl/>
        <w:spacing w:line="200" w:lineRule="exact" w:before="160" w:after="32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Аудит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информацию об истории операций над объектами текущего домена: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58309"/>
            <wp:docPr id="267" name="Picture 26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583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30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89: Перечень событий, произошедших с объектами домена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23: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7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2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8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88"/>
        </w:trPr>
        <w:tc>
          <w:tcPr>
            <w:tcW w:type="dxa" w:w="27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2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выполненного действия. Также является ссылкой для перехода к детальной информации о дей-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36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6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ствии.</w:t>
            </w:r>
          </w:p>
        </w:tc>
      </w:tr>
      <w:tr>
        <w:trPr>
          <w:trHeight w:hRule="exact" w:val="228"/>
        </w:trPr>
        <w:tc>
          <w:tcPr>
            <w:tcW w:type="dxa" w:w="23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Приоритет</w:t>
            </w:r>
          </w:p>
        </w:tc>
        <w:tc>
          <w:tcPr>
            <w:tcW w:type="dxa" w:w="116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Приоритет данного действия, в зависимости от значимости события для системы приоритет действия может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98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1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быть: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Высокий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Средний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Низкий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240"/>
        </w:trPr>
        <w:tc>
          <w:tcPr>
            <w:tcW w:type="dxa" w:w="2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</w:t>
            </w:r>
          </w:p>
        </w:tc>
        <w:tc>
          <w:tcPr>
            <w:tcW w:type="dxa" w:w="11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пользователя, инициировавшего действие.</w:t>
            </w:r>
          </w:p>
        </w:tc>
      </w:tr>
      <w:tr>
        <w:trPr>
          <w:trHeight w:hRule="exact" w:val="238"/>
        </w:trPr>
        <w:tc>
          <w:tcPr>
            <w:tcW w:type="dxa" w:w="29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события</w:t>
            </w:r>
          </w:p>
        </w:tc>
        <w:tc>
          <w:tcPr>
            <w:tcW w:type="dxa" w:w="11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действия в формате: дд.мм.гггг, чч.мм.сс.</w:t>
            </w:r>
          </w:p>
        </w:tc>
      </w:tr>
      <w:tr>
        <w:trPr>
          <w:trHeight w:hRule="exact" w:val="240"/>
        </w:trPr>
        <w:tc>
          <w:tcPr>
            <w:tcW w:type="dxa" w:w="2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</w:t>
            </w:r>
          </w:p>
        </w:tc>
        <w:tc>
          <w:tcPr>
            <w:tcW w:type="dxa" w:w="11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объекта, над которым было произведено действие.</w:t>
            </w:r>
          </w:p>
        </w:tc>
      </w:tr>
      <w:tr>
        <w:trPr>
          <w:trHeight w:hRule="exact" w:val="240"/>
        </w:trPr>
        <w:tc>
          <w:tcPr>
            <w:tcW w:type="dxa" w:w="29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</w:t>
            </w:r>
          </w:p>
        </w:tc>
        <w:tc>
          <w:tcPr>
            <w:tcW w:type="dxa" w:w="11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объекта, над которым было произведено действие.</w:t>
            </w:r>
          </w:p>
        </w:tc>
      </w:tr>
      <w:tr>
        <w:trPr>
          <w:trHeight w:hRule="exact" w:val="226"/>
        </w:trPr>
        <w:tc>
          <w:tcPr>
            <w:tcW w:type="dxa" w:w="2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</w:t>
            </w:r>
          </w:p>
        </w:tc>
        <w:tc>
          <w:tcPr>
            <w:tcW w:type="dxa" w:w="11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 выполненного действия, в зависимости от результата данного действия статус может быть: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Успех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4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05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Неудачно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Неизвестно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238"/>
        </w:trPr>
        <w:tc>
          <w:tcPr>
            <w:tcW w:type="dxa" w:w="34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</w:t>
            </w:r>
          </w:p>
        </w:tc>
        <w:tc>
          <w:tcPr>
            <w:tcW w:type="dxa" w:w="105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 об ошибке, возникшей при выполнении действия.</w:t>
            </w:r>
          </w:p>
        </w:tc>
      </w:tr>
      <w:tr>
        <w:trPr>
          <w:trHeight w:hRule="exact" w:val="240"/>
        </w:trPr>
        <w:tc>
          <w:tcPr>
            <w:tcW w:type="dxa" w:w="34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</w:t>
            </w:r>
          </w:p>
        </w:tc>
        <w:tc>
          <w:tcPr>
            <w:tcW w:type="dxa" w:w="105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 на выполнение действия.</w:t>
            </w:r>
          </w:p>
        </w:tc>
      </w:tr>
      <w:tr>
        <w:trPr>
          <w:trHeight w:hRule="exact" w:val="226"/>
        </w:trPr>
        <w:tc>
          <w:tcPr>
            <w:tcW w:type="dxa" w:w="34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родительского за-</w:t>
            </w:r>
          </w:p>
        </w:tc>
        <w:tc>
          <w:tcPr>
            <w:tcW w:type="dxa" w:w="105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запроса, который является родительским по отношению к данному.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проса</w:t>
            </w:r>
          </w:p>
        </w:tc>
      </w:tr>
    </w:tbl>
    <w:p>
      <w:pPr>
        <w:autoSpaceDN w:val="0"/>
        <w:tabs>
          <w:tab w:pos="306" w:val="left"/>
        </w:tabs>
        <w:autoSpaceDE w:val="0"/>
        <w:widowControl/>
        <w:spacing w:line="298" w:lineRule="exact" w:before="22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отображающихся полей доступны инструменты сортировки и фильтрации. Все поля сортируются по возрастанию и убыванию. Фильтрация произ-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водится по следующим параметрам: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Действие - Наименование действия.</w:t>
      </w:r>
    </w:p>
    <w:p>
      <w:pPr>
        <w:autoSpaceDN w:val="0"/>
        <w:autoSpaceDE w:val="0"/>
        <w:widowControl/>
        <w:spacing w:line="198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пользователя - Имя пользователя, инициировавшего действие.</w:t>
      </w:r>
    </w:p>
    <w:p>
      <w:pPr>
        <w:autoSpaceDN w:val="0"/>
        <w:tabs>
          <w:tab w:pos="506" w:val="left"/>
        </w:tabs>
        <w:autoSpaceDE w:val="0"/>
        <w:widowControl/>
        <w:spacing w:line="298" w:lineRule="exact" w:before="62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Статус - Статус выполненного действия, в зависимости от результата данного действия статус может быть: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Успех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Неудачно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Неизвестно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Приоритет - Приоритет данного действия, в зависимости от значимости события для системы приоритет действия может быть: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Высокий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Средний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Низкий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Тип объекта - Тип объекта, над которым было произведено действие.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Все фильтры опциональные, для каждого параметра при фильтрации открывается список доступных значений.</w:t>
      </w:r>
    </w:p>
    <w:p>
      <w:pPr>
        <w:autoSpaceDN w:val="0"/>
        <w:tabs>
          <w:tab w:pos="306" w:val="left"/>
        </w:tabs>
        <w:autoSpaceDE w:val="0"/>
        <w:widowControl/>
        <w:spacing w:line="358" w:lineRule="exact" w:before="0" w:after="0"/>
        <w:ind w:left="8" w:right="244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имеется возможность фильтровать записи по параметру: «Время события», доступны следующие временные периоды: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Все.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последний час.</w:t>
      </w:r>
    </w:p>
    <w:p>
      <w:pPr>
        <w:autoSpaceDN w:val="0"/>
        <w:autoSpaceDE w:val="0"/>
        <w:widowControl/>
        <w:spacing w:line="198" w:lineRule="exact" w:before="160" w:after="544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последний день.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последние 7 дней.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последние 30 дней.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Пользовательский.</w:t>
      </w:r>
    </w:p>
    <w:p>
      <w:pPr>
        <w:autoSpaceDN w:val="0"/>
        <w:autoSpaceDE w:val="0"/>
        <w:widowControl/>
        <w:spacing w:line="198" w:lineRule="exact" w:before="16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выборе пользовательского периода открываются поля для выбора начальной и конечной дат необходимого временного периода: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49420"/>
            <wp:docPr id="268" name="Picture 26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494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67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90: Выбор пользовательского периода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58" w:lineRule="exact" w:before="408" w:after="0"/>
        <w:ind w:left="306" w:right="475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имеется иконка в виде глаза для возможности скрывать отображение следующих полей: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Идентификатор объекта;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Идентификатор запроса;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Идентификатор родительского запроса.</w:t>
      </w:r>
    </w:p>
    <w:p>
      <w:pPr>
        <w:autoSpaceDN w:val="0"/>
        <w:autoSpaceDE w:val="0"/>
        <w:widowControl/>
        <w:spacing w:line="200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правом верхнем углу вкладки имеется кнопка обновления данных.</w:t>
      </w:r>
    </w:p>
    <w:p>
      <w:pPr>
        <w:autoSpaceDN w:val="0"/>
        <w:autoSpaceDE w:val="0"/>
        <w:widowControl/>
        <w:spacing w:line="200" w:lineRule="exact" w:before="158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4"/>
        </w:trPr>
        <w:tc>
          <w:tcPr>
            <w:tcW w:type="dxa" w:w="267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26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Создать архив</w:t>
            </w:r>
          </w:p>
        </w:tc>
        <w:tc>
          <w:tcPr>
            <w:tcW w:type="dxa" w:w="1134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9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Архивация событий аудита - перенос записей о событиях в shadow-таблицы базы данных</w:t>
            </w:r>
          </w:p>
        </w:tc>
      </w:tr>
      <w:tr>
        <w:trPr>
          <w:trHeight w:hRule="exact" w:val="228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26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Выгрузка аудита</w:t>
            </w:r>
          </w:p>
        </w:tc>
        <w:tc>
          <w:tcPr>
            <w:tcW w:type="dxa" w:w="113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" w:after="0"/>
              <w:ind w:left="9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Выгрузка файла в формате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csv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с перечнем событий аудита, доступна выгрузка текущих данных или всех име-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0" w:right="968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ющихся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Доступно действие по созданию архива.</w:t>
      </w:r>
    </w:p>
    <w:p>
      <w:pPr>
        <w:autoSpaceDN w:val="0"/>
        <w:autoSpaceDE w:val="0"/>
        <w:widowControl/>
        <w:spacing w:line="198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детальную информацию о событиях аудита.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Перечень регистрируемых событий</w:t>
      </w:r>
    </w:p>
    <w:p>
      <w:pPr>
        <w:autoSpaceDN w:val="0"/>
        <w:autoSpaceDE w:val="0"/>
        <w:widowControl/>
        <w:spacing w:line="358" w:lineRule="exact" w:before="78" w:after="452"/>
        <w:ind w:left="306" w:right="835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журнале аудита регистрируются следующие события: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VDI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Назначение ролей пользователям и группам в проекте;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Клонирование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класса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Обновление класса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класса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типа узла в рамках класса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Обновление типа узла в рамках класса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типа узла в рамках класса узла;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58" w:lineRule="exact" w:before="408" w:after="574"/>
        <w:ind w:left="302" w:right="72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VDI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Обновление VDI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Распределение VDI инстансов между пользователями VDI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Назначение пользователя на VDI инстанс;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Назначение группы пользователей VDI инстансу;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Назначение VDI диска;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назначения VDI диска;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Запрос VDI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Получение URL VDI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Назначение пользователя на VDI инстанс по запросу от RSclient;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Назначение пользователю плавающего IP;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Обновление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устройства управления питанием;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устройства управления питанием;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Изменение квот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агрегатора узлов;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Изменение агрегатора узлов;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Добавление узла в агрегатор узлов;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Отсоединение агрегатора узлов;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узла из агрегатора;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агрегатора узлов;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Запуск автоматической балансировки;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58" w:lineRule="exact" w:before="408" w:after="0"/>
        <w:ind w:left="302" w:right="302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Включение службы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Отключение службы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Выключение питания;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Включение питания;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Прикрепление диска к инстансу;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Открепление диска от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Блокировка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Постановка инстанса на паузу;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Перезагрузка инстанса (жесткая или мягкая);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Изменение типа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Возобновление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Архивирование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Приостановка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Разархивирование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Разблокировка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Снятие инстанса с паузы;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Удачная и неудачная аутентификация пользователя (по умолчанию сбор данных об аутентификации выключен).</w:t>
      </w:r>
    </w:p>
    <w:p>
      <w:pPr>
        <w:autoSpaceDN w:val="0"/>
        <w:autoSpaceDE w:val="0"/>
        <w:widowControl/>
        <w:spacing w:line="200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Типы объектов, для которых регистрируются события</w:t>
      </w:r>
    </w:p>
    <w:p>
      <w:pPr>
        <w:autoSpaceDN w:val="0"/>
        <w:autoSpaceDE w:val="0"/>
        <w:widowControl/>
        <w:spacing w:line="358" w:lineRule="exact" w:before="78" w:after="334"/>
        <w:ind w:left="302" w:right="576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журнале аудита регистрируются события, связанные со следующими типами объектов: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Проект;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Инстанс;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Класс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Узел;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Пользователь;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Запрос;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0" w:lineRule="exact" w:before="406" w:after="0"/>
        <w:ind w:left="302" w:right="103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Устройство управления питанием;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Агрегатор узлов;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Диск.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Статусы регистрируемых событий</w:t>
      </w:r>
    </w:p>
    <w:p>
      <w:pPr>
        <w:autoSpaceDN w:val="0"/>
        <w:autoSpaceDE w:val="0"/>
        <w:widowControl/>
        <w:spacing w:line="358" w:lineRule="exact" w:before="78" w:after="0"/>
        <w:ind w:left="302" w:right="691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Регистрируемые в журнале аудита события могут иметь следующие статусы: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Успех;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Неудача;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Неизвестно.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Детализация событий аудита</w:t>
      </w:r>
    </w:p>
    <w:p>
      <w:pPr>
        <w:autoSpaceDN w:val="0"/>
        <w:autoSpaceDE w:val="0"/>
        <w:widowControl/>
        <w:spacing w:line="200" w:lineRule="exact" w:before="236" w:after="547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просмотра детальной информации о конкретном событии необходимо нажать на его имя: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51960"/>
            <wp:docPr id="269" name="Picture 26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5196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91: Детальная информация о событии аудита</w:t>
      </w:r>
    </w:p>
    <w:p>
      <w:pPr>
        <w:autoSpaceDN w:val="0"/>
        <w:autoSpaceDE w:val="0"/>
        <w:widowControl/>
        <w:spacing w:line="358" w:lineRule="exact" w:before="278" w:after="0"/>
        <w:ind w:left="302" w:right="633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представлена следующая информация: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ID события - Идентификатор зарегистрированного события;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ID домена - Имя домена, над объектом которого было произведено действие.</w:t>
      </w:r>
    </w:p>
    <w:p>
      <w:pPr>
        <w:autoSpaceDN w:val="0"/>
        <w:autoSpaceDE w:val="0"/>
        <w:widowControl/>
        <w:spacing w:line="198" w:lineRule="exact" w:before="160" w:after="53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«Подробности» отображена информация об аудите: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24: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34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05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4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5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выполненного действия.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события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действия в формате: дд.мм.гггг, чч.мм.сс.</w:t>
            </w:r>
          </w:p>
        </w:tc>
      </w:tr>
      <w:tr>
        <w:trPr>
          <w:trHeight w:hRule="exact" w:val="240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 об ошибке, возникшей при выполнении действия.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Аргументы события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Информация об объекте, над которым было произведено действие.</w:t>
            </w:r>
          </w:p>
        </w:tc>
      </w:tr>
      <w:tr>
        <w:trPr>
          <w:trHeight w:hRule="exact" w:val="240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объекта, над которым было произведено действие.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объекта, над которым было произведено действие.</w:t>
            </w:r>
          </w:p>
        </w:tc>
      </w:tr>
      <w:tr>
        <w:trPr>
          <w:trHeight w:hRule="exact" w:val="228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родительского за-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запроса, который является родительским по отношению к данному.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2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проса</w:t>
            </w:r>
          </w:p>
        </w:tc>
        <w:tc>
          <w:tcPr>
            <w:tcW w:type="dxa" w:w="1078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32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</w:t>
            </w:r>
          </w:p>
        </w:tc>
        <w:tc>
          <w:tcPr>
            <w:tcW w:type="dxa" w:w="107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 на выполнение действия.</w:t>
            </w:r>
          </w:p>
        </w:tc>
      </w:tr>
      <w:tr>
        <w:trPr>
          <w:trHeight w:hRule="exact" w:val="240"/>
        </w:trPr>
        <w:tc>
          <w:tcPr>
            <w:tcW w:type="dxa" w:w="32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</w:t>
            </w:r>
          </w:p>
        </w:tc>
        <w:tc>
          <w:tcPr>
            <w:tcW w:type="dxa" w:w="107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 выполненного действия.</w:t>
            </w:r>
          </w:p>
        </w:tc>
      </w:tr>
      <w:tr>
        <w:trPr>
          <w:trHeight w:hRule="exact" w:val="238"/>
        </w:trPr>
        <w:tc>
          <w:tcPr>
            <w:tcW w:type="dxa" w:w="32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</w:t>
            </w:r>
          </w:p>
        </w:tc>
        <w:tc>
          <w:tcPr>
            <w:tcW w:type="dxa" w:w="107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пользователя, инициировавшего действие.</w:t>
            </w:r>
          </w:p>
        </w:tc>
      </w:tr>
      <w:tr>
        <w:trPr>
          <w:trHeight w:hRule="exact" w:val="282"/>
        </w:trPr>
        <w:tc>
          <w:tcPr>
            <w:tcW w:type="dxa" w:w="32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</w:t>
            </w:r>
          </w:p>
        </w:tc>
        <w:tc>
          <w:tcPr>
            <w:tcW w:type="dxa" w:w="107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пользователя, инициировавшего действие.</w:t>
            </w:r>
          </w:p>
        </w:tc>
      </w:tr>
    </w:tbl>
    <w:p>
      <w:pPr>
        <w:autoSpaceDN w:val="0"/>
        <w:autoSpaceDE w:val="0"/>
        <w:widowControl/>
        <w:spacing w:line="200" w:lineRule="exact" w:before="36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Архивация событий аудита</w:t>
      </w:r>
    </w:p>
    <w:p>
      <w:pPr>
        <w:autoSpaceDN w:val="0"/>
        <w:autoSpaceDE w:val="0"/>
        <w:widowControl/>
        <w:spacing w:line="200" w:lineRule="exact" w:before="23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архивации событий аудита на панели управления нажмите кнопку «Создать архив».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03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 архивации событий аудита архивированные записи не удаляются из базы данных, а переносятся в соответствующие shadow-таблицы базы данных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3544"/>
        </w:trPr>
        <w:tc>
          <w:tcPr>
            <w:tcW w:type="dxa" w:w="894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(таблицы с префиксами shadow в названии).</w:t>
            </w:r>
          </w:p>
        </w:tc>
        <w:tc>
          <w:tcPr>
            <w:tcW w:type="dxa" w:w="506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89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0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895600" cy="3272790"/>
            <wp:docPr id="270" name="Picture 27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1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32727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92: Окно создания архива записей аудита</w:t>
      </w:r>
    </w:p>
    <w:p>
      <w:pPr>
        <w:autoSpaceDN w:val="0"/>
        <w:autoSpaceDE w:val="0"/>
        <w:widowControl/>
        <w:spacing w:line="200" w:lineRule="exact" w:before="438" w:after="315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в календаре выберите дату, до которой необходимо архивировать все записи аудита.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528570" cy="2863849"/>
            <wp:docPr id="271" name="Picture 27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2528570" cy="28638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93: Окно создания архива записей аудита</w:t>
      </w:r>
    </w:p>
    <w:p>
      <w:pPr>
        <w:autoSpaceDN w:val="0"/>
        <w:autoSpaceDE w:val="0"/>
        <w:widowControl/>
        <w:spacing w:line="198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подтверждения даты и архивации нажмите кнопку «ОК».</w:t>
      </w:r>
    </w:p>
    <w:p>
      <w:pPr>
        <w:autoSpaceDN w:val="0"/>
        <w:autoSpaceDE w:val="0"/>
        <w:widowControl/>
        <w:spacing w:line="200" w:lineRule="exact" w:before="160" w:after="343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успешного создания архива во вкладке «Аудит» будут отображаться только неархивированные записи событий.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198620"/>
            <wp:docPr id="272" name="Picture 27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1986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94: Успешная архивация записей событий</w:t>
      </w:r>
    </w:p>
    <w:p>
      <w:pPr>
        <w:autoSpaceDN w:val="0"/>
        <w:autoSpaceDE w:val="0"/>
        <w:widowControl/>
        <w:spacing w:line="200" w:lineRule="exact" w:before="4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Выгрузка аудита</w:t>
      </w:r>
    </w:p>
    <w:p>
      <w:pPr>
        <w:autoSpaceDN w:val="0"/>
        <w:autoSpaceDE w:val="0"/>
        <w:widowControl/>
        <w:spacing w:line="236" w:lineRule="exact" w:before="20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выгрузки файла в формате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csv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нажмите «Выгрузка аудита» на панели управления, при нажатии кнопки выберите в выпадающем списке, какие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именно данные необходимо загрузить: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42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Загрузить текущие данные - выгрузка тех записей, к которым применены пользовательские фильтры, и которые отображаются в таблице в данный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момент.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Загрузить все данные - выгрузка всех записей аудита.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46880"/>
            <wp:docPr id="273" name="Picture 27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468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95: Выгрузка аудита</w:t>
      </w:r>
    </w:p>
    <w:p>
      <w:pPr>
        <w:autoSpaceDN w:val="0"/>
        <w:autoSpaceDE w:val="0"/>
        <w:widowControl/>
        <w:spacing w:line="202" w:lineRule="exact" w:before="438" w:after="111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чего начнется загрузка файла в формате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csv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Время событий в выгруженном файле будет указано в стандартном серверном часовом поясе (UTC+0).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домена</w:t>
      </w:r>
    </w:p>
    <w:p>
      <w:pPr>
        <w:autoSpaceDN w:val="0"/>
        <w:tabs>
          <w:tab w:pos="246" w:val="left"/>
        </w:tabs>
        <w:autoSpaceDE w:val="0"/>
        <w:widowControl/>
        <w:spacing w:line="360" w:lineRule="exact" w:before="76" w:after="0"/>
        <w:ind w:left="4" w:right="79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домена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Идентификация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Домены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домен</w:t>
      </w:r>
    </w:p>
    <w:p>
      <w:pPr>
        <w:autoSpaceDN w:val="0"/>
        <w:autoSpaceDE w:val="0"/>
        <w:widowControl/>
        <w:spacing w:line="240" w:lineRule="auto" w:before="1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705100" cy="4457700"/>
            <wp:docPr id="274" name="Picture 27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44577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40" w:after="470"/>
        <w:ind w:left="246" w:right="964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окне укажите параметры: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- имя домена.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укажите описание домена.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" w:after="0"/>
        <w:ind w:left="246" w:right="158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• Статус - включен или выключен. Этот параметр управляет параметром доступности домена для выбора в Интерфейсе консоли.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810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Домен создан.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Проекты</w:t>
      </w:r>
    </w:p>
    <w:p>
      <w:pPr>
        <w:autoSpaceDN w:val="0"/>
        <w:autoSpaceDE w:val="0"/>
        <w:widowControl/>
        <w:spacing w:line="240" w:lineRule="auto" w:before="178" w:after="92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30800"/>
            <wp:docPr id="275" name="Picture 27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1042"/>
        </w:trPr>
        <w:tc>
          <w:tcPr>
            <w:tcW w:type="dxa" w:w="348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3486"/>
            </w:tblGrid>
            <w:tr>
              <w:trPr>
                <w:trHeight w:hRule="exact" w:val="310"/>
              </w:trPr>
              <w:tc>
                <w:tcPr>
                  <w:tcW w:type="dxa" w:w="266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Наименование поля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5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4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проекта / Название</w:t>
            </w:r>
          </w:p>
        </w:tc>
        <w:tc>
          <w:tcPr>
            <w:tcW w:type="dxa" w:w="105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проекта</w:t>
            </w:r>
          </w:p>
        </w:tc>
      </w:tr>
      <w:tr>
        <w:trPr>
          <w:trHeight w:hRule="exact" w:val="240"/>
        </w:trPr>
        <w:tc>
          <w:tcPr>
            <w:tcW w:type="dxa" w:w="34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участников</w:t>
            </w:r>
          </w:p>
        </w:tc>
        <w:tc>
          <w:tcPr>
            <w:tcW w:type="dxa" w:w="105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пользователей и групп пользователей в проекте</w:t>
            </w:r>
          </w:p>
        </w:tc>
      </w:tr>
      <w:tr>
        <w:trPr>
          <w:trHeight w:hRule="exact" w:val="226"/>
        </w:trPr>
        <w:tc>
          <w:tcPr>
            <w:tcW w:type="dxa" w:w="348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Идентификатор/Название аффили-</w:t>
            </w:r>
          </w:p>
        </w:tc>
        <w:tc>
          <w:tcPr>
            <w:tcW w:type="dxa" w:w="105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связанного домена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26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рованного домена</w:t>
            </w:r>
          </w:p>
        </w:tc>
        <w:tc>
          <w:tcPr>
            <w:tcW w:type="dxa" w:w="1132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26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Включено</w:t>
            </w:r>
          </w:p>
        </w:tc>
        <w:tc>
          <w:tcPr>
            <w:tcW w:type="dxa" w:w="11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9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 - Включено или Запрещено</w:t>
            </w:r>
          </w:p>
        </w:tc>
      </w:tr>
      <w:tr>
        <w:trPr>
          <w:trHeight w:hRule="exact" w:val="240"/>
        </w:trPr>
        <w:tc>
          <w:tcPr>
            <w:tcW w:type="dxa" w:w="26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Теги</w:t>
            </w:r>
          </w:p>
        </w:tc>
        <w:tc>
          <w:tcPr>
            <w:tcW w:type="dxa" w:w="11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9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Теги, присвоенные проекту</w:t>
            </w:r>
          </w:p>
        </w:tc>
      </w:tr>
      <w:tr>
        <w:trPr>
          <w:trHeight w:hRule="exact" w:val="240"/>
        </w:trPr>
        <w:tc>
          <w:tcPr>
            <w:tcW w:type="dxa" w:w="26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1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9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проекта</w:t>
            </w:r>
          </w:p>
        </w:tc>
      </w:tr>
      <w:tr>
        <w:trPr>
          <w:trHeight w:hRule="exact" w:val="280"/>
        </w:trPr>
        <w:tc>
          <w:tcPr>
            <w:tcW w:type="dxa" w:w="26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3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9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 имя и описание домена</w:t>
            </w:r>
          </w:p>
        </w:tc>
      </w:tr>
    </w:tbl>
    <w:p>
      <w:pPr>
        <w:autoSpaceDN w:val="0"/>
        <w:autoSpaceDE w:val="0"/>
        <w:widowControl/>
        <w:spacing w:line="240" w:lineRule="exact" w:before="28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просмотр, создание, редактирование, включение, отключение и удаление проектов. Также управление пользователями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группами пользователей проектов, изменение тегов для них.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проекта</w:t>
      </w:r>
    </w:p>
    <w:p>
      <w:pPr>
        <w:autoSpaceDN w:val="0"/>
        <w:autoSpaceDE w:val="0"/>
        <w:widowControl/>
        <w:spacing w:line="200" w:lineRule="exact" w:before="23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проекта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Идентификация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Проекты</w:t>
      </w:r>
    </w:p>
    <w:p>
      <w:pPr>
        <w:autoSpaceDN w:val="0"/>
        <w:autoSpaceDE w:val="0"/>
        <w:widowControl/>
        <w:spacing w:line="198" w:lineRule="exact" w:before="160" w:after="4776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проект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3669029" cy="5292090"/>
            <wp:docPr id="276" name="Picture 27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3669029" cy="52920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Укажите следующие параметры:</w:t>
      </w:r>
    </w:p>
    <w:p>
      <w:pPr>
        <w:autoSpaceDN w:val="0"/>
        <w:autoSpaceDE w:val="0"/>
        <w:widowControl/>
        <w:spacing w:line="198" w:lineRule="exact" w:before="160" w:after="33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- уникальное имя проекта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406" w:after="0"/>
        <w:ind w:left="246" w:right="921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Домен - выберите домен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Статус - будет ли проект доступен для выбора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описание проекта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Проект создан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проектами</w:t>
      </w:r>
    </w:p>
    <w:p>
      <w:pPr>
        <w:autoSpaceDN w:val="0"/>
        <w:tabs>
          <w:tab w:pos="246" w:val="left"/>
          <w:tab w:pos="302" w:val="left"/>
        </w:tabs>
        <w:autoSpaceDE w:val="0"/>
        <w:widowControl/>
        <w:spacing w:line="358" w:lineRule="exact" w:before="78" w:after="0"/>
        <w:ind w:left="4" w:right="46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 с проектами: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Удалить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Изменить квоту - доступно изменение квот ресурсов для проектов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Управление пользователями - добавление или удаление пользователей из проекта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Управление группой пользователей - добавление или удаление группы пользователей из проекта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Запретить проект - отключение проекта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Изменить теги проекта - редактирование тегов проекта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Выделите проект, которым собираетесь управлять в списке проектов.</w:t>
      </w:r>
    </w:p>
    <w:p>
      <w:pPr>
        <w:autoSpaceDN w:val="0"/>
        <w:autoSpaceDE w:val="0"/>
        <w:widowControl/>
        <w:spacing w:line="198" w:lineRule="exact" w:before="160" w:after="392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требуемое действие, как показано на рисунке.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621270" cy="4396740"/>
            <wp:docPr id="277" name="Picture 27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7621270" cy="43967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соответствующую кнопку.</w:t>
      </w:r>
    </w:p>
    <w:p>
      <w:pPr>
        <w:autoSpaceDN w:val="0"/>
        <w:autoSpaceDE w:val="0"/>
        <w:widowControl/>
        <w:spacing w:line="358" w:lineRule="exact" w:before="0" w:after="1382"/>
        <w:ind w:left="246" w:right="73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4. В открывшемся диалоговом окне внесите необходимые изменения.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5. Действие с проектом выполнено.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Пользователи</w:t>
      </w:r>
    </w:p>
    <w:p>
      <w:pPr>
        <w:autoSpaceDN w:val="0"/>
        <w:autoSpaceDE w:val="0"/>
        <w:widowControl/>
        <w:spacing w:line="240" w:lineRule="auto" w:before="294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18100"/>
            <wp:docPr id="278" name="Picture 27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18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34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96: На вкладке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1042"/>
        </w:trPr>
        <w:tc>
          <w:tcPr>
            <w:tcW w:type="dxa" w:w="348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3486"/>
            </w:tblGrid>
            <w:tr>
              <w:trPr>
                <w:trHeight w:hRule="exact" w:val="310"/>
              </w:trPr>
              <w:tc>
                <w:tcPr>
                  <w:tcW w:type="dxa" w:w="266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Наименование поля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5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4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пользователя/Имя</w:t>
            </w:r>
          </w:p>
        </w:tc>
        <w:tc>
          <w:tcPr>
            <w:tcW w:type="dxa" w:w="105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</w:t>
            </w:r>
          </w:p>
        </w:tc>
      </w:tr>
      <w:tr>
        <w:trPr>
          <w:trHeight w:hRule="exact" w:val="240"/>
        </w:trPr>
        <w:tc>
          <w:tcPr>
            <w:tcW w:type="dxa" w:w="34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Настоящее имя</w:t>
            </w:r>
          </w:p>
        </w:tc>
        <w:tc>
          <w:tcPr>
            <w:tcW w:type="dxa" w:w="105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ФИО</w:t>
            </w:r>
          </w:p>
        </w:tc>
      </w:tr>
      <w:tr>
        <w:trPr>
          <w:trHeight w:hRule="exact" w:val="238"/>
        </w:trPr>
        <w:tc>
          <w:tcPr>
            <w:tcW w:type="dxa" w:w="348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 проекта по умолчанию/Имя</w:t>
            </w:r>
          </w:p>
        </w:tc>
        <w:tc>
          <w:tcPr>
            <w:tcW w:type="dxa" w:w="105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 проекта по умолчанию/Имя - проект, к которому принадлежит пользователь</w:t>
            </w:r>
          </w:p>
        </w:tc>
      </w:tr>
      <w:tr>
        <w:trPr>
          <w:trHeight w:hRule="exact" w:val="228"/>
        </w:trPr>
        <w:tc>
          <w:tcPr>
            <w:tcW w:type="dxa" w:w="34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Идентификатор/Название аффили-</w:t>
            </w:r>
          </w:p>
        </w:tc>
        <w:tc>
          <w:tcPr>
            <w:tcW w:type="dxa" w:w="105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Идентификатор/Название аффилированного домена, к которому принадлежит пользователь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27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рованного домена</w:t>
            </w:r>
          </w:p>
        </w:tc>
        <w:tc>
          <w:tcPr>
            <w:tcW w:type="dxa" w:w="1126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27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Роли в проекте</w:t>
            </w:r>
          </w:p>
        </w:tc>
        <w:tc>
          <w:tcPr>
            <w:tcW w:type="dxa" w:w="1126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Роли пользователя</w:t>
            </w:r>
          </w:p>
        </w:tc>
      </w:tr>
      <w:tr>
        <w:trPr>
          <w:trHeight w:hRule="exact" w:val="240"/>
        </w:trPr>
        <w:tc>
          <w:tcPr>
            <w:tcW w:type="dxa" w:w="27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Электронная почта</w:t>
            </w:r>
          </w:p>
        </w:tc>
        <w:tc>
          <w:tcPr>
            <w:tcW w:type="dxa" w:w="1126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Электронная почта пользователя</w:t>
            </w:r>
          </w:p>
        </w:tc>
      </w:tr>
      <w:tr>
        <w:trPr>
          <w:trHeight w:hRule="exact" w:val="238"/>
        </w:trPr>
        <w:tc>
          <w:tcPr>
            <w:tcW w:type="dxa" w:w="27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Телефон</w:t>
            </w:r>
          </w:p>
        </w:tc>
        <w:tc>
          <w:tcPr>
            <w:tcW w:type="dxa" w:w="1126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Телефон пользователя</w:t>
            </w:r>
          </w:p>
        </w:tc>
      </w:tr>
      <w:tr>
        <w:trPr>
          <w:trHeight w:hRule="exact" w:val="240"/>
        </w:trPr>
        <w:tc>
          <w:tcPr>
            <w:tcW w:type="dxa" w:w="27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Включено</w:t>
            </w:r>
          </w:p>
        </w:tc>
        <w:tc>
          <w:tcPr>
            <w:tcW w:type="dxa" w:w="1126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 - активен или нет</w:t>
            </w:r>
          </w:p>
        </w:tc>
      </w:tr>
      <w:tr>
        <w:trPr>
          <w:trHeight w:hRule="exact" w:val="280"/>
        </w:trPr>
        <w:tc>
          <w:tcPr>
            <w:tcW w:type="dxa" w:w="275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26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</w:t>
            </w:r>
          </w:p>
        </w:tc>
      </w:tr>
    </w:tbl>
    <w:p>
      <w:pPr>
        <w:autoSpaceDN w:val="0"/>
        <w:autoSpaceDE w:val="0"/>
        <w:widowControl/>
        <w:spacing w:line="240" w:lineRule="exact" w:before="28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просмотр, создание, редактирование, включение, отключение, удаление пользователей. Редактирование системных раз-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решений пользователей, обновление пароля пользователя.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пользователя</w:t>
      </w:r>
    </w:p>
    <w:p>
      <w:pPr>
        <w:autoSpaceDN w:val="0"/>
        <w:autoSpaceDE w:val="0"/>
        <w:widowControl/>
        <w:spacing w:line="200" w:lineRule="exact" w:before="23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пользователя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Идентификация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Пользователи</w:t>
      </w:r>
    </w:p>
    <w:p>
      <w:pPr>
        <w:autoSpaceDN w:val="0"/>
        <w:autoSpaceDE w:val="0"/>
        <w:widowControl/>
        <w:spacing w:line="198" w:lineRule="exact" w:before="160" w:after="4298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пользователя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29530"/>
            <wp:docPr id="279" name="Picture 27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29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Введите данные пользователя</w:t>
      </w:r>
    </w:p>
    <w:p>
      <w:pPr>
        <w:autoSpaceDN w:val="0"/>
        <w:autoSpaceDE w:val="0"/>
        <w:widowControl/>
        <w:spacing w:line="200" w:lineRule="exact" w:before="158" w:after="58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Подтвердить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Пользователь создан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Группы пользователей</w:t>
      </w:r>
    </w:p>
    <w:p>
      <w:pPr>
        <w:autoSpaceDN w:val="0"/>
        <w:autoSpaceDE w:val="0"/>
        <w:widowControl/>
        <w:spacing w:line="240" w:lineRule="auto" w:before="178" w:after="426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16830"/>
            <wp:docPr id="280" name="Picture 28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168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0"/>
        </w:trPr>
        <w:tc>
          <w:tcPr>
            <w:tcW w:type="dxa" w:w="34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05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0"/>
        </w:trPr>
        <w:tc>
          <w:tcPr>
            <w:tcW w:type="dxa" w:w="34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Идентификатор/Имя группы поль-</w:t>
            </w:r>
          </w:p>
        </w:tc>
        <w:tc>
          <w:tcPr>
            <w:tcW w:type="dxa" w:w="105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группы пользователей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34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зователей</w:t>
            </w:r>
          </w:p>
        </w:tc>
        <w:tc>
          <w:tcPr>
            <w:tcW w:type="dxa" w:w="1052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34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Область проекта (Название проек-</w:t>
            </w:r>
          </w:p>
        </w:tc>
        <w:tc>
          <w:tcPr>
            <w:tcW w:type="dxa" w:w="105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проекта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7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та: Названия ролей)</w:t>
            </w:r>
          </w:p>
        </w:tc>
        <w:tc>
          <w:tcPr>
            <w:tcW w:type="dxa" w:w="1122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7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Домен</w:t>
            </w:r>
          </w:p>
        </w:tc>
        <w:tc>
          <w:tcPr>
            <w:tcW w:type="dxa" w:w="112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домена</w:t>
            </w:r>
          </w:p>
        </w:tc>
      </w:tr>
      <w:tr>
        <w:trPr>
          <w:trHeight w:hRule="exact" w:val="238"/>
        </w:trPr>
        <w:tc>
          <w:tcPr>
            <w:tcW w:type="dxa" w:w="27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12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группы пользователей</w:t>
            </w:r>
          </w:p>
        </w:tc>
      </w:tr>
      <w:tr>
        <w:trPr>
          <w:trHeight w:hRule="exact" w:val="282"/>
        </w:trPr>
        <w:tc>
          <w:tcPr>
            <w:tcW w:type="dxa" w:w="27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2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 группу пользователей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просмотр, создание, редактирование и удаление групп пользователей.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группы пользователей</w:t>
      </w:r>
    </w:p>
    <w:p>
      <w:pPr>
        <w:autoSpaceDN w:val="0"/>
        <w:autoSpaceDE w:val="0"/>
        <w:widowControl/>
        <w:spacing w:line="200" w:lineRule="exact" w:before="23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группы пользователей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Идентификация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Группы Пользователей</w:t>
      </w:r>
    </w:p>
    <w:p>
      <w:pPr>
        <w:autoSpaceDN w:val="0"/>
        <w:autoSpaceDE w:val="0"/>
        <w:widowControl/>
        <w:spacing w:line="198" w:lineRule="exact" w:before="160" w:after="4896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группу пользователей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3056889" cy="4409440"/>
            <wp:docPr id="281" name="Picture 28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2"/>
                    <a:stretch>
                      <a:fillRect/>
                    </a:stretch>
                  </pic:blipFill>
                  <pic:spPr>
                    <a:xfrm>
                      <a:off x="0" y="0"/>
                      <a:ext cx="3056889" cy="44094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38" w:after="642"/>
        <w:ind w:left="246" w:right="79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Укажите следующие параметры: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Группы пользователей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Домен - домен, к которому относится группа пользователей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Описание группы пользователей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Группа пользователей создана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Роли</w:t>
      </w:r>
    </w:p>
    <w:p>
      <w:pPr>
        <w:autoSpaceDN w:val="0"/>
        <w:autoSpaceDE w:val="0"/>
        <w:widowControl/>
        <w:spacing w:line="240" w:lineRule="auto" w:before="178" w:after="404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30800"/>
            <wp:docPr id="282" name="Picture 28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0"/>
        </w:trPr>
        <w:tc>
          <w:tcPr>
            <w:tcW w:type="dxa" w:w="27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2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8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27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роли</w:t>
            </w:r>
          </w:p>
        </w:tc>
        <w:tc>
          <w:tcPr>
            <w:tcW w:type="dxa" w:w="112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роли</w:t>
            </w:r>
          </w:p>
        </w:tc>
      </w:tr>
      <w:tr>
        <w:trPr>
          <w:trHeight w:hRule="exact" w:val="238"/>
        </w:trPr>
        <w:tc>
          <w:tcPr>
            <w:tcW w:type="dxa" w:w="27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</w:t>
            </w:r>
          </w:p>
        </w:tc>
        <w:tc>
          <w:tcPr>
            <w:tcW w:type="dxa" w:w="112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 роли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12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роли</w:t>
            </w:r>
          </w:p>
        </w:tc>
      </w:tr>
      <w:tr>
        <w:trPr>
          <w:trHeight w:hRule="exact" w:val="280"/>
        </w:trPr>
        <w:tc>
          <w:tcPr>
            <w:tcW w:type="dxa" w:w="273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28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 роль</w:t>
            </w:r>
          </w:p>
        </w:tc>
      </w:tr>
    </w:tbl>
    <w:p>
      <w:pPr>
        <w:autoSpaceDN w:val="0"/>
        <w:autoSpaceDE w:val="0"/>
        <w:widowControl/>
        <w:spacing w:line="198" w:lineRule="exact" w:before="32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просмотр, создание, редактирование и удаление ролей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роли</w:t>
      </w:r>
    </w:p>
    <w:p>
      <w:pPr>
        <w:autoSpaceDN w:val="0"/>
        <w:autoSpaceDE w:val="0"/>
        <w:widowControl/>
        <w:spacing w:line="198" w:lineRule="exact" w:before="23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роли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Идентификация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Роли</w:t>
      </w:r>
    </w:p>
    <w:p>
      <w:pPr>
        <w:autoSpaceDN w:val="0"/>
        <w:autoSpaceDE w:val="0"/>
        <w:widowControl/>
        <w:spacing w:line="200" w:lineRule="exact" w:before="160" w:after="5612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роль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3056889" cy="4409440"/>
            <wp:docPr id="283" name="Picture 28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4"/>
                    <a:stretch>
                      <a:fillRect/>
                    </a:stretch>
                  </pic:blipFill>
                  <pic:spPr>
                    <a:xfrm>
                      <a:off x="0" y="0"/>
                      <a:ext cx="3056889" cy="44094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38" w:after="642"/>
        <w:ind w:left="246" w:right="1051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Укажите следующие параметры: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роли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Описание роли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Роль создана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4" w:val="left"/>
        </w:tabs>
        <w:autoSpaceDE w:val="0"/>
        <w:widowControl/>
        <w:spacing w:line="358" w:lineRule="exact" w:before="418" w:after="0"/>
        <w:ind w:left="6" w:right="7488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2.3.8 Центр мониторинга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«Центр мониторинга» отображаются следующие вкладки: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Обзор мониторинга. Просмотр общей информации о мониторинге.</w:t>
      </w:r>
    </w:p>
    <w:p>
      <w:pPr>
        <w:autoSpaceDN w:val="0"/>
        <w:autoSpaceDE w:val="0"/>
        <w:widowControl/>
        <w:spacing w:line="358" w:lineRule="exact" w:before="2" w:after="0"/>
        <w:ind w:left="304" w:right="662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Физические узлы. Просмотр общей информации о физических узлах.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Кластеры хранилища. Просмотр общей информации о кластерах хранения.</w:t>
      </w:r>
    </w:p>
    <w:p>
      <w:pPr>
        <w:autoSpaceDN w:val="0"/>
        <w:autoSpaceDE w:val="0"/>
        <w:widowControl/>
        <w:spacing w:line="198" w:lineRule="exact" w:before="160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Сервисы OpenStack. Просмотр общей информации о сервисах OpenStack.</w:t>
      </w:r>
    </w:p>
    <w:p>
      <w:pPr>
        <w:autoSpaceDN w:val="0"/>
        <w:autoSpaceDE w:val="0"/>
        <w:widowControl/>
        <w:spacing w:line="200" w:lineRule="exact" w:before="160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Другие сервисы. Просмотр общей информации об остальных службах.</w:t>
      </w:r>
    </w:p>
    <w:p>
      <w:pPr>
        <w:autoSpaceDN w:val="0"/>
        <w:autoSpaceDE w:val="0"/>
        <w:widowControl/>
        <w:spacing w:line="356" w:lineRule="exact" w:before="212" w:after="0"/>
        <w:ind w:left="6" w:right="8064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2.3.9 moncloud центр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«moncloud центр» отображаются следующие вкладки:</w:t>
      </w:r>
    </w:p>
    <w:p>
      <w:pPr>
        <w:autoSpaceDN w:val="0"/>
        <w:autoSpaceDE w:val="0"/>
        <w:widowControl/>
        <w:spacing w:line="200" w:lineRule="exact" w:before="322" w:after="324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VDI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7054"/>
        <w:gridCol w:w="7054"/>
      </w:tblGrid>
      <w:tr>
        <w:trPr>
          <w:trHeight w:hRule="exact" w:val="4606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1.200000000000273" w:val="single" w:color="#6C6C6C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58" w:lineRule="exact" w:before="24" w:after="0"/>
              <w:ind w:left="862" w:right="10368" w:hanging="424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Управление VDI инстансами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Подробности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Диски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Снимки инстанса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Точки восстановления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Пересборки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Интерфейсы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Плавающие IP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Группы безопасности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Назначенные пользователи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Журнал действий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Запуск VDI инстанса</w:t>
            </w:r>
          </w:p>
        </w:tc>
        <w:tc>
          <w:tcPr>
            <w:tcW w:type="dxa" w:w="44"/>
            <w:tcBorders>
              <w:start w:sz="3.9839999675750732" w:val="single" w:color="#86989A"/>
              <w:end w:sz="32.0" w:val="single" w:color="#6C6C6C"/>
            </w:tcBorders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6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54"/>
        <w:gridCol w:w="7054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06"/>
      </w:tblGrid>
      <w:tr>
        <w:trPr>
          <w:trHeight w:hRule="exact" w:val="934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68" w:after="0"/>
              <w:ind w:left="87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запланированной задачи по запуску VDI инстанса</w:t>
            </w:r>
          </w:p>
        </w:tc>
      </w:tr>
    </w:tbl>
    <w:p>
      <w:pPr>
        <w:autoSpaceDN w:val="0"/>
        <w:autoSpaceDE w:val="0"/>
        <w:widowControl/>
        <w:spacing w:line="3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324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79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Назначение пользователей</w:t>
            </w:r>
          </w:p>
        </w:tc>
      </w:tr>
    </w:tbl>
    <w:p>
      <w:pPr>
        <w:autoSpaceDN w:val="0"/>
        <w:autoSpaceDE w:val="0"/>
        <w:widowControl/>
        <w:spacing w:line="3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Консоль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Изменение пароля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Управление VDI проектами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Конфигурация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Пользователи проекта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Группы пользователей проекта</w:t>
            </w:r>
          </w:p>
        </w:tc>
      </w:tr>
    </w:tbl>
    <w:p>
      <w:pPr>
        <w:autoSpaceDN w:val="0"/>
        <w:autoSpaceDE w:val="0"/>
        <w:widowControl/>
        <w:spacing w:line="3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508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VDI проекта</w:t>
            </w:r>
          </w:p>
        </w:tc>
      </w:tr>
    </w:tbl>
    <w:p>
      <w:pPr>
        <w:autoSpaceDN w:val="0"/>
        <w:autoSpaceDE w:val="0"/>
        <w:widowControl/>
        <w:spacing w:line="200" w:lineRule="exact" w:before="4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VDI инстансами</w:t>
      </w:r>
    </w:p>
    <w:p>
      <w:pPr>
        <w:autoSpaceDN w:val="0"/>
        <w:autoSpaceDE w:val="0"/>
        <w:widowControl/>
        <w:spacing w:line="200" w:lineRule="exact" w:before="236" w:after="485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Список VDI инстансов отображается на вкладке «moncloud центр» - «VDI» - «VDI инстансы» Режима администратора: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74820"/>
            <wp:docPr id="284" name="Picture 28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74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221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97: Список VDI инстансов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21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4362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25: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8"/>
        <w:gridCol w:w="7078"/>
      </w:tblGrid>
      <w:tr>
        <w:trPr>
          <w:trHeight w:hRule="exact" w:val="342"/>
        </w:trPr>
        <w:tc>
          <w:tcPr>
            <w:tcW w:type="dxa" w:w="20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9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7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0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9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VDI инстанса, присваивается пользователем при создании.</w:t>
            </w:r>
          </w:p>
        </w:tc>
      </w:tr>
      <w:tr>
        <w:trPr>
          <w:trHeight w:hRule="exact" w:val="238"/>
        </w:trPr>
        <w:tc>
          <w:tcPr>
            <w:tcW w:type="dxa" w:w="20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проекта</w:t>
            </w:r>
          </w:p>
        </w:tc>
        <w:tc>
          <w:tcPr>
            <w:tcW w:type="dxa" w:w="119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VDI проекта, которому принадлежит данный инстанс.</w:t>
            </w:r>
          </w:p>
        </w:tc>
      </w:tr>
      <w:tr>
        <w:trPr>
          <w:trHeight w:hRule="exact" w:val="240"/>
        </w:trPr>
        <w:tc>
          <w:tcPr>
            <w:tcW w:type="dxa" w:w="20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IP-адрес</w:t>
            </w:r>
          </w:p>
        </w:tc>
        <w:tc>
          <w:tcPr>
            <w:tcW w:type="dxa" w:w="119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IP-адрес VDI инстанса.</w:t>
            </w:r>
          </w:p>
        </w:tc>
      </w:tr>
      <w:tr>
        <w:trPr>
          <w:trHeight w:hRule="exact" w:val="238"/>
        </w:trPr>
        <w:tc>
          <w:tcPr>
            <w:tcW w:type="dxa" w:w="20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</w:t>
            </w:r>
          </w:p>
        </w:tc>
        <w:tc>
          <w:tcPr>
            <w:tcW w:type="dxa" w:w="119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Состояние VDI инстанса.</w:t>
            </w:r>
          </w:p>
        </w:tc>
      </w:tr>
      <w:tr>
        <w:trPr>
          <w:trHeight w:hRule="exact" w:val="228"/>
        </w:trPr>
        <w:tc>
          <w:tcPr>
            <w:tcW w:type="dxa" w:w="20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Режим работы</w:t>
            </w:r>
          </w:p>
        </w:tc>
        <w:tc>
          <w:tcPr>
            <w:tcW w:type="dxa" w:w="119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Режим работы VDI инстанса: стандартный (позволяющий одновременно работать с инстансом только одному пользователю)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8"/>
        <w:gridCol w:w="7078"/>
      </w:tblGrid>
      <w:tr>
        <w:trPr>
          <w:trHeight w:hRule="exact" w:val="250"/>
        </w:trPr>
        <w:tc>
          <w:tcPr>
            <w:tcW w:type="dxa" w:w="177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2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совместный (позволяющий одновременно работать с инстансом сразу нескольким пользователям).</w:t>
            </w:r>
          </w:p>
        </w:tc>
      </w:tr>
      <w:tr>
        <w:trPr>
          <w:trHeight w:hRule="exact" w:val="282"/>
        </w:trPr>
        <w:tc>
          <w:tcPr>
            <w:tcW w:type="dxa" w:w="177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Назначенный</w:t>
            </w:r>
          </w:p>
        </w:tc>
        <w:tc>
          <w:tcPr>
            <w:tcW w:type="dxa" w:w="1224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4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Признак того, что VDI инстанс назначен на пользователя (пользователей) или группу пользователей.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VDI инстансов доступны инструменты сортировки и фильтрации. Поля сортируются по возрастанию и убыванию.</w:t>
      </w:r>
    </w:p>
    <w:p>
      <w:pPr>
        <w:autoSpaceDN w:val="0"/>
        <w:autoSpaceDE w:val="0"/>
        <w:widowControl/>
        <w:spacing w:line="198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детальную информацию о VDI инстансе.</w:t>
      </w:r>
    </w:p>
    <w:p>
      <w:pPr>
        <w:autoSpaceDN w:val="0"/>
        <w:autoSpaceDE w:val="0"/>
        <w:widowControl/>
        <w:spacing w:line="200" w:lineRule="exact" w:before="328" w:after="0"/>
        <w:ind w:left="0" w:right="4268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26: Для VDI инстансов в зависимости от статуса до-</w:t>
      </w:r>
    </w:p>
    <w:p>
      <w:pPr>
        <w:autoSpaceDN w:val="0"/>
        <w:autoSpaceDE w:val="0"/>
        <w:widowControl/>
        <w:spacing w:line="200" w:lineRule="exact" w:before="38" w:after="80"/>
        <w:ind w:left="0" w:right="7352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8"/>
        <w:gridCol w:w="7078"/>
      </w:tblGrid>
      <w:tr>
        <w:trPr>
          <w:trHeight w:hRule="exact" w:val="340"/>
        </w:trPr>
        <w:tc>
          <w:tcPr>
            <w:tcW w:type="dxa" w:w="20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 Действие</w:t>
            </w:r>
          </w:p>
        </w:tc>
        <w:tc>
          <w:tcPr>
            <w:tcW w:type="dxa" w:w="1208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0"/>
        </w:trPr>
        <w:tc>
          <w:tcPr>
            <w:tcW w:type="dxa" w:w="205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 Создать VDI ин-</w:t>
            </w:r>
          </w:p>
        </w:tc>
        <w:tc>
          <w:tcPr>
            <w:tcW w:type="dxa" w:w="120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VDI инстанса.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78"/>
        <w:gridCol w:w="7078"/>
      </w:tblGrid>
      <w:tr>
        <w:trPr>
          <w:trHeight w:hRule="exact" w:val="250"/>
        </w:trPr>
        <w:tc>
          <w:tcPr>
            <w:tcW w:type="dxa" w:w="20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</w:t>
            </w:r>
          </w:p>
        </w:tc>
        <w:tc>
          <w:tcPr>
            <w:tcW w:type="dxa" w:w="12080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0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 Запланировать</w:t>
            </w:r>
          </w:p>
        </w:tc>
        <w:tc>
          <w:tcPr>
            <w:tcW w:type="dxa" w:w="120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запланированной задачи по запуску VDI инстанса.</w:t>
            </w:r>
          </w:p>
        </w:tc>
      </w:tr>
      <w:tr>
        <w:trPr>
          <w:trHeight w:hRule="exact" w:val="228"/>
        </w:trPr>
        <w:tc>
          <w:tcPr>
            <w:tcW w:type="dxa" w:w="20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 Назначить поль-</w:t>
            </w:r>
          </w:p>
        </w:tc>
        <w:tc>
          <w:tcPr>
            <w:tcW w:type="dxa" w:w="120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правами доступа пользователей к VDI инстансу.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78"/>
        <w:gridCol w:w="7078"/>
      </w:tblGrid>
      <w:tr>
        <w:trPr>
          <w:trHeight w:hRule="exact" w:val="250"/>
        </w:trPr>
        <w:tc>
          <w:tcPr>
            <w:tcW w:type="dxa" w:w="17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зователей</w:t>
            </w:r>
          </w:p>
        </w:tc>
        <w:tc>
          <w:tcPr>
            <w:tcW w:type="dxa" w:w="12420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7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 Удалить</w:t>
            </w:r>
          </w:p>
        </w:tc>
        <w:tc>
          <w:tcPr>
            <w:tcW w:type="dxa" w:w="124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4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выбранного VDI инстанса. При удалении VDI инстанса также автоматически удаляется ассоциированная с ней группа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8"/>
        <w:gridCol w:w="7078"/>
      </w:tblGrid>
      <w:tr>
        <w:trPr>
          <w:trHeight w:hRule="exact" w:val="250"/>
        </w:trPr>
        <w:tc>
          <w:tcPr>
            <w:tcW w:type="dxa" w:w="205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0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безопасности.</w:t>
            </w:r>
          </w:p>
        </w:tc>
      </w:tr>
      <w:tr>
        <w:trPr>
          <w:trHeight w:hRule="exact" w:val="240"/>
        </w:trPr>
        <w:tc>
          <w:tcPr>
            <w:tcW w:type="dxa" w:w="20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 Консоль</w:t>
            </w:r>
          </w:p>
        </w:tc>
        <w:tc>
          <w:tcPr>
            <w:tcW w:type="dxa" w:w="1208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Осуществление перехода к консольному управлению VDI инстансом.</w:t>
            </w:r>
          </w:p>
        </w:tc>
      </w:tr>
      <w:tr>
        <w:trPr>
          <w:trHeight w:hRule="exact" w:val="280"/>
        </w:trPr>
        <w:tc>
          <w:tcPr>
            <w:tcW w:type="dxa" w:w="205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6 Изменить пароль</w:t>
            </w:r>
          </w:p>
        </w:tc>
        <w:tc>
          <w:tcPr>
            <w:tcW w:type="dxa" w:w="1208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Изменение пароля для доступа к VDI инстансу.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Перечисленные действия доступны для выполнения относительно одного VDI инстанса выбором нужного действия в поле «Действия» соответствующей</w:t>
      </w:r>
    </w:p>
    <w:p>
      <w:pPr>
        <w:autoSpaceDN w:val="0"/>
        <w:autoSpaceDE w:val="0"/>
        <w:widowControl/>
        <w:spacing w:line="200" w:lineRule="exact" w:before="40" w:after="170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записи в списке инстансов: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78"/>
        <w:gridCol w:w="7078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272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75429"/>
            <wp:docPr id="285" name="Picture 28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6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754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98: Индивидуальные действия над VDI инстансом</w:t>
      </w:r>
    </w:p>
    <w:p>
      <w:pPr>
        <w:autoSpaceDN w:val="0"/>
        <w:autoSpaceDE w:val="0"/>
        <w:widowControl/>
        <w:spacing w:line="240" w:lineRule="exact" w:before="3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действия можно выполнить в отношении группы предварительно выбранных VDI инстансов. Для этого необходимо отметить нужные инстансы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выбрать групповое действие.</w:t>
      </w:r>
    </w:p>
    <w:p>
      <w:pPr>
        <w:autoSpaceDN w:val="0"/>
        <w:autoSpaceDE w:val="0"/>
        <w:widowControl/>
        <w:spacing w:line="240" w:lineRule="exact" w:before="118" w:after="105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детальную информацию о VDI инстансе. Детальная информация отображается в нескольких внутренних вклад-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ках: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Подробности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76" w:after="0"/>
        <w:ind w:left="4" w:right="1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представлена подробная информация о параметрах VDI инстанса: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сети - содержит имя используемой сети, к которой подключен данный инстанс, а также фиксированный и плавающий IP-адреса.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типе инстанса - включает в себя имя и параметры типа инстанса: объём временного хранилища, оперативной памяти, диска 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количество виртуальных ЦПУ.</w:t>
      </w:r>
    </w:p>
    <w:p>
      <w:pPr>
        <w:autoSpaceDN w:val="0"/>
        <w:autoSpaceDE w:val="0"/>
        <w:widowControl/>
        <w:spacing w:line="358" w:lineRule="exact" w:before="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об образе - содержит имя и идентификатор образа, который является ссылкой на страницу детальной информации о данном образе.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группе безопасности - содержит имя группы безопасности, назначенной данному инстансу.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ключевой паре - содержит имя ключевой пары, назначенной данному инстансу.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Группа инстансов - содержит имя группы инстансов, которой принадлежит данный инстанс.</w:t>
      </w:r>
    </w:p>
    <w:p>
      <w:pPr>
        <w:autoSpaceDN w:val="0"/>
        <w:autoSpaceDE w:val="0"/>
        <w:widowControl/>
        <w:spacing w:line="240" w:lineRule="exact" w:before="118" w:after="5516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на вкладке отображается диаграмма общей архитектурной композиции инстанса. Для просмотра сетевой топологии инстанса имеется соответ-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ствующая ссылка. ID порта на диаграмме архитектуры является ссылкой на страницу детальной информации о данном порте. На диаграмме имеется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кнопка подключения диска.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29759"/>
            <wp:docPr id="286" name="Picture 28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297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4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Диски</w:t>
      </w:r>
    </w:p>
    <w:p>
      <w:pPr>
        <w:autoSpaceDN w:val="0"/>
        <w:autoSpaceDE w:val="0"/>
        <w:widowControl/>
        <w:spacing w:line="200" w:lineRule="exact" w:before="236" w:after="136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дисков, подключенных к данному VDI инстансу: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33570"/>
            <wp:docPr id="287" name="Picture 28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335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96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99: Список дисков, подключенных к VDI инстансу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Снимки инстанса</w:t>
      </w:r>
    </w:p>
    <w:p>
      <w:pPr>
        <w:autoSpaceDN w:val="0"/>
        <w:autoSpaceDE w:val="0"/>
        <w:widowControl/>
        <w:spacing w:line="202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снимков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данного VDI инстанса:</w:t>
      </w:r>
    </w:p>
    <w:p>
      <w:pPr>
        <w:autoSpaceDN w:val="0"/>
        <w:autoSpaceDE w:val="0"/>
        <w:widowControl/>
        <w:spacing w:line="240" w:lineRule="auto" w:before="254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8330"/>
            <wp:docPr id="288" name="Picture 28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83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05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100: Список снимков данного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Точки восстановления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точек восстановления, созданных для данного VDI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27220"/>
            <wp:docPr id="289" name="Picture 28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272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03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101: Список точек восстановления данного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Пересборки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пересборок данного VDI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45000"/>
            <wp:docPr id="290" name="Picture 29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45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0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102: Список пересборок данного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Интерфейсы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интерфейсов данного VDI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31030"/>
            <wp:docPr id="291" name="Picture 29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31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3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103: Список интерфейсов данного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Плавающие IP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плавающих IP-адресов данного VDI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27220"/>
            <wp:docPr id="292" name="Picture 29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272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03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104: Список плавающих IP-адресов данного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Группы безопасности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групп безопасности данного VDI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20870"/>
            <wp:docPr id="293" name="Picture 29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208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4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105: Список групп безопасности данного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Назначенные пользователи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пользователей, назначенных на данный VDI инстанс: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27220"/>
            <wp:docPr id="294" name="Picture 29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272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03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106: Список пользователей, назначенных на данный VDI инстанс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Журнал действий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Информация об истории операций над VDI инстансом отображается на внутренней вкладке «Журнал действий» в деталях VDI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23409"/>
            <wp:docPr id="295" name="Picture 29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234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107: Вкладка «Журнал действий»</w:t>
      </w:r>
    </w:p>
    <w:p>
      <w:pPr>
        <w:autoSpaceDN w:val="0"/>
        <w:autoSpaceDE w:val="0"/>
        <w:widowControl/>
        <w:spacing w:line="200" w:lineRule="exact" w:before="438" w:after="40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виде списка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27: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34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05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4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операции</w:t>
            </w:r>
          </w:p>
        </w:tc>
        <w:tc>
          <w:tcPr>
            <w:tcW w:type="dxa" w:w="105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выполненного действия.</w:t>
            </w:r>
          </w:p>
        </w:tc>
      </w:tr>
      <w:tr>
        <w:trPr>
          <w:trHeight w:hRule="exact" w:val="226"/>
        </w:trPr>
        <w:tc>
          <w:tcPr>
            <w:tcW w:type="dxa" w:w="34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проекта/Название</w:t>
            </w:r>
          </w:p>
        </w:tc>
        <w:tc>
          <w:tcPr>
            <w:tcW w:type="dxa" w:w="105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или имя проекта, в рамках которого прозведено действие (отображается только в Режиме ад-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22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7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министратора).</w:t>
            </w:r>
          </w:p>
        </w:tc>
      </w:tr>
      <w:tr>
        <w:trPr>
          <w:trHeight w:hRule="exact" w:val="238"/>
        </w:trPr>
        <w:tc>
          <w:tcPr>
            <w:tcW w:type="dxa" w:w="32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операции</w:t>
            </w:r>
          </w:p>
        </w:tc>
        <w:tc>
          <w:tcPr>
            <w:tcW w:type="dxa" w:w="107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выполнения задачи в формате: дд.мм.гггг, чч.мм.сс.</w:t>
            </w:r>
          </w:p>
        </w:tc>
      </w:tr>
      <w:tr>
        <w:trPr>
          <w:trHeight w:hRule="exact" w:val="240"/>
        </w:trPr>
        <w:tc>
          <w:tcPr>
            <w:tcW w:type="dxa" w:w="32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</w:t>
            </w:r>
          </w:p>
        </w:tc>
        <w:tc>
          <w:tcPr>
            <w:tcW w:type="dxa" w:w="107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 на выполнение действия.</w:t>
            </w:r>
          </w:p>
        </w:tc>
      </w:tr>
      <w:tr>
        <w:trPr>
          <w:trHeight w:hRule="exact" w:val="228"/>
        </w:trPr>
        <w:tc>
          <w:tcPr>
            <w:tcW w:type="dxa" w:w="32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</w:t>
            </w:r>
          </w:p>
        </w:tc>
        <w:tc>
          <w:tcPr>
            <w:tcW w:type="dxa" w:w="107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пользователя, инициировавшего действие (отображается только в Режиме администратора).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0" w:right="286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Является ссылкой для перехода к детальной информации о данном пользователе.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</w:t>
      </w:r>
    </w:p>
    <w:p>
      <w:pPr>
        <w:autoSpaceDN w:val="0"/>
        <w:autoSpaceDE w:val="0"/>
        <w:widowControl/>
        <w:spacing w:line="198" w:lineRule="exact" w:before="160" w:after="592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87520"/>
            <wp:docPr id="296" name="Picture 29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875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108: Подробная информация о действии</w:t>
      </w:r>
    </w:p>
    <w:p>
      <w:pPr>
        <w:autoSpaceDN w:val="0"/>
        <w:autoSpaceDE w:val="0"/>
        <w:widowControl/>
        <w:spacing w:line="200" w:lineRule="exact" w:before="4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(кроме поля «Подробности») доступны инструменты сортировки. Поля сортируются по возрастанию и убыванию.</w:t>
      </w:r>
    </w:p>
    <w:p>
      <w:pPr>
        <w:autoSpaceDN w:val="0"/>
        <w:autoSpaceDE w:val="0"/>
        <w:widowControl/>
        <w:spacing w:line="198" w:lineRule="exact" w:before="160" w:after="119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Запуск VDI инстанса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всех инстансов на панели управления кнопкой «Создать VDI инстанс» открываем мастер создания: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67809"/>
            <wp:docPr id="297" name="Picture 29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8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678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109: Окно создания VDI инстанса</w:t>
      </w:r>
    </w:p>
    <w:p>
      <w:pPr>
        <w:autoSpaceDN w:val="0"/>
        <w:autoSpaceDE w:val="0"/>
        <w:widowControl/>
        <w:spacing w:line="200" w:lineRule="exact" w:before="430" w:after="97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укажите информацию об инстансе: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7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746"/>
            </w:tblGrid>
            <w:tr>
              <w:trPr>
                <w:trHeight w:hRule="exact" w:val="310"/>
              </w:trPr>
              <w:tc>
                <w:tcPr>
                  <w:tcW w:type="dxa" w:w="13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5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74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инстанса</w:t>
            </w:r>
          </w:p>
        </w:tc>
        <w:tc>
          <w:tcPr>
            <w:tcW w:type="dxa" w:w="35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Пользовательское имя VDI ин-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заглав-</w:t>
            </w:r>
          </w:p>
        </w:tc>
        <w:tc>
          <w:tcPr>
            <w:tcW w:type="dxa" w:w="33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поле не заполнено, имя гене-</w:t>
            </w:r>
          </w:p>
        </w:tc>
      </w:tr>
      <w:tr>
        <w:trPr>
          <w:trHeight w:hRule="exact" w:val="240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станса.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ной буквы, строчной буквы и со-</w:t>
            </w:r>
          </w:p>
        </w:tc>
        <w:tc>
          <w:tcPr>
            <w:tcW w:type="dxa" w:w="3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рируется автоматически в форма-</w:t>
            </w:r>
          </w:p>
        </w:tc>
      </w:tr>
      <w:tr>
        <w:trPr>
          <w:trHeight w:hRule="exact" w:val="252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стоять из 1 до 128 символов, сим-</w:t>
            </w:r>
          </w:p>
        </w:tc>
        <w:tc>
          <w:tcPr>
            <w:tcW w:type="dxa" w:w="3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 UUID.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волы могут содержать только «0-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139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0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9, a-z, A-Z, «»-„_()[].».</w:t>
            </w:r>
          </w:p>
        </w:tc>
        <w:tc>
          <w:tcPr>
            <w:tcW w:type="dxa" w:w="334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</w:t>
            </w:r>
          </w:p>
        </w:tc>
        <w:tc>
          <w:tcPr>
            <w:tcW w:type="dxa" w:w="6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10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ин-</w:t>
            </w:r>
          </w:p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запускаемых VDI ин-</w:t>
            </w:r>
          </w:p>
        </w:tc>
        <w:tc>
          <w:tcPr>
            <w:tcW w:type="dxa" w:w="13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999999. Возможно только</w:t>
            </w:r>
          </w:p>
        </w:tc>
        <w:tc>
          <w:tcPr>
            <w:tcW w:type="dxa" w:w="3348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  <w:tr>
        <w:trPr>
          <w:trHeight w:hRule="exact" w:val="262"/>
        </w:trPr>
        <w:tc>
          <w:tcPr>
            <w:tcW w:type="dxa" w:w="1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стансов.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пределах доступных ресурсов.</w:t>
            </w:r>
          </w:p>
        </w:tc>
        <w:tc>
          <w:tcPr>
            <w:tcW w:type="dxa" w:w="2340"/>
            <w:vMerge/>
            <w:tcBorders/>
          </w:tcPr>
          <w:p/>
        </w:tc>
      </w:tr>
      <w:tr>
        <w:trPr>
          <w:trHeight w:hRule="exact" w:val="280"/>
        </w:trPr>
        <w:tc>
          <w:tcPr>
            <w:tcW w:type="dxa" w:w="13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60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VDI инстанса.</w:t>
            </w:r>
          </w:p>
        </w:tc>
        <w:tc>
          <w:tcPr>
            <w:tcW w:type="dxa" w:w="130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404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633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информацию о пользователе: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795520"/>
            <wp:docPr id="298" name="Picture 29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9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7955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110: Окно создания VDI инстанса</w:t>
      </w:r>
    </w:p>
    <w:p>
      <w:pPr>
        <w:autoSpaceDN w:val="0"/>
        <w:autoSpaceDE w:val="0"/>
        <w:widowControl/>
        <w:spacing w:line="198" w:lineRule="exact" w:before="432" w:after="76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70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706"/>
            </w:tblGrid>
            <w:tr>
              <w:trPr>
                <w:trHeight w:hRule="exact" w:val="310"/>
              </w:trPr>
              <w:tc>
                <w:tcPr>
                  <w:tcW w:type="dxa" w:w="132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6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41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70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 проекты</w:t>
            </w:r>
          </w:p>
        </w:tc>
        <w:tc>
          <w:tcPr>
            <w:tcW w:type="dxa" w:w="36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4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Проект, в рамках которого запус-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11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55"/>
        <w:gridCol w:w="1755"/>
        <w:gridCol w:w="1755"/>
        <w:gridCol w:w="1755"/>
        <w:gridCol w:w="1755"/>
        <w:gridCol w:w="1755"/>
        <w:gridCol w:w="1755"/>
        <w:gridCol w:w="1755"/>
      </w:tblGrid>
      <w:tr>
        <w:trPr>
          <w:trHeight w:hRule="exact" w:val="252"/>
        </w:trPr>
        <w:tc>
          <w:tcPr>
            <w:tcW w:type="dxa" w:w="17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8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кается инстанс.</w:t>
            </w:r>
          </w:p>
        </w:tc>
        <w:tc>
          <w:tcPr>
            <w:tcW w:type="dxa" w:w="4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9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7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Пользователи</w:t>
            </w:r>
          </w:p>
        </w:tc>
        <w:tc>
          <w:tcPr>
            <w:tcW w:type="dxa" w:w="18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Пользователи</w:t>
            </w:r>
          </w:p>
        </w:tc>
        <w:tc>
          <w:tcPr>
            <w:tcW w:type="dxa" w:w="4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</w:t>
            </w:r>
          </w:p>
        </w:tc>
        <w:tc>
          <w:tcPr>
            <w:tcW w:type="dxa" w:w="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</w:t>
            </w:r>
          </w:p>
        </w:tc>
        <w:tc>
          <w:tcPr>
            <w:tcW w:type="dxa" w:w="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рамках выбранного проекта.</w:t>
            </w:r>
          </w:p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Группы</w:t>
            </w:r>
          </w:p>
        </w:tc>
        <w:tc>
          <w:tcPr>
            <w:tcW w:type="dxa" w:w="10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пользова-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Группы пользователей VDI ин-</w:t>
            </w:r>
          </w:p>
        </w:tc>
        <w:tc>
          <w:tcPr>
            <w:tcW w:type="dxa" w:w="13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50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телей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станса в рамках выбранного про-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8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4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екта.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6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8"/>
        </w:trPr>
        <w:tc>
          <w:tcPr>
            <w:tcW w:type="dxa" w:w="188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Загрузка с диска</w:t>
            </w:r>
          </w:p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Место хранения корневой фай-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 - Не создавать новый систем-</w:t>
            </w:r>
          </w:p>
        </w:tc>
      </w:tr>
      <w:tr>
        <w:trPr>
          <w:trHeight w:hRule="exact" w:val="248"/>
        </w:trPr>
        <w:tc>
          <w:tcPr>
            <w:tcW w:type="dxa" w:w="2808"/>
            <w:vMerge/>
            <w:tcBorders/>
          </w:tcPr>
          <w:p/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ловой системы создаваемого VDI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31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ный диск.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инстанса: на новом созданном си-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стемном диске в подсистеме хра-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нения дисков (как правило, явля-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ется удалённым надёжным храни-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лищем) или на основном диске,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который хранится локально по от-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ношению к гипервизору (имеется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риск утери при отказе гипервизо-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ра).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нового диска также укажите следующие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2"/>
        </w:trPr>
        <w:tc>
          <w:tcPr>
            <w:tcW w:type="dxa" w:w="18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3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9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8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Системный диск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и размер системного диска.</w:t>
            </w:r>
          </w:p>
        </w:tc>
        <w:tc>
          <w:tcPr>
            <w:tcW w:type="dxa" w:w="19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диска ограничен мини-</w:t>
            </w:r>
          </w:p>
        </w:tc>
        <w:tc>
          <w:tcPr>
            <w:tcW w:type="dxa" w:w="33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мальным значением диска у вир-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36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туального сервера, образа и т.д.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192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системную информацию VDI инстанса: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80509"/>
            <wp:docPr id="299" name="Picture 29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0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805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111: Окно создания VDI инстанса</w:t>
      </w:r>
    </w:p>
    <w:p>
      <w:pPr>
        <w:autoSpaceDN w:val="0"/>
        <w:autoSpaceDE w:val="0"/>
        <w:widowControl/>
        <w:spacing w:line="200" w:lineRule="exact" w:before="430" w:after="188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82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826"/>
            </w:tblGrid>
            <w:tr>
              <w:trPr>
                <w:trHeight w:hRule="exact" w:val="310"/>
              </w:trPr>
              <w:tc>
                <w:tcPr>
                  <w:tcW w:type="dxa" w:w="138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50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82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</w:t>
            </w:r>
          </w:p>
        </w:tc>
        <w:tc>
          <w:tcPr>
            <w:tcW w:type="dxa" w:w="35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 для подключения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11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 инстансу (возможен выбор до-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ступной ключевой пары или со-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9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здание новой).</w:t>
            </w:r>
          </w:p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9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Пользовательские</w:t>
            </w:r>
          </w:p>
        </w:tc>
        <w:tc>
          <w:tcPr>
            <w:tcW w:type="dxa" w:w="33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Набор данных, который пользова-</w:t>
            </w:r>
          </w:p>
        </w:tc>
        <w:tc>
          <w:tcPr>
            <w:tcW w:type="dxa" w:w="13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50"/>
        </w:trPr>
        <w:tc>
          <w:tcPr>
            <w:tcW w:type="dxa" w:w="19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данные</w:t>
            </w:r>
          </w:p>
        </w:tc>
        <w:tc>
          <w:tcPr>
            <w:tcW w:type="dxa" w:w="33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тель может добавить при созда-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нии инстанса вручную или загру-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зить из файла. Используется для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передачи скрипта, который будет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передан для исполнения cloud-init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cloudbase-init внутри ОС ин-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станса при загрузке.</w:t>
            </w:r>
          </w:p>
        </w:tc>
      </w:tr>
    </w:tbl>
    <w:p>
      <w:pPr>
        <w:autoSpaceDN w:val="0"/>
        <w:autoSpaceDE w:val="0"/>
        <w:widowControl/>
        <w:spacing w:line="48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038"/>
      </w:tblGrid>
      <w:tr>
        <w:trPr>
          <w:trHeight w:hRule="exact" w:val="414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37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пользовательских данных, в частности, имеется возможность добавить скрипт назначения пароля пользователю.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Например, при использовании cloud-init для назначения временного пароля пользователя, скрипт будет выглядеть следующим образом: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302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90" w:after="0"/>
              <w:ind w:left="138" w:right="0" w:firstLine="0"/>
              <w:jc w:val="left"/>
            </w:pPr>
            <w:r>
              <w:rPr>
                <w:rFonts w:ascii="SFIT1000" w:hAnsi="SFIT1000" w:eastAsia="SFIT1000"/>
                <w:b w:val="0"/>
                <w:i/>
                <w:color w:val="40808F"/>
                <w:sz w:val="20"/>
              </w:rPr>
              <w:t>#cloud-config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432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13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{password: password1, ssh_pwauth: true}</w:t>
            </w:r>
          </w:p>
        </w:tc>
      </w:tr>
    </w:tbl>
    <w:p>
      <w:pPr>
        <w:autoSpaceDN w:val="0"/>
        <w:autoSpaceDE w:val="0"/>
        <w:widowControl/>
        <w:spacing w:line="200" w:lineRule="exact" w:before="304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новой ключевой пары в процессе запуска VDI инстанса нажмите на кнопку «Создать ключевую пару» в соответствующем поле окна</w:t>
      </w:r>
    </w:p>
    <w:p>
      <w:pPr>
        <w:autoSpaceDN w:val="0"/>
        <w:autoSpaceDE w:val="0"/>
        <w:widowControl/>
        <w:spacing w:line="198" w:lineRule="exact" w:before="40" w:after="277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создания VDI инстанса: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22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761230" cy="5759450"/>
            <wp:docPr id="300" name="Picture 30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4761230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4.000000000000057" w:type="dxa"/>
      </w:tblPr>
      <w:tblGrid>
        <w:gridCol w:w="4677"/>
        <w:gridCol w:w="4677"/>
        <w:gridCol w:w="4677"/>
      </w:tblGrid>
      <w:tr>
        <w:trPr>
          <w:trHeight w:hRule="exact" w:val="400"/>
        </w:trPr>
        <w:tc>
          <w:tcPr>
            <w:tcW w:type="dxa" w:w="3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11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Рис. 112: Форма создания ключевой пары</w:t>
            </w:r>
          </w:p>
        </w:tc>
        <w:tc>
          <w:tcPr>
            <w:tcW w:type="dxa" w:w="27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в блоке инфографики отображаются данные по квотам на создание ключевых пар у текущего пользователя.</w:t>
      </w:r>
    </w:p>
    <w:p>
      <w:pPr>
        <w:autoSpaceDN w:val="0"/>
        <w:autoSpaceDE w:val="0"/>
        <w:widowControl/>
        <w:spacing w:line="200" w:lineRule="exact" w:before="160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Ниже в форме создания ключевой пары введите следующую информацию: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2"/>
        </w:trPr>
        <w:tc>
          <w:tcPr>
            <w:tcW w:type="dxa" w:w="17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5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75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создания</w:t>
            </w:r>
          </w:p>
        </w:tc>
        <w:tc>
          <w:tcPr>
            <w:tcW w:type="dxa" w:w="35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создания ключевой пары: Со-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9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ключевую пару.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здать ключевую пару или Импорт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130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4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8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ключевой пары.</w:t>
            </w:r>
          </w:p>
        </w:tc>
        <w:tc>
          <w:tcPr>
            <w:tcW w:type="dxa" w:w="18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1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3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ключевой пары.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85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заглав-</w:t>
            </w:r>
          </w:p>
        </w:tc>
        <w:tc>
          <w:tcPr>
            <w:tcW w:type="dxa" w:w="33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ной буквы, строчной буквы и со-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стоять из 1 до 128 символов, сим-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волы могут содержать только «0-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62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7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9, a-z, A-Z, -, _».</w:t>
            </w:r>
          </w:p>
        </w:tc>
        <w:tc>
          <w:tcPr>
            <w:tcW w:type="dxa" w:w="412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6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ключа</w:t>
            </w:r>
          </w:p>
        </w:tc>
        <w:tc>
          <w:tcPr>
            <w:tcW w:type="dxa" w:w="37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4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ключа аутентификации: SSH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3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32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1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90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ssh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X.509.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ключевой пары путем импорта введите также: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2"/>
        </w:trPr>
        <w:tc>
          <w:tcPr>
            <w:tcW w:type="dxa" w:w="19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4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9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Публичный ключ</w:t>
            </w:r>
          </w:p>
        </w:tc>
        <w:tc>
          <w:tcPr>
            <w:tcW w:type="dxa" w:w="34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Публичный ключ, который мож-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 ввести вручную или загрузить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33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 локальных файлов.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создание ключевой пары нажатием кнопки «ОК».</w:t>
      </w:r>
    </w:p>
    <w:p>
      <w:pPr>
        <w:autoSpaceDN w:val="0"/>
        <w:autoSpaceDE w:val="0"/>
        <w:widowControl/>
        <w:spacing w:line="200" w:lineRule="exact" w:before="158" w:after="276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завершения создания VDI инстанса на следующем шаге подтвердите конфигурацию ранее выбранных параметров: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5610"/>
            <wp:docPr id="301" name="Picture 30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56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113: Окно создания VDI инстанса</w:t>
      </w:r>
    </w:p>
    <w:p>
      <w:pPr>
        <w:autoSpaceDN w:val="0"/>
        <w:autoSpaceDE w:val="0"/>
        <w:widowControl/>
        <w:spacing w:line="200" w:lineRule="exact" w:before="43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Следуйте указаниям на страницах мастера, выбирая необходимые параметры. В случае корректно введенных данных созданный VDI инстанс отобразится</w:t>
      </w:r>
    </w:p>
    <w:p>
      <w:pPr>
        <w:autoSpaceDN w:val="0"/>
        <w:autoSpaceDE w:val="0"/>
        <w:widowControl/>
        <w:spacing w:line="198" w:lineRule="exact" w:before="40" w:after="139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списке. В противном случае система вернет Вас в окно мастера с указанием причин невозможности его создания.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запланированной задачи по запуску VDI инстанса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всех инстансов на панели управления кнопкой «Запланировать» откройте мастер создания задачи: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302" name="Picture 30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114: Окно планирования запуска VDI инстанса</w:t>
      </w:r>
    </w:p>
    <w:p>
      <w:pPr>
        <w:autoSpaceDN w:val="0"/>
        <w:autoSpaceDE w:val="0"/>
        <w:widowControl/>
        <w:spacing w:line="200" w:lineRule="exact" w:before="436" w:after="42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6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646"/>
            </w:tblGrid>
            <w:tr>
              <w:trPr>
                <w:trHeight w:hRule="exact" w:val="310"/>
              </w:trPr>
              <w:tc>
                <w:tcPr>
                  <w:tcW w:type="dxa" w:w="130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4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9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64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задачи</w:t>
            </w:r>
          </w:p>
        </w:tc>
        <w:tc>
          <w:tcPr>
            <w:tcW w:type="dxa" w:w="35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4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Пользовательское имя задачи.</w:t>
            </w:r>
          </w:p>
        </w:tc>
        <w:tc>
          <w:tcPr>
            <w:tcW w:type="dxa" w:w="198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заглав-</w:t>
            </w:r>
          </w:p>
        </w:tc>
        <w:tc>
          <w:tcPr>
            <w:tcW w:type="dxa" w:w="33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поле не заполнено, имя гене-</w:t>
            </w:r>
          </w:p>
        </w:tc>
      </w:tr>
      <w:tr>
        <w:trPr>
          <w:trHeight w:hRule="exact" w:val="240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ной буквы, строчной буквы и со-</w:t>
            </w:r>
          </w:p>
        </w:tc>
        <w:tc>
          <w:tcPr>
            <w:tcW w:type="dxa" w:w="3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рируется автоматически в форма-</w:t>
            </w:r>
          </w:p>
        </w:tc>
      </w:tr>
      <w:tr>
        <w:trPr>
          <w:trHeight w:hRule="exact" w:val="252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стоять из 1 до 128 символов, сим-</w:t>
            </w:r>
          </w:p>
        </w:tc>
        <w:tc>
          <w:tcPr>
            <w:tcW w:type="dxa" w:w="3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 UUID.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волы могут содержать только «0-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560"/>
        <w:gridCol w:w="1560"/>
        <w:gridCol w:w="1560"/>
        <w:gridCol w:w="1560"/>
        <w:gridCol w:w="1560"/>
        <w:gridCol w:w="1560"/>
        <w:gridCol w:w="1560"/>
        <w:gridCol w:w="1560"/>
        <w:gridCol w:w="1560"/>
      </w:tblGrid>
      <w:tr>
        <w:trPr>
          <w:trHeight w:hRule="exact" w:val="252"/>
        </w:trPr>
        <w:tc>
          <w:tcPr>
            <w:tcW w:type="dxa" w:w="1984"/>
            <w:gridSpan w:val="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задачи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0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9, a-z, A-Z, «»-„_()[].:^».</w:t>
            </w:r>
          </w:p>
        </w:tc>
        <w:tc>
          <w:tcPr>
            <w:tcW w:type="dxa" w:w="3342"/>
            <w:gridSpan w:val="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38"/>
        </w:trPr>
        <w:tc>
          <w:tcPr>
            <w:tcW w:type="dxa" w:w="3120"/>
            <w:gridSpan w:val="2"/>
            <w:vMerge/>
            <w:tcBorders/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планируемой задачи.</w:t>
            </w:r>
          </w:p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6240"/>
            <w:gridSpan w:val="4"/>
            <w:vMerge/>
            <w:tcBorders/>
          </w:tcPr>
          <w:p/>
        </w:tc>
      </w:tr>
      <w:tr>
        <w:trPr>
          <w:trHeight w:hRule="exact" w:val="218"/>
        </w:trPr>
        <w:tc>
          <w:tcPr>
            <w:tcW w:type="dxa" w:w="10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Выберите</w:t>
            </w:r>
          </w:p>
        </w:tc>
        <w:tc>
          <w:tcPr>
            <w:tcW w:type="dxa" w:w="9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для времени начала</w:t>
            </w:r>
          </w:p>
        </w:tc>
        <w:tc>
          <w:tcPr>
            <w:tcW w:type="dxa" w:w="13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0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Europe/Moscow</w:t>
            </w:r>
          </w:p>
        </w:tc>
      </w:tr>
      <w:tr>
        <w:trPr>
          <w:trHeight w:hRule="exact" w:val="260"/>
        </w:trPr>
        <w:tc>
          <w:tcPr>
            <w:tcW w:type="dxa" w:w="1984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пояс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выполнения задачи</w:t>
            </w:r>
          </w:p>
        </w:tc>
        <w:tc>
          <w:tcPr>
            <w:tcW w:type="dxa" w:w="1560"/>
            <w:vMerge/>
            <w:tcBorders/>
          </w:tcPr>
          <w:p/>
        </w:tc>
        <w:tc>
          <w:tcPr>
            <w:tcW w:type="dxa" w:w="1560"/>
            <w:vMerge/>
            <w:tcBorders/>
          </w:tcPr>
          <w:p/>
        </w:tc>
        <w:tc>
          <w:tcPr>
            <w:tcW w:type="dxa" w:w="6240"/>
            <w:gridSpan w:val="4"/>
            <w:vMerge/>
            <w:tcBorders/>
          </w:tcPr>
          <w:p/>
        </w:tc>
      </w:tr>
      <w:tr>
        <w:trPr>
          <w:trHeight w:hRule="exact" w:val="220"/>
        </w:trPr>
        <w:tc>
          <w:tcPr>
            <w:tcW w:type="dxa" w:w="1984"/>
            <w:gridSpan w:val="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запуска</w:t>
            </w:r>
          </w:p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выполнения</w:t>
            </w:r>
          </w:p>
        </w:tc>
        <w:tc>
          <w:tcPr>
            <w:tcW w:type="dxa" w:w="13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 может быть запущена не</w:t>
            </w:r>
          </w:p>
        </w:tc>
        <w:tc>
          <w:tcPr>
            <w:tcW w:type="dxa" w:w="176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</w:t>
            </w:r>
          </w:p>
        </w:tc>
        <w:tc>
          <w:tcPr>
            <w:tcW w:type="dxa" w:w="1582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выставляется</w:t>
            </w:r>
          </w:p>
        </w:tc>
      </w:tr>
      <w:tr>
        <w:trPr>
          <w:trHeight w:hRule="exact" w:val="240"/>
        </w:trPr>
        <w:tc>
          <w:tcPr>
            <w:tcW w:type="dxa" w:w="3120"/>
            <w:gridSpan w:val="2"/>
            <w:vMerge/>
            <w:tcBorders/>
          </w:tcPr>
          <w:p/>
        </w:tc>
        <w:tc>
          <w:tcPr>
            <w:tcW w:type="dxa" w:w="33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задачи.</w:t>
            </w:r>
          </w:p>
        </w:tc>
        <w:tc>
          <w:tcPr>
            <w:tcW w:type="dxa" w:w="1560"/>
            <w:vMerge/>
            <w:tcBorders/>
          </w:tcPr>
          <w:p/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ранее чем через 5 минут от теку-</w:t>
            </w:r>
          </w:p>
        </w:tc>
        <w:tc>
          <w:tcPr>
            <w:tcW w:type="dxa" w:w="12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ближайшее</w:t>
            </w:r>
          </w:p>
        </w:tc>
        <w:tc>
          <w:tcPr>
            <w:tcW w:type="dxa" w:w="126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возможное</w:t>
            </w:r>
          </w:p>
        </w:tc>
        <w:tc>
          <w:tcPr>
            <w:tcW w:type="dxa" w:w="80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</w:t>
            </w:r>
          </w:p>
        </w:tc>
      </w:tr>
      <w:tr>
        <w:trPr>
          <w:trHeight w:hRule="exact" w:val="258"/>
        </w:trPr>
        <w:tc>
          <w:tcPr>
            <w:tcW w:type="dxa" w:w="3120"/>
            <w:gridSpan w:val="2"/>
            <w:vMerge/>
            <w:tcBorders/>
          </w:tcPr>
          <w:p/>
        </w:tc>
        <w:tc>
          <w:tcPr>
            <w:tcW w:type="dxa" w:w="1560"/>
            <w:vMerge/>
            <w:tcBorders/>
          </w:tcPr>
          <w:p/>
        </w:tc>
        <w:tc>
          <w:tcPr>
            <w:tcW w:type="dxa" w:w="1560"/>
            <w:vMerge/>
            <w:tcBorders/>
          </w:tcPr>
          <w:p/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щего времени.</w:t>
            </w:r>
          </w:p>
        </w:tc>
        <w:tc>
          <w:tcPr>
            <w:tcW w:type="dxa" w:w="3342"/>
            <w:gridSpan w:val="4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выполнения задачи.</w:t>
            </w:r>
          </w:p>
        </w:tc>
      </w:tr>
      <w:tr>
        <w:trPr>
          <w:trHeight w:hRule="exact" w:val="222"/>
        </w:trPr>
        <w:tc>
          <w:tcPr>
            <w:tcW w:type="dxa" w:w="10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</w:t>
            </w:r>
          </w:p>
        </w:tc>
        <w:tc>
          <w:tcPr>
            <w:tcW w:type="dxa" w:w="9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периоди-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Определяет, будет ли задача вы-</w:t>
            </w:r>
          </w:p>
        </w:tc>
        <w:tc>
          <w:tcPr>
            <w:tcW w:type="dxa" w:w="13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0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Нет.</w:t>
            </w:r>
          </w:p>
        </w:tc>
      </w:tr>
      <w:tr>
        <w:trPr>
          <w:trHeight w:hRule="exact" w:val="244"/>
        </w:trPr>
        <w:tc>
          <w:tcPr>
            <w:tcW w:type="dxa" w:w="1984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ческую задачу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полняться разово или периодиче-</w:t>
            </w:r>
          </w:p>
        </w:tc>
        <w:tc>
          <w:tcPr>
            <w:tcW w:type="dxa" w:w="1560"/>
            <w:vMerge/>
            <w:tcBorders/>
          </w:tcPr>
          <w:p/>
        </w:tc>
        <w:tc>
          <w:tcPr>
            <w:tcW w:type="dxa" w:w="1560"/>
            <w:vMerge/>
            <w:tcBorders/>
          </w:tcPr>
          <w:p/>
        </w:tc>
        <w:tc>
          <w:tcPr>
            <w:tcW w:type="dxa" w:w="6240"/>
            <w:gridSpan w:val="4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ски с заданной частотой.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342"/>
        </w:trPr>
        <w:tc>
          <w:tcPr>
            <w:tcW w:type="dxa" w:w="19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340"/>
            <w:gridSpan w:val="3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6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2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98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9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Лимит количества</w:t>
            </w:r>
          </w:p>
        </w:tc>
        <w:tc>
          <w:tcPr>
            <w:tcW w:type="dxa" w:w="14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</w:t>
            </w:r>
          </w:p>
        </w:tc>
        <w:tc>
          <w:tcPr>
            <w:tcW w:type="dxa" w:w="11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</w:t>
            </w:r>
          </w:p>
        </w:tc>
        <w:tc>
          <w:tcPr>
            <w:tcW w:type="dxa" w:w="7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запус-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2 до 999999</w:t>
            </w:r>
          </w:p>
        </w:tc>
        <w:tc>
          <w:tcPr>
            <w:tcW w:type="dxa" w:w="4208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98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</w:tr>
      <w:tr>
        <w:trPr>
          <w:trHeight w:hRule="exact" w:val="252"/>
        </w:trPr>
        <w:tc>
          <w:tcPr>
            <w:tcW w:type="dxa" w:w="19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запусков</w:t>
            </w:r>
          </w:p>
        </w:tc>
        <w:tc>
          <w:tcPr>
            <w:tcW w:type="dxa" w:w="3340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ков.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38"/>
        </w:trPr>
        <w:tc>
          <w:tcPr>
            <w:tcW w:type="dxa" w:w="19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 запусков</w:t>
            </w:r>
          </w:p>
        </w:tc>
        <w:tc>
          <w:tcPr>
            <w:tcW w:type="dxa" w:w="3340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 выполнения задачи.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</w:t>
            </w:r>
          </w:p>
        </w:tc>
        <w:tc>
          <w:tcPr>
            <w:tcW w:type="dxa" w:w="42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98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  <w:tr>
        <w:trPr>
          <w:trHeight w:hRule="exact" w:val="228"/>
        </w:trPr>
        <w:tc>
          <w:tcPr>
            <w:tcW w:type="dxa" w:w="19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Период</w:t>
            </w:r>
          </w:p>
        </w:tc>
        <w:tc>
          <w:tcPr>
            <w:tcW w:type="dxa" w:w="3340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Значения для интервала выполне-</w:t>
            </w:r>
          </w:p>
        </w:tc>
        <w:tc>
          <w:tcPr>
            <w:tcW w:type="dxa" w:w="18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20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98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Дни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ния задачи.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2402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информацию о проекте, пользователях и группах пользователей VDI инстанса: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03" name="Picture 30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115: Окно планирования запуска VDI инстанса</w:t>
      </w:r>
    </w:p>
    <w:p>
      <w:pPr>
        <w:autoSpaceDN w:val="0"/>
        <w:autoSpaceDE w:val="0"/>
        <w:widowControl/>
        <w:spacing w:line="198" w:lineRule="exact" w:before="438" w:after="135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7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746"/>
            </w:tblGrid>
            <w:tr>
              <w:trPr>
                <w:trHeight w:hRule="exact" w:val="310"/>
              </w:trPr>
              <w:tc>
                <w:tcPr>
                  <w:tcW w:type="dxa" w:w="13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3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20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74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инстанса</w:t>
            </w:r>
          </w:p>
        </w:tc>
        <w:tc>
          <w:tcPr>
            <w:tcW w:type="dxa" w:w="33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VDI инстанса.</w:t>
            </w:r>
          </w:p>
        </w:tc>
        <w:tc>
          <w:tcPr>
            <w:tcW w:type="dxa" w:w="20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заглав-</w:t>
            </w:r>
          </w:p>
        </w:tc>
        <w:tc>
          <w:tcPr>
            <w:tcW w:type="dxa" w:w="33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ной буквы, строчной буквы и со-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стоять из 1-128 символов, симво-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лы могут содержать только «0-9,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14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6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a-z, A-Z, «»-„_()[].:^».</w:t>
            </w:r>
          </w:p>
        </w:tc>
        <w:tc>
          <w:tcPr>
            <w:tcW w:type="dxa" w:w="388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4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</w:t>
            </w:r>
          </w:p>
        </w:tc>
        <w:tc>
          <w:tcPr>
            <w:tcW w:type="dxa" w:w="5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ин-</w:t>
            </w:r>
          </w:p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запускаемых VDI ин-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130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</w:t>
            </w:r>
          </w:p>
        </w:tc>
        <w:tc>
          <w:tcPr>
            <w:tcW w:type="dxa" w:w="388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6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  <w:tr>
        <w:trPr>
          <w:trHeight w:hRule="exact" w:val="262"/>
        </w:trPr>
        <w:tc>
          <w:tcPr>
            <w:tcW w:type="dxa" w:w="14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стансов.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</w:tr>
      <w:tr>
        <w:trPr>
          <w:trHeight w:hRule="exact" w:val="226"/>
        </w:trPr>
        <w:tc>
          <w:tcPr>
            <w:tcW w:type="dxa" w:w="14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 проекты</w:t>
            </w:r>
          </w:p>
        </w:tc>
        <w:tc>
          <w:tcPr>
            <w:tcW w:type="dxa" w:w="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Проект, в рамках которого запус-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56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8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55"/>
        <w:gridCol w:w="1755"/>
        <w:gridCol w:w="1755"/>
        <w:gridCol w:w="1755"/>
        <w:gridCol w:w="1755"/>
        <w:gridCol w:w="1755"/>
        <w:gridCol w:w="1755"/>
        <w:gridCol w:w="1755"/>
      </w:tblGrid>
      <w:tr>
        <w:trPr>
          <w:trHeight w:hRule="exact" w:val="252"/>
        </w:trPr>
        <w:tc>
          <w:tcPr>
            <w:tcW w:type="dxa" w:w="17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8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кается инстанс.</w:t>
            </w:r>
          </w:p>
        </w:tc>
        <w:tc>
          <w:tcPr>
            <w:tcW w:type="dxa" w:w="4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9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7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Пользователи</w:t>
            </w:r>
          </w:p>
        </w:tc>
        <w:tc>
          <w:tcPr>
            <w:tcW w:type="dxa" w:w="18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Пользователи</w:t>
            </w:r>
          </w:p>
        </w:tc>
        <w:tc>
          <w:tcPr>
            <w:tcW w:type="dxa" w:w="4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</w:t>
            </w:r>
          </w:p>
        </w:tc>
        <w:tc>
          <w:tcPr>
            <w:tcW w:type="dxa" w:w="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</w:t>
            </w:r>
          </w:p>
        </w:tc>
        <w:tc>
          <w:tcPr>
            <w:tcW w:type="dxa" w:w="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рамках выбранного проекта.</w:t>
            </w:r>
          </w:p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2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Группы</w:t>
            </w:r>
          </w:p>
        </w:tc>
        <w:tc>
          <w:tcPr>
            <w:tcW w:type="dxa" w:w="10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пользова-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Группы пользователей VDI ин-</w:t>
            </w:r>
          </w:p>
        </w:tc>
        <w:tc>
          <w:tcPr>
            <w:tcW w:type="dxa" w:w="13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44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телей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станса в рамках выбранного про-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18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4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екта.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6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88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Загрузка с диска</w:t>
            </w:r>
          </w:p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Место хранения корневой фай-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 - Не создавать новый систем-</w:t>
            </w:r>
          </w:p>
        </w:tc>
      </w:tr>
      <w:tr>
        <w:trPr>
          <w:trHeight w:hRule="exact" w:val="242"/>
        </w:trPr>
        <w:tc>
          <w:tcPr>
            <w:tcW w:type="dxa" w:w="2808"/>
            <w:vMerge/>
            <w:tcBorders/>
          </w:tcPr>
          <w:p/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ловой системы создаваемого VDI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31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ный диск.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инстанса: на новом созданном си-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стемном диске в подсистеме хра-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нения дисков (как правило, явля-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ется удалённым надёжным храни-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лищем) или на основном диске,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который хранится локально по от-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ношению к гипервизору (имеется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риск утери при отказе гипервизо-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ра).</w:t>
            </w:r>
          </w:p>
        </w:tc>
      </w:tr>
    </w:tbl>
    <w:p>
      <w:pPr>
        <w:autoSpaceDN w:val="0"/>
        <w:autoSpaceDE w:val="0"/>
        <w:widowControl/>
        <w:spacing w:line="200" w:lineRule="exact" w:before="29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нового диска также укажите следующие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2"/>
        </w:trPr>
        <w:tc>
          <w:tcPr>
            <w:tcW w:type="dxa" w:w="18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3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9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8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Системный диск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и размер системного диска.</w:t>
            </w:r>
          </w:p>
        </w:tc>
        <w:tc>
          <w:tcPr>
            <w:tcW w:type="dxa" w:w="19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диска ограничен мини-</w:t>
            </w:r>
          </w:p>
        </w:tc>
        <w:tc>
          <w:tcPr>
            <w:tcW w:type="dxa" w:w="33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мальным значением диска у вир-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36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туального сервера, образа и т.д.</w:t>
            </w:r>
          </w:p>
        </w:tc>
      </w:tr>
    </w:tbl>
    <w:p>
      <w:pPr>
        <w:autoSpaceDN w:val="0"/>
        <w:autoSpaceDE w:val="0"/>
        <w:widowControl/>
        <w:spacing w:line="200" w:lineRule="exact" w:before="296" w:after="31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системную информацию о VDI инстансе: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04" name="Picture 30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116: Окно планирования запуска VDI инстанса</w:t>
      </w:r>
    </w:p>
    <w:p>
      <w:pPr>
        <w:autoSpaceDN w:val="0"/>
        <w:autoSpaceDE w:val="0"/>
        <w:widowControl/>
        <w:spacing w:line="198" w:lineRule="exact" w:before="438" w:after="135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82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826"/>
            </w:tblGrid>
            <w:tr>
              <w:trPr>
                <w:trHeight w:hRule="exact" w:val="310"/>
              </w:trPr>
              <w:tc>
                <w:tcPr>
                  <w:tcW w:type="dxa" w:w="138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50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82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</w:t>
            </w:r>
          </w:p>
        </w:tc>
        <w:tc>
          <w:tcPr>
            <w:tcW w:type="dxa" w:w="35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 для подключения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11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 инстансу (возможен выбор до-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ступной ключевой пары или со-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9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здание новой).</w:t>
            </w:r>
          </w:p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9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Пользовательские</w:t>
            </w:r>
          </w:p>
        </w:tc>
        <w:tc>
          <w:tcPr>
            <w:tcW w:type="dxa" w:w="33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Набор данных, который пользова-</w:t>
            </w:r>
          </w:p>
        </w:tc>
        <w:tc>
          <w:tcPr>
            <w:tcW w:type="dxa" w:w="13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50"/>
        </w:trPr>
        <w:tc>
          <w:tcPr>
            <w:tcW w:type="dxa" w:w="19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данные</w:t>
            </w:r>
          </w:p>
        </w:tc>
        <w:tc>
          <w:tcPr>
            <w:tcW w:type="dxa" w:w="33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тель может добавить при созда-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нии инстанса вручную или загру-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зить из файла. Используется для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передачи скрипта, который будет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передан для исполнения cloud-init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cloudbase-init внутри ОС ин-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станса при загрузке.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537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четвертом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680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05" name="Picture 30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117: Окно планирования запуска VDI инстанса</w:t>
      </w:r>
    </w:p>
    <w:p>
      <w:pPr>
        <w:autoSpaceDN w:val="0"/>
        <w:autoSpaceDE w:val="0"/>
        <w:widowControl/>
        <w:spacing w:line="198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«moncloud центр» - «Планировщик» - «Все задачи».</w:t>
      </w:r>
    </w:p>
    <w:p>
      <w:pPr>
        <w:autoSpaceDN w:val="0"/>
        <w:autoSpaceDE w:val="0"/>
        <w:widowControl/>
        <w:spacing w:line="200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этом в детальной информации VDI инстанса, созданного в рамках данной задачи будет сформировано следующее описание формата: «Инстанс</w:t>
      </w:r>
    </w:p>
    <w:p>
      <w:pPr>
        <w:autoSpaceDN w:val="0"/>
        <w:autoSpaceDE w:val="0"/>
        <w:widowControl/>
        <w:spacing w:line="198" w:lineRule="exact" w:before="40" w:after="76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 пользователем c id &lt;ID пользователя&gt; при помощи отложенного задания с именем &lt;имя задания&gt; в разделе „Планировщик“».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681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Назначение пользователей</w:t>
      </w:r>
    </w:p>
    <w:p>
      <w:pPr>
        <w:autoSpaceDN w:val="0"/>
        <w:autoSpaceDE w:val="0"/>
        <w:widowControl/>
        <w:spacing w:line="198" w:lineRule="exact" w:before="238" w:after="874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всех VDI инстансов на панели управления кнопкой «Назначить пользователей» откройте мастер окно назначения пользователей: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682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067810" cy="5707380"/>
            <wp:docPr id="306" name="Picture 30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4067810" cy="57073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118: Окно назначения пользователей для VDI инстанса</w:t>
      </w:r>
    </w:p>
    <w:p>
      <w:pPr>
        <w:autoSpaceDN w:val="0"/>
        <w:tabs>
          <w:tab w:pos="13678" w:val="left"/>
        </w:tabs>
        <w:autoSpaceDE w:val="0"/>
        <w:widowControl/>
        <w:spacing w:line="200" w:lineRule="exact" w:before="44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000000"/>
          <w:sz w:val="20"/>
        </w:rPr>
        <w:t>2.3. Режим администратора</w:t>
      </w:r>
      <w:r>
        <w:tab/>
      </w:r>
      <w:r>
        <w:rPr>
          <w:rFonts w:ascii="SFSX1000" w:hAnsi="SFSX1000" w:eastAsia="SFSX1000"/>
          <w:b/>
          <w:i w:val="0"/>
          <w:color w:val="000000"/>
          <w:sz w:val="20"/>
        </w:rPr>
        <w:t>683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918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укажите: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684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053840" cy="5680710"/>
            <wp:docPr id="307" name="Picture 30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4053840" cy="56807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119: Окно назначения пользователей для VDI инстанса</w:t>
      </w:r>
    </w:p>
    <w:p>
      <w:pPr>
        <w:autoSpaceDN w:val="0"/>
        <w:tabs>
          <w:tab w:pos="13678" w:val="left"/>
        </w:tabs>
        <w:autoSpaceDE w:val="0"/>
        <w:widowControl/>
        <w:spacing w:line="200" w:lineRule="exact" w:before="8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000000"/>
          <w:sz w:val="20"/>
        </w:rPr>
        <w:t>2.3. Режим администратора</w:t>
      </w:r>
      <w:r>
        <w:tab/>
      </w:r>
      <w:r>
        <w:rPr>
          <w:rFonts w:ascii="SFSX1000" w:hAnsi="SFSX1000" w:eastAsia="SFSX1000"/>
          <w:b/>
          <w:i w:val="0"/>
          <w:color w:val="000000"/>
          <w:sz w:val="20"/>
        </w:rPr>
        <w:t>685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1042"/>
        </w:trPr>
        <w:tc>
          <w:tcPr>
            <w:tcW w:type="dxa" w:w="146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466"/>
            </w:tblGrid>
            <w:tr>
              <w:trPr>
                <w:trHeight w:hRule="exact" w:val="310"/>
              </w:trPr>
              <w:tc>
                <w:tcPr>
                  <w:tcW w:type="dxa" w:w="120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2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58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6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46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инстанса</w:t>
            </w:r>
          </w:p>
        </w:tc>
        <w:tc>
          <w:tcPr>
            <w:tcW w:type="dxa" w:w="5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VDI инстанса, для которого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28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Нередактируемый параметр.</w:t>
            </w:r>
          </w:p>
        </w:tc>
        <w:tc>
          <w:tcPr>
            <w:tcW w:type="dxa" w:w="358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Имя, присвоенное при создании</w:t>
            </w:r>
          </w:p>
        </w:tc>
      </w:tr>
      <w:tr>
        <w:trPr>
          <w:trHeight w:hRule="exact" w:val="266"/>
        </w:trPr>
        <w:tc>
          <w:tcPr>
            <w:tcW w:type="dxa" w:w="2340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40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назначаются пользователи.</w:t>
            </w:r>
          </w:p>
        </w:tc>
        <w:tc>
          <w:tcPr>
            <w:tcW w:type="dxa" w:w="2340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40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инстанса.</w:t>
            </w:r>
          </w:p>
        </w:tc>
      </w:tr>
      <w:tr>
        <w:trPr>
          <w:trHeight w:hRule="exact" w:val="214"/>
        </w:trPr>
        <w:tc>
          <w:tcPr>
            <w:tcW w:type="dxa" w:w="146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Пользователи</w:t>
            </w:r>
          </w:p>
        </w:tc>
        <w:tc>
          <w:tcPr>
            <w:tcW w:type="dxa" w:w="520"/>
            <w:vMerge w:val="restart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</w:t>
            </w:r>
          </w:p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Пользователи проекта для при-</w:t>
            </w:r>
          </w:p>
        </w:tc>
        <w:tc>
          <w:tcPr>
            <w:tcW w:type="dxa" w:w="1820"/>
            <w:vMerge w:val="restart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280"/>
            <w:vMerge w:val="restart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584"/>
            <w:vMerge w:val="restart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306"/>
        </w:trPr>
        <w:tc>
          <w:tcPr>
            <w:tcW w:type="dxa" w:w="146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назначения</w:t>
            </w:r>
          </w:p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  <w:tc>
          <w:tcPr>
            <w:tcW w:type="dxa" w:w="334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крепления к данному инстансу.</w:t>
            </w:r>
          </w:p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</w:tr>
    </w:tbl>
    <w:p>
      <w:pPr>
        <w:autoSpaceDN w:val="0"/>
        <w:autoSpaceDE w:val="0"/>
        <w:widowControl/>
        <w:spacing w:line="200" w:lineRule="exact" w:before="322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выбор пользователей, назначенных для VDI инстанса, нажатием кнопки «ОК.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Консоль</w:t>
      </w:r>
    </w:p>
    <w:p>
      <w:pPr>
        <w:autoSpaceDN w:val="0"/>
        <w:autoSpaceDE w:val="0"/>
        <w:widowControl/>
        <w:spacing w:line="198" w:lineRule="exact" w:before="23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всех VDI инстансов на панели управления кнопкой «Консоль» переходим к консоли VDI инстанса.</w:t>
      </w:r>
    </w:p>
    <w:p>
      <w:pPr>
        <w:autoSpaceDN w:val="0"/>
        <w:autoSpaceDE w:val="0"/>
        <w:widowControl/>
        <w:spacing w:line="198" w:lineRule="exact" w:before="160" w:after="5972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Подтверждаем переход: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686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24020"/>
            <wp:docPr id="308" name="Picture 30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240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120: Подтверждение открытия консоли</w:t>
      </w:r>
    </w:p>
    <w:p>
      <w:pPr>
        <w:autoSpaceDN w:val="0"/>
        <w:autoSpaceDE w:val="0"/>
        <w:widowControl/>
        <w:spacing w:line="200" w:lineRule="exact" w:before="436" w:after="165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подтверждения осуществляется переход к консольному управлению данного VDI инстанса: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687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4400" cy="4053840"/>
            <wp:docPr id="309" name="Picture 30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8534400" cy="40538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121: Консоль VDI инстанса</w:t>
      </w:r>
    </w:p>
    <w:p>
      <w:pPr>
        <w:autoSpaceDN w:val="0"/>
        <w:autoSpaceDE w:val="0"/>
        <w:widowControl/>
        <w:spacing w:line="200" w:lineRule="exact" w:before="40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Изменение пароля</w:t>
      </w:r>
    </w:p>
    <w:p>
      <w:pPr>
        <w:autoSpaceDN w:val="0"/>
        <w:autoSpaceDE w:val="0"/>
        <w:widowControl/>
        <w:spacing w:line="200" w:lineRule="exact" w:before="236" w:after="152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всех VDI инстансов на панели управления при нажатии на кнопку «Изменить пароль» открывается соответствующая форма: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688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66540"/>
            <wp:docPr id="310" name="Picture 3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0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665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122: Окно изменения пароля</w:t>
      </w:r>
    </w:p>
    <w:p>
      <w:pPr>
        <w:autoSpaceDN w:val="0"/>
        <w:autoSpaceDE w:val="0"/>
        <w:widowControl/>
        <w:spacing w:line="198" w:lineRule="exact" w:before="438" w:after="190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введите данные о пароле: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689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5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546"/>
            </w:tblGrid>
            <w:tr>
              <w:trPr>
                <w:trHeight w:hRule="exact" w:val="310"/>
              </w:trPr>
              <w:tc>
                <w:tcPr>
                  <w:tcW w:type="dxa" w:w="12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7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5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54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</w:t>
            </w:r>
          </w:p>
        </w:tc>
        <w:tc>
          <w:tcPr>
            <w:tcW w:type="dxa" w:w="37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VDI инстанса, для которого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5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Нередактируемый параметр.</w:t>
            </w:r>
          </w:p>
        </w:tc>
        <w:tc>
          <w:tcPr>
            <w:tcW w:type="dxa" w:w="33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Имя, присвоенное при создании</w:t>
            </w:r>
          </w:p>
        </w:tc>
      </w:tr>
      <w:tr>
        <w:trPr>
          <w:trHeight w:hRule="exact" w:val="266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7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изменяется пароль доступа.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инстанса.</w:t>
            </w:r>
          </w:p>
        </w:tc>
      </w:tr>
      <w:tr>
        <w:trPr>
          <w:trHeight w:hRule="exact" w:val="214"/>
        </w:trPr>
        <w:tc>
          <w:tcPr>
            <w:tcW w:type="dxa" w:w="154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Пароль</w:t>
            </w:r>
          </w:p>
        </w:tc>
        <w:tc>
          <w:tcPr>
            <w:tcW w:type="dxa" w:w="37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Новый пароль доступа к VDI ин-</w:t>
            </w:r>
          </w:p>
        </w:tc>
        <w:tc>
          <w:tcPr>
            <w:tcW w:type="dxa" w:w="18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8 до 16 символов, как минимум</w:t>
            </w:r>
          </w:p>
        </w:tc>
        <w:tc>
          <w:tcPr>
            <w:tcW w:type="dxa" w:w="334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52"/>
        </w:trPr>
        <w:tc>
          <w:tcPr>
            <w:tcW w:type="dxa" w:w="2808"/>
            <w:vMerge/>
            <w:tcBorders/>
          </w:tcPr>
          <w:p/>
        </w:tc>
        <w:tc>
          <w:tcPr>
            <w:tcW w:type="dxa" w:w="37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стансу.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35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одна заглавная буква, одна строч-</w:t>
            </w:r>
          </w:p>
        </w:tc>
        <w:tc>
          <w:tcPr>
            <w:tcW w:type="dxa" w:w="2808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145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5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ная буква и одна цифра.</w:t>
            </w:r>
          </w:p>
        </w:tc>
        <w:tc>
          <w:tcPr>
            <w:tcW w:type="dxa" w:w="334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4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Подтвердите</w:t>
            </w:r>
          </w:p>
        </w:tc>
        <w:tc>
          <w:tcPr>
            <w:tcW w:type="dxa" w:w="540"/>
            <w:vMerge w:val="restart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па-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Подтверждение нового пароля до-</w:t>
            </w:r>
          </w:p>
        </w:tc>
        <w:tc>
          <w:tcPr>
            <w:tcW w:type="dxa" w:w="1240"/>
            <w:vMerge w:val="restart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1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Введенное значение должно сов-</w:t>
            </w:r>
          </w:p>
        </w:tc>
        <w:tc>
          <w:tcPr>
            <w:tcW w:type="dxa" w:w="3348"/>
            <w:vMerge w:val="restart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304"/>
        </w:trPr>
        <w:tc>
          <w:tcPr>
            <w:tcW w:type="dxa" w:w="145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роль</w:t>
            </w:r>
          </w:p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  <w:tc>
          <w:tcPr>
            <w:tcW w:type="dxa" w:w="334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ступа к VDI инстансу.</w:t>
            </w:r>
          </w:p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  <w:tc>
          <w:tcPr>
            <w:tcW w:type="dxa" w:w="410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падать со значением поля Пароль.</w:t>
            </w:r>
          </w:p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</w:tr>
    </w:tbl>
    <w:p>
      <w:pPr>
        <w:autoSpaceDN w:val="0"/>
        <w:autoSpaceDE w:val="0"/>
        <w:widowControl/>
        <w:spacing w:line="200" w:lineRule="exact" w:before="32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изменение пароля нажатием кнопки «ОК».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8"/>
      </w:tblGrid>
      <w:tr>
        <w:trPr>
          <w:trHeight w:hRule="exact" w:val="848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обеспечения безопасности настоятельно рекомендуем использовать сложные пароли.</w:t>
            </w:r>
          </w:p>
        </w:tc>
      </w:tr>
    </w:tbl>
    <w:p>
      <w:pPr>
        <w:autoSpaceDN w:val="0"/>
        <w:autoSpaceDE w:val="0"/>
        <w:widowControl/>
        <w:spacing w:line="45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03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4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операционных систем на базе Linux будет сброшен пароль root, для Windows система сбросит пароль Администратора.</w:t>
            </w:r>
          </w:p>
        </w:tc>
      </w:tr>
    </w:tbl>
    <w:p>
      <w:pPr>
        <w:autoSpaceDN w:val="0"/>
        <w:autoSpaceDE w:val="0"/>
        <w:widowControl/>
        <w:spacing w:line="200" w:lineRule="exact" w:before="37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VDI проектами</w:t>
      </w:r>
    </w:p>
    <w:p>
      <w:pPr>
        <w:autoSpaceDN w:val="0"/>
        <w:autoSpaceDE w:val="0"/>
        <w:widowControl/>
        <w:spacing w:line="200" w:lineRule="exact" w:before="236" w:after="3082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Список VDI проектов отображается на вкладке «moncloud центр» - «VDI» - «VDI проекты» Режима администратора: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11" name="Picture 3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99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123: Список VDI проектов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28: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0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9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7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0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9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VDI проекта, присваивается пользователем при создании.</w:t>
            </w:r>
          </w:p>
        </w:tc>
      </w:tr>
      <w:tr>
        <w:trPr>
          <w:trHeight w:hRule="exact" w:val="226"/>
        </w:trPr>
        <w:tc>
          <w:tcPr>
            <w:tcW w:type="dxa" w:w="20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Режим работы</w:t>
            </w:r>
          </w:p>
        </w:tc>
        <w:tc>
          <w:tcPr>
            <w:tcW w:type="dxa" w:w="119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Режим работы VDI проекта: Стандартный (режим, позволяющий одновременно работать с инстансом только одному пользова-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161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4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5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телю) или Совместный (режим, позволяющий одновременно работать с инстансом сразу нескольким пользователям).</w:t>
            </w:r>
          </w:p>
        </w:tc>
      </w:tr>
      <w:tr>
        <w:trPr>
          <w:trHeight w:hRule="exact" w:val="238"/>
        </w:trPr>
        <w:tc>
          <w:tcPr>
            <w:tcW w:type="dxa" w:w="161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Включено</w:t>
            </w:r>
          </w:p>
        </w:tc>
        <w:tc>
          <w:tcPr>
            <w:tcW w:type="dxa" w:w="1240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Состояние VDI проекта. Изменяется в общем списке всех проектов.</w:t>
            </w:r>
          </w:p>
        </w:tc>
      </w:tr>
      <w:tr>
        <w:trPr>
          <w:trHeight w:hRule="exact" w:val="282"/>
        </w:trPr>
        <w:tc>
          <w:tcPr>
            <w:tcW w:type="dxa" w:w="161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240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Пользовательское описание VDI проекта.</w:t>
            </w:r>
          </w:p>
        </w:tc>
      </w:tr>
    </w:tbl>
    <w:p>
      <w:pPr>
        <w:autoSpaceDN w:val="0"/>
        <w:autoSpaceDE w:val="0"/>
        <w:widowControl/>
        <w:spacing w:line="240" w:lineRule="exact" w:before="28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VDI проектов доступны инструменты сортировки и фильтрации. Поля сортируются по возрастанию и убыванию. Фильтрация производится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 следующим параметрам: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- Наименование VDI проекта. Допустим неполный ввод.</w:t>
      </w:r>
    </w:p>
    <w:p>
      <w:pPr>
        <w:autoSpaceDN w:val="0"/>
        <w:autoSpaceDE w:val="0"/>
        <w:widowControl/>
        <w:spacing w:line="200" w:lineRule="exact" w:before="326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29: Для VDI проектов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5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</w:t>
            </w:r>
          </w:p>
        </w:tc>
        <w:tc>
          <w:tcPr>
            <w:tcW w:type="dxa" w:w="36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98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  <w:tc>
          <w:tcPr>
            <w:tcW w:type="dxa" w:w="36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VDI проекта</w:t>
            </w:r>
          </w:p>
        </w:tc>
        <w:tc>
          <w:tcPr>
            <w:tcW w:type="dxa" w:w="98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нового VDI проекта.</w:t>
            </w:r>
          </w:p>
        </w:tc>
      </w:tr>
      <w:tr>
        <w:trPr>
          <w:trHeight w:hRule="exact" w:val="238"/>
        </w:trPr>
        <w:tc>
          <w:tcPr>
            <w:tcW w:type="dxa" w:w="5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  <w:tc>
          <w:tcPr>
            <w:tcW w:type="dxa" w:w="3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Редактирование VDI проекта</w:t>
            </w:r>
          </w:p>
        </w:tc>
        <w:tc>
          <w:tcPr>
            <w:tcW w:type="dxa" w:w="98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Изменение параметров VDI проекта.</w:t>
            </w:r>
          </w:p>
        </w:tc>
      </w:tr>
      <w:tr>
        <w:trPr>
          <w:trHeight w:hRule="exact" w:val="240"/>
        </w:trPr>
        <w:tc>
          <w:tcPr>
            <w:tcW w:type="dxa" w:w="5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</w:t>
            </w:r>
          </w:p>
        </w:tc>
        <w:tc>
          <w:tcPr>
            <w:tcW w:type="dxa" w:w="3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пользователями</w:t>
            </w:r>
          </w:p>
        </w:tc>
        <w:tc>
          <w:tcPr>
            <w:tcW w:type="dxa" w:w="98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пользователями VDI проекта.</w:t>
            </w:r>
          </w:p>
        </w:tc>
      </w:tr>
      <w:tr>
        <w:trPr>
          <w:trHeight w:hRule="exact" w:val="238"/>
        </w:trPr>
        <w:tc>
          <w:tcPr>
            <w:tcW w:type="dxa" w:w="5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</w:t>
            </w:r>
          </w:p>
        </w:tc>
        <w:tc>
          <w:tcPr>
            <w:tcW w:type="dxa" w:w="3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группой пользователей</w:t>
            </w:r>
          </w:p>
        </w:tc>
        <w:tc>
          <w:tcPr>
            <w:tcW w:type="dxa" w:w="98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группами пользователей VDI проекта.</w:t>
            </w:r>
          </w:p>
        </w:tc>
      </w:tr>
      <w:tr>
        <w:trPr>
          <w:trHeight w:hRule="exact" w:val="282"/>
        </w:trPr>
        <w:tc>
          <w:tcPr>
            <w:tcW w:type="dxa" w:w="5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</w:t>
            </w:r>
          </w:p>
        </w:tc>
        <w:tc>
          <w:tcPr>
            <w:tcW w:type="dxa" w:w="366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98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выбранного VDI проекта.</w:t>
            </w:r>
          </w:p>
        </w:tc>
      </w:tr>
    </w:tbl>
    <w:p>
      <w:pPr>
        <w:autoSpaceDN w:val="0"/>
        <w:autoSpaceDE w:val="0"/>
        <w:widowControl/>
        <w:spacing w:line="240" w:lineRule="exact" w:before="27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Перечисленные действия доступны для выполнения относительно одного выбранного VDI проекта – выбором нужного действия в поле «Действия»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соответствующей записи в списке проектов.</w:t>
      </w:r>
    </w:p>
    <w:p>
      <w:pPr>
        <w:autoSpaceDN w:val="0"/>
        <w:autoSpaceDE w:val="0"/>
        <w:widowControl/>
        <w:spacing w:line="240" w:lineRule="exact" w:before="1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действия можно запустить в отношении группы предварительно выбранных проектов. Для этого необходимо отметить нужные проекты и выбрать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групповое действие.</w:t>
      </w:r>
    </w:p>
    <w:p>
      <w:pPr>
        <w:autoSpaceDN w:val="0"/>
        <w:autoSpaceDE w:val="0"/>
        <w:widowControl/>
        <w:spacing w:line="238" w:lineRule="exact" w:before="12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детальную информацию о VDI проекте. Детальная информация отображается в нескольких внутренних вклад-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ках:</w:t>
      </w:r>
    </w:p>
    <w:p>
      <w:pPr>
        <w:autoSpaceDN w:val="0"/>
        <w:autoSpaceDE w:val="0"/>
        <w:widowControl/>
        <w:spacing w:line="200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Конфигурация</w:t>
      </w:r>
    </w:p>
    <w:p>
      <w:pPr>
        <w:autoSpaceDN w:val="0"/>
        <w:autoSpaceDE w:val="0"/>
        <w:widowControl/>
        <w:spacing w:line="200" w:lineRule="exact" w:before="236" w:after="99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Вкладка отображает подробную информацию о параметрах и ресурсах VDI проекта: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12" name="Picture 3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124: Параметры VDI проекта</w:t>
      </w:r>
    </w:p>
    <w:p>
      <w:pPr>
        <w:autoSpaceDN w:val="0"/>
        <w:tabs>
          <w:tab w:pos="302" w:val="left"/>
          <w:tab w:pos="726" w:val="left"/>
        </w:tabs>
        <w:autoSpaceDE w:val="0"/>
        <w:widowControl/>
        <w:spacing w:line="358" w:lineRule="exact" w:before="250" w:after="0"/>
        <w:ind w:left="4" w:right="54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Данные представлены в нескольких блоках: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Конфигурация содержит информацию о следующих параметрах VDI проекта: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Зона доступности: Зона доступности, в которой находятся VDI инстансы проекта.</w:t>
      </w:r>
    </w:p>
    <w:p>
      <w:pPr>
        <w:autoSpaceDN w:val="0"/>
        <w:autoSpaceDE w:val="0"/>
        <w:widowControl/>
        <w:spacing w:line="200" w:lineRule="exact" w:before="158" w:after="31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Тип: Тип VDI диска, автоматически создаваемого при подключении пользователя. Параметр отображается если включено автоматическое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9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создание дисков.</w:t>
      </w:r>
    </w:p>
    <w:p>
      <w:pPr>
        <w:autoSpaceDN w:val="0"/>
        <w:tabs>
          <w:tab w:pos="940" w:val="left"/>
        </w:tabs>
        <w:autoSpaceDE w:val="0"/>
        <w:widowControl/>
        <w:spacing w:line="238" w:lineRule="exact" w:before="122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Размер: Размер VDI диска (в ГиБ), автоматически создаваемого при подключении пользователя. Параметр отображается если включено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автоматическое создание дисков.</w:t>
      </w:r>
    </w:p>
    <w:p>
      <w:pPr>
        <w:autoSpaceDN w:val="0"/>
        <w:autoSpaceDE w:val="0"/>
        <w:widowControl/>
        <w:spacing w:line="198" w:lineRule="exact" w:before="160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Количество резервных инстансов/дисков проекта.</w:t>
      </w:r>
    </w:p>
    <w:p>
      <w:pPr>
        <w:autoSpaceDN w:val="0"/>
        <w:autoSpaceDE w:val="0"/>
        <w:widowControl/>
        <w:spacing w:line="200" w:lineRule="exact" w:before="160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Шаблон имен VDI инстансов проекта. Параметр отображается, если шаблон был указан при создании проекта.</w:t>
      </w:r>
    </w:p>
    <w:p>
      <w:pPr>
        <w:autoSpaceDN w:val="0"/>
        <w:autoSpaceDE w:val="0"/>
        <w:widowControl/>
        <w:spacing w:line="200" w:lineRule="exact" w:before="158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Режим работы VDI проекта.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сети: Сеть VDI проекта.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типе инстанса: Тип инстансов VDI проекта.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об образе: Образ VDI проекта.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Системный диск: Тип и размер (в ГиБ) системного диска VDI проекта.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Пользователи проекта</w:t>
      </w:r>
    </w:p>
    <w:p>
      <w:pPr>
        <w:autoSpaceDN w:val="0"/>
        <w:autoSpaceDE w:val="0"/>
        <w:widowControl/>
        <w:spacing w:line="198" w:lineRule="exact" w:before="238" w:after="511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пользователей, для которых предоставлен доступ к данному проекту, в рамках текущего домена: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7059"/>
            <wp:docPr id="313" name="Picture 3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70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125: Список пользователей VDI проекта</w:t>
      </w:r>
    </w:p>
    <w:p>
      <w:pPr>
        <w:autoSpaceDN w:val="0"/>
        <w:autoSpaceDE w:val="0"/>
        <w:widowControl/>
        <w:spacing w:line="198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</w:t>
      </w:r>
    </w:p>
    <w:p>
      <w:pPr>
        <w:autoSpaceDN w:val="0"/>
        <w:autoSpaceDE w:val="0"/>
        <w:widowControl/>
        <w:spacing w:line="200" w:lineRule="exact" w:before="160" w:after="99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Группы пользователей проекта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групп пользователей, для которых предоставлен доступ к данному проекту, в рамках текущего домена: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314" name="Picture 3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126: Список групп VDI проекта</w:t>
      </w:r>
    </w:p>
    <w:p>
      <w:pPr>
        <w:autoSpaceDN w:val="0"/>
        <w:autoSpaceDE w:val="0"/>
        <w:widowControl/>
        <w:spacing w:line="200" w:lineRule="exact" w:before="436" w:after="42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VDI проекта</w:t>
      </w:r>
    </w:p>
    <w:p>
      <w:pPr>
        <w:autoSpaceDN w:val="0"/>
        <w:autoSpaceDE w:val="0"/>
        <w:widowControl/>
        <w:spacing w:line="198" w:lineRule="exact" w:before="238" w:after="822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на панели управления кнопкой «Создание VDI проекта» откройте мастер окно создания проекта: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25510" cy="4573270"/>
            <wp:docPr id="315" name="Picture 3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5"/>
                    <a:stretch>
                      <a:fillRect/>
                    </a:stretch>
                  </pic:blipFill>
                  <pic:spPr>
                    <a:xfrm>
                      <a:off x="0" y="0"/>
                      <a:ext cx="8525510" cy="45732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127: Окно создания VDI проекта</w:t>
      </w:r>
    </w:p>
    <w:p>
      <w:pPr>
        <w:autoSpaceDN w:val="0"/>
        <w:autoSpaceDE w:val="0"/>
        <w:widowControl/>
        <w:spacing w:line="198" w:lineRule="exact" w:before="438" w:after="110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укажите информацию о проекте: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92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926"/>
            </w:tblGrid>
            <w:tr>
              <w:trPr>
                <w:trHeight w:hRule="exact" w:val="310"/>
              </w:trPr>
              <w:tc>
                <w:tcPr>
                  <w:tcW w:type="dxa" w:w="14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6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25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302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92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проекта</w:t>
            </w:r>
          </w:p>
        </w:tc>
        <w:tc>
          <w:tcPr>
            <w:tcW w:type="dxa" w:w="26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VDI проекта</w:t>
            </w:r>
          </w:p>
        </w:tc>
        <w:tc>
          <w:tcPr>
            <w:tcW w:type="dxa" w:w="25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14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заглав-</w:t>
            </w:r>
          </w:p>
        </w:tc>
        <w:tc>
          <w:tcPr>
            <w:tcW w:type="dxa" w:w="33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ной буквы, строчной буквы и со-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стоять из 1 до 128 символов, сим-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волы могут содержать только «0-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182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5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9, a-z, A-Z, «»-„_()[].».</w:t>
            </w:r>
          </w:p>
        </w:tc>
        <w:tc>
          <w:tcPr>
            <w:tcW w:type="dxa" w:w="386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8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Доступная зона</w:t>
            </w:r>
          </w:p>
        </w:tc>
        <w:tc>
          <w:tcPr>
            <w:tcW w:type="dxa" w:w="35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Зона доступности, т.е. логическая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86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4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nova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группа, в которой будут находить-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560"/>
        <w:gridCol w:w="1560"/>
        <w:gridCol w:w="1560"/>
        <w:gridCol w:w="1560"/>
        <w:gridCol w:w="1560"/>
        <w:gridCol w:w="1560"/>
        <w:gridCol w:w="1560"/>
        <w:gridCol w:w="1560"/>
        <w:gridCol w:w="1560"/>
      </w:tblGrid>
      <w:tr>
        <w:trPr>
          <w:trHeight w:hRule="exact" w:val="250"/>
        </w:trPr>
        <w:tc>
          <w:tcPr>
            <w:tcW w:type="dxa" w:w="178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540"/>
            <w:gridSpan w:val="5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ся VDI инстансы проекта.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6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0"/>
        </w:trPr>
        <w:tc>
          <w:tcPr>
            <w:tcW w:type="dxa" w:w="178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Режим работы</w:t>
            </w:r>
          </w:p>
        </w:tc>
        <w:tc>
          <w:tcPr>
            <w:tcW w:type="dxa" w:w="11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5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Режим</w:t>
            </w:r>
          </w:p>
        </w:tc>
        <w:tc>
          <w:tcPr>
            <w:tcW w:type="dxa" w:w="7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работы</w:t>
            </w:r>
          </w:p>
        </w:tc>
        <w:tc>
          <w:tcPr>
            <w:tcW w:type="dxa" w:w="94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проекта:</w:t>
            </w:r>
          </w:p>
        </w:tc>
        <w:tc>
          <w:tcPr>
            <w:tcW w:type="dxa" w:w="7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Стан-</w:t>
            </w:r>
          </w:p>
        </w:tc>
        <w:tc>
          <w:tcPr>
            <w:tcW w:type="dxa" w:w="12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46"/>
        </w:trPr>
        <w:tc>
          <w:tcPr>
            <w:tcW w:type="dxa" w:w="1560"/>
            <w:vMerge/>
            <w:tcBorders/>
          </w:tcPr>
          <w:p/>
        </w:tc>
        <w:tc>
          <w:tcPr>
            <w:tcW w:type="dxa" w:w="11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дартный</w:t>
            </w:r>
          </w:p>
        </w:tc>
        <w:tc>
          <w:tcPr>
            <w:tcW w:type="dxa" w:w="98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6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(режим,</w:t>
            </w:r>
          </w:p>
        </w:tc>
        <w:tc>
          <w:tcPr>
            <w:tcW w:type="dxa" w:w="144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позволяющий</w:t>
            </w:r>
          </w:p>
        </w:tc>
        <w:tc>
          <w:tcPr>
            <w:tcW w:type="dxa" w:w="1560"/>
            <w:vMerge/>
            <w:tcBorders/>
          </w:tcPr>
          <w:p/>
        </w:tc>
        <w:tc>
          <w:tcPr>
            <w:tcW w:type="dxa" w:w="1560"/>
            <w:vMerge/>
            <w:tcBorders/>
          </w:tcPr>
          <w:p/>
        </w:tc>
        <w:tc>
          <w:tcPr>
            <w:tcW w:type="dxa" w:w="1560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одновременно работать с инстан-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сом только одному пользователю)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Совместный (режим, позво-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3509"/>
        <w:gridCol w:w="3509"/>
        <w:gridCol w:w="3509"/>
        <w:gridCol w:w="3509"/>
      </w:tblGrid>
      <w:tr>
        <w:trPr>
          <w:trHeight w:hRule="exact" w:val="236"/>
        </w:trPr>
        <w:tc>
          <w:tcPr>
            <w:tcW w:type="dxa" w:w="8580"/>
            <w:gridSpan w:val="4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ляющий одновременно работать</w:t>
            </w:r>
          </w:p>
        </w:tc>
      </w:tr>
      <w:tr>
        <w:trPr>
          <w:trHeight w:hRule="exact" w:val="242"/>
        </w:trPr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</w:t>
            </w:r>
          </w:p>
        </w:tc>
        <w:tc>
          <w:tcPr>
            <w:tcW w:type="dxa" w:w="11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инстансом</w:t>
            </w:r>
          </w:p>
        </w:tc>
        <w:tc>
          <w:tcPr>
            <w:tcW w:type="dxa" w:w="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сразу</w:t>
            </w:r>
          </w:p>
        </w:tc>
        <w:tc>
          <w:tcPr>
            <w:tcW w:type="dxa" w:w="5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9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нескольким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276"/>
        <w:gridCol w:w="1276"/>
        <w:gridCol w:w="1276"/>
        <w:gridCol w:w="1276"/>
        <w:gridCol w:w="1276"/>
        <w:gridCol w:w="1276"/>
        <w:gridCol w:w="1276"/>
        <w:gridCol w:w="1276"/>
        <w:gridCol w:w="1276"/>
        <w:gridCol w:w="1276"/>
        <w:gridCol w:w="1276"/>
      </w:tblGrid>
      <w:tr>
        <w:trPr>
          <w:trHeight w:hRule="exact" w:val="250"/>
        </w:trPr>
        <w:tc>
          <w:tcPr>
            <w:tcW w:type="dxa" w:w="19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пользователям)</w:t>
            </w:r>
          </w:p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040"/>
            <w:gridSpan w:val="5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0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 может начинаться с цифры</w:t>
            </w:r>
          </w:p>
        </w:tc>
        <w:tc>
          <w:tcPr>
            <w:tcW w:type="dxa" w:w="33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9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Шаблон имен VDI</w:t>
            </w:r>
          </w:p>
        </w:tc>
        <w:tc>
          <w:tcPr>
            <w:tcW w:type="dxa" w:w="15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</w:t>
            </w:r>
          </w:p>
        </w:tc>
        <w:tc>
          <w:tcPr>
            <w:tcW w:type="dxa" w:w="10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префикса</w:t>
            </w:r>
          </w:p>
        </w:tc>
        <w:tc>
          <w:tcPr>
            <w:tcW w:type="dxa" w:w="7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имени</w:t>
            </w:r>
          </w:p>
        </w:tc>
        <w:tc>
          <w:tcPr>
            <w:tcW w:type="dxa" w:w="13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6380"/>
            <w:gridSpan w:val="5"/>
            <w:vMerge/>
            <w:tcBorders/>
          </w:tcPr>
          <w:p/>
        </w:tc>
        <w:tc>
          <w:tcPr>
            <w:tcW w:type="dxa" w:w="334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40"/>
        </w:trPr>
        <w:tc>
          <w:tcPr>
            <w:tcW w:type="dxa" w:w="198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инстансов</w:t>
            </w:r>
          </w:p>
        </w:tc>
        <w:tc>
          <w:tcPr>
            <w:tcW w:type="dxa" w:w="3340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 инстанса, который будет оди-</w:t>
            </w:r>
          </w:p>
        </w:tc>
        <w:tc>
          <w:tcPr>
            <w:tcW w:type="dxa" w:w="1276"/>
            <w:vMerge/>
            <w:tcBorders/>
          </w:tcPr>
          <w:p/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7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</w:t>
            </w:r>
          </w:p>
        </w:tc>
        <w:tc>
          <w:tcPr>
            <w:tcW w:type="dxa" w:w="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символа.</w:t>
            </w:r>
          </w:p>
        </w:tc>
        <w:tc>
          <w:tcPr>
            <w:tcW w:type="dxa" w:w="4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</w:t>
            </w:r>
          </w:p>
        </w:tc>
        <w:tc>
          <w:tcPr>
            <w:tcW w:type="dxa" w:w="7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может</w:t>
            </w:r>
          </w:p>
        </w:tc>
        <w:tc>
          <w:tcPr>
            <w:tcW w:type="dxa" w:w="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быть</w:t>
            </w:r>
          </w:p>
        </w:tc>
        <w:tc>
          <w:tcPr>
            <w:tcW w:type="dxa" w:w="1276"/>
            <w:vMerge/>
            <w:tcBorders/>
          </w:tcPr>
          <w:p/>
        </w:tc>
      </w:tr>
      <w:tr>
        <w:trPr>
          <w:trHeight w:hRule="exact" w:val="220"/>
        </w:trPr>
        <w:tc>
          <w:tcPr>
            <w:tcW w:type="dxa" w:w="1276"/>
            <w:vMerge/>
            <w:tcBorders/>
          </w:tcPr>
          <w:p/>
        </w:tc>
        <w:tc>
          <w:tcPr>
            <w:tcW w:type="dxa" w:w="3340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наковым для всех VDI инстансов</w:t>
            </w:r>
          </w:p>
        </w:tc>
        <w:tc>
          <w:tcPr>
            <w:tcW w:type="dxa" w:w="1276"/>
            <w:vMerge/>
            <w:tcBorders/>
          </w:tcPr>
          <w:p/>
        </w:tc>
        <w:tc>
          <w:tcPr>
            <w:tcW w:type="dxa" w:w="4040"/>
            <w:gridSpan w:val="5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длиннее 15 символов. Может со-</w:t>
            </w:r>
          </w:p>
        </w:tc>
        <w:tc>
          <w:tcPr>
            <w:tcW w:type="dxa" w:w="1276"/>
            <w:vMerge/>
            <w:tcBorders/>
          </w:tcPr>
          <w:p/>
        </w:tc>
      </w:tr>
      <w:tr>
        <w:trPr>
          <w:trHeight w:hRule="exact" w:val="258"/>
        </w:trPr>
        <w:tc>
          <w:tcPr>
            <w:tcW w:type="dxa" w:w="1276"/>
            <w:vMerge/>
            <w:tcBorders/>
          </w:tcPr>
          <w:p/>
        </w:tc>
        <w:tc>
          <w:tcPr>
            <w:tcW w:type="dxa" w:w="3340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проекта.</w:t>
            </w:r>
          </w:p>
        </w:tc>
        <w:tc>
          <w:tcPr>
            <w:tcW w:type="dxa" w:w="1276"/>
            <w:vMerge/>
            <w:tcBorders/>
          </w:tcPr>
          <w:p/>
        </w:tc>
        <w:tc>
          <w:tcPr>
            <w:tcW w:type="dxa" w:w="4040"/>
            <w:gridSpan w:val="5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держать только символы «A-Z, a-</w:t>
            </w:r>
          </w:p>
        </w:tc>
        <w:tc>
          <w:tcPr>
            <w:tcW w:type="dxa" w:w="1276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z, 0-9, * и -». Должен иметь хо-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тя бы один символ «*» (в процес-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 создания символ звездочки бу-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дет заменен на порядковый номер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0"/>
        </w:trPr>
        <w:tc>
          <w:tcPr>
            <w:tcW w:type="dxa" w:w="119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8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99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 инстанса).</w:t>
            </w:r>
          </w:p>
        </w:tc>
        <w:tc>
          <w:tcPr>
            <w:tcW w:type="dxa" w:w="418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1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</w:t>
            </w:r>
          </w:p>
        </w:tc>
        <w:tc>
          <w:tcPr>
            <w:tcW w:type="dxa" w:w="8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0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ре-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резервных VDI ин-</w:t>
            </w:r>
          </w:p>
        </w:tc>
        <w:tc>
          <w:tcPr>
            <w:tcW w:type="dxa" w:w="13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2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95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999999.</w:t>
            </w:r>
          </w:p>
        </w:tc>
        <w:tc>
          <w:tcPr>
            <w:tcW w:type="dxa" w:w="4188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9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  <w:tr>
        <w:trPr>
          <w:trHeight w:hRule="exact" w:val="240"/>
        </w:trPr>
        <w:tc>
          <w:tcPr>
            <w:tcW w:type="dxa" w:w="11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зервных</w:t>
            </w:r>
          </w:p>
        </w:tc>
        <w:tc>
          <w:tcPr>
            <w:tcW w:type="dxa" w:w="8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инстан-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стансов/дисков для создаваемого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</w:tr>
      <w:tr>
        <w:trPr>
          <w:trHeight w:hRule="exact" w:val="262"/>
        </w:trPr>
        <w:tc>
          <w:tcPr>
            <w:tcW w:type="dxa" w:w="11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сов/дисков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 проекта.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</w:tr>
      <w:tr>
        <w:trPr>
          <w:trHeight w:hRule="exact" w:val="282"/>
        </w:trPr>
        <w:tc>
          <w:tcPr>
            <w:tcW w:type="dxa" w:w="119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80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Краткое описание проекта.</w:t>
            </w:r>
          </w:p>
        </w:tc>
        <w:tc>
          <w:tcPr>
            <w:tcW w:type="dxa" w:w="130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20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26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18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9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130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выборе стандартного режима работы проекта также укажите следующие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1042"/>
        </w:trPr>
        <w:tc>
          <w:tcPr>
            <w:tcW w:type="dxa" w:w="198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986"/>
            </w:tblGrid>
            <w:tr>
              <w:trPr>
                <w:trHeight w:hRule="exact" w:val="310"/>
              </w:trPr>
              <w:tc>
                <w:tcPr>
                  <w:tcW w:type="dxa" w:w="146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340"/>
            <w:gridSpan w:val="2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9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VDI дис-</w:t>
            </w:r>
          </w:p>
        </w:tc>
        <w:tc>
          <w:tcPr>
            <w:tcW w:type="dxa" w:w="24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Включение/отключение</w:t>
            </w:r>
          </w:p>
        </w:tc>
        <w:tc>
          <w:tcPr>
            <w:tcW w:type="dxa" w:w="9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автома-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4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28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  <w:tr>
        <w:trPr>
          <w:trHeight w:hRule="exact" w:val="254"/>
        </w:trPr>
        <w:tc>
          <w:tcPr>
            <w:tcW w:type="dxa" w:w="198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 включено</w:t>
            </w:r>
          </w:p>
        </w:tc>
        <w:tc>
          <w:tcPr>
            <w:tcW w:type="dxa" w:w="334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тического создания VDI дисков</w:t>
            </w:r>
          </w:p>
        </w:tc>
        <w:tc>
          <w:tcPr>
            <w:tcW w:type="dxa" w:w="2340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40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40"/>
            <w:vMerge/>
            <w:tcBorders>
              <w:top w:sz="3.9839999675750732" w:val="single" w:color="#000000"/>
            </w:tcBorders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 подключении пользователя.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включении автоматического создания VDI дисков укажите их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342"/>
        </w:trPr>
        <w:tc>
          <w:tcPr>
            <w:tcW w:type="dxa" w:w="121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7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300"/>
        </w:trPr>
        <w:tc>
          <w:tcPr>
            <w:tcW w:type="dxa" w:w="121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диска</w:t>
            </w:r>
          </w:p>
        </w:tc>
        <w:tc>
          <w:tcPr>
            <w:tcW w:type="dxa" w:w="7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создаваемого VDI диска.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287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  <w:tr>
        <w:trPr>
          <w:trHeight w:hRule="exact" w:val="218"/>
        </w:trPr>
        <w:tc>
          <w:tcPr>
            <w:tcW w:type="dxa" w:w="12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</w:t>
            </w:r>
          </w:p>
        </w:tc>
        <w:tc>
          <w:tcPr>
            <w:tcW w:type="dxa" w:w="780"/>
            <w:vMerge w:val="restart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диска</w:t>
            </w:r>
          </w:p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создаваемого VDI диска в</w:t>
            </w:r>
          </w:p>
        </w:tc>
        <w:tc>
          <w:tcPr>
            <w:tcW w:type="dxa" w:w="1820"/>
            <w:vMerge w:val="restart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vMerge w:val="restart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8"/>
            <w:vMerge w:val="restart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87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  <w:tr>
        <w:trPr>
          <w:trHeight w:hRule="exact" w:val="302"/>
        </w:trPr>
        <w:tc>
          <w:tcPr>
            <w:tcW w:type="dxa" w:w="121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(ГиБ)</w:t>
            </w:r>
          </w:p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  <w:tc>
          <w:tcPr>
            <w:tcW w:type="dxa" w:w="334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ГиБ.</w:t>
            </w:r>
          </w:p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</w:tr>
    </w:tbl>
    <w:p>
      <w:pPr>
        <w:autoSpaceDN w:val="0"/>
        <w:autoSpaceDE w:val="0"/>
        <w:widowControl/>
        <w:spacing w:line="200" w:lineRule="exact" w:before="318" w:after="551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информацию по умолчанию: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22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03109" cy="5760720"/>
            <wp:docPr id="316" name="Picture 3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7103109" cy="576072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4.000000000000057" w:type="dxa"/>
      </w:tblPr>
      <w:tblGrid>
        <w:gridCol w:w="4677"/>
        <w:gridCol w:w="4677"/>
        <w:gridCol w:w="4677"/>
      </w:tblGrid>
      <w:tr>
        <w:trPr>
          <w:trHeight w:hRule="exact" w:val="400"/>
        </w:trPr>
        <w:tc>
          <w:tcPr>
            <w:tcW w:type="dxa" w:w="40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71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12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Рис. 128: Окно создания VDI проекта</w:t>
            </w:r>
          </w:p>
        </w:tc>
        <w:tc>
          <w:tcPr>
            <w:tcW w:type="dxa" w:w="28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0"/>
        </w:trPr>
        <w:tc>
          <w:tcPr>
            <w:tcW w:type="dxa" w:w="18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4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302"/>
        </w:trPr>
        <w:tc>
          <w:tcPr>
            <w:tcW w:type="dxa" w:w="18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инстанса</w:t>
            </w:r>
          </w:p>
        </w:tc>
        <w:tc>
          <w:tcPr>
            <w:tcW w:type="dxa" w:w="34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инстанса VDI проекта.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3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38"/>
        </w:trPr>
        <w:tc>
          <w:tcPr>
            <w:tcW w:type="dxa" w:w="18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Образы</w:t>
            </w:r>
          </w:p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Образ VDI проекта.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40"/>
        </w:trPr>
        <w:tc>
          <w:tcPr>
            <w:tcW w:type="dxa" w:w="18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Сеть</w:t>
            </w:r>
          </w:p>
        </w:tc>
        <w:tc>
          <w:tcPr>
            <w:tcW w:type="dxa" w:w="34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Сеть VDI проекта.</w:t>
            </w:r>
          </w:p>
        </w:tc>
        <w:tc>
          <w:tcPr>
            <w:tcW w:type="dxa" w:w="18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16"/>
        </w:trPr>
        <w:tc>
          <w:tcPr>
            <w:tcW w:type="dxa" w:w="189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Загрузка с диска</w:t>
            </w:r>
          </w:p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Место хранения корневой файло-</w:t>
            </w:r>
          </w:p>
        </w:tc>
        <w:tc>
          <w:tcPr>
            <w:tcW w:type="dxa" w:w="18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2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 - Создать новый системный</w:t>
            </w:r>
          </w:p>
        </w:tc>
      </w:tr>
      <w:tr>
        <w:trPr>
          <w:trHeight w:hRule="exact" w:val="250"/>
        </w:trPr>
        <w:tc>
          <w:tcPr>
            <w:tcW w:type="dxa" w:w="2808"/>
            <w:vMerge/>
            <w:tcBorders/>
          </w:tcPr>
          <w:p/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вой системы инстансов создавае-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4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74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диск.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мого VDI проекта: на новом со-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зданном системном диске в подси-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стеме хранения дисков (как пра-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вило, является удалённым надёж-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ным хранилищем) или на основ-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ном диске, который хранится ло-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кально по отношению к гиперви-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зору (имеется риск утери при от-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казе гипервизора).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нового системного диска также укажите следующие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.999999999999886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4"/>
        </w:trPr>
        <w:tc>
          <w:tcPr>
            <w:tcW w:type="dxa" w:w="186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3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9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6"/>
        </w:trPr>
        <w:tc>
          <w:tcPr>
            <w:tcW w:type="dxa" w:w="186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Системный диск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и размер системного диска.</w:t>
            </w:r>
          </w:p>
        </w:tc>
        <w:tc>
          <w:tcPr>
            <w:tcW w:type="dxa" w:w="19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2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диска ограничен мини-</w:t>
            </w:r>
          </w:p>
        </w:tc>
        <w:tc>
          <w:tcPr>
            <w:tcW w:type="dxa" w:w="334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- 10 GiB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мальным значением диска у вир-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36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туального сервера, образа и т.д.</w:t>
            </w:r>
          </w:p>
        </w:tc>
      </w:tr>
    </w:tbl>
    <w:p>
      <w:pPr>
        <w:autoSpaceDN w:val="0"/>
        <w:autoSpaceDE w:val="0"/>
        <w:widowControl/>
        <w:spacing w:line="200" w:lineRule="exact" w:before="328" w:after="25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третьем шаге выберите пользователей VDI проекта и их роли в проекте: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71620"/>
            <wp:docPr id="317" name="Picture 3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7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716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129: Окно создания VDI проекта</w:t>
      </w:r>
    </w:p>
    <w:p>
      <w:pPr>
        <w:autoSpaceDN w:val="0"/>
        <w:autoSpaceDE w:val="0"/>
        <w:widowControl/>
        <w:spacing w:line="200" w:lineRule="exact" w:before="436" w:after="189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выберите группы пользователей VDI проекта: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29100"/>
            <wp:docPr id="318" name="Picture 3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29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130: Окно создания VDI проекта</w:t>
      </w:r>
    </w:p>
    <w:p>
      <w:pPr>
        <w:autoSpaceDN w:val="0"/>
        <w:autoSpaceDE w:val="0"/>
        <w:widowControl/>
        <w:spacing w:line="198" w:lineRule="exact" w:before="438" w:after="164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завершения создания VDI проекта на последнем шаге подтвердите конфигурацию ранее выбранных параметров: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7680"/>
            <wp:docPr id="319" name="Picture 3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76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131: Окно создания VDI проекта</w:t>
      </w:r>
    </w:p>
    <w:p>
      <w:pPr>
        <w:autoSpaceDN w:val="0"/>
        <w:autoSpaceDE w:val="0"/>
        <w:widowControl/>
        <w:spacing w:line="200" w:lineRule="exact" w:before="4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Следуйте указаниям на страницах мастера, выбирая необходимые параметры. В случае корректно введенных данных созданный VDI проект отобразится</w:t>
      </w:r>
    </w:p>
    <w:p>
      <w:pPr>
        <w:autoSpaceDN w:val="0"/>
        <w:autoSpaceDE w:val="0"/>
        <w:widowControl/>
        <w:spacing w:line="200" w:lineRule="exact" w:before="40" w:after="129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списке. В противном случае система вернет Вас в окно мастера с указанием причин невозможности его создания.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Балансировка</w:t>
      </w:r>
    </w:p>
    <w:p>
      <w:pPr>
        <w:autoSpaceDN w:val="0"/>
        <w:autoSpaceDE w:val="0"/>
        <w:widowControl/>
        <w:spacing w:line="240" w:lineRule="auto" w:before="17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320" name="Picture 3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«moncloud центр» - «Балансировка» в Режиме администратора осуществляется управление балансировкой нагрузки на вычислительных</w:t>
      </w:r>
    </w:p>
    <w:p>
      <w:pPr>
        <w:autoSpaceDN w:val="0"/>
        <w:autoSpaceDE w:val="0"/>
        <w:widowControl/>
        <w:spacing w:line="200" w:lineRule="exact" w:before="40" w:after="141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узлах, вкладка состоит из трех внутренних вкладок: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06"/>
      </w:tblGrid>
      <w:tr>
        <w:trPr>
          <w:trHeight w:hRule="exact" w:val="942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76" w:after="0"/>
              <w:ind w:left="4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Вычислительные узлы</w:t>
            </w:r>
          </w:p>
        </w:tc>
      </w:tr>
    </w:tbl>
    <w:p>
      <w:pPr>
        <w:autoSpaceDN w:val="0"/>
        <w:autoSpaceDE w:val="0"/>
        <w:widowControl/>
        <w:spacing w:line="3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322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79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Автоматическая балансировка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Агрегаторы узлов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Автоматическая балансировка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Аудит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Перечень регистрируемых событий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Особенности регистрации событий по балансировке нагрузки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Детализация событий аудита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508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Выгрузка аудита</w:t>
            </w:r>
          </w:p>
        </w:tc>
      </w:tr>
    </w:tbl>
    <w:p>
      <w:pPr>
        <w:autoSpaceDN w:val="0"/>
        <w:autoSpaceDE w:val="0"/>
        <w:widowControl/>
        <w:spacing w:line="200" w:lineRule="exact" w:before="4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Вычислительные узлы</w:t>
      </w:r>
    </w:p>
    <w:p>
      <w:pPr>
        <w:autoSpaceDN w:val="0"/>
        <w:autoSpaceDE w:val="0"/>
        <w:widowControl/>
        <w:spacing w:line="200" w:lineRule="exact" w:before="236" w:after="484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Выводит список вычислительных узлов и их нагрузку в разрезе ресурсов: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64659"/>
            <wp:docPr id="321" name="Picture 3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646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132: Список вычислительных узлов</w:t>
      </w:r>
    </w:p>
    <w:p>
      <w:pPr>
        <w:autoSpaceDN w:val="0"/>
        <w:autoSpaceDE w:val="0"/>
        <w:widowControl/>
        <w:spacing w:line="358" w:lineRule="exact" w:before="280" w:after="512"/>
        <w:ind w:left="302" w:right="504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данном перечне отображаются только те узлы, которые удовлетворяют следующим условиям: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узел является вычислительным;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узел активен;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агрегатора данного узла разрешена балансировка.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30: Списком представлена следующая информация о</w:t>
      </w:r>
    </w:p>
    <w:p>
      <w:pPr>
        <w:autoSpaceDN w:val="0"/>
        <w:autoSpaceDE w:val="0"/>
        <w:widowControl/>
        <w:spacing w:line="198" w:lineRule="exact" w:before="40" w:after="80"/>
        <w:ind w:left="0" w:right="7746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вычислительных узлах: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4"/>
        </w:trPr>
        <w:tc>
          <w:tcPr>
            <w:tcW w:type="dxa" w:w="19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20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86"/>
        </w:trPr>
        <w:tc>
          <w:tcPr>
            <w:tcW w:type="dxa" w:w="19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</w:t>
            </w:r>
          </w:p>
        </w:tc>
        <w:tc>
          <w:tcPr>
            <w:tcW w:type="dxa" w:w="120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гипервизора. Задается при его добавлении. Также является ссылкой для перехода к детальной информации по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2"/>
        </w:trPr>
        <w:tc>
          <w:tcPr>
            <w:tcW w:type="dxa" w:w="14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5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данному гипервизору.</w:t>
            </w:r>
          </w:p>
        </w:tc>
      </w:tr>
      <w:tr>
        <w:trPr>
          <w:trHeight w:hRule="exact" w:val="238"/>
        </w:trPr>
        <w:tc>
          <w:tcPr>
            <w:tcW w:type="dxa" w:w="14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5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гипервизора.</w:t>
            </w:r>
          </w:p>
        </w:tc>
      </w:tr>
      <w:tr>
        <w:trPr>
          <w:trHeight w:hRule="exact" w:val="240"/>
        </w:trPr>
        <w:tc>
          <w:tcPr>
            <w:tcW w:type="dxa" w:w="14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VCPU (Ядер)</w:t>
            </w:r>
          </w:p>
        </w:tc>
        <w:tc>
          <w:tcPr>
            <w:tcW w:type="dxa" w:w="5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Процент нагрузки на процессор вычислительного узла.</w:t>
            </w:r>
          </w:p>
        </w:tc>
      </w:tr>
      <w:tr>
        <w:trPr>
          <w:trHeight w:hRule="exact" w:val="228"/>
        </w:trPr>
        <w:tc>
          <w:tcPr>
            <w:tcW w:type="dxa" w:w="14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Настроенная</w:t>
            </w:r>
          </w:p>
        </w:tc>
        <w:tc>
          <w:tcPr>
            <w:tcW w:type="dxa" w:w="5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па-</w:t>
            </w:r>
          </w:p>
        </w:tc>
        <w:tc>
          <w:tcPr>
            <w:tcW w:type="dxa" w:w="12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Процент нагрузки на дисковое пространство вычислительного узла.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19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мять (ГиБ)</w:t>
            </w:r>
          </w:p>
        </w:tc>
        <w:tc>
          <w:tcPr>
            <w:tcW w:type="dxa" w:w="1208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19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Агрегаторы узлов</w:t>
            </w:r>
          </w:p>
        </w:tc>
        <w:tc>
          <w:tcPr>
            <w:tcW w:type="dxa" w:w="120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агрегатора вычислительного узла.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вычислительных узлов доступны инструменты фильтрации и сортировки.</w:t>
      </w:r>
    </w:p>
    <w:p>
      <w:pPr>
        <w:autoSpaceDN w:val="0"/>
        <w:autoSpaceDE w:val="0"/>
        <w:widowControl/>
        <w:spacing w:line="200" w:lineRule="exact" w:before="32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31: Для вычислительных узлов доступно групповое</w:t>
      </w:r>
    </w:p>
    <w:p>
      <w:pPr>
        <w:autoSpaceDN w:val="0"/>
        <w:autoSpaceDE w:val="0"/>
        <w:widowControl/>
        <w:spacing w:line="198" w:lineRule="exact" w:before="40" w:after="80"/>
        <w:ind w:left="0" w:right="9058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4"/>
        </w:trPr>
        <w:tc>
          <w:tcPr>
            <w:tcW w:type="dxa" w:w="6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</w:t>
            </w:r>
          </w:p>
        </w:tc>
        <w:tc>
          <w:tcPr>
            <w:tcW w:type="dxa" w:w="43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7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90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4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86"/>
        </w:trPr>
        <w:tc>
          <w:tcPr>
            <w:tcW w:type="dxa" w:w="6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  <w:tc>
          <w:tcPr>
            <w:tcW w:type="dxa" w:w="4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3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Автоматическая балансировка</w:t>
            </w:r>
          </w:p>
        </w:tc>
        <w:tc>
          <w:tcPr>
            <w:tcW w:type="dxa" w:w="900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Автоматическое распределение виртуальных машин между выделенными вычисли-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110.0" w:type="dxa"/>
      </w:tblPr>
      <w:tblGrid>
        <w:gridCol w:w="14038"/>
      </w:tblGrid>
      <w:tr>
        <w:trPr>
          <w:trHeight w:hRule="exact" w:val="240"/>
        </w:trPr>
        <w:tc>
          <w:tcPr>
            <w:tcW w:type="dxa" w:w="108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тельными узлами с целью оптимизации использования ОЗУ. Перемещение машин с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одного на другой вычислительный узел производится путем миграции.</w:t>
            </w:r>
          </w:p>
        </w:tc>
      </w:tr>
    </w:tbl>
    <w:p>
      <w:pPr>
        <w:autoSpaceDN w:val="0"/>
        <w:autoSpaceDE w:val="0"/>
        <w:widowControl/>
        <w:spacing w:line="198" w:lineRule="exact" w:before="370" w:after="398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Автоматическая балансировка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8"/>
      </w:tblGrid>
      <w:tr>
        <w:trPr>
          <w:trHeight w:hRule="exact" w:val="1088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4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40" w:lineRule="exact" w:before="76" w:after="0"/>
              <w:ind w:left="1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Автоматическая балансировка производится только при значении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True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параметра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enabled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секции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balancing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конфигурационного файла CloudManager.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Балансировка производится только для узлов, находящихся в одной зоне доступности.</w:t>
            </w:r>
          </w:p>
        </w:tc>
      </w:tr>
    </w:tbl>
    <w:p>
      <w:pPr>
        <w:autoSpaceDN w:val="0"/>
        <w:autoSpaceDE w:val="0"/>
        <w:widowControl/>
        <w:spacing w:line="45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8"/>
      </w:tblGrid>
      <w:tr>
        <w:trPr>
          <w:trHeight w:hRule="exact" w:val="1096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40" w:lineRule="exact" w:before="78" w:after="0"/>
              <w:ind w:left="1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 доступно только для узлов, не включенных в зону доступности по умолчанию nova, и для агрегаторов которых разрешена балансировка: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имеются метаданные allow_balancing =True.</w:t>
            </w:r>
          </w:p>
        </w:tc>
      </w:tr>
    </w:tbl>
    <w:p>
      <w:pPr>
        <w:autoSpaceDN w:val="0"/>
        <w:autoSpaceDE w:val="0"/>
        <w:widowControl/>
        <w:spacing w:line="4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Выберите необходимые вычислительные узлы и запустите групповое действие «Автоматическая балансировка»: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43070"/>
            <wp:docPr id="322" name="Picture 3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430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133: Выбор гипервизоров</w:t>
      </w:r>
    </w:p>
    <w:p>
      <w:pPr>
        <w:autoSpaceDN w:val="0"/>
        <w:autoSpaceDE w:val="0"/>
        <w:widowControl/>
        <w:spacing w:line="200" w:lineRule="exact" w:before="436" w:after="112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выполнение автоматической балансировки для выбранных узлов кнопкой «ОК».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Агрегаторы узлов</w:t>
      </w:r>
    </w:p>
    <w:p>
      <w:pPr>
        <w:autoSpaceDN w:val="0"/>
        <w:autoSpaceDE w:val="0"/>
        <w:widowControl/>
        <w:spacing w:line="202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агрегаторов узлов и их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зоны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auto" w:before="254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323" name="Picture 3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5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134: Список агрегаторов узлов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32: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92"/>
        </w:trPr>
        <w:tc>
          <w:tcPr>
            <w:tcW w:type="dxa" w:w="1830"/>
            <w:tcBorders>
              <w:top w:sz="6.37599992752075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по-</w:t>
            </w:r>
          </w:p>
        </w:tc>
        <w:tc>
          <w:tcPr>
            <w:tcW w:type="dxa" w:w="12188"/>
            <w:tcBorders>
              <w:top w:sz="6.37599992752075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.9999999999998863" w:type="dxa"/>
      </w:tblPr>
      <w:tblGrid>
        <w:gridCol w:w="4679"/>
        <w:gridCol w:w="4679"/>
        <w:gridCol w:w="4679"/>
      </w:tblGrid>
      <w:tr>
        <w:trPr>
          <w:trHeight w:hRule="exact" w:val="290"/>
        </w:trPr>
        <w:tc>
          <w:tcPr>
            <w:tcW w:type="dxa" w:w="688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ля</w:t>
            </w:r>
          </w:p>
        </w:tc>
        <w:tc>
          <w:tcPr>
            <w:tcW w:type="dxa" w:w="1140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  <w:tc>
          <w:tcPr>
            <w:tcW w:type="dxa" w:w="12186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98"/>
        </w:trPr>
        <w:tc>
          <w:tcPr>
            <w:tcW w:type="dxa" w:w="6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1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агрегатора узлов.</w:t>
            </w:r>
          </w:p>
        </w:tc>
      </w:tr>
      <w:tr>
        <w:trPr>
          <w:trHeight w:hRule="exact" w:val="230"/>
        </w:trPr>
        <w:tc>
          <w:tcPr>
            <w:tcW w:type="dxa" w:w="6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Зона</w:t>
            </w:r>
          </w:p>
        </w:tc>
        <w:tc>
          <w:tcPr>
            <w:tcW w:type="dxa" w:w="11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доступно-</w:t>
            </w:r>
          </w:p>
        </w:tc>
        <w:tc>
          <w:tcPr>
            <w:tcW w:type="dxa" w:w="121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зоны доступности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агрегатора узлов.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48"/>
        </w:trPr>
        <w:tc>
          <w:tcPr>
            <w:tcW w:type="dxa" w:w="16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сти</w:t>
            </w:r>
          </w:p>
        </w:tc>
        <w:tc>
          <w:tcPr>
            <w:tcW w:type="dxa" w:w="123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166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Хосты</w:t>
            </w:r>
          </w:p>
        </w:tc>
        <w:tc>
          <w:tcPr>
            <w:tcW w:type="dxa" w:w="123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8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Наименования узлов агрегатора.</w:t>
            </w:r>
          </w:p>
        </w:tc>
      </w:tr>
      <w:tr>
        <w:trPr>
          <w:trHeight w:hRule="exact" w:val="228"/>
        </w:trPr>
        <w:tc>
          <w:tcPr>
            <w:tcW w:type="dxa" w:w="16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Балансировка</w:t>
            </w:r>
          </w:p>
        </w:tc>
        <w:tc>
          <w:tcPr>
            <w:tcW w:type="dxa" w:w="123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8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Флаг, указывающий на возможность переноса машин с узла при балансировке. Возможные значения: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10.0" w:type="dxa"/>
      </w:tblPr>
      <w:tblGrid>
        <w:gridCol w:w="14038"/>
      </w:tblGrid>
      <w:tr>
        <w:trPr>
          <w:trHeight w:hRule="exact" w:val="238"/>
        </w:trPr>
        <w:tc>
          <w:tcPr>
            <w:tcW w:type="dxa" w:w="10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114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Да - в процессе балансировки перенос виртуальных машин разрешен;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490"/>
        </w:trPr>
        <w:tc>
          <w:tcPr>
            <w:tcW w:type="dxa" w:w="141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6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4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Нет - в процессе балансировки перенос виртуальных машин запрещен.</w:t>
            </w:r>
          </w:p>
        </w:tc>
      </w:tr>
      <w:tr>
        <w:trPr>
          <w:trHeight w:hRule="exact" w:val="282"/>
        </w:trPr>
        <w:tc>
          <w:tcPr>
            <w:tcW w:type="dxa" w:w="141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Создано</w:t>
            </w:r>
          </w:p>
        </w:tc>
        <w:tc>
          <w:tcPr>
            <w:tcW w:type="dxa" w:w="1260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Информация о том, как давно создан агрегатор узлов.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доступен инструмент сортировки и фильтрации. Поля сортируются по возрастанию и убыванию.</w:t>
      </w:r>
    </w:p>
    <w:p>
      <w:pPr>
        <w:autoSpaceDN w:val="0"/>
        <w:autoSpaceDE w:val="0"/>
        <w:widowControl/>
        <w:spacing w:line="200" w:lineRule="exact" w:before="320" w:after="398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Автоматическая балансировка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8"/>
      </w:tblGrid>
      <w:tr>
        <w:trPr>
          <w:trHeight w:hRule="exact" w:val="1086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38" w:lineRule="exact" w:before="80" w:after="0"/>
              <w:ind w:left="1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Автоматическая балансировка производится только при значении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True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параметра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enabled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секции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balancing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конфигурационного файла CloudManager.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Балансировка производится только для узлов, находящихся в одной зоне доступности.</w:t>
            </w:r>
          </w:p>
        </w:tc>
      </w:tr>
    </w:tbl>
    <w:p>
      <w:pPr>
        <w:autoSpaceDN w:val="0"/>
        <w:autoSpaceDE w:val="0"/>
        <w:widowControl/>
        <w:spacing w:line="4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8"/>
      </w:tblGrid>
      <w:tr>
        <w:trPr>
          <w:trHeight w:hRule="exact" w:val="1092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38" w:lineRule="exact" w:before="80" w:after="0"/>
              <w:ind w:left="1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 доступно только для агрегаторов узлов, не включенных в зону доступности по умолчанию nova, для которых разрешена балансировка: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имеются метаданные allow_balancing =True.</w:t>
            </w:r>
          </w:p>
        </w:tc>
      </w:tr>
    </w:tbl>
    <w:p>
      <w:pPr>
        <w:autoSpaceDN w:val="0"/>
        <w:autoSpaceDE w:val="0"/>
        <w:widowControl/>
        <w:spacing w:line="198" w:lineRule="exact" w:before="29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Выберите один или несколько агрегаторов узлов, относящихся к одной зоне доступности, и запустите индивидуальное или групповое действие «Автома-</w:t>
      </w:r>
    </w:p>
    <w:p>
      <w:pPr>
        <w:autoSpaceDN w:val="0"/>
        <w:autoSpaceDE w:val="0"/>
        <w:widowControl/>
        <w:spacing w:line="200" w:lineRule="exact" w:before="40" w:after="125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тическая балансировка»: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50690"/>
            <wp:docPr id="324" name="Picture 3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506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135: Окно подтверждения автоматической балансировки для агрегаторов узлов</w:t>
      </w:r>
    </w:p>
    <w:p>
      <w:pPr>
        <w:autoSpaceDN w:val="0"/>
        <w:autoSpaceDE w:val="0"/>
        <w:widowControl/>
        <w:spacing w:line="200" w:lineRule="exact" w:before="438" w:after="161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выполнение автоматической балансировки для выбранных агрегаторов узлов кнопкой «ОК».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Аудит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информацию об истории операций, связанных с перераспределением нагрузки между узлами: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325" name="Picture 32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5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136: Перечень событий по балансировке нагрузки на вычислительные узлы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33: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7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2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8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88"/>
        </w:trPr>
        <w:tc>
          <w:tcPr>
            <w:tcW w:type="dxa" w:w="27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2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выполненного действия. Также является ссылкой для перехода к детальной информации о дей-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36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6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ствии.</w:t>
            </w:r>
          </w:p>
        </w:tc>
      </w:tr>
      <w:tr>
        <w:trPr>
          <w:trHeight w:hRule="exact" w:val="228"/>
        </w:trPr>
        <w:tc>
          <w:tcPr>
            <w:tcW w:type="dxa" w:w="23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Приоритет</w:t>
            </w:r>
          </w:p>
        </w:tc>
        <w:tc>
          <w:tcPr>
            <w:tcW w:type="dxa" w:w="116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Приоритет данного действия, в зависимости от значимости события для системы приоритет действия может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98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1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быть: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Высокий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Средний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Низкий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240"/>
        </w:trPr>
        <w:tc>
          <w:tcPr>
            <w:tcW w:type="dxa" w:w="2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</w:t>
            </w:r>
          </w:p>
        </w:tc>
        <w:tc>
          <w:tcPr>
            <w:tcW w:type="dxa" w:w="11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пользователя, инициировавшего действие.</w:t>
            </w:r>
          </w:p>
        </w:tc>
      </w:tr>
      <w:tr>
        <w:trPr>
          <w:trHeight w:hRule="exact" w:val="238"/>
        </w:trPr>
        <w:tc>
          <w:tcPr>
            <w:tcW w:type="dxa" w:w="29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события</w:t>
            </w:r>
          </w:p>
        </w:tc>
        <w:tc>
          <w:tcPr>
            <w:tcW w:type="dxa" w:w="11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действия в формате: дд.мм.гггг, чч.мм.сс.</w:t>
            </w:r>
          </w:p>
        </w:tc>
      </w:tr>
      <w:tr>
        <w:trPr>
          <w:trHeight w:hRule="exact" w:val="240"/>
        </w:trPr>
        <w:tc>
          <w:tcPr>
            <w:tcW w:type="dxa" w:w="2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</w:t>
            </w:r>
          </w:p>
        </w:tc>
        <w:tc>
          <w:tcPr>
            <w:tcW w:type="dxa" w:w="11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объекта, над которым было произведено действие.</w:t>
            </w:r>
          </w:p>
        </w:tc>
      </w:tr>
      <w:tr>
        <w:trPr>
          <w:trHeight w:hRule="exact" w:val="240"/>
        </w:trPr>
        <w:tc>
          <w:tcPr>
            <w:tcW w:type="dxa" w:w="29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</w:t>
            </w:r>
          </w:p>
        </w:tc>
        <w:tc>
          <w:tcPr>
            <w:tcW w:type="dxa" w:w="11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объекта, над которым было произведено действие.</w:t>
            </w:r>
          </w:p>
        </w:tc>
      </w:tr>
      <w:tr>
        <w:trPr>
          <w:trHeight w:hRule="exact" w:val="226"/>
        </w:trPr>
        <w:tc>
          <w:tcPr>
            <w:tcW w:type="dxa" w:w="2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</w:t>
            </w:r>
          </w:p>
        </w:tc>
        <w:tc>
          <w:tcPr>
            <w:tcW w:type="dxa" w:w="11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 выполненного действия, в зависимости от результата данного действия статус может быть: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Успех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4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05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Неудачно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Неизвестно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238"/>
        </w:trPr>
        <w:tc>
          <w:tcPr>
            <w:tcW w:type="dxa" w:w="34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</w:t>
            </w:r>
          </w:p>
        </w:tc>
        <w:tc>
          <w:tcPr>
            <w:tcW w:type="dxa" w:w="105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 об ошибке, возникшей при выполнении действия.</w:t>
            </w:r>
          </w:p>
        </w:tc>
      </w:tr>
      <w:tr>
        <w:trPr>
          <w:trHeight w:hRule="exact" w:val="240"/>
        </w:trPr>
        <w:tc>
          <w:tcPr>
            <w:tcW w:type="dxa" w:w="34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</w:t>
            </w:r>
          </w:p>
        </w:tc>
        <w:tc>
          <w:tcPr>
            <w:tcW w:type="dxa" w:w="105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 на выполнение действия.</w:t>
            </w:r>
          </w:p>
        </w:tc>
      </w:tr>
      <w:tr>
        <w:trPr>
          <w:trHeight w:hRule="exact" w:val="226"/>
        </w:trPr>
        <w:tc>
          <w:tcPr>
            <w:tcW w:type="dxa" w:w="34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родительского за-</w:t>
            </w:r>
          </w:p>
        </w:tc>
        <w:tc>
          <w:tcPr>
            <w:tcW w:type="dxa" w:w="105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запроса, который является родительским по отношению к данному.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проса</w:t>
            </w:r>
          </w:p>
        </w:tc>
      </w:tr>
    </w:tbl>
    <w:p>
      <w:pPr>
        <w:autoSpaceDN w:val="0"/>
        <w:tabs>
          <w:tab w:pos="306" w:val="left"/>
        </w:tabs>
        <w:autoSpaceDE w:val="0"/>
        <w:widowControl/>
        <w:spacing w:line="298" w:lineRule="exact" w:before="22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отображающихся полей доступны инструменты сортировки и фильтрации. Все поля сортируются по возрастанию и убыванию. Фильтрация произ-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водится по следующим параметрам: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Действие - Наименование действия.</w:t>
      </w:r>
    </w:p>
    <w:p>
      <w:pPr>
        <w:autoSpaceDN w:val="0"/>
        <w:autoSpaceDE w:val="0"/>
        <w:widowControl/>
        <w:spacing w:line="198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пользователя - Имя пользователя, инициировавшего действие.</w:t>
      </w:r>
    </w:p>
    <w:p>
      <w:pPr>
        <w:autoSpaceDN w:val="0"/>
        <w:tabs>
          <w:tab w:pos="506" w:val="left"/>
        </w:tabs>
        <w:autoSpaceDE w:val="0"/>
        <w:widowControl/>
        <w:spacing w:line="298" w:lineRule="exact" w:before="62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Статус - Статус выполненного действия, в зависимости от результата данного действия статус может быть: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Успех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Неудачно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Неизвестно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Приоритет - Приоритет данного действия, в зависимости от значимости события для системы приоритет действия может быть: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Высокий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Средний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Низкий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Тип объекта - Тип объекта, над которым было произведено действие.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Все фильтры опциональные, для каждого параметра при фильтрации открывается список доступных значений.</w:t>
      </w:r>
    </w:p>
    <w:p>
      <w:pPr>
        <w:autoSpaceDN w:val="0"/>
        <w:tabs>
          <w:tab w:pos="306" w:val="left"/>
        </w:tabs>
        <w:autoSpaceDE w:val="0"/>
        <w:widowControl/>
        <w:spacing w:line="358" w:lineRule="exact" w:before="0" w:after="0"/>
        <w:ind w:left="8" w:right="244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имеется возможность фильтровать записи по параметру: «Время события», доступны следующие временные периоды: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Все.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последний час.</w:t>
      </w:r>
    </w:p>
    <w:p>
      <w:pPr>
        <w:autoSpaceDN w:val="0"/>
        <w:autoSpaceDE w:val="0"/>
        <w:widowControl/>
        <w:spacing w:line="198" w:lineRule="exact" w:before="160" w:after="544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последний день.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последние 7 дней.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последние 30 дней.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Пользовательский.</w:t>
      </w:r>
    </w:p>
    <w:p>
      <w:pPr>
        <w:autoSpaceDN w:val="0"/>
        <w:autoSpaceDE w:val="0"/>
        <w:widowControl/>
        <w:spacing w:line="198" w:lineRule="exact" w:before="16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выборе пользовательского периода открываются поля для выбора начальной и конечной дат необходимого временного периода: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326" name="Picture 32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4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137: Выбор пользовательского периода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58" w:lineRule="exact" w:before="408" w:after="0"/>
        <w:ind w:left="302" w:right="475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имеется иконка в виде глаза для возможности скрывать отображение следующих полей: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Идентификатор объекта;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Идентификатор запроса;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Идентификатор родительского запроса.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правом верхнем углу вкладки имеется кнопка обновления данных.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доступно действие по выгрузке аудита в формате csv файла.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детальную информацию о событиях аудита.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Перечень регистрируемых событий</w:t>
      </w:r>
    </w:p>
    <w:p>
      <w:pPr>
        <w:autoSpaceDN w:val="0"/>
        <w:autoSpaceDE w:val="0"/>
        <w:widowControl/>
        <w:spacing w:line="360" w:lineRule="exact" w:before="76" w:after="0"/>
        <w:ind w:left="302" w:right="7488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журнале аудита балансировки регистрируются следующие события: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Запуск автоматической балансировки;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Живая миграция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Миграция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Эвакуация инстанса.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Особенности регистрации событий по балансировке нагрузки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7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После запуска процесса балансировки все связанные с ним события начинают последовательно фиксироваться в разделе Аудита по мере их возникновения: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 Запуск балансировки по гипервизорам.</w:t>
      </w:r>
    </w:p>
    <w:p>
      <w:pPr>
        <w:autoSpaceDN w:val="0"/>
        <w:autoSpaceDE w:val="0"/>
        <w:widowControl/>
        <w:spacing w:line="240" w:lineRule="exact" w:before="11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Сначала выполняется запуск балансировки для всех гипервизоров, принятых к балансировке. При этом для каждого гипервизора в Аудите фикси-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руется отдельное событие:</w:t>
      </w:r>
    </w:p>
    <w:p>
      <w:pPr>
        <w:autoSpaceDN w:val="0"/>
        <w:autoSpaceDE w:val="0"/>
        <w:widowControl/>
        <w:spacing w:line="240" w:lineRule="auto" w:before="258" w:after="70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1121410"/>
            <wp:docPr id="327" name="Picture 32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112141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Подготовка к миграции инстансов.</w:t>
      </w:r>
    </w:p>
    <w:p>
      <w:pPr>
        <w:autoSpaceDN w:val="0"/>
        <w:autoSpaceDE w:val="0"/>
        <w:widowControl/>
        <w:spacing w:line="238" w:lineRule="exact" w:before="122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система подготавливает миграцию инстансов, которые требуется перераспределить на другие гипервизоры. В сообщении Аудита указываются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имя мигрируемого инстанса и гипервизор назначения, на который планируется перенос: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57530"/>
            <wp:docPr id="328" name="Picture 32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8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57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43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случае если миграции не нужны будет выведена соответвующая запись: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617219"/>
            <wp:docPr id="329" name="Picture 32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61721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4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Миграция инстансов.</w:t>
      </w:r>
    </w:p>
    <w:p>
      <w:pPr>
        <w:autoSpaceDN w:val="0"/>
        <w:autoSpaceDE w:val="0"/>
        <w:widowControl/>
        <w:spacing w:line="238" w:lineRule="exact" w:before="12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этапа подготовки выполняется сама миграция инстанса на гипервизор средствами сервиса nova. Факт миграции также отражается отдельным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событием в Аудите, что позволяет проследить полный путь операции — от запуска балансировки до переноса конкретного инстанса.</w:t>
      </w:r>
    </w:p>
    <w:p>
      <w:pPr>
        <w:autoSpaceDN w:val="0"/>
        <w:autoSpaceDE w:val="0"/>
        <w:widowControl/>
        <w:spacing w:line="200" w:lineRule="exact" w:before="16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 в случае с ошибкой миграции: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723900"/>
            <wp:docPr id="330" name="Picture 33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7239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43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 в случае с успешной миграцией:</w:t>
      </w:r>
    </w:p>
    <w:p>
      <w:pPr>
        <w:autoSpaceDN w:val="0"/>
        <w:autoSpaceDE w:val="0"/>
        <w:widowControl/>
        <w:spacing w:line="240" w:lineRule="auto" w:before="258" w:after="768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86739"/>
            <wp:docPr id="331" name="Picture 33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86739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Детализация событий аудита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просмотра детальной информации о конкретном событии необходимо нажать на его имя: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332" name="Picture 33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138: Детальная информация о событии аудита</w:t>
      </w:r>
    </w:p>
    <w:p>
      <w:pPr>
        <w:autoSpaceDN w:val="0"/>
        <w:autoSpaceDE w:val="0"/>
        <w:widowControl/>
        <w:spacing w:line="200" w:lineRule="exact" w:before="436" w:after="42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ID события - Идентификатор зарегистрированного события;</w:t>
      </w:r>
    </w:p>
    <w:p>
      <w:pPr>
        <w:autoSpaceDN w:val="0"/>
        <w:autoSpaceDE w:val="0"/>
        <w:widowControl/>
        <w:spacing w:line="200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ID домена - Идентификатор домена, над объектом которого было произведено действие.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«Подробности» отображена информация об аудите:</w:t>
      </w:r>
    </w:p>
    <w:p>
      <w:pPr>
        <w:autoSpaceDN w:val="0"/>
        <w:autoSpaceDE w:val="0"/>
        <w:widowControl/>
        <w:spacing w:line="200" w:lineRule="exact" w:before="326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34: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0"/>
        </w:trPr>
        <w:tc>
          <w:tcPr>
            <w:tcW w:type="dxa" w:w="34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05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34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5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выполненного действия.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события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действия в формате: дд.мм.гггг, чч.мм.сс.</w:t>
            </w:r>
          </w:p>
        </w:tc>
      </w:tr>
      <w:tr>
        <w:trPr>
          <w:trHeight w:hRule="exact" w:val="240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 с дополнительной информацией о событии.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Аргументы события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Информация об объекте, над которым было произведено действие.</w:t>
            </w:r>
          </w:p>
        </w:tc>
      </w:tr>
      <w:tr>
        <w:trPr>
          <w:trHeight w:hRule="exact" w:val="240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объекта, над которым было произведено действие.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объекта, над которым было произведено действие.</w:t>
            </w:r>
          </w:p>
        </w:tc>
      </w:tr>
      <w:tr>
        <w:trPr>
          <w:trHeight w:hRule="exact" w:val="228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родительского за-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запроса, который является родительским по отношению к данному.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2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проса</w:t>
            </w:r>
          </w:p>
        </w:tc>
        <w:tc>
          <w:tcPr>
            <w:tcW w:type="dxa" w:w="1078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32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</w:t>
            </w:r>
          </w:p>
        </w:tc>
        <w:tc>
          <w:tcPr>
            <w:tcW w:type="dxa" w:w="107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 на выполнение действия.</w:t>
            </w:r>
          </w:p>
        </w:tc>
      </w:tr>
      <w:tr>
        <w:trPr>
          <w:trHeight w:hRule="exact" w:val="240"/>
        </w:trPr>
        <w:tc>
          <w:tcPr>
            <w:tcW w:type="dxa" w:w="32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</w:t>
            </w:r>
          </w:p>
        </w:tc>
        <w:tc>
          <w:tcPr>
            <w:tcW w:type="dxa" w:w="107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 выполненного действия.</w:t>
            </w:r>
          </w:p>
        </w:tc>
      </w:tr>
      <w:tr>
        <w:trPr>
          <w:trHeight w:hRule="exact" w:val="238"/>
        </w:trPr>
        <w:tc>
          <w:tcPr>
            <w:tcW w:type="dxa" w:w="32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</w:t>
            </w:r>
          </w:p>
        </w:tc>
        <w:tc>
          <w:tcPr>
            <w:tcW w:type="dxa" w:w="107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пользователя, инициировавшего действие.</w:t>
            </w:r>
          </w:p>
        </w:tc>
      </w:tr>
      <w:tr>
        <w:trPr>
          <w:trHeight w:hRule="exact" w:val="282"/>
        </w:trPr>
        <w:tc>
          <w:tcPr>
            <w:tcW w:type="dxa" w:w="32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</w:t>
            </w:r>
          </w:p>
        </w:tc>
        <w:tc>
          <w:tcPr>
            <w:tcW w:type="dxa" w:w="107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пользователя, инициировавшего действие.</w:t>
            </w:r>
          </w:p>
        </w:tc>
      </w:tr>
    </w:tbl>
    <w:p>
      <w:pPr>
        <w:autoSpaceDN w:val="0"/>
        <w:autoSpaceDE w:val="0"/>
        <w:widowControl/>
        <w:spacing w:line="200" w:lineRule="exact" w:before="36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Выгрузка аудита</w:t>
      </w:r>
    </w:p>
    <w:p>
      <w:pPr>
        <w:autoSpaceDN w:val="0"/>
        <w:autoSpaceDE w:val="0"/>
        <w:widowControl/>
        <w:spacing w:line="204" w:lineRule="exact" w:before="236" w:after="352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выгрузки файла в формате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csv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нажмите «Загрузить все данные» на панели управления.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720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33" name="Picture 33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139: Выгрузка аудита</w:t>
      </w:r>
    </w:p>
    <w:p>
      <w:pPr>
        <w:autoSpaceDN w:val="0"/>
        <w:autoSpaceDE w:val="0"/>
        <w:widowControl/>
        <w:spacing w:line="202" w:lineRule="exact" w:before="438" w:after="135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чего начнется загрузка файла в формате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csv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Время событий в выгруженном файле будет указано в стандартном серверном часовом поясе (UTC+0).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721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Инфраструктура</w:t>
      </w:r>
    </w:p>
    <w:p>
      <w:pPr>
        <w:autoSpaceDN w:val="0"/>
        <w:autoSpaceDE w:val="0"/>
        <w:widowControl/>
        <w:spacing w:line="240" w:lineRule="auto" w:before="17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620000" cy="4131310"/>
            <wp:docPr id="334" name="Picture 33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4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41313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36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устройствами питания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Управление УПП осуществляется на вкладке «moncloud центр» - «Инфраструктура» - «Устройства управления питанием» в разделе Режим админи-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стратора.</w:t>
      </w:r>
    </w:p>
    <w:p>
      <w:pPr>
        <w:autoSpaceDN w:val="0"/>
        <w:autoSpaceDE w:val="0"/>
        <w:widowControl/>
        <w:spacing w:line="198" w:lineRule="exact" w:before="160" w:after="90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доступен функционал по управлению устройствами управления питанием.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722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002530"/>
            <wp:docPr id="335" name="Picture 33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002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06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140: Список устройств управления питанием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723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35: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7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2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8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7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2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устройства управления питанием, присваивается при создании.</w:t>
            </w:r>
          </w:p>
        </w:tc>
      </w:tr>
      <w:tr>
        <w:trPr>
          <w:trHeight w:hRule="exact" w:val="238"/>
        </w:trPr>
        <w:tc>
          <w:tcPr>
            <w:tcW w:type="dxa" w:w="27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</w:t>
            </w:r>
          </w:p>
        </w:tc>
        <w:tc>
          <w:tcPr>
            <w:tcW w:type="dxa" w:w="112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Идентификационный номер устройства управления питанием.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112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устройства, задается при создании.</w:t>
            </w:r>
          </w:p>
        </w:tc>
      </w:tr>
      <w:tr>
        <w:trPr>
          <w:trHeight w:hRule="exact" w:val="238"/>
        </w:trPr>
        <w:tc>
          <w:tcPr>
            <w:tcW w:type="dxa" w:w="27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Протокол</w:t>
            </w:r>
          </w:p>
        </w:tc>
        <w:tc>
          <w:tcPr>
            <w:tcW w:type="dxa" w:w="112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протокола, задается при создании.</w:t>
            </w:r>
          </w:p>
        </w:tc>
      </w:tr>
      <w:tr>
        <w:trPr>
          <w:trHeight w:hRule="exact" w:val="282"/>
        </w:trPr>
        <w:tc>
          <w:tcPr>
            <w:tcW w:type="dxa" w:w="27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Порты</w:t>
            </w:r>
          </w:p>
        </w:tc>
        <w:tc>
          <w:tcPr>
            <w:tcW w:type="dxa" w:w="112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Номер задействованного порта устройства.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доступны инструменты сортировки и фильтрации. Поля сортируются по возрастанию и убыванию.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Добавление нового устройства управления питанием</w:t>
      </w:r>
    </w:p>
    <w:p>
      <w:pPr>
        <w:autoSpaceDN w:val="0"/>
        <w:autoSpaceDE w:val="0"/>
        <w:widowControl/>
        <w:spacing w:line="198" w:lineRule="exact" w:before="238" w:after="580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на панели управления кнопкой «Создать УПП» открываем мастер окно создания нового устройства: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724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3262629" cy="3878579"/>
            <wp:docPr id="336" name="Picture 33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3262629" cy="387857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141: Окно создания устройства управления питанием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4" w:lineRule="exact" w:before="302" w:after="52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указываем: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протокола - выбор из доступных типов протоколов;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устройства - выбор из доступных типов устройств, соответствующих выбранному протоколу;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Наименование устройства - доступно произвольное наименование. Если поле не заполнено, имя объекта будет сгенерировано автоматически. Мак-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симальное количество символов 50;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хоста или IP-адрес - имя хоста или IP-адрес устройства;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725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728" w:val="left"/>
        </w:tabs>
        <w:autoSpaceDE w:val="0"/>
        <w:widowControl/>
        <w:spacing w:line="358" w:lineRule="exact" w:before="408" w:after="320"/>
        <w:ind w:left="304" w:right="37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Логин - логин для подключения к устройству;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Пароль - пароль для подключения к устройству;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Порт - порт устройства управления питанием. Диапазон значений от 1 до 65535. Значения по умолчанию: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протокола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ipmi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порт 623;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протокола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snmp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порт 161;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протокола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modbus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порт 502;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протокола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intel_amt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порт 16992;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протокола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ssh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порт 22.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2820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16" w:after="318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Между типами протоколов и устройств существует жесткая связь: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30.0" w:type="dxa"/>
            </w:tblPr>
            <w:tblGrid>
              <w:gridCol w:w="6996"/>
              <w:gridCol w:w="6996"/>
            </w:tblGrid>
            <w:tr>
              <w:trPr>
                <w:trHeight w:hRule="exact" w:val="342"/>
              </w:trPr>
              <w:tc>
                <w:tcPr>
                  <w:tcW w:type="dxa" w:w="4202"/>
                  <w:tcBorders>
                    <w:top w:sz="6.375999927520752" w:val="single" w:color="#000000"/>
                    <w:bottom w:sz="3.9839999675750732" w:val="single" w:color="#000000"/>
                  </w:tcBorders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8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Тип протокола</w:t>
                  </w:r>
                </w:p>
              </w:tc>
              <w:tc>
                <w:tcPr>
                  <w:tcW w:type="dxa" w:w="9520"/>
                  <w:tcBorders>
                    <w:top w:sz="6.375999927520752" w:val="single" w:color="#000000"/>
                    <w:bottom w:sz="3.9839999675750732" w:val="single" w:color="#000000"/>
                  </w:tcBorders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0" w:right="5382" w:firstLine="0"/>
                    <w:jc w:val="righ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Тип устройства</w:t>
                  </w:r>
                </w:p>
              </w:tc>
            </w:tr>
            <w:tr>
              <w:trPr>
                <w:trHeight w:hRule="exact" w:val="300"/>
              </w:trPr>
              <w:tc>
                <w:tcPr>
                  <w:tcW w:type="dxa" w:w="4202"/>
                  <w:tcBorders>
                    <w:top w:sz="3.9839999675750732" w:val="single" w:color="#000000"/>
                  </w:tcBorders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6" w:after="0"/>
                    <w:ind w:left="128" w:right="0" w:firstLine="0"/>
                    <w:jc w:val="lef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modbus</w:t>
                  </w:r>
                </w:p>
              </w:tc>
              <w:tc>
                <w:tcPr>
                  <w:tcW w:type="dxa" w:w="9520"/>
                  <w:tcBorders>
                    <w:top w:sz="3.9839999675750732" w:val="single" w:color="#000000"/>
                  </w:tcBorders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6" w:after="0"/>
                    <w:ind w:left="0" w:right="6064" w:firstLine="0"/>
                    <w:jc w:val="righ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ET7067</w:t>
                  </w:r>
                </w:p>
              </w:tc>
            </w:tr>
            <w:tr>
              <w:trPr>
                <w:trHeight w:hRule="exact" w:val="240"/>
              </w:trPr>
              <w:tc>
                <w:tcPr>
                  <w:tcW w:type="dxa" w:w="4202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8" w:after="0"/>
                    <w:ind w:left="128" w:right="0" w:firstLine="0"/>
                    <w:jc w:val="lef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snmp</w:t>
                  </w:r>
                </w:p>
              </w:tc>
              <w:tc>
                <w:tcPr>
                  <w:tcW w:type="dxa" w:w="9520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8" w:after="0"/>
                    <w:ind w:left="0" w:right="5818" w:firstLine="0"/>
                    <w:jc w:val="righ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DaenetIP2</w:t>
                  </w:r>
                </w:p>
              </w:tc>
            </w:tr>
            <w:tr>
              <w:trPr>
                <w:trHeight w:hRule="exact" w:val="238"/>
              </w:trPr>
              <w:tc>
                <w:tcPr>
                  <w:tcW w:type="dxa" w:w="4202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8" w:after="0"/>
                    <w:ind w:left="128" w:right="0" w:firstLine="0"/>
                    <w:jc w:val="lef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ssh</w:t>
                  </w:r>
                </w:p>
              </w:tc>
              <w:tc>
                <w:tcPr>
                  <w:tcW w:type="dxa" w:w="9520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8" w:after="0"/>
                    <w:ind w:left="0" w:right="5864" w:firstLine="0"/>
                    <w:jc w:val="righ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SshDevice</w:t>
                  </w:r>
                </w:p>
              </w:tc>
            </w:tr>
            <w:tr>
              <w:trPr>
                <w:trHeight w:hRule="exact" w:val="240"/>
              </w:trPr>
              <w:tc>
                <w:tcPr>
                  <w:tcW w:type="dxa" w:w="4202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8" w:after="0"/>
                    <w:ind w:left="128" w:right="0" w:firstLine="0"/>
                    <w:jc w:val="lef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intel_amt</w:t>
                  </w:r>
                </w:p>
              </w:tc>
              <w:tc>
                <w:tcPr>
                  <w:tcW w:type="dxa" w:w="9520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8" w:after="0"/>
                    <w:ind w:left="0" w:right="5868" w:firstLine="0"/>
                    <w:jc w:val="righ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IntelAMT</w:t>
                  </w:r>
                </w:p>
              </w:tc>
            </w:tr>
            <w:tr>
              <w:trPr>
                <w:trHeight w:hRule="exact" w:val="260"/>
              </w:trPr>
              <w:tc>
                <w:tcPr>
                  <w:tcW w:type="dxa" w:w="4202"/>
                  <w:tcBorders>
                    <w:bottom w:sz="6.375999927520752" w:val="single" w:color="#000000"/>
                  </w:tcBorders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8" w:after="0"/>
                    <w:ind w:left="128" w:right="0" w:firstLine="0"/>
                    <w:jc w:val="lef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ipmi</w:t>
                  </w:r>
                </w:p>
              </w:tc>
              <w:tc>
                <w:tcPr>
                  <w:tcW w:type="dxa" w:w="9520"/>
                  <w:tcBorders>
                    <w:bottom w:sz="6.375999927520752" w:val="single" w:color="#000000"/>
                  </w:tcBorders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8" w:after="0"/>
                    <w:ind w:left="0" w:right="4738" w:firstLine="0"/>
                    <w:jc w:val="righ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SupermicroRackDevice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40" w:lineRule="exact" w:before="256" w:after="318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Завершаем процедуру создания кнопкой «ОК». После чего корректно созданное устройство управления питанием отобразится в общем списке. В про-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тивном случае появится сообщение об ошибке с указанием причин невозможности создания устройства.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227" w:type="dxa"/>
      </w:tblPr>
      <w:tblGrid>
        <w:gridCol w:w="14034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462"/>
        </w:trPr>
        <w:tc>
          <w:tcPr>
            <w:tcW w:type="dxa" w:w="884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4.000000000000057" w:type="dxa"/>
            </w:tblPr>
            <w:tblGrid>
              <w:gridCol w:w="8846"/>
            </w:tblGrid>
            <w:tr>
              <w:trPr>
                <w:trHeight w:hRule="exact" w:val="1296"/>
              </w:trPr>
              <w:tc>
                <w:tcPr>
                  <w:tcW w:type="dxa" w:w="6412"/>
                  <w:tcBorders/>
                  <w:shd w:fill="f7f7f7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998" w:after="0"/>
                    <w:ind w:left="138" w:right="0" w:firstLine="0"/>
                    <w:jc w:val="lef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питания, а также перезапуск гипервизора.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516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6"/>
        </w:trPr>
        <w:tc>
          <w:tcPr>
            <w:tcW w:type="dxa" w:w="88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1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726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6.000000000000227" w:type="dxa"/>
      </w:tblPr>
      <w:tblGrid>
        <w:gridCol w:w="14034"/>
      </w:tblGrid>
      <w:tr>
        <w:trPr>
          <w:trHeight w:hRule="exact" w:val="33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Назначение созданного устройства управления питанием гипервизору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производится на вкладке «Гипервизоры» в Разделе «Вычисления»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6.000000000000227" w:type="dxa"/>
      </w:tblPr>
      <w:tblGrid>
        <w:gridCol w:w="14034"/>
      </w:tblGrid>
      <w:tr>
        <w:trPr>
          <w:trHeight w:hRule="exact" w:val="220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Режима администратора. Устройство управления питанием необходимо назначить гипервизору для того, чтобы осуществлять включение, выключение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Редактирование устройства управления питанием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Функция позволяет редактировать параметры выбранного устройства управления питанием. Доступна в общем списке всех устройств управления пита-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нием. После вызова действия в открывшемся окне задайте необходимые параметры:</w:t>
      </w:r>
    </w:p>
    <w:p>
      <w:pPr>
        <w:autoSpaceDN w:val="0"/>
        <w:autoSpaceDE w:val="0"/>
        <w:widowControl/>
        <w:spacing w:line="240" w:lineRule="auto" w:before="25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665729" cy="3930650"/>
            <wp:docPr id="337" name="Picture 33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7"/>
                    <a:stretch>
                      <a:fillRect/>
                    </a:stretch>
                  </pic:blipFill>
                  <pic:spPr>
                    <a:xfrm>
                      <a:off x="0" y="0"/>
                      <a:ext cx="2665729" cy="39306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142: Окно изменения параметров устройства управления питанием</w:t>
      </w:r>
    </w:p>
    <w:p>
      <w:pPr>
        <w:autoSpaceDN w:val="0"/>
        <w:autoSpaceDE w:val="0"/>
        <w:widowControl/>
        <w:spacing w:line="200" w:lineRule="exact" w:before="43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применения новых параметров необходимо ввести корректный пароль устройства управления питанием.</w:t>
      </w:r>
    </w:p>
    <w:p>
      <w:pPr>
        <w:autoSpaceDN w:val="0"/>
        <w:autoSpaceDE w:val="0"/>
        <w:widowControl/>
        <w:spacing w:line="200" w:lineRule="exact" w:before="158" w:after="58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Завершите процедуру кнопкой подтверждения.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727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986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7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4.000000000000057" w:type="dxa"/>
            </w:tblPr>
            <w:tblGrid>
              <w:gridCol w:w="14010"/>
            </w:tblGrid>
            <w:tr>
              <w:trPr>
                <w:trHeight w:hRule="exact" w:val="384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46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1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 редактировании устройства управления питанием повторно осуществлять привязку устройства к гипервизору не требуется.</w:t>
            </w:r>
          </w:p>
        </w:tc>
      </w:tr>
    </w:tbl>
    <w:p>
      <w:pPr>
        <w:autoSpaceDN w:val="0"/>
        <w:autoSpaceDE w:val="0"/>
        <w:widowControl/>
        <w:spacing w:line="200" w:lineRule="exact" w:before="36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Удаление устройства управления питанием</w:t>
      </w:r>
    </w:p>
    <w:p>
      <w:pPr>
        <w:autoSpaceDN w:val="0"/>
        <w:autoSpaceDE w:val="0"/>
        <w:widowControl/>
        <w:spacing w:line="200" w:lineRule="exact" w:before="2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по удалению устройства доступно в общем списке всех устройств управления питанием. Также действие по удалению можно выполнить в</w:t>
      </w:r>
    </w:p>
    <w:p>
      <w:pPr>
        <w:autoSpaceDN w:val="0"/>
        <w:autoSpaceDE w:val="0"/>
        <w:widowControl/>
        <w:spacing w:line="198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отношении группы предварительно выделенных устройств.</w:t>
      </w:r>
    </w:p>
    <w:p>
      <w:pPr>
        <w:autoSpaceDN w:val="0"/>
        <w:autoSpaceDE w:val="0"/>
        <w:widowControl/>
        <w:spacing w:line="200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на вкладке доступно действие по загрузке списка существующих устройств управления питанием в формате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.csv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а также обновление данных на</w:t>
      </w:r>
    </w:p>
    <w:p>
      <w:pPr>
        <w:autoSpaceDN w:val="0"/>
        <w:autoSpaceDE w:val="0"/>
        <w:widowControl/>
        <w:spacing w:line="200" w:lineRule="exact" w:before="38" w:after="31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странице.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14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4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434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 удалении устройства управления питанием привязка устройства к гипервизору удаляется автоматически.</w:t>
            </w:r>
          </w:p>
        </w:tc>
      </w:tr>
    </w:tbl>
    <w:p>
      <w:pPr>
        <w:autoSpaceDN w:val="0"/>
        <w:autoSpaceDE w:val="0"/>
        <w:widowControl/>
        <w:spacing w:line="200" w:lineRule="exact" w:before="3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хранилищами проверки доступности</w:t>
      </w:r>
    </w:p>
    <w:p>
      <w:pPr>
        <w:autoSpaceDN w:val="0"/>
        <w:autoSpaceDE w:val="0"/>
        <w:widowControl/>
        <w:spacing w:line="202" w:lineRule="exact" w:before="2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Список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 проверки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отображается на вкладке «moncloud центр» - «Инфраструктура» - «Хранилища проверки доступности» в</w:t>
      </w:r>
    </w:p>
    <w:p>
      <w:pPr>
        <w:autoSpaceDN w:val="0"/>
        <w:autoSpaceDE w:val="0"/>
        <w:widowControl/>
        <w:spacing w:line="200" w:lineRule="exact" w:before="36" w:after="424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Режиме администратора: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728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36720"/>
            <wp:docPr id="338" name="Picture 33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367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227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143: Список хранилищ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729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36: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45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94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5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45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94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4" w:after="0"/>
              <w:ind w:left="1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хранилища проверки доступности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238"/>
        </w:trPr>
        <w:tc>
          <w:tcPr>
            <w:tcW w:type="dxa" w:w="45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Путь для вычислительного узла</w:t>
            </w:r>
          </w:p>
        </w:tc>
        <w:tc>
          <w:tcPr>
            <w:tcW w:type="dxa" w:w="94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" w:after="0"/>
              <w:ind w:left="1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Директория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хранилища проверки доступности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для вычислительного узла.</w:t>
            </w:r>
          </w:p>
        </w:tc>
      </w:tr>
      <w:tr>
        <w:trPr>
          <w:trHeight w:hRule="exact" w:val="282"/>
        </w:trPr>
        <w:tc>
          <w:tcPr>
            <w:tcW w:type="dxa" w:w="45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Путь для контроллера</w:t>
            </w:r>
          </w:p>
        </w:tc>
        <w:tc>
          <w:tcPr>
            <w:tcW w:type="dxa" w:w="94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8" w:after="0"/>
              <w:ind w:left="1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Директория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хранилища проверки доступности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для контроллера.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доступны инструменты сортировки и фильтрации. Поля сортируются по возрастанию и убыванию. Также имеется возможность отсортировать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помеченные галочкой объекты. Инструмент фильтрации же работает по всем полям, допустим неполный ввод.</w:t>
      </w:r>
    </w:p>
    <w:p>
      <w:pPr>
        <w:autoSpaceDN w:val="0"/>
        <w:autoSpaceDE w:val="0"/>
        <w:widowControl/>
        <w:spacing w:line="200" w:lineRule="exact" w:before="326" w:after="7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37: Для хранилищ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4"/>
        </w:trPr>
        <w:tc>
          <w:tcPr>
            <w:tcW w:type="dxa" w:w="7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</w:t>
            </w:r>
          </w:p>
        </w:tc>
        <w:tc>
          <w:tcPr>
            <w:tcW w:type="dxa" w:w="46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5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86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55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8"/>
        </w:trPr>
        <w:tc>
          <w:tcPr>
            <w:tcW w:type="dxa" w:w="7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  <w:tc>
          <w:tcPr>
            <w:tcW w:type="dxa" w:w="46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5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хранилище доступности</w:t>
            </w:r>
          </w:p>
        </w:tc>
        <w:tc>
          <w:tcPr>
            <w:tcW w:type="dxa" w:w="860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4" w:after="0"/>
              <w:ind w:left="5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Добавление нового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хранилища проверки доступности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240"/>
        </w:trPr>
        <w:tc>
          <w:tcPr>
            <w:tcW w:type="dxa" w:w="7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  <w:tc>
          <w:tcPr>
            <w:tcW w:type="dxa" w:w="46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хранилищами доступности</w:t>
            </w:r>
          </w:p>
        </w:tc>
        <w:tc>
          <w:tcPr>
            <w:tcW w:type="dxa" w:w="86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8" w:after="0"/>
              <w:ind w:left="5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Назначение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хранилища проверки доступности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на гипервизоры.</w:t>
            </w:r>
          </w:p>
        </w:tc>
      </w:tr>
      <w:tr>
        <w:trPr>
          <w:trHeight w:hRule="exact" w:val="238"/>
        </w:trPr>
        <w:tc>
          <w:tcPr>
            <w:tcW w:type="dxa" w:w="7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</w:t>
            </w:r>
          </w:p>
        </w:tc>
        <w:tc>
          <w:tcPr>
            <w:tcW w:type="dxa" w:w="46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</w:t>
            </w:r>
          </w:p>
        </w:tc>
        <w:tc>
          <w:tcPr>
            <w:tcW w:type="dxa" w:w="860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" w:after="0"/>
              <w:ind w:left="5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Изменение параметров существующего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хранилища проверки доступности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282"/>
        </w:trPr>
        <w:tc>
          <w:tcPr>
            <w:tcW w:type="dxa" w:w="77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</w:t>
            </w:r>
          </w:p>
        </w:tc>
        <w:tc>
          <w:tcPr>
            <w:tcW w:type="dxa" w:w="464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860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8" w:after="0"/>
              <w:ind w:left="5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хранилища проверки доступности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</w:tbl>
    <w:p>
      <w:pPr>
        <w:autoSpaceDN w:val="0"/>
        <w:autoSpaceDE w:val="0"/>
        <w:widowControl/>
        <w:spacing w:line="202" w:lineRule="exact" w:before="32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Действия доступны для выполнения относительно одного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хранилища проверки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– выбором нужного действия в поле «Действия» соответ-</w:t>
      </w:r>
    </w:p>
    <w:p>
      <w:pPr>
        <w:autoSpaceDN w:val="0"/>
        <w:autoSpaceDE w:val="0"/>
        <w:widowControl/>
        <w:spacing w:line="204" w:lineRule="exact" w:before="3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ствующей записи в списке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4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действия по удалению и назначению на гипервизоры можно запустить в отношении группы предварительно выбранных хранилищ. Для этого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необходимо отметить нужные и выбрать групповое действие.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хранилища</w:t>
      </w:r>
    </w:p>
    <w:p>
      <w:pPr>
        <w:autoSpaceDN w:val="0"/>
        <w:autoSpaceDE w:val="0"/>
        <w:widowControl/>
        <w:spacing w:line="202" w:lineRule="exact" w:before="2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Создание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хранилища проверки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осуществляется на панели управления списком, кнопкой «Создать хранилище». После вызова действия в</w:t>
      </w:r>
    </w:p>
    <w:p>
      <w:pPr>
        <w:autoSpaceDN w:val="0"/>
        <w:autoSpaceDE w:val="0"/>
        <w:widowControl/>
        <w:spacing w:line="198" w:lineRule="exact" w:before="38" w:after="2426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открывшемся окне задайте необходимые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22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799330" cy="5759450"/>
            <wp:docPr id="339" name="Picture 33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9"/>
                    <a:stretch>
                      <a:fillRect/>
                    </a:stretch>
                  </pic:blipFill>
                  <pic:spPr>
                    <a:xfrm>
                      <a:off x="0" y="0"/>
                      <a:ext cx="4799330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4.000000000000057" w:type="dxa"/>
      </w:tblPr>
      <w:tblGrid>
        <w:gridCol w:w="4677"/>
        <w:gridCol w:w="4677"/>
        <w:gridCol w:w="4677"/>
      </w:tblGrid>
      <w:tr>
        <w:trPr>
          <w:trHeight w:hRule="exact" w:val="400"/>
        </w:trPr>
        <w:tc>
          <w:tcPr>
            <w:tcW w:type="dxa" w:w="4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71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12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Рис. 144: Окно создания хранилища</w:t>
            </w:r>
          </w:p>
        </w:tc>
        <w:tc>
          <w:tcPr>
            <w:tcW w:type="dxa" w:w="28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0" w:lineRule="exact" w:before="410" w:after="0"/>
        <w:ind w:left="302" w:right="2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- Наименование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хранилища проверки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Поле обязательно к заполнению и должно быть уникальным;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Путь для вычислительного узла - Директория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хранилища проверки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вычислительного узла. Поле обязательно к заполнению;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Путь для контроллера - Директория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хранилища проверки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контроллера. Поле обязательно к заполнению.</w:t>
      </w:r>
    </w:p>
    <w:p>
      <w:pPr>
        <w:autoSpaceDN w:val="0"/>
        <w:autoSpaceDE w:val="0"/>
        <w:widowControl/>
        <w:spacing w:line="198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Завершите процедуру создания кнопкой подтверждения.</w:t>
      </w:r>
    </w:p>
    <w:p>
      <w:pPr>
        <w:autoSpaceDN w:val="0"/>
        <w:autoSpaceDE w:val="0"/>
        <w:widowControl/>
        <w:spacing w:line="198" w:lineRule="exact" w:before="31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Изменение хранилища</w:t>
      </w:r>
    </w:p>
    <w:p>
      <w:pPr>
        <w:autoSpaceDN w:val="0"/>
        <w:autoSpaceDE w:val="0"/>
        <w:widowControl/>
        <w:spacing w:line="236" w:lineRule="exact" w:before="20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Функция позволяет редактировать параметры выбранного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хранилища проверки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Доступна в общем списке. После вызова действия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открывшемся окне задайте необходимые параметры:</w:t>
      </w:r>
    </w:p>
    <w:p>
      <w:pPr>
        <w:autoSpaceDN w:val="0"/>
        <w:autoSpaceDE w:val="0"/>
        <w:widowControl/>
        <w:spacing w:line="240" w:lineRule="auto" w:before="234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3392170" cy="3204210"/>
            <wp:docPr id="340" name="Picture 34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0"/>
                    <a:stretch>
                      <a:fillRect/>
                    </a:stretch>
                  </pic:blipFill>
                  <pic:spPr>
                    <a:xfrm>
                      <a:off x="0" y="0"/>
                      <a:ext cx="3392170" cy="32042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145: Окно изменения параметров хранилища</w:t>
      </w:r>
    </w:p>
    <w:p>
      <w:pPr>
        <w:autoSpaceDN w:val="0"/>
        <w:autoSpaceDE w:val="0"/>
        <w:widowControl/>
        <w:spacing w:line="358" w:lineRule="exact" w:before="140" w:after="306"/>
        <w:ind w:left="302" w:right="2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- Наименование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хранилища проверки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Поле обязательно к заполнению и должно быть уникальным;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Путь для вычислительного узла - Директория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хранилища проверки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вычислительного узла. Поле обязательно к заполнению;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2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Путь для контроллера - Директория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хранилища проверки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контроллера. Поле обязательно к заполнению.</w:t>
      </w:r>
    </w:p>
    <w:p>
      <w:pPr>
        <w:autoSpaceDN w:val="0"/>
        <w:autoSpaceDE w:val="0"/>
        <w:widowControl/>
        <w:spacing w:line="200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Завершите процедуру создания кнопкой подтверждения.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хранилищами доступности</w:t>
      </w:r>
    </w:p>
    <w:p>
      <w:pPr>
        <w:autoSpaceDN w:val="0"/>
        <w:autoSpaceDE w:val="0"/>
        <w:widowControl/>
        <w:spacing w:line="202" w:lineRule="exact" w:before="236" w:after="786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Вызов данного действия позволяет назначить выбранное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необходимые гипервизоры или снять назначение: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041900"/>
            <wp:docPr id="341" name="Picture 34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0419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146: Окно назначения хранилища на гипервизоры</w:t>
      </w:r>
    </w:p>
    <w:p>
      <w:pPr>
        <w:autoSpaceDN w:val="0"/>
        <w:autoSpaceDE w:val="0"/>
        <w:widowControl/>
        <w:spacing w:line="200" w:lineRule="exact" w:before="438" w:after="36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исходя из необходимости добавьте или удалите гипервизоры и сохраните изменения кнопкой подтверждения.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Планировщик</w:t>
      </w:r>
    </w:p>
    <w:p>
      <w:pPr>
        <w:autoSpaceDN w:val="0"/>
        <w:autoSpaceDE w:val="0"/>
        <w:widowControl/>
        <w:spacing w:line="200" w:lineRule="exact" w:before="16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Вкладка «Планировщик» состоит из трех внутренних вкладок: «Все задачи», «Инстансы», «Инфраструктура».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Все задачи</w:t>
      </w:r>
    </w:p>
    <w:p>
      <w:pPr>
        <w:autoSpaceDN w:val="0"/>
        <w:autoSpaceDE w:val="0"/>
        <w:widowControl/>
        <w:spacing w:line="198" w:lineRule="exact" w:before="238" w:after="785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«Все задачи» отображается список всех запланированных задач, созданных пользователями домена, и их очередность.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42" name="Picture 34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99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147: Список запланированных задач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38: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3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6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3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6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задачи, присваивается при создании.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 действие.</w:t>
            </w:r>
          </w:p>
        </w:tc>
      </w:tr>
      <w:tr>
        <w:trPr>
          <w:trHeight w:hRule="exact" w:val="240"/>
        </w:trPr>
        <w:tc>
          <w:tcPr>
            <w:tcW w:type="dxa" w:w="23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начала</w:t>
            </w:r>
          </w:p>
        </w:tc>
        <w:tc>
          <w:tcPr>
            <w:tcW w:type="dxa" w:w="116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выполнения задачи.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 задачи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Идентификационный номер задачи.</w:t>
            </w:r>
          </w:p>
        </w:tc>
      </w:tr>
      <w:tr>
        <w:trPr>
          <w:trHeight w:hRule="exact" w:val="282"/>
        </w:trPr>
        <w:tc>
          <w:tcPr>
            <w:tcW w:type="dxa" w:w="23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задачи</w:t>
            </w:r>
          </w:p>
        </w:tc>
        <w:tc>
          <w:tcPr>
            <w:tcW w:type="dxa" w:w="116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задачи по периодичности: одноразовая или периодическая.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запланированных задач доступны инструменты сортировки и фильтрации. Поля сортируются по возрастанию и убыванию. Фильтрация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производится по следующим параметрам: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задачи.</w:t>
      </w:r>
    </w:p>
    <w:p>
      <w:pPr>
        <w:autoSpaceDN w:val="0"/>
        <w:autoSpaceDE w:val="0"/>
        <w:widowControl/>
        <w:spacing w:line="200" w:lineRule="exact" w:before="326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39: Для задач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5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</w:t>
            </w:r>
          </w:p>
        </w:tc>
        <w:tc>
          <w:tcPr>
            <w:tcW w:type="dxa" w:w="35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99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  <w:tc>
          <w:tcPr>
            <w:tcW w:type="dxa" w:w="35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Запустить консольную команду</w:t>
            </w:r>
          </w:p>
        </w:tc>
        <w:tc>
          <w:tcPr>
            <w:tcW w:type="dxa" w:w="99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запланированной задачи по запуску консольной команды Openstack.</w:t>
            </w:r>
          </w:p>
        </w:tc>
      </w:tr>
      <w:tr>
        <w:trPr>
          <w:trHeight w:hRule="exact" w:val="238"/>
        </w:trPr>
        <w:tc>
          <w:tcPr>
            <w:tcW w:type="dxa" w:w="5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  <w:tc>
          <w:tcPr>
            <w:tcW w:type="dxa" w:w="35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99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выбранной задачи.</w:t>
            </w:r>
          </w:p>
        </w:tc>
      </w:tr>
      <w:tr>
        <w:trPr>
          <w:trHeight w:hRule="exact" w:val="282"/>
        </w:trPr>
        <w:tc>
          <w:tcPr>
            <w:tcW w:type="dxa" w:w="5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</w:t>
            </w:r>
          </w:p>
        </w:tc>
        <w:tc>
          <w:tcPr>
            <w:tcW w:type="dxa" w:w="350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Остановить</w:t>
            </w:r>
          </w:p>
        </w:tc>
        <w:tc>
          <w:tcPr>
            <w:tcW w:type="dxa" w:w="99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Остановка выполнения выбранной задачи.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Перечисленные действия доступны для выполнения относительно одной выбранной задачи – выбором нужного действия в поле «Действие» соответству-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ющей записи в списке задач.</w:t>
      </w:r>
    </w:p>
    <w:p>
      <w:pPr>
        <w:autoSpaceDN w:val="0"/>
        <w:autoSpaceDE w:val="0"/>
        <w:widowControl/>
        <w:spacing w:line="200" w:lineRule="exact" w:before="15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по удалению также можно выполнить в отношении группы предварительно выбранных задач. Для этого необходимо отметить нужные задачи</w:t>
      </w:r>
    </w:p>
    <w:p>
      <w:pPr>
        <w:autoSpaceDN w:val="0"/>
        <w:autoSpaceDE w:val="0"/>
        <w:widowControl/>
        <w:spacing w:line="198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 выбрать групповое действие.</w:t>
      </w:r>
    </w:p>
    <w:p>
      <w:pPr>
        <w:autoSpaceDN w:val="0"/>
        <w:autoSpaceDE w:val="0"/>
        <w:widowControl/>
        <w:spacing w:line="200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подробности задачи и результаты ее выполнения, нажав на ее имя.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Особенности работы</w:t>
      </w:r>
    </w:p>
    <w:p>
      <w:pPr>
        <w:autoSpaceDN w:val="0"/>
        <w:autoSpaceDE w:val="0"/>
        <w:widowControl/>
        <w:spacing w:line="200" w:lineRule="exact" w:before="23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запланированной задачи по запуску консольной команды</w:t>
      </w:r>
    </w:p>
    <w:p>
      <w:pPr>
        <w:autoSpaceDN w:val="0"/>
        <w:autoSpaceDE w:val="0"/>
        <w:widowControl/>
        <w:spacing w:line="200" w:lineRule="exact" w:before="23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«Все задачи» имеется возможность запланировать запуск любой команды Openstack.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956"/>
        </w:trPr>
        <w:tc>
          <w:tcPr>
            <w:tcW w:type="dxa" w:w="822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4.000000000000057" w:type="dxa"/>
            </w:tblPr>
            <w:tblGrid>
              <w:gridCol w:w="8226"/>
            </w:tblGrid>
            <w:tr>
              <w:trPr>
                <w:trHeight w:hRule="exact" w:val="512"/>
              </w:trPr>
              <w:tc>
                <w:tcPr>
                  <w:tcW w:type="dxa" w:w="4962"/>
                  <w:tcBorders/>
                  <w:shd w:fill="86989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22" w:after="0"/>
                    <w:ind w:left="44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578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1000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6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4.000000000000057" w:type="dxa"/>
            </w:tblPr>
            <w:tblGrid>
              <w:gridCol w:w="14010"/>
            </w:tblGrid>
            <w:tr>
              <w:trPr>
                <w:trHeight w:hRule="exact" w:val="408"/>
              </w:trPr>
              <w:tc>
                <w:tcPr>
                  <w:tcW w:type="dxa" w:w="14002"/>
                  <w:tcBorders/>
                  <w:shd w:fill="86989a"/>
                  <w:tcMar>
                    <w:start w:w="0" w:type="dxa"/>
                    <w:end w:w="0" w:type="dxa"/>
                  </w:tcMar>
                </w:tcPr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0.0" w:type="dxa"/>
                  </w:tblPr>
                  <w:tblGrid>
                    <w:gridCol w:w="14002"/>
                  </w:tblGrid>
                  <w:tr>
                    <w:trPr>
                      <w:trHeight w:hRule="exact" w:val="398"/>
                    </w:trPr>
                    <w:tc>
                      <w:tcPr>
                        <w:tcW w:type="dxa" w:w="13982"/>
                        <w:tcBorders/>
                        <w:shd w:fill="f7f7f7"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198" w:lineRule="exact" w:before="100" w:after="0"/>
                          <w:ind w:left="138" w:right="0" w:firstLine="0"/>
                          <w:jc w:val="left"/>
                        </w:pPr>
                        <w:r>
                          <w:rPr>
                            <w:rFonts w:ascii="SFRM1000" w:hAnsi="SFRM1000" w:eastAsia="SFRM1000"/>
                            <w:b w:val="0"/>
                            <w:i w:val="0"/>
                            <w:color w:val="000000"/>
                            <w:sz w:val="20"/>
                          </w:rPr>
                          <w:t>Запуск консольной команды доступен только пользователю с правами администратора!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Вызовите действие «Запустить консольную команду»: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43" name="Picture 34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3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148: Окно планирования запуска консольной команды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32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Далее укажите информацию о задаче: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340"/>
        </w:trPr>
        <w:tc>
          <w:tcPr>
            <w:tcW w:type="dxa" w:w="161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4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44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3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228"/>
            <w:gridSpan w:val="3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6"/>
        </w:trPr>
        <w:tc>
          <w:tcPr>
            <w:tcW w:type="dxa" w:w="1612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задачи</w:t>
            </w:r>
          </w:p>
        </w:tc>
        <w:tc>
          <w:tcPr>
            <w:tcW w:type="dxa" w:w="344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4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Пользовательское имя задачи.</w:t>
            </w:r>
          </w:p>
        </w:tc>
        <w:tc>
          <w:tcPr>
            <w:tcW w:type="dxa" w:w="18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за-</w:t>
            </w:r>
          </w:p>
        </w:tc>
        <w:tc>
          <w:tcPr>
            <w:tcW w:type="dxa" w:w="3228"/>
            <w:gridSpan w:val="3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поле не заполнено, имя</w:t>
            </w:r>
          </w:p>
        </w:tc>
      </w:tr>
      <w:tr>
        <w:trPr>
          <w:trHeight w:hRule="exact" w:val="240"/>
        </w:trPr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главной буквы, строчной буквы</w:t>
            </w:r>
          </w:p>
        </w:tc>
        <w:tc>
          <w:tcPr>
            <w:tcW w:type="dxa" w:w="1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генерируется</w:t>
            </w:r>
          </w:p>
        </w:tc>
        <w:tc>
          <w:tcPr>
            <w:tcW w:type="dxa" w:w="1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</w:t>
            </w:r>
          </w:p>
        </w:tc>
        <w:tc>
          <w:tcPr>
            <w:tcW w:type="dxa" w:w="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</w:tr>
      <w:tr>
        <w:trPr>
          <w:trHeight w:hRule="exact" w:val="252"/>
        </w:trPr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 состоять из 1 до 128 символов,</w:t>
            </w:r>
          </w:p>
        </w:tc>
        <w:tc>
          <w:tcPr>
            <w:tcW w:type="dxa" w:w="3228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формате UUID.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846.0" w:type="dxa"/>
      </w:tblPr>
      <w:tblGrid>
        <w:gridCol w:w="14034"/>
      </w:tblGrid>
      <w:tr>
        <w:trPr>
          <w:trHeight w:hRule="exact" w:val="238"/>
        </w:trPr>
        <w:tc>
          <w:tcPr>
            <w:tcW w:type="dxa" w:w="8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6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символы могут содержать толь-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1754"/>
        <w:gridCol w:w="1754"/>
        <w:gridCol w:w="1754"/>
        <w:gridCol w:w="1754"/>
        <w:gridCol w:w="1754"/>
        <w:gridCol w:w="1754"/>
        <w:gridCol w:w="1754"/>
        <w:gridCol w:w="1754"/>
      </w:tblGrid>
      <w:tr>
        <w:trPr>
          <w:trHeight w:hRule="exact" w:val="252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9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 «0-9, a-z, A-Z, «»-„_()[].:^».</w:t>
            </w:r>
          </w:p>
        </w:tc>
        <w:tc>
          <w:tcPr>
            <w:tcW w:type="dxa" w:w="3222"/>
            <w:gridSpan w:val="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0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38"/>
        </w:trPr>
        <w:tc>
          <w:tcPr>
            <w:tcW w:type="dxa" w:w="192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задачи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планируемой задачи.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7016"/>
            <w:gridSpan w:val="4"/>
            <w:vMerge/>
            <w:tcBorders/>
          </w:tcPr>
          <w:p/>
        </w:tc>
      </w:tr>
      <w:tr>
        <w:trPr>
          <w:trHeight w:hRule="exact" w:val="220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Выберите часовой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для времени нача-</w:t>
            </w:r>
          </w:p>
        </w:tc>
        <w:tc>
          <w:tcPr>
            <w:tcW w:type="dxa" w:w="12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22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Europe/Moscow</w:t>
            </w:r>
          </w:p>
        </w:tc>
      </w:tr>
      <w:tr>
        <w:trPr>
          <w:trHeight w:hRule="exact" w:val="258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пояс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ла выполнения задачи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7016"/>
            <w:gridSpan w:val="4"/>
            <w:vMerge/>
            <w:tcBorders/>
          </w:tcPr>
          <w:p/>
        </w:tc>
      </w:tr>
      <w:tr>
        <w:trPr>
          <w:trHeight w:hRule="exact" w:val="222"/>
        </w:trPr>
        <w:tc>
          <w:tcPr>
            <w:tcW w:type="dxa" w:w="192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запуска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 может быть запущена не</w:t>
            </w:r>
          </w:p>
        </w:tc>
        <w:tc>
          <w:tcPr>
            <w:tcW w:type="dxa" w:w="170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</w:t>
            </w:r>
          </w:p>
        </w:tc>
        <w:tc>
          <w:tcPr>
            <w:tcW w:type="dxa" w:w="1522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выставляется</w:t>
            </w:r>
          </w:p>
        </w:tc>
      </w:tr>
      <w:tr>
        <w:trPr>
          <w:trHeight w:hRule="exact" w:val="240"/>
        </w:trPr>
        <w:tc>
          <w:tcPr>
            <w:tcW w:type="dxa" w:w="1754"/>
            <w:vMerge/>
            <w:tcBorders/>
          </w:tcPr>
          <w:p/>
        </w:tc>
        <w:tc>
          <w:tcPr>
            <w:tcW w:type="dxa" w:w="32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ния задачи.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ранее чем через 5 минут от теку-</w:t>
            </w:r>
          </w:p>
        </w:tc>
        <w:tc>
          <w:tcPr>
            <w:tcW w:type="dxa" w:w="12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ближайшее</w:t>
            </w:r>
          </w:p>
        </w:tc>
        <w:tc>
          <w:tcPr>
            <w:tcW w:type="dxa" w:w="118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возможное</w:t>
            </w:r>
          </w:p>
        </w:tc>
        <w:tc>
          <w:tcPr>
            <w:tcW w:type="dxa" w:w="7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</w:t>
            </w:r>
          </w:p>
        </w:tc>
      </w:tr>
      <w:tr>
        <w:trPr>
          <w:trHeight w:hRule="exact" w:val="256"/>
        </w:trPr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щего времени.</w:t>
            </w:r>
          </w:p>
        </w:tc>
        <w:tc>
          <w:tcPr>
            <w:tcW w:type="dxa" w:w="3222"/>
            <w:gridSpan w:val="4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выполнения задачи.</w:t>
            </w:r>
          </w:p>
        </w:tc>
      </w:tr>
      <w:tr>
        <w:trPr>
          <w:trHeight w:hRule="exact" w:val="224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периоди-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Определяет, будет ли задача вы-</w:t>
            </w:r>
          </w:p>
        </w:tc>
        <w:tc>
          <w:tcPr>
            <w:tcW w:type="dxa" w:w="12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22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Нет.</w:t>
            </w:r>
          </w:p>
        </w:tc>
      </w:tr>
      <w:tr>
        <w:trPr>
          <w:trHeight w:hRule="exact" w:val="242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ческую задачу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полняться разово или периоди-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7016"/>
            <w:gridSpan w:val="4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4"/>
        </w:trPr>
        <w:tc>
          <w:tcPr>
            <w:tcW w:type="dxa" w:w="135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0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чески с заданной частотой.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2339"/>
        <w:gridCol w:w="2339"/>
        <w:gridCol w:w="2339"/>
        <w:gridCol w:w="2339"/>
        <w:gridCol w:w="2339"/>
        <w:gridCol w:w="2339"/>
      </w:tblGrid>
      <w:tr>
        <w:trPr>
          <w:trHeight w:hRule="exact" w:val="344"/>
        </w:trPr>
        <w:tc>
          <w:tcPr>
            <w:tcW w:type="dxa" w:w="1932"/>
            <w:gridSpan w:val="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2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7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0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68"/>
        </w:trPr>
        <w:tc>
          <w:tcPr>
            <w:tcW w:type="dxa" w:w="1932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Лимит количества</w:t>
            </w:r>
          </w:p>
        </w:tc>
        <w:tc>
          <w:tcPr>
            <w:tcW w:type="dxa" w:w="32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 количество запус-</w:t>
            </w:r>
          </w:p>
        </w:tc>
        <w:tc>
          <w:tcPr>
            <w:tcW w:type="dxa" w:w="17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2 до 999999</w:t>
            </w:r>
          </w:p>
        </w:tc>
        <w:tc>
          <w:tcPr>
            <w:tcW w:type="dxa" w:w="4048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9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</w:tr>
      <w:tr>
        <w:trPr>
          <w:trHeight w:hRule="exact" w:val="270"/>
        </w:trPr>
        <w:tc>
          <w:tcPr>
            <w:tcW w:type="dxa" w:w="1932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запусков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ков.</w:t>
            </w:r>
          </w:p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26"/>
        </w:trPr>
        <w:tc>
          <w:tcPr>
            <w:tcW w:type="dxa" w:w="113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</w:t>
            </w:r>
          </w:p>
        </w:tc>
        <w:tc>
          <w:tcPr>
            <w:tcW w:type="dxa" w:w="8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запус-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 выполнения задачи.</w:t>
            </w:r>
          </w:p>
        </w:tc>
        <w:tc>
          <w:tcPr>
            <w:tcW w:type="dxa" w:w="17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</w:t>
            </w:r>
          </w:p>
        </w:tc>
        <w:tc>
          <w:tcPr>
            <w:tcW w:type="dxa" w:w="40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9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2807"/>
        <w:gridCol w:w="2807"/>
        <w:gridCol w:w="2807"/>
        <w:gridCol w:w="2807"/>
        <w:gridCol w:w="2807"/>
      </w:tblGrid>
      <w:tr>
        <w:trPr>
          <w:trHeight w:hRule="exact" w:val="252"/>
        </w:trPr>
        <w:tc>
          <w:tcPr>
            <w:tcW w:type="dxa" w:w="140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</w:t>
            </w:r>
          </w:p>
        </w:tc>
        <w:tc>
          <w:tcPr>
            <w:tcW w:type="dxa" w:w="37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5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66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40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Период</w:t>
            </w:r>
          </w:p>
        </w:tc>
        <w:tc>
          <w:tcPr>
            <w:tcW w:type="dxa" w:w="37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Значения для интервала выпол-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55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6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7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Дни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2"/>
        </w:trPr>
        <w:tc>
          <w:tcPr>
            <w:tcW w:type="dxa" w:w="135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20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нения задачи.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180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 следующем шаге укажите детальную информацию о команде: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80509"/>
            <wp:docPr id="344" name="Picture 34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4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805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149: Окно планирования запуска консольной команды</w:t>
      </w:r>
    </w:p>
    <w:p>
      <w:pPr>
        <w:autoSpaceDN w:val="0"/>
        <w:autoSpaceDE w:val="0"/>
        <w:widowControl/>
        <w:spacing w:line="200" w:lineRule="exact" w:before="436" w:after="318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введите: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344"/>
        </w:trPr>
        <w:tc>
          <w:tcPr>
            <w:tcW w:type="dxa" w:w="2426"/>
            <w:gridSpan w:val="2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956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2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7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3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25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  <w:tc>
          <w:tcPr>
            <w:tcW w:type="dxa" w:w="66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72"/>
        </w:trPr>
        <w:tc>
          <w:tcPr>
            <w:tcW w:type="dxa" w:w="187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16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Консольная</w:t>
            </w:r>
          </w:p>
        </w:tc>
        <w:tc>
          <w:tcPr>
            <w:tcW w:type="dxa" w:w="55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ко-</w:t>
            </w:r>
          </w:p>
        </w:tc>
        <w:tc>
          <w:tcPr>
            <w:tcW w:type="dxa" w:w="32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Запускаемая консольная коман-</w:t>
            </w:r>
          </w:p>
        </w:tc>
        <w:tc>
          <w:tcPr>
            <w:tcW w:type="dxa" w:w="1760"/>
            <w:vMerge w:val="restart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Команда не должна содержать</w:t>
            </w:r>
          </w:p>
        </w:tc>
        <w:tc>
          <w:tcPr>
            <w:tcW w:type="dxa" w:w="2560"/>
            <w:vMerge w:val="restart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668"/>
            <w:vMerge w:val="restart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08"/>
        </w:trPr>
        <w:tc>
          <w:tcPr>
            <w:tcW w:type="dxa" w:w="2426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7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манда Openstack</w:t>
            </w:r>
          </w:p>
        </w:tc>
        <w:tc>
          <w:tcPr>
            <w:tcW w:type="dxa" w:w="32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 Openstack.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  <w:bottom w:sz="6.375999927520752" w:val="single" w:color="#000000"/>
            </w:tcBorders>
          </w:tcPr>
          <w:p/>
        </w:tc>
        <w:tc>
          <w:tcPr>
            <w:tcW w:type="dxa" w:w="338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символы «;&amp;$|`~!»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  <w:bottom w:sz="6.37599992752075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  <w:bottom w:sz="6.375999927520752" w:val="single" w:color="#000000"/>
            </w:tcBorders>
          </w:tcPr>
          <w:p/>
        </w:tc>
      </w:tr>
      <w:tr>
        <w:trPr>
          <w:trHeight w:hRule="exact" w:val="900"/>
        </w:trPr>
        <w:tc>
          <w:tcPr>
            <w:tcW w:type="dxa" w:w="5646"/>
            <w:gridSpan w:val="3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1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176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38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56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6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12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740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Подтвердите конфигурацию задачи: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62730"/>
            <wp:docPr id="345" name="Picture 34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5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627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150: Окно планирования запуска консольной команды</w:t>
      </w:r>
    </w:p>
    <w:p>
      <w:pPr>
        <w:autoSpaceDN w:val="0"/>
        <w:autoSpaceDE w:val="0"/>
        <w:widowControl/>
        <w:spacing w:line="200" w:lineRule="exact" w:before="438" w:after="141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«Планировщик» - «Все задачи».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741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Инстансы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«Инстансы» отображается список запланированных задач по запуску инстансов, созданных всеми пользователями домена, и их очередность.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346" name="Picture 34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5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151: Список запланированных задач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742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40: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3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6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3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6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задачи, присваивается при создании.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 действие.</w:t>
            </w:r>
          </w:p>
        </w:tc>
      </w:tr>
      <w:tr>
        <w:trPr>
          <w:trHeight w:hRule="exact" w:val="240"/>
        </w:trPr>
        <w:tc>
          <w:tcPr>
            <w:tcW w:type="dxa" w:w="23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начала</w:t>
            </w:r>
          </w:p>
        </w:tc>
        <w:tc>
          <w:tcPr>
            <w:tcW w:type="dxa" w:w="116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выполнения задачи.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 задачи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Идентификационный номер задачи.</w:t>
            </w:r>
          </w:p>
        </w:tc>
      </w:tr>
      <w:tr>
        <w:trPr>
          <w:trHeight w:hRule="exact" w:val="282"/>
        </w:trPr>
        <w:tc>
          <w:tcPr>
            <w:tcW w:type="dxa" w:w="23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задачи</w:t>
            </w:r>
          </w:p>
        </w:tc>
        <w:tc>
          <w:tcPr>
            <w:tcW w:type="dxa" w:w="116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задачи по периодичности: одноразовая или периодическая.</w:t>
            </w:r>
          </w:p>
        </w:tc>
      </w:tr>
    </w:tbl>
    <w:p>
      <w:pPr>
        <w:autoSpaceDN w:val="0"/>
        <w:autoSpaceDE w:val="0"/>
        <w:widowControl/>
        <w:spacing w:line="240" w:lineRule="exact" w:before="27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запланированных задач доступны инструменты сортировки и фильтрации. Поля сортируются по возрастанию и убыванию. Фильтрация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производится по следующим параметрам: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задачи.</w:t>
      </w:r>
    </w:p>
    <w:p>
      <w:pPr>
        <w:autoSpaceDN w:val="0"/>
        <w:autoSpaceDE w:val="0"/>
        <w:widowControl/>
        <w:spacing w:line="200" w:lineRule="exact" w:before="326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41: Для задач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5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</w:t>
            </w:r>
          </w:p>
        </w:tc>
        <w:tc>
          <w:tcPr>
            <w:tcW w:type="dxa" w:w="25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9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  <w:tc>
          <w:tcPr>
            <w:tcW w:type="dxa" w:w="25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109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выбранной задачи.</w:t>
            </w:r>
          </w:p>
        </w:tc>
      </w:tr>
      <w:tr>
        <w:trPr>
          <w:trHeight w:hRule="exact" w:val="280"/>
        </w:trPr>
        <w:tc>
          <w:tcPr>
            <w:tcW w:type="dxa" w:w="53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  <w:tc>
          <w:tcPr>
            <w:tcW w:type="dxa" w:w="256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Остановить</w:t>
            </w:r>
          </w:p>
        </w:tc>
        <w:tc>
          <w:tcPr>
            <w:tcW w:type="dxa" w:w="109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Остановка выполнения выбранной задачи.</w:t>
            </w:r>
          </w:p>
        </w:tc>
      </w:tr>
    </w:tbl>
    <w:p>
      <w:pPr>
        <w:autoSpaceDN w:val="0"/>
        <w:autoSpaceDE w:val="0"/>
        <w:widowControl/>
        <w:spacing w:line="240" w:lineRule="exact" w:before="27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Перечисленные действия доступны для выполнения относительно одной выбранной задачи – выбором нужного действия в поле «Действия» соответству-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ющей записи в списке задач.</w:t>
      </w:r>
    </w:p>
    <w:p>
      <w:pPr>
        <w:autoSpaceDN w:val="0"/>
        <w:autoSpaceDE w:val="0"/>
        <w:widowControl/>
        <w:spacing w:line="240" w:lineRule="exact" w:before="1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по удалению также можно выполнить в отношении группы предварительно выбранных задач. Для этого необходимо отметить нужные задачи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выбрать групповое действие.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Инфраструктура</w:t>
      </w:r>
    </w:p>
    <w:p>
      <w:pPr>
        <w:autoSpaceDN w:val="0"/>
        <w:autoSpaceDE w:val="0"/>
        <w:widowControl/>
        <w:spacing w:line="238" w:lineRule="exact" w:before="198" w:after="1828"/>
        <w:ind w:left="8" w:right="3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«moncloud центр» - «Планировщик» - «Инфраструктура» Режима администратора отображается список запланированных задач по запуску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балансировки нагрузки для вычислительных узлов/агрегаторов хостов и управлению питанием гипервизоров, созданных всеми пользователями в рамках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текущего домена, и их очередность.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743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47" name="Picture 34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99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152: Список запланированных задач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744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42: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3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6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3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6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задачи, присваивается при создании.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 действие.</w:t>
            </w:r>
          </w:p>
        </w:tc>
      </w:tr>
      <w:tr>
        <w:trPr>
          <w:trHeight w:hRule="exact" w:val="240"/>
        </w:trPr>
        <w:tc>
          <w:tcPr>
            <w:tcW w:type="dxa" w:w="23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начала</w:t>
            </w:r>
          </w:p>
        </w:tc>
        <w:tc>
          <w:tcPr>
            <w:tcW w:type="dxa" w:w="116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выполнения задачи.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 задачи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Идентификационный номер задачи.</w:t>
            </w:r>
          </w:p>
        </w:tc>
      </w:tr>
      <w:tr>
        <w:trPr>
          <w:trHeight w:hRule="exact" w:val="282"/>
        </w:trPr>
        <w:tc>
          <w:tcPr>
            <w:tcW w:type="dxa" w:w="23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задачи</w:t>
            </w:r>
          </w:p>
        </w:tc>
        <w:tc>
          <w:tcPr>
            <w:tcW w:type="dxa" w:w="116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задачи по периодичности: одноразовая или периодическая.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запланированных задач доступны инструменты сортировки и фильтрации. Поля сортируются по возрастанию и убыванию. Фильтрация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производится по следующим параметрам: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задачи.</w:t>
      </w:r>
    </w:p>
    <w:p>
      <w:pPr>
        <w:autoSpaceDN w:val="0"/>
        <w:autoSpaceDE w:val="0"/>
        <w:widowControl/>
        <w:spacing w:line="200" w:lineRule="exact" w:before="326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43: Для задач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5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</w:t>
            </w:r>
          </w:p>
        </w:tc>
        <w:tc>
          <w:tcPr>
            <w:tcW w:type="dxa" w:w="35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99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1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  <w:tc>
          <w:tcPr>
            <w:tcW w:type="dxa" w:w="35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запланированную задачу</w:t>
            </w:r>
          </w:p>
        </w:tc>
        <w:tc>
          <w:tcPr>
            <w:tcW w:type="dxa" w:w="990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запланированной задачи по запуску балансировки нагрузки или управлению питанием.</w:t>
            </w:r>
          </w:p>
        </w:tc>
      </w:tr>
      <w:tr>
        <w:trPr>
          <w:trHeight w:hRule="exact" w:val="238"/>
        </w:trPr>
        <w:tc>
          <w:tcPr>
            <w:tcW w:type="dxa" w:w="5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  <w:tc>
          <w:tcPr>
            <w:tcW w:type="dxa" w:w="3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99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выбранной задачи.</w:t>
            </w:r>
          </w:p>
        </w:tc>
      </w:tr>
      <w:tr>
        <w:trPr>
          <w:trHeight w:hRule="exact" w:val="282"/>
        </w:trPr>
        <w:tc>
          <w:tcPr>
            <w:tcW w:type="dxa" w:w="5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</w:t>
            </w:r>
          </w:p>
        </w:tc>
        <w:tc>
          <w:tcPr>
            <w:tcW w:type="dxa" w:w="358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Остановить</w:t>
            </w:r>
          </w:p>
        </w:tc>
        <w:tc>
          <w:tcPr>
            <w:tcW w:type="dxa" w:w="990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Остановка выполнения выбранной задачи.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Перечисленные действия доступны для выполнения относительно одной выбранной задачи – выбором нужного действия в поле «Действия» соответству-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ющей записи в списке задач.</w:t>
      </w:r>
    </w:p>
    <w:p>
      <w:pPr>
        <w:autoSpaceDN w:val="0"/>
        <w:autoSpaceDE w:val="0"/>
        <w:widowControl/>
        <w:spacing w:line="200" w:lineRule="exact" w:before="15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по удалению также можно выполнить в отношении группы предварительно выбранных задач. Для этого необходимо отметить нужные задачи</w:t>
      </w:r>
    </w:p>
    <w:p>
      <w:pPr>
        <w:autoSpaceDN w:val="0"/>
        <w:autoSpaceDE w:val="0"/>
        <w:widowControl/>
        <w:spacing w:line="198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 выбрать групповое действие.</w:t>
      </w:r>
    </w:p>
    <w:p>
      <w:pPr>
        <w:autoSpaceDN w:val="0"/>
        <w:autoSpaceDE w:val="0"/>
        <w:widowControl/>
        <w:spacing w:line="200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Особенности работы</w:t>
      </w:r>
    </w:p>
    <w:p>
      <w:pPr>
        <w:autoSpaceDN w:val="0"/>
        <w:autoSpaceDE w:val="0"/>
        <w:widowControl/>
        <w:spacing w:line="200" w:lineRule="exact" w:before="23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запланированной задачи по запуску балансировки</w:t>
      </w:r>
    </w:p>
    <w:p>
      <w:pPr>
        <w:autoSpaceDN w:val="0"/>
        <w:autoSpaceDE w:val="0"/>
        <w:widowControl/>
        <w:spacing w:line="200" w:lineRule="exact" w:before="236" w:after="1628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Вызовите действие «Балансировка»: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745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48" name="Picture 34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153: Окно планирования запуска балансировки</w:t>
      </w:r>
    </w:p>
    <w:p>
      <w:pPr>
        <w:autoSpaceDN w:val="0"/>
        <w:autoSpaceDE w:val="0"/>
        <w:widowControl/>
        <w:spacing w:line="198" w:lineRule="exact" w:before="438" w:after="135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Далее укажите следующую информацию о задаче: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746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1042"/>
        </w:trPr>
        <w:tc>
          <w:tcPr>
            <w:tcW w:type="dxa" w:w="210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0.0" w:type="dxa"/>
            </w:tblPr>
            <w:tblGrid>
              <w:gridCol w:w="2106"/>
            </w:tblGrid>
            <w:tr>
              <w:trPr>
                <w:trHeight w:hRule="exact" w:val="310"/>
              </w:trPr>
              <w:tc>
                <w:tcPr>
                  <w:tcW w:type="dxa" w:w="1286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4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44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3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224"/>
            <w:gridSpan w:val="3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2106"/>
            <w:vMerge w:val="restart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4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задачи</w:t>
            </w:r>
          </w:p>
        </w:tc>
        <w:tc>
          <w:tcPr>
            <w:tcW w:type="dxa" w:w="344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4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Пользовательское имя задачи.</w:t>
            </w:r>
          </w:p>
        </w:tc>
        <w:tc>
          <w:tcPr>
            <w:tcW w:type="dxa" w:w="18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за-</w:t>
            </w:r>
          </w:p>
        </w:tc>
        <w:tc>
          <w:tcPr>
            <w:tcW w:type="dxa" w:w="3224"/>
            <w:gridSpan w:val="3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поле не заполнено, имя</w:t>
            </w:r>
          </w:p>
        </w:tc>
      </w:tr>
      <w:tr>
        <w:trPr>
          <w:trHeight w:hRule="exact" w:val="240"/>
        </w:trPr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главной буквы, строчной буквы</w:t>
            </w:r>
          </w:p>
        </w:tc>
        <w:tc>
          <w:tcPr>
            <w:tcW w:type="dxa" w:w="1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генерируется</w:t>
            </w:r>
          </w:p>
        </w:tc>
        <w:tc>
          <w:tcPr>
            <w:tcW w:type="dxa" w:w="1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</w:t>
            </w:r>
          </w:p>
        </w:tc>
        <w:tc>
          <w:tcPr>
            <w:tcW w:type="dxa" w:w="3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</w:tr>
      <w:tr>
        <w:trPr>
          <w:trHeight w:hRule="exact" w:val="252"/>
        </w:trPr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 состоять из 1 до 128 символов,</w:t>
            </w:r>
          </w:p>
        </w:tc>
        <w:tc>
          <w:tcPr>
            <w:tcW w:type="dxa" w:w="3224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формате UUID.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846.0" w:type="dxa"/>
      </w:tblPr>
      <w:tblGrid>
        <w:gridCol w:w="14034"/>
      </w:tblGrid>
      <w:tr>
        <w:trPr>
          <w:trHeight w:hRule="exact" w:val="240"/>
        </w:trPr>
        <w:tc>
          <w:tcPr>
            <w:tcW w:type="dxa" w:w="8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6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символы могут содержать толь-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1754"/>
        <w:gridCol w:w="1754"/>
        <w:gridCol w:w="1754"/>
        <w:gridCol w:w="1754"/>
        <w:gridCol w:w="1754"/>
        <w:gridCol w:w="1754"/>
        <w:gridCol w:w="1754"/>
        <w:gridCol w:w="1754"/>
      </w:tblGrid>
      <w:tr>
        <w:trPr>
          <w:trHeight w:hRule="exact" w:val="252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9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 «0-9, a-z, A-Z, «»-„_()[].:^».</w:t>
            </w:r>
          </w:p>
        </w:tc>
        <w:tc>
          <w:tcPr>
            <w:tcW w:type="dxa" w:w="3222"/>
            <w:gridSpan w:val="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38"/>
        </w:trPr>
        <w:tc>
          <w:tcPr>
            <w:tcW w:type="dxa" w:w="192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задачи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планируемой задачи.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7016"/>
            <w:gridSpan w:val="4"/>
            <w:vMerge/>
            <w:tcBorders/>
          </w:tcPr>
          <w:p/>
        </w:tc>
      </w:tr>
      <w:tr>
        <w:trPr>
          <w:trHeight w:hRule="exact" w:val="218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Выберите часовой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для времени нача-</w:t>
            </w:r>
          </w:p>
        </w:tc>
        <w:tc>
          <w:tcPr>
            <w:tcW w:type="dxa" w:w="12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22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Europe/Moscow</w:t>
            </w:r>
          </w:p>
        </w:tc>
      </w:tr>
      <w:tr>
        <w:trPr>
          <w:trHeight w:hRule="exact" w:val="260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пояс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ла выполнения задачи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7016"/>
            <w:gridSpan w:val="4"/>
            <w:vMerge/>
            <w:tcBorders/>
          </w:tcPr>
          <w:p/>
        </w:tc>
      </w:tr>
      <w:tr>
        <w:trPr>
          <w:trHeight w:hRule="exact" w:val="220"/>
        </w:trPr>
        <w:tc>
          <w:tcPr>
            <w:tcW w:type="dxa" w:w="192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запуска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 может быть запущена не</w:t>
            </w:r>
          </w:p>
        </w:tc>
        <w:tc>
          <w:tcPr>
            <w:tcW w:type="dxa" w:w="170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</w:t>
            </w:r>
          </w:p>
        </w:tc>
        <w:tc>
          <w:tcPr>
            <w:tcW w:type="dxa" w:w="1522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выставляется</w:t>
            </w:r>
          </w:p>
        </w:tc>
      </w:tr>
      <w:tr>
        <w:trPr>
          <w:trHeight w:hRule="exact" w:val="240"/>
        </w:trPr>
        <w:tc>
          <w:tcPr>
            <w:tcW w:type="dxa" w:w="1754"/>
            <w:vMerge/>
            <w:tcBorders/>
          </w:tcPr>
          <w:p/>
        </w:tc>
        <w:tc>
          <w:tcPr>
            <w:tcW w:type="dxa" w:w="32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ния задачи.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ранее чем через 5 минут от теку-</w:t>
            </w:r>
          </w:p>
        </w:tc>
        <w:tc>
          <w:tcPr>
            <w:tcW w:type="dxa" w:w="12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ближайшее</w:t>
            </w:r>
          </w:p>
        </w:tc>
        <w:tc>
          <w:tcPr>
            <w:tcW w:type="dxa" w:w="118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возможное</w:t>
            </w:r>
          </w:p>
        </w:tc>
        <w:tc>
          <w:tcPr>
            <w:tcW w:type="dxa" w:w="7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</w:t>
            </w:r>
          </w:p>
        </w:tc>
      </w:tr>
      <w:tr>
        <w:trPr>
          <w:trHeight w:hRule="exact" w:val="258"/>
        </w:trPr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щего времени.</w:t>
            </w:r>
          </w:p>
        </w:tc>
        <w:tc>
          <w:tcPr>
            <w:tcW w:type="dxa" w:w="3222"/>
            <w:gridSpan w:val="4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выполнения задачи.</w:t>
            </w:r>
          </w:p>
        </w:tc>
      </w:tr>
      <w:tr>
        <w:trPr>
          <w:trHeight w:hRule="exact" w:val="222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периоди-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Определяет будет ли задача вы-</w:t>
            </w:r>
          </w:p>
        </w:tc>
        <w:tc>
          <w:tcPr>
            <w:tcW w:type="dxa" w:w="12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22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Нет.</w:t>
            </w:r>
          </w:p>
        </w:tc>
      </w:tr>
      <w:tr>
        <w:trPr>
          <w:trHeight w:hRule="exact" w:val="244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ческую задачу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полняться разово или периоди-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7016"/>
            <w:gridSpan w:val="4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4"/>
        </w:trPr>
        <w:tc>
          <w:tcPr>
            <w:tcW w:type="dxa" w:w="135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0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чески с заданной частотой.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2339"/>
        <w:gridCol w:w="2339"/>
        <w:gridCol w:w="2339"/>
        <w:gridCol w:w="2339"/>
        <w:gridCol w:w="2339"/>
        <w:gridCol w:w="2339"/>
      </w:tblGrid>
      <w:tr>
        <w:trPr>
          <w:trHeight w:hRule="exact" w:val="342"/>
        </w:trPr>
        <w:tc>
          <w:tcPr>
            <w:tcW w:type="dxa" w:w="1932"/>
            <w:gridSpan w:val="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2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7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0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932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Лимит количества</w:t>
            </w:r>
          </w:p>
        </w:tc>
        <w:tc>
          <w:tcPr>
            <w:tcW w:type="dxa" w:w="32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 количество запус-</w:t>
            </w:r>
          </w:p>
        </w:tc>
        <w:tc>
          <w:tcPr>
            <w:tcW w:type="dxa" w:w="17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2 до 999999</w:t>
            </w:r>
          </w:p>
        </w:tc>
        <w:tc>
          <w:tcPr>
            <w:tcW w:type="dxa" w:w="4048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9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</w:tr>
      <w:tr>
        <w:trPr>
          <w:trHeight w:hRule="exact" w:val="252"/>
        </w:trPr>
        <w:tc>
          <w:tcPr>
            <w:tcW w:type="dxa" w:w="1932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запусков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ков.</w:t>
            </w:r>
          </w:p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26"/>
        </w:trPr>
        <w:tc>
          <w:tcPr>
            <w:tcW w:type="dxa" w:w="113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</w:t>
            </w:r>
          </w:p>
        </w:tc>
        <w:tc>
          <w:tcPr>
            <w:tcW w:type="dxa" w:w="8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запус-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 выполнения задачи.</w:t>
            </w:r>
          </w:p>
        </w:tc>
        <w:tc>
          <w:tcPr>
            <w:tcW w:type="dxa" w:w="17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</w:t>
            </w:r>
          </w:p>
        </w:tc>
        <w:tc>
          <w:tcPr>
            <w:tcW w:type="dxa" w:w="40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9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2807"/>
        <w:gridCol w:w="2807"/>
        <w:gridCol w:w="2807"/>
        <w:gridCol w:w="2807"/>
        <w:gridCol w:w="2807"/>
      </w:tblGrid>
      <w:tr>
        <w:trPr>
          <w:trHeight w:hRule="exact" w:val="252"/>
        </w:trPr>
        <w:tc>
          <w:tcPr>
            <w:tcW w:type="dxa" w:w="140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</w:t>
            </w:r>
          </w:p>
        </w:tc>
        <w:tc>
          <w:tcPr>
            <w:tcW w:type="dxa" w:w="37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5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66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40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Период</w:t>
            </w:r>
          </w:p>
        </w:tc>
        <w:tc>
          <w:tcPr>
            <w:tcW w:type="dxa" w:w="37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Значения для интервала выпол-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55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6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7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Дни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4"/>
        </w:trPr>
        <w:tc>
          <w:tcPr>
            <w:tcW w:type="dxa" w:w="135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0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нения задачи.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216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 следующем шаге укажите детальную информацию о запуске балансировки: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747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315459"/>
            <wp:docPr id="349" name="Picture 34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3154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154: Окно планирования запуска балансировки</w:t>
      </w:r>
    </w:p>
    <w:p>
      <w:pPr>
        <w:autoSpaceDN w:val="0"/>
        <w:autoSpaceDE w:val="0"/>
        <w:widowControl/>
        <w:spacing w:line="200" w:lineRule="exact" w:before="438" w:after="1508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748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7"/>
        <w:gridCol w:w="2807"/>
        <w:gridCol w:w="2807"/>
        <w:gridCol w:w="2807"/>
        <w:gridCol w:w="2807"/>
      </w:tblGrid>
      <w:tr>
        <w:trPr>
          <w:trHeight w:hRule="exact" w:val="1042"/>
        </w:trPr>
        <w:tc>
          <w:tcPr>
            <w:tcW w:type="dxa" w:w="228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0.0" w:type="dxa"/>
            </w:tblPr>
            <w:tblGrid>
              <w:gridCol w:w="2286"/>
            </w:tblGrid>
            <w:tr>
              <w:trPr>
                <w:trHeight w:hRule="exact" w:val="310"/>
              </w:trPr>
              <w:tc>
                <w:tcPr>
                  <w:tcW w:type="dxa" w:w="1366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3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6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7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4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1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228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23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устройства</w:t>
            </w:r>
          </w:p>
        </w:tc>
        <w:tc>
          <w:tcPr>
            <w:tcW w:type="dxa" w:w="33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6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устройства для балансиров-</w:t>
            </w:r>
          </w:p>
        </w:tc>
        <w:tc>
          <w:tcPr>
            <w:tcW w:type="dxa" w:w="17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4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1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00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266.0" w:type="dxa"/>
      </w:tblPr>
      <w:tblGrid>
        <w:gridCol w:w="14034"/>
      </w:tblGrid>
      <w:tr>
        <w:trPr>
          <w:trHeight w:hRule="exact" w:val="240"/>
        </w:trPr>
        <w:tc>
          <w:tcPr>
            <w:tcW w:type="dxa" w:w="8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8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ки: Вычислительные узлы или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250"/>
        </w:trPr>
        <w:tc>
          <w:tcPr>
            <w:tcW w:type="dxa" w:w="1886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86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6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Агрегаторы узлов.</w:t>
            </w:r>
          </w:p>
        </w:tc>
        <w:tc>
          <w:tcPr>
            <w:tcW w:type="dxa" w:w="14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66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8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Вычислительные</w:t>
            </w:r>
          </w:p>
        </w:tc>
        <w:tc>
          <w:tcPr>
            <w:tcW w:type="dxa" w:w="12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Доступные</w:t>
            </w:r>
          </w:p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</w:t>
            </w:r>
          </w:p>
        </w:tc>
        <w:tc>
          <w:tcPr>
            <w:tcW w:type="dxa" w:w="14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балансировки</w:t>
            </w:r>
          </w:p>
        </w:tc>
        <w:tc>
          <w:tcPr>
            <w:tcW w:type="dxa" w:w="12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55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66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99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52"/>
        </w:trPr>
        <w:tc>
          <w:tcPr>
            <w:tcW w:type="dxa" w:w="18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узлы/Агрегаторы</w:t>
            </w:r>
          </w:p>
        </w:tc>
        <w:tc>
          <w:tcPr>
            <w:tcW w:type="dxa" w:w="186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6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устройства</w:t>
            </w:r>
          </w:p>
        </w:tc>
        <w:tc>
          <w:tcPr>
            <w:tcW w:type="dxa" w:w="2005"/>
            <w:vMerge/>
            <w:tcBorders/>
          </w:tcPr>
          <w:p/>
        </w:tc>
        <w:tc>
          <w:tcPr>
            <w:tcW w:type="dxa" w:w="2005"/>
            <w:vMerge/>
            <w:tcBorders/>
          </w:tcPr>
          <w:p/>
        </w:tc>
        <w:tc>
          <w:tcPr>
            <w:tcW w:type="dxa" w:w="2005"/>
            <w:vMerge/>
            <w:tcBorders/>
          </w:tcPr>
          <w:p/>
        </w:tc>
        <w:tc>
          <w:tcPr>
            <w:tcW w:type="dxa" w:w="2005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2"/>
        </w:trPr>
        <w:tc>
          <w:tcPr>
            <w:tcW w:type="dxa" w:w="1352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узлов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680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749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69740"/>
            <wp:docPr id="350" name="Picture 35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697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155: Окно планирования запуска балансировки</w:t>
      </w:r>
    </w:p>
    <w:p>
      <w:pPr>
        <w:autoSpaceDN w:val="0"/>
        <w:autoSpaceDE w:val="0"/>
        <w:widowControl/>
        <w:spacing w:line="198" w:lineRule="exact" w:before="4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вкладках «moncloud центр» - «Планировщик» - «Все задачи» и «moncloud центр» - «Планировщик» - «Инфраструк-</w:t>
      </w:r>
    </w:p>
    <w:p>
      <w:pPr>
        <w:autoSpaceDN w:val="0"/>
        <w:autoSpaceDE w:val="0"/>
        <w:widowControl/>
        <w:spacing w:line="200" w:lineRule="exact" w:before="40" w:after="134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тура».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750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запланированной задачи по управлению питанием гипервизоров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Вызовите действие «Управление устройством питания»: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88790"/>
            <wp:docPr id="351" name="Picture 35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887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156: Окно планирования запуска задачи по управлению питанием гипервизоров</w:t>
      </w:r>
    </w:p>
    <w:p>
      <w:pPr>
        <w:autoSpaceDN w:val="0"/>
        <w:autoSpaceDE w:val="0"/>
        <w:widowControl/>
        <w:spacing w:line="198" w:lineRule="exact" w:before="438" w:after="61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Далее укажите следующую информацию о задаче: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751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1042"/>
        </w:trPr>
        <w:tc>
          <w:tcPr>
            <w:tcW w:type="dxa" w:w="210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0.0" w:type="dxa"/>
            </w:tblPr>
            <w:tblGrid>
              <w:gridCol w:w="2106"/>
            </w:tblGrid>
            <w:tr>
              <w:trPr>
                <w:trHeight w:hRule="exact" w:val="310"/>
              </w:trPr>
              <w:tc>
                <w:tcPr>
                  <w:tcW w:type="dxa" w:w="1286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4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44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3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224"/>
            <w:gridSpan w:val="3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2106"/>
            <w:vMerge w:val="restart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4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задачи</w:t>
            </w:r>
          </w:p>
        </w:tc>
        <w:tc>
          <w:tcPr>
            <w:tcW w:type="dxa" w:w="344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4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Пользовательское имя задачи.</w:t>
            </w:r>
          </w:p>
        </w:tc>
        <w:tc>
          <w:tcPr>
            <w:tcW w:type="dxa" w:w="18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за-</w:t>
            </w:r>
          </w:p>
        </w:tc>
        <w:tc>
          <w:tcPr>
            <w:tcW w:type="dxa" w:w="3224"/>
            <w:gridSpan w:val="3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поле не заполнено, имя</w:t>
            </w:r>
          </w:p>
        </w:tc>
      </w:tr>
      <w:tr>
        <w:trPr>
          <w:trHeight w:hRule="exact" w:val="240"/>
        </w:trPr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главной буквы, строчной буквы</w:t>
            </w:r>
          </w:p>
        </w:tc>
        <w:tc>
          <w:tcPr>
            <w:tcW w:type="dxa" w:w="1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генерируется</w:t>
            </w:r>
          </w:p>
        </w:tc>
        <w:tc>
          <w:tcPr>
            <w:tcW w:type="dxa" w:w="1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</w:t>
            </w:r>
          </w:p>
        </w:tc>
        <w:tc>
          <w:tcPr>
            <w:tcW w:type="dxa" w:w="3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</w:tr>
      <w:tr>
        <w:trPr>
          <w:trHeight w:hRule="exact" w:val="252"/>
        </w:trPr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 состоять из 1 до 128 символов,</w:t>
            </w:r>
          </w:p>
        </w:tc>
        <w:tc>
          <w:tcPr>
            <w:tcW w:type="dxa" w:w="3224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формате UUID.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846.0" w:type="dxa"/>
      </w:tblPr>
      <w:tblGrid>
        <w:gridCol w:w="14034"/>
      </w:tblGrid>
      <w:tr>
        <w:trPr>
          <w:trHeight w:hRule="exact" w:val="240"/>
        </w:trPr>
        <w:tc>
          <w:tcPr>
            <w:tcW w:type="dxa" w:w="8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6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символы могут содержать толь-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1754"/>
        <w:gridCol w:w="1754"/>
        <w:gridCol w:w="1754"/>
        <w:gridCol w:w="1754"/>
        <w:gridCol w:w="1754"/>
        <w:gridCol w:w="1754"/>
        <w:gridCol w:w="1754"/>
        <w:gridCol w:w="1754"/>
      </w:tblGrid>
      <w:tr>
        <w:trPr>
          <w:trHeight w:hRule="exact" w:val="252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9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 «0-9, a-z, A-Z, «»-„_()[].:^».</w:t>
            </w:r>
          </w:p>
        </w:tc>
        <w:tc>
          <w:tcPr>
            <w:tcW w:type="dxa" w:w="3222"/>
            <w:gridSpan w:val="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38"/>
        </w:trPr>
        <w:tc>
          <w:tcPr>
            <w:tcW w:type="dxa" w:w="192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задачи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планируемой задачи.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7016"/>
            <w:gridSpan w:val="4"/>
            <w:vMerge/>
            <w:tcBorders/>
          </w:tcPr>
          <w:p/>
        </w:tc>
      </w:tr>
      <w:tr>
        <w:trPr>
          <w:trHeight w:hRule="exact" w:val="218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Выберите часовой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для времени нача-</w:t>
            </w:r>
          </w:p>
        </w:tc>
        <w:tc>
          <w:tcPr>
            <w:tcW w:type="dxa" w:w="12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22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Europe/Moscow</w:t>
            </w:r>
          </w:p>
        </w:tc>
      </w:tr>
      <w:tr>
        <w:trPr>
          <w:trHeight w:hRule="exact" w:val="260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пояс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ла выполнения задачи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7016"/>
            <w:gridSpan w:val="4"/>
            <w:vMerge/>
            <w:tcBorders/>
          </w:tcPr>
          <w:p/>
        </w:tc>
      </w:tr>
      <w:tr>
        <w:trPr>
          <w:trHeight w:hRule="exact" w:val="220"/>
        </w:trPr>
        <w:tc>
          <w:tcPr>
            <w:tcW w:type="dxa" w:w="192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запуска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 может быть запущена не</w:t>
            </w:r>
          </w:p>
        </w:tc>
        <w:tc>
          <w:tcPr>
            <w:tcW w:type="dxa" w:w="170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</w:t>
            </w:r>
          </w:p>
        </w:tc>
        <w:tc>
          <w:tcPr>
            <w:tcW w:type="dxa" w:w="1522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выставляется</w:t>
            </w:r>
          </w:p>
        </w:tc>
      </w:tr>
      <w:tr>
        <w:trPr>
          <w:trHeight w:hRule="exact" w:val="240"/>
        </w:trPr>
        <w:tc>
          <w:tcPr>
            <w:tcW w:type="dxa" w:w="1754"/>
            <w:vMerge/>
            <w:tcBorders/>
          </w:tcPr>
          <w:p/>
        </w:tc>
        <w:tc>
          <w:tcPr>
            <w:tcW w:type="dxa" w:w="32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ния задачи.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ранее чем через 5 минут от теку-</w:t>
            </w:r>
          </w:p>
        </w:tc>
        <w:tc>
          <w:tcPr>
            <w:tcW w:type="dxa" w:w="12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ближайшее</w:t>
            </w:r>
          </w:p>
        </w:tc>
        <w:tc>
          <w:tcPr>
            <w:tcW w:type="dxa" w:w="118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возможное</w:t>
            </w:r>
          </w:p>
        </w:tc>
        <w:tc>
          <w:tcPr>
            <w:tcW w:type="dxa" w:w="7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</w:t>
            </w:r>
          </w:p>
        </w:tc>
      </w:tr>
      <w:tr>
        <w:trPr>
          <w:trHeight w:hRule="exact" w:val="258"/>
        </w:trPr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щего времени.</w:t>
            </w:r>
          </w:p>
        </w:tc>
        <w:tc>
          <w:tcPr>
            <w:tcW w:type="dxa" w:w="3222"/>
            <w:gridSpan w:val="4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выполнения задачи.</w:t>
            </w:r>
          </w:p>
        </w:tc>
      </w:tr>
      <w:tr>
        <w:trPr>
          <w:trHeight w:hRule="exact" w:val="222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периоди-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Определяет будет ли задача вы-</w:t>
            </w:r>
          </w:p>
        </w:tc>
        <w:tc>
          <w:tcPr>
            <w:tcW w:type="dxa" w:w="12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22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Нет.</w:t>
            </w:r>
          </w:p>
        </w:tc>
      </w:tr>
      <w:tr>
        <w:trPr>
          <w:trHeight w:hRule="exact" w:val="244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ческую задачу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полняться разово или периоди-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7016"/>
            <w:gridSpan w:val="4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4"/>
        </w:trPr>
        <w:tc>
          <w:tcPr>
            <w:tcW w:type="dxa" w:w="135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0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чески с заданной частотой.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2339"/>
        <w:gridCol w:w="2339"/>
        <w:gridCol w:w="2339"/>
        <w:gridCol w:w="2339"/>
        <w:gridCol w:w="2339"/>
        <w:gridCol w:w="2339"/>
      </w:tblGrid>
      <w:tr>
        <w:trPr>
          <w:trHeight w:hRule="exact" w:val="342"/>
        </w:trPr>
        <w:tc>
          <w:tcPr>
            <w:tcW w:type="dxa" w:w="1932"/>
            <w:gridSpan w:val="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2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7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0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932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Лимит количества</w:t>
            </w:r>
          </w:p>
        </w:tc>
        <w:tc>
          <w:tcPr>
            <w:tcW w:type="dxa" w:w="32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 количество запус-</w:t>
            </w:r>
          </w:p>
        </w:tc>
        <w:tc>
          <w:tcPr>
            <w:tcW w:type="dxa" w:w="17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2 до 999999</w:t>
            </w:r>
          </w:p>
        </w:tc>
        <w:tc>
          <w:tcPr>
            <w:tcW w:type="dxa" w:w="4048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9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</w:tr>
      <w:tr>
        <w:trPr>
          <w:trHeight w:hRule="exact" w:val="252"/>
        </w:trPr>
        <w:tc>
          <w:tcPr>
            <w:tcW w:type="dxa" w:w="1932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запусков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ков.</w:t>
            </w:r>
          </w:p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26"/>
        </w:trPr>
        <w:tc>
          <w:tcPr>
            <w:tcW w:type="dxa" w:w="113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</w:t>
            </w:r>
          </w:p>
        </w:tc>
        <w:tc>
          <w:tcPr>
            <w:tcW w:type="dxa" w:w="8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запус-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 выполнения задачи.</w:t>
            </w:r>
          </w:p>
        </w:tc>
        <w:tc>
          <w:tcPr>
            <w:tcW w:type="dxa" w:w="17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</w:t>
            </w:r>
          </w:p>
        </w:tc>
        <w:tc>
          <w:tcPr>
            <w:tcW w:type="dxa" w:w="40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9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2807"/>
        <w:gridCol w:w="2807"/>
        <w:gridCol w:w="2807"/>
        <w:gridCol w:w="2807"/>
        <w:gridCol w:w="2807"/>
      </w:tblGrid>
      <w:tr>
        <w:trPr>
          <w:trHeight w:hRule="exact" w:val="252"/>
        </w:trPr>
        <w:tc>
          <w:tcPr>
            <w:tcW w:type="dxa" w:w="140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</w:t>
            </w:r>
          </w:p>
        </w:tc>
        <w:tc>
          <w:tcPr>
            <w:tcW w:type="dxa" w:w="37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5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66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40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Период</w:t>
            </w:r>
          </w:p>
        </w:tc>
        <w:tc>
          <w:tcPr>
            <w:tcW w:type="dxa" w:w="37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Значения для интервала выпол-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55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6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7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Дни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4"/>
        </w:trPr>
        <w:tc>
          <w:tcPr>
            <w:tcW w:type="dxa" w:w="135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0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нения задачи.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216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 следующем шаге укажите детальную информацию о запуске управления питанием: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752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41800"/>
            <wp:docPr id="352" name="Picture 35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41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157: Окно планирования запуска задачи по управлению питанием гипервизоров</w:t>
      </w:r>
    </w:p>
    <w:p>
      <w:pPr>
        <w:autoSpaceDN w:val="0"/>
        <w:autoSpaceDE w:val="0"/>
        <w:widowControl/>
        <w:spacing w:line="198" w:lineRule="exact" w:before="438" w:after="1626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753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754"/>
        <w:gridCol w:w="1754"/>
        <w:gridCol w:w="1754"/>
        <w:gridCol w:w="1754"/>
        <w:gridCol w:w="1754"/>
        <w:gridCol w:w="1754"/>
        <w:gridCol w:w="1754"/>
        <w:gridCol w:w="1754"/>
      </w:tblGrid>
      <w:tr>
        <w:trPr>
          <w:trHeight w:hRule="exact" w:val="1042"/>
        </w:trPr>
        <w:tc>
          <w:tcPr>
            <w:tcW w:type="dxa" w:w="23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0.0" w:type="dxa"/>
            </w:tblPr>
            <w:tblGrid>
              <w:gridCol w:w="2346"/>
            </w:tblGrid>
            <w:tr>
              <w:trPr>
                <w:trHeight w:hRule="exact" w:val="310"/>
              </w:trPr>
              <w:tc>
                <w:tcPr>
                  <w:tcW w:type="dxa" w:w="1406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300"/>
            <w:gridSpan w:val="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0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7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4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1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234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16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Вычислительные</w:t>
            </w:r>
          </w:p>
        </w:tc>
        <w:tc>
          <w:tcPr>
            <w:tcW w:type="dxa" w:w="3300"/>
            <w:gridSpan w:val="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0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Вычислительные узлы, для ко-</w:t>
            </w:r>
          </w:p>
        </w:tc>
        <w:tc>
          <w:tcPr>
            <w:tcW w:type="dxa" w:w="17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4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144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00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54"/>
        </w:trPr>
        <w:tc>
          <w:tcPr>
            <w:tcW w:type="dxa" w:w="23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127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узлы</w:t>
            </w:r>
          </w:p>
        </w:tc>
        <w:tc>
          <w:tcPr>
            <w:tcW w:type="dxa" w:w="8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20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торых</w:t>
            </w:r>
          </w:p>
        </w:tc>
        <w:tc>
          <w:tcPr>
            <w:tcW w:type="dxa" w:w="10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доступны</w:t>
            </w:r>
          </w:p>
        </w:tc>
        <w:tc>
          <w:tcPr>
            <w:tcW w:type="dxa" w:w="10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</w:t>
            </w:r>
          </w:p>
        </w:tc>
        <w:tc>
          <w:tcPr>
            <w:tcW w:type="dxa" w:w="4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</w:t>
            </w:r>
          </w:p>
        </w:tc>
        <w:tc>
          <w:tcPr>
            <w:tcW w:type="dxa" w:w="1754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1754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1754"/>
            <w:vMerge/>
            <w:tcBorders>
              <w:top w:sz="3.9839999675750732" w:val="single" w:color="#000000"/>
            </w:tcBorders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2807"/>
        <w:gridCol w:w="2807"/>
        <w:gridCol w:w="2807"/>
        <w:gridCol w:w="2807"/>
        <w:gridCol w:w="2807"/>
      </w:tblGrid>
      <w:tr>
        <w:trPr>
          <w:trHeight w:hRule="exact" w:val="250"/>
        </w:trPr>
        <w:tc>
          <w:tcPr>
            <w:tcW w:type="dxa" w:w="1706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4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управлению питанием.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66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70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операции</w:t>
            </w:r>
          </w:p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операции по управлению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55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66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99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266.0" w:type="dxa"/>
      </w:tblPr>
      <w:tblGrid>
        <w:gridCol w:w="14034"/>
      </w:tblGrid>
      <w:tr>
        <w:trPr>
          <w:trHeight w:hRule="exact" w:val="240"/>
        </w:trPr>
        <w:tc>
          <w:tcPr>
            <w:tcW w:type="dxa" w:w="85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8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питанием: Включить или Вы-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2"/>
        </w:trPr>
        <w:tc>
          <w:tcPr>
            <w:tcW w:type="dxa" w:w="1352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20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ключить.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680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754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62120"/>
            <wp:docPr id="353" name="Picture 35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621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158: Окно планирования запуска задачи по управлению питанием гипервизоров</w:t>
      </w:r>
    </w:p>
    <w:p>
      <w:pPr>
        <w:autoSpaceDN w:val="0"/>
        <w:autoSpaceDE w:val="0"/>
        <w:widowControl/>
        <w:spacing w:line="200" w:lineRule="exact" w:before="4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вкладках «moncloud центр» - «Планировщик» - «Все задачи» и «moncloud центр» - «Планировщик» - «Инфраструк-</w:t>
      </w:r>
    </w:p>
    <w:p>
      <w:pPr>
        <w:autoSpaceDN w:val="0"/>
        <w:autoSpaceDE w:val="0"/>
        <w:widowControl/>
        <w:spacing w:line="198" w:lineRule="exact" w:before="40" w:after="135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тура».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755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Остановка выполнения задачи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Чтобы остановить выполнение оставшихся заданий по запланированной задаче, выберите действие «Остановить» в списке индивидуальных действий</w:t>
      </w:r>
    </w:p>
    <w:p>
      <w:pPr>
        <w:autoSpaceDN w:val="0"/>
        <w:autoSpaceDE w:val="0"/>
        <w:widowControl/>
        <w:spacing w:line="200" w:lineRule="exact" w:before="4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над данной задачей:</w:t>
      </w:r>
    </w:p>
    <w:p>
      <w:pPr>
        <w:autoSpaceDN w:val="0"/>
        <w:autoSpaceDE w:val="0"/>
        <w:widowControl/>
        <w:spacing w:line="240" w:lineRule="auto" w:before="252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54" name="Picture 35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2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159: Действие по остановке задачи планировщика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756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окне подтвердите остановку выполнения задачи нажатием кнопки «Подтвердить»: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355" name="Picture 35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160: Подтверждение действия по остановке задачи</w:t>
      </w:r>
    </w:p>
    <w:p>
      <w:pPr>
        <w:autoSpaceDN w:val="0"/>
        <w:autoSpaceDE w:val="0"/>
        <w:widowControl/>
        <w:spacing w:line="200" w:lineRule="exact" w:before="436" w:after="86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случае успешной остановки задачи оставшиеся запланированные в ее рамках задания выполняться не будут.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757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Подробности задачи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Пользователь может просмотреть подробную информацию о запланированной задаче и статус ее выполнения нажав на имя данной задачи:</w:t>
      </w:r>
    </w:p>
    <w:p>
      <w:pPr>
        <w:autoSpaceDN w:val="0"/>
        <w:autoSpaceDE w:val="0"/>
        <w:widowControl/>
        <w:spacing w:line="240" w:lineRule="auto" w:before="2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7680"/>
            <wp:docPr id="356" name="Picture 35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76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161: Подробности и результаты выполнения задачи</w:t>
      </w:r>
    </w:p>
    <w:p>
      <w:pPr>
        <w:autoSpaceDN w:val="0"/>
        <w:autoSpaceDE w:val="0"/>
        <w:widowControl/>
        <w:spacing w:line="200" w:lineRule="exact" w:before="40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отображена следующая информация о задаче:</w:t>
      </w:r>
    </w:p>
    <w:p>
      <w:pPr>
        <w:autoSpaceDN w:val="0"/>
        <w:autoSpaceDE w:val="0"/>
        <w:widowControl/>
        <w:spacing w:line="200" w:lineRule="exact" w:before="158" w:after="31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Периодические задачи: Показатель является ли данная задача периодической (Да/Нет);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758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Команда Openstack: Выполняемая консольная команда Openstack (для задач по запуску консольной команды).</w:t>
      </w:r>
    </w:p>
    <w:p>
      <w:pPr>
        <w:autoSpaceDN w:val="0"/>
        <w:autoSpaceDE w:val="0"/>
        <w:widowControl/>
        <w:spacing w:line="200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«Результаты выполнения задачи» отображена информация о статусе выполнения запланированной задачи:</w:t>
      </w:r>
    </w:p>
    <w:p>
      <w:pPr>
        <w:autoSpaceDN w:val="0"/>
        <w:autoSpaceDE w:val="0"/>
        <w:widowControl/>
        <w:spacing w:line="200" w:lineRule="exact" w:before="326" w:after="78"/>
        <w:ind w:left="0" w:right="4316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44: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5"/>
        <w:gridCol w:w="7055"/>
      </w:tblGrid>
      <w:tr>
        <w:trPr>
          <w:trHeight w:hRule="exact" w:val="344"/>
        </w:trPr>
        <w:tc>
          <w:tcPr>
            <w:tcW w:type="dxa" w:w="26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3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8"/>
        </w:trPr>
        <w:tc>
          <w:tcPr>
            <w:tcW w:type="dxa" w:w="26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</w:t>
            </w:r>
          </w:p>
        </w:tc>
        <w:tc>
          <w:tcPr>
            <w:tcW w:type="dxa" w:w="113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Идентификационный номер задачи.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</w:t>
            </w:r>
          </w:p>
        </w:tc>
        <w:tc>
          <w:tcPr>
            <w:tcW w:type="dxa" w:w="113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Состояние выполнения задачи.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Дата/Время выполнения</w:t>
            </w:r>
          </w:p>
        </w:tc>
        <w:tc>
          <w:tcPr>
            <w:tcW w:type="dxa" w:w="113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выполнения задачи (в формате гггг.мм.дд, чч.мм.сс).</w:t>
            </w:r>
          </w:p>
        </w:tc>
      </w:tr>
      <w:tr>
        <w:trPr>
          <w:trHeight w:hRule="exact" w:val="282"/>
        </w:trPr>
        <w:tc>
          <w:tcPr>
            <w:tcW w:type="dxa" w:w="267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Результат выполнения</w:t>
            </w:r>
          </w:p>
        </w:tc>
        <w:tc>
          <w:tcPr>
            <w:tcW w:type="dxa" w:w="1134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результата выполнения задачи.</w:t>
            </w:r>
          </w:p>
        </w:tc>
      </w:tr>
    </w:tbl>
    <w:p>
      <w:pPr>
        <w:autoSpaceDN w:val="0"/>
        <w:autoSpaceDE w:val="0"/>
        <w:widowControl/>
        <w:spacing w:line="198" w:lineRule="exact" w:before="32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правом верхнем углу страницы имеется кнопка обновления данных.</w:t>
      </w:r>
    </w:p>
    <w:p>
      <w:pPr>
        <w:autoSpaceDN w:val="0"/>
        <w:autoSpaceDE w:val="0"/>
        <w:widowControl/>
        <w:spacing w:line="198" w:lineRule="exact" w:before="322" w:after="328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Биллинг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7055"/>
        <w:gridCol w:w="7055"/>
      </w:tblGrid>
      <w:tr>
        <w:trPr>
          <w:trHeight w:hRule="exact" w:val="4962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1.199999999999818" w:val="single" w:color="#6C6C6C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862" w:val="left"/>
                <w:tab w:pos="1248" w:val="left"/>
              </w:tabs>
              <w:autoSpaceDE w:val="0"/>
              <w:widowControl/>
              <w:spacing w:line="358" w:lineRule="exact" w:before="20" w:after="0"/>
              <w:ind w:left="438" w:right="864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Пулы ресурсов</w:t>
            </w:r>
            <w:r>
              <w:br/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пула ресурсов</w:t>
            </w:r>
            <w:r>
              <w:br/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Редактирование пула ресурсов</w:t>
            </w:r>
            <w:r>
              <w:br/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Детализация пула ресурсов</w:t>
            </w:r>
            <w:r>
              <w:br/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∗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Выбора периода для отображения данных</w:t>
            </w:r>
            <w:r>
              <w:br/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∗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Использование</w:t>
            </w:r>
            <w:r>
              <w:br/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∗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Общая стоимость</w:t>
            </w:r>
            <w:r>
              <w:br/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∗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Общая стоимость по квотам</w:t>
            </w:r>
            <w:r>
              <w:br/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∗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Стоимость инстансов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Прайс-лист</w:t>
            </w:r>
            <w:r>
              <w:br/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Назначение цены</w:t>
            </w:r>
            <w:r>
              <w:br/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Редактирование цены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Коэффициенты</w:t>
            </w:r>
          </w:p>
        </w:tc>
        <w:tc>
          <w:tcPr>
            <w:tcW w:type="dxa" w:w="44"/>
            <w:tcBorders>
              <w:start w:sz="3.9839999675750732" w:val="single" w:color="#86989A"/>
              <w:end w:sz="32.0" w:val="single" w:color="#6C6C6C"/>
            </w:tcBorders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46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55"/>
        <w:gridCol w:w="705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759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06"/>
      </w:tblGrid>
      <w:tr>
        <w:trPr>
          <w:trHeight w:hRule="exact" w:val="934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68" w:after="0"/>
              <w:ind w:left="87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Добавление коэффициента</w:t>
            </w:r>
          </w:p>
        </w:tc>
      </w:tr>
    </w:tbl>
    <w:p>
      <w:pPr>
        <w:autoSpaceDN w:val="0"/>
        <w:autoSpaceDE w:val="0"/>
        <w:widowControl/>
        <w:spacing w:line="3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586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79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Редактирование коэффициента</w:t>
            </w:r>
          </w:p>
        </w:tc>
      </w:tr>
    </w:tbl>
    <w:p>
      <w:pPr>
        <w:autoSpaceDN w:val="0"/>
        <w:autoSpaceDE w:val="0"/>
        <w:widowControl/>
        <w:spacing w:line="200" w:lineRule="exact" w:before="20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Вкладка «Биллинг» состоит из трех внутренних вкладок: «Пулы ресурсов», «Прайс-лист», «Коэффициенты».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Пулы ресурсов</w:t>
      </w:r>
    </w:p>
    <w:p>
      <w:pPr>
        <w:autoSpaceDN w:val="0"/>
        <w:autoSpaceDE w:val="0"/>
        <w:widowControl/>
        <w:spacing w:line="200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Пул ресурсов - это набор ресурсов, доступных для текущего пользователя в облаке.</w:t>
      </w:r>
    </w:p>
    <w:p>
      <w:pPr>
        <w:autoSpaceDN w:val="0"/>
        <w:autoSpaceDE w:val="0"/>
        <w:widowControl/>
        <w:spacing w:line="202" w:lineRule="exact" w:before="160" w:after="664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«Пулы ресурсов» отображается список существующих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пулов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760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6409"/>
            <wp:docPr id="357" name="Picture 35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64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217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162: Список пулов ресурсов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761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45: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3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6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88"/>
        </w:trPr>
        <w:tc>
          <w:tcPr>
            <w:tcW w:type="dxa" w:w="23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6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пула ресурсов, присваивается пользователем при создании. Также является ссылкой для перехода к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15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86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7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детальной информации о пуле.</w:t>
            </w:r>
          </w:p>
        </w:tc>
      </w:tr>
      <w:tr>
        <w:trPr>
          <w:trHeight w:hRule="exact" w:val="240"/>
        </w:trPr>
        <w:tc>
          <w:tcPr>
            <w:tcW w:type="dxa" w:w="21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Домен</w:t>
            </w:r>
          </w:p>
        </w:tc>
        <w:tc>
          <w:tcPr>
            <w:tcW w:type="dxa" w:w="1186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Домен, в рамках которого предоставляются ресурсы.</w:t>
            </w:r>
          </w:p>
        </w:tc>
      </w:tr>
      <w:tr>
        <w:trPr>
          <w:trHeight w:hRule="exact" w:val="238"/>
        </w:trPr>
        <w:tc>
          <w:tcPr>
            <w:tcW w:type="dxa" w:w="21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</w:t>
            </w:r>
          </w:p>
        </w:tc>
        <w:tc>
          <w:tcPr>
            <w:tcW w:type="dxa" w:w="1186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пользователя, управляющего пулом ресурсов.</w:t>
            </w:r>
          </w:p>
        </w:tc>
      </w:tr>
      <w:tr>
        <w:trPr>
          <w:trHeight w:hRule="exact" w:val="282"/>
        </w:trPr>
        <w:tc>
          <w:tcPr>
            <w:tcW w:type="dxa" w:w="215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</w:t>
            </w:r>
          </w:p>
        </w:tc>
        <w:tc>
          <w:tcPr>
            <w:tcW w:type="dxa" w:w="1186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Хост, на котором размещены ресурсы.</w:t>
            </w:r>
          </w:p>
        </w:tc>
      </w:tr>
    </w:tbl>
    <w:p>
      <w:pPr>
        <w:autoSpaceDN w:val="0"/>
        <w:autoSpaceDE w:val="0"/>
        <w:widowControl/>
        <w:spacing w:line="240" w:lineRule="exact" w:before="28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пулов ресурсов доступны инструменты сортировки и фильтрации. Поля сортируются по возрастанию и убыванию. Фильтрация производится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 следующим параметрам: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пула ресурсов.</w:t>
      </w:r>
    </w:p>
    <w:p>
      <w:pPr>
        <w:autoSpaceDN w:val="0"/>
        <w:autoSpaceDE w:val="0"/>
        <w:widowControl/>
        <w:spacing w:line="198" w:lineRule="exact" w:before="160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2"/>
        </w:trPr>
        <w:tc>
          <w:tcPr>
            <w:tcW w:type="dxa" w:w="239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пул</w:t>
            </w:r>
          </w:p>
        </w:tc>
        <w:tc>
          <w:tcPr>
            <w:tcW w:type="dxa" w:w="1162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нового пула ресурсов.</w:t>
            </w:r>
          </w:p>
        </w:tc>
      </w:tr>
      <w:tr>
        <w:trPr>
          <w:trHeight w:hRule="exact" w:val="240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 пул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Редактирование параметров ранее созданного пула.</w:t>
            </w:r>
          </w:p>
        </w:tc>
      </w:tr>
      <w:tr>
        <w:trPr>
          <w:trHeight w:hRule="exact" w:val="280"/>
        </w:trPr>
        <w:tc>
          <w:tcPr>
            <w:tcW w:type="dxa" w:w="23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116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пула ресурсов.</w:t>
            </w:r>
          </w:p>
        </w:tc>
      </w:tr>
    </w:tbl>
    <w:p>
      <w:pPr>
        <w:autoSpaceDN w:val="0"/>
        <w:autoSpaceDE w:val="0"/>
        <w:widowControl/>
        <w:spacing w:line="240" w:lineRule="exact" w:before="27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Удаление доступно для выполнения относительно одного выбранного пула – выбором действия в поле «Действия» соответствующей записи в списке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пулов ресурсов.</w:t>
      </w:r>
    </w:p>
    <w:p>
      <w:pPr>
        <w:autoSpaceDN w:val="0"/>
        <w:autoSpaceDE w:val="0"/>
        <w:widowControl/>
        <w:spacing w:line="240" w:lineRule="exact" w:before="1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данное действие можно выполнить в отношении группы предварительно выбранных пулов ресурсов. Для этого необходимо отметить нужные пулы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выбрать групповое действие.</w:t>
      </w:r>
    </w:p>
    <w:p>
      <w:pPr>
        <w:autoSpaceDN w:val="0"/>
        <w:autoSpaceDE w:val="0"/>
        <w:widowControl/>
        <w:spacing w:line="204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детальную информацию о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пуле ресурсов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нажав на его имя.</w:t>
      </w:r>
    </w:p>
    <w:p>
      <w:pPr>
        <w:autoSpaceDN w:val="0"/>
        <w:autoSpaceDE w:val="0"/>
        <w:widowControl/>
        <w:spacing w:line="198" w:lineRule="exact" w:before="31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пула ресурсов</w:t>
      </w:r>
    </w:p>
    <w:p>
      <w:pPr>
        <w:autoSpaceDN w:val="0"/>
        <w:autoSpaceDE w:val="0"/>
        <w:widowControl/>
        <w:spacing w:line="202" w:lineRule="exact" w:before="238" w:after="1972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нового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пула ресурсов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нажмите кнопку «Создать пул»: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762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22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631689" cy="5759450"/>
            <wp:docPr id="358" name="Picture 35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8"/>
                    <a:stretch>
                      <a:fillRect/>
                    </a:stretch>
                  </pic:blipFill>
                  <pic:spPr>
                    <a:xfrm>
                      <a:off x="0" y="0"/>
                      <a:ext cx="4631689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4.000000000000057" w:type="dxa"/>
      </w:tblPr>
      <w:tblGrid>
        <w:gridCol w:w="4677"/>
        <w:gridCol w:w="4677"/>
        <w:gridCol w:w="4677"/>
      </w:tblGrid>
      <w:tr>
        <w:trPr>
          <w:trHeight w:hRule="exact" w:val="400"/>
        </w:trPr>
        <w:tc>
          <w:tcPr>
            <w:tcW w:type="dxa" w:w="39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73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11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Рис. 163: Создание нового пула ресурсов</w:t>
            </w:r>
          </w:p>
        </w:tc>
        <w:tc>
          <w:tcPr>
            <w:tcW w:type="dxa" w:w="2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763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открывшейся форме введите следующие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0"/>
        </w:trPr>
        <w:tc>
          <w:tcPr>
            <w:tcW w:type="dxa" w:w="15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7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6"/>
        </w:trPr>
        <w:tc>
          <w:tcPr>
            <w:tcW w:type="dxa" w:w="155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пула</w:t>
            </w:r>
          </w:p>
        </w:tc>
        <w:tc>
          <w:tcPr>
            <w:tcW w:type="dxa" w:w="37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пула ресурсов (об-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Длина имени должна составлять</w:t>
            </w:r>
          </w:p>
        </w:tc>
        <w:tc>
          <w:tcPr>
            <w:tcW w:type="dxa" w:w="3348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  <w:tr>
        <w:trPr>
          <w:trHeight w:hRule="exact" w:val="264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7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лака OpenStack).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128 символов.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28"/>
        </w:trPr>
        <w:tc>
          <w:tcPr>
            <w:tcW w:type="dxa" w:w="15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Домен</w:t>
            </w:r>
          </w:p>
        </w:tc>
        <w:tc>
          <w:tcPr>
            <w:tcW w:type="dxa" w:w="37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Домен облака OpenStack, для ко-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торого будет осуществляться бил-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44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линг.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6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4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</w:t>
            </w:r>
          </w:p>
        </w:tc>
        <w:tc>
          <w:tcPr>
            <w:tcW w:type="dxa" w:w="3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 OpenStack, необходимый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87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аутентификации пользовате-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17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ля и получения токена доступа.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1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2"/>
        </w:trPr>
        <w:tc>
          <w:tcPr>
            <w:tcW w:type="dxa" w:w="174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</w:t>
            </w:r>
          </w:p>
        </w:tc>
        <w:tc>
          <w:tcPr>
            <w:tcW w:type="dxa" w:w="3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учетной записи пользовате-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 должен иметь до-</w:t>
            </w:r>
          </w:p>
        </w:tc>
        <w:tc>
          <w:tcPr>
            <w:tcW w:type="dxa" w:w="334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  <w:tr>
        <w:trPr>
          <w:trHeight w:hRule="exact" w:val="240"/>
        </w:trPr>
        <w:tc>
          <w:tcPr>
            <w:tcW w:type="dxa" w:w="2808"/>
            <w:vMerge/>
            <w:tcBorders/>
          </w:tcPr>
          <w:p/>
        </w:tc>
        <w:tc>
          <w:tcPr>
            <w:tcW w:type="dxa" w:w="3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ля, имеющего доступ к облаку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4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ступ ко всем объектам, подлежа-</w:t>
            </w:r>
          </w:p>
        </w:tc>
        <w:tc>
          <w:tcPr>
            <w:tcW w:type="dxa" w:w="2808"/>
            <w:vMerge/>
            <w:tcBorders/>
          </w:tcPr>
          <w:p/>
        </w:tc>
      </w:tr>
      <w:tr>
        <w:trPr>
          <w:trHeight w:hRule="exact" w:val="256"/>
        </w:trPr>
        <w:tc>
          <w:tcPr>
            <w:tcW w:type="dxa" w:w="2808"/>
            <w:vMerge/>
            <w:tcBorders/>
          </w:tcPr>
          <w:p/>
        </w:tc>
        <w:tc>
          <w:tcPr>
            <w:tcW w:type="dxa" w:w="3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OpenStack.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4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щим биллингу.</w:t>
            </w:r>
          </w:p>
        </w:tc>
        <w:tc>
          <w:tcPr>
            <w:tcW w:type="dxa" w:w="2808"/>
            <w:vMerge/>
            <w:tcBorders/>
          </w:tcPr>
          <w:p/>
        </w:tc>
      </w:tr>
      <w:tr>
        <w:trPr>
          <w:trHeight w:hRule="exact" w:val="228"/>
        </w:trPr>
        <w:tc>
          <w:tcPr>
            <w:tcW w:type="dxa" w:w="17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Пароль</w:t>
            </w:r>
          </w:p>
        </w:tc>
        <w:tc>
          <w:tcPr>
            <w:tcW w:type="dxa" w:w="3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Пароль к учетной записи пользо-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1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55"/>
        <w:gridCol w:w="1755"/>
        <w:gridCol w:w="1755"/>
        <w:gridCol w:w="1755"/>
        <w:gridCol w:w="1755"/>
        <w:gridCol w:w="1755"/>
        <w:gridCol w:w="1755"/>
        <w:gridCol w:w="1755"/>
      </w:tblGrid>
      <w:tr>
        <w:trPr>
          <w:trHeight w:hRule="exact" w:val="250"/>
        </w:trPr>
        <w:tc>
          <w:tcPr>
            <w:tcW w:type="dxa" w:w="132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000"/>
            <w:gridSpan w:val="4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вателя.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6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32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</w:t>
            </w:r>
          </w:p>
        </w:tc>
        <w:tc>
          <w:tcPr>
            <w:tcW w:type="dxa" w:w="4000"/>
            <w:gridSpan w:val="4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хоста или IP-адрес серви-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87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  <w:tr>
        <w:trPr>
          <w:trHeight w:hRule="exact" w:val="240"/>
        </w:trPr>
        <w:tc>
          <w:tcPr>
            <w:tcW w:type="dxa" w:w="1755"/>
            <w:vMerge/>
            <w:tcBorders/>
          </w:tcPr>
          <w:p/>
        </w:tc>
        <w:tc>
          <w:tcPr>
            <w:tcW w:type="dxa" w:w="10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са</w:t>
            </w:r>
          </w:p>
        </w:tc>
        <w:tc>
          <w:tcPr>
            <w:tcW w:type="dxa" w:w="1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OpenStack</w:t>
            </w:r>
          </w:p>
        </w:tc>
        <w:tc>
          <w:tcPr>
            <w:tcW w:type="dxa" w:w="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Keystone</w:t>
            </w:r>
          </w:p>
        </w:tc>
        <w:tc>
          <w:tcPr>
            <w:tcW w:type="dxa" w:w="8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облака,</w:t>
            </w:r>
          </w:p>
        </w:tc>
        <w:tc>
          <w:tcPr>
            <w:tcW w:type="dxa" w:w="1755"/>
            <w:vMerge/>
            <w:tcBorders/>
          </w:tcPr>
          <w:p/>
        </w:tc>
        <w:tc>
          <w:tcPr>
            <w:tcW w:type="dxa" w:w="1755"/>
            <w:vMerge/>
            <w:tcBorders/>
          </w:tcPr>
          <w:p/>
        </w:tc>
        <w:tc>
          <w:tcPr>
            <w:tcW w:type="dxa" w:w="1755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которого будет осуществлять-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135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7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ся биллинг.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6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76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135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Порт</w:t>
            </w:r>
          </w:p>
        </w:tc>
        <w:tc>
          <w:tcPr>
            <w:tcW w:type="dxa" w:w="398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Порт сервиса OpenStack Keystone.</w:t>
            </w:r>
          </w:p>
        </w:tc>
        <w:tc>
          <w:tcPr>
            <w:tcW w:type="dxa" w:w="124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68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Диапазон: от 1 до 65535.</w:t>
            </w:r>
          </w:p>
        </w:tc>
        <w:tc>
          <w:tcPr>
            <w:tcW w:type="dxa" w:w="376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4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5000</w:t>
            </w:r>
          </w:p>
        </w:tc>
      </w:tr>
    </w:tbl>
    <w:p>
      <w:pPr>
        <w:autoSpaceDN w:val="0"/>
        <w:autoSpaceDE w:val="0"/>
        <w:widowControl/>
        <w:spacing w:line="204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Нажмите кнопку «ОК» для подтверждения создания нового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пула ресурсов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 случае корректно введенных данных в списке отобразится новый пул.</w:t>
      </w:r>
    </w:p>
    <w:p>
      <w:pPr>
        <w:autoSpaceDN w:val="0"/>
        <w:autoSpaceDE w:val="0"/>
        <w:widowControl/>
        <w:spacing w:line="198" w:lineRule="exact" w:before="31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Редактирование пула ресурсов</w:t>
      </w:r>
    </w:p>
    <w:p>
      <w:pPr>
        <w:autoSpaceDN w:val="0"/>
        <w:autoSpaceDE w:val="0"/>
        <w:widowControl/>
        <w:spacing w:line="202" w:lineRule="exact" w:before="238" w:after="26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по редактированию доступно в списке индивидуальных действий над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пулом ресурсов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764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59" name="Picture 35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164: Вызов действия по редактированию пула ресурсов</w:t>
      </w:r>
    </w:p>
    <w:p>
      <w:pPr>
        <w:autoSpaceDN w:val="0"/>
        <w:autoSpaceDE w:val="0"/>
        <w:widowControl/>
        <w:spacing w:line="198" w:lineRule="exact" w:before="438" w:after="135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вызова действия в открывшемся окне отредактируйте необходимые параметры пула: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765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22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636770" cy="5759450"/>
            <wp:docPr id="360" name="Picture 36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0"/>
                    <a:stretch>
                      <a:fillRect/>
                    </a:stretch>
                  </pic:blipFill>
                  <pic:spPr>
                    <a:xfrm>
                      <a:off x="0" y="0"/>
                      <a:ext cx="4636770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4.000000000000057" w:type="dxa"/>
      </w:tblPr>
      <w:tblGrid>
        <w:gridCol w:w="4677"/>
        <w:gridCol w:w="4677"/>
        <w:gridCol w:w="4677"/>
      </w:tblGrid>
      <w:tr>
        <w:trPr>
          <w:trHeight w:hRule="exact" w:val="400"/>
        </w:trPr>
        <w:tc>
          <w:tcPr>
            <w:tcW w:type="dxa" w:w="38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76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Рис. 165: Форма редактирования пула ресурсов</w:t>
            </w:r>
          </w:p>
        </w:tc>
        <w:tc>
          <w:tcPr>
            <w:tcW w:type="dxa" w:w="25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766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5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546"/>
            </w:tblGrid>
            <w:tr>
              <w:trPr>
                <w:trHeight w:hRule="exact" w:val="310"/>
              </w:trPr>
              <w:tc>
                <w:tcPr>
                  <w:tcW w:type="dxa" w:w="12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7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5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54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пула</w:t>
            </w:r>
          </w:p>
        </w:tc>
        <w:tc>
          <w:tcPr>
            <w:tcW w:type="dxa" w:w="37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пула ресурсов (об-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Длина имени должна составлять</w:t>
            </w:r>
          </w:p>
        </w:tc>
        <w:tc>
          <w:tcPr>
            <w:tcW w:type="dxa" w:w="3344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Установленное при создании пула.</w:t>
            </w:r>
          </w:p>
        </w:tc>
      </w:tr>
      <w:tr>
        <w:trPr>
          <w:trHeight w:hRule="exact" w:val="266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7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лака OpenStack).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128 символов.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26"/>
        </w:trPr>
        <w:tc>
          <w:tcPr>
            <w:tcW w:type="dxa" w:w="154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Домен</w:t>
            </w:r>
          </w:p>
        </w:tc>
        <w:tc>
          <w:tcPr>
            <w:tcW w:type="dxa" w:w="37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Домен облака OpenStack, для ко-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торого будет осуществляться бил-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144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линг.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6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4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</w:t>
            </w:r>
          </w:p>
        </w:tc>
        <w:tc>
          <w:tcPr>
            <w:tcW w:type="dxa" w:w="3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 OpenStack, необходимый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87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аутентификации пользовате-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17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ля и получения токена доступа.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1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0"/>
        </w:trPr>
        <w:tc>
          <w:tcPr>
            <w:tcW w:type="dxa" w:w="174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</w:t>
            </w:r>
          </w:p>
        </w:tc>
        <w:tc>
          <w:tcPr>
            <w:tcW w:type="dxa" w:w="3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учетной записи пользовате-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 должен иметь до-</w:t>
            </w:r>
          </w:p>
        </w:tc>
        <w:tc>
          <w:tcPr>
            <w:tcW w:type="dxa" w:w="334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  <w:tr>
        <w:trPr>
          <w:trHeight w:hRule="exact" w:val="240"/>
        </w:trPr>
        <w:tc>
          <w:tcPr>
            <w:tcW w:type="dxa" w:w="2808"/>
            <w:vMerge/>
            <w:tcBorders/>
          </w:tcPr>
          <w:p/>
        </w:tc>
        <w:tc>
          <w:tcPr>
            <w:tcW w:type="dxa" w:w="3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ля, имеющего доступ к облаку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4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ступ ко всем объектам, подлежа-</w:t>
            </w:r>
          </w:p>
        </w:tc>
        <w:tc>
          <w:tcPr>
            <w:tcW w:type="dxa" w:w="2808"/>
            <w:vMerge/>
            <w:tcBorders/>
          </w:tcPr>
          <w:p/>
        </w:tc>
      </w:tr>
      <w:tr>
        <w:trPr>
          <w:trHeight w:hRule="exact" w:val="258"/>
        </w:trPr>
        <w:tc>
          <w:tcPr>
            <w:tcW w:type="dxa" w:w="2808"/>
            <w:vMerge/>
            <w:tcBorders/>
          </w:tcPr>
          <w:p/>
        </w:tc>
        <w:tc>
          <w:tcPr>
            <w:tcW w:type="dxa" w:w="3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OpenStack.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4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щим биллингу.</w:t>
            </w:r>
          </w:p>
        </w:tc>
        <w:tc>
          <w:tcPr>
            <w:tcW w:type="dxa" w:w="2808"/>
            <w:vMerge/>
            <w:tcBorders/>
          </w:tcPr>
          <w:p/>
        </w:tc>
      </w:tr>
      <w:tr>
        <w:trPr>
          <w:trHeight w:hRule="exact" w:val="226"/>
        </w:trPr>
        <w:tc>
          <w:tcPr>
            <w:tcW w:type="dxa" w:w="17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Пароль</w:t>
            </w:r>
          </w:p>
        </w:tc>
        <w:tc>
          <w:tcPr>
            <w:tcW w:type="dxa" w:w="3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Пароль к учетной записи пользо-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1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55"/>
        <w:gridCol w:w="1755"/>
        <w:gridCol w:w="1755"/>
        <w:gridCol w:w="1755"/>
        <w:gridCol w:w="1755"/>
        <w:gridCol w:w="1755"/>
        <w:gridCol w:w="1755"/>
        <w:gridCol w:w="1755"/>
      </w:tblGrid>
      <w:tr>
        <w:trPr>
          <w:trHeight w:hRule="exact" w:val="252"/>
        </w:trPr>
        <w:tc>
          <w:tcPr>
            <w:tcW w:type="dxa" w:w="132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000"/>
            <w:gridSpan w:val="4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вателя.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6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4"/>
        </w:trPr>
        <w:tc>
          <w:tcPr>
            <w:tcW w:type="dxa" w:w="132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</w:t>
            </w:r>
          </w:p>
        </w:tc>
        <w:tc>
          <w:tcPr>
            <w:tcW w:type="dxa" w:w="4000"/>
            <w:gridSpan w:val="4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хоста или IP-адрес серви-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87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  <w:tr>
        <w:trPr>
          <w:trHeight w:hRule="exact" w:val="242"/>
        </w:trPr>
        <w:tc>
          <w:tcPr>
            <w:tcW w:type="dxa" w:w="1755"/>
            <w:vMerge/>
            <w:tcBorders/>
          </w:tcPr>
          <w:p/>
        </w:tc>
        <w:tc>
          <w:tcPr>
            <w:tcW w:type="dxa" w:w="10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са</w:t>
            </w:r>
          </w:p>
        </w:tc>
        <w:tc>
          <w:tcPr>
            <w:tcW w:type="dxa" w:w="1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OpenStack</w:t>
            </w:r>
          </w:p>
        </w:tc>
        <w:tc>
          <w:tcPr>
            <w:tcW w:type="dxa" w:w="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Keystone</w:t>
            </w:r>
          </w:p>
        </w:tc>
        <w:tc>
          <w:tcPr>
            <w:tcW w:type="dxa" w:w="8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облака,</w:t>
            </w:r>
          </w:p>
        </w:tc>
        <w:tc>
          <w:tcPr>
            <w:tcW w:type="dxa" w:w="1755"/>
            <w:vMerge/>
            <w:tcBorders/>
          </w:tcPr>
          <w:p/>
        </w:tc>
        <w:tc>
          <w:tcPr>
            <w:tcW w:type="dxa" w:w="1755"/>
            <w:vMerge/>
            <w:tcBorders/>
          </w:tcPr>
          <w:p/>
        </w:tc>
        <w:tc>
          <w:tcPr>
            <w:tcW w:type="dxa" w:w="1755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которого будет осуществлять-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135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7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ся биллинг.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6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76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135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Порт</w:t>
            </w:r>
          </w:p>
        </w:tc>
        <w:tc>
          <w:tcPr>
            <w:tcW w:type="dxa" w:w="398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Порт сервиса OpenStack Keystone.</w:t>
            </w:r>
          </w:p>
        </w:tc>
        <w:tc>
          <w:tcPr>
            <w:tcW w:type="dxa" w:w="124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68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Диапазон: от 1 до 65535.</w:t>
            </w:r>
          </w:p>
        </w:tc>
        <w:tc>
          <w:tcPr>
            <w:tcW w:type="dxa" w:w="376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4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5000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Завершаем процедуру кнопкой подтверждения.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Детализация пула ресурсов</w:t>
      </w:r>
    </w:p>
    <w:p>
      <w:pPr>
        <w:autoSpaceDN w:val="0"/>
        <w:autoSpaceDE w:val="0"/>
        <w:widowControl/>
        <w:spacing w:line="204" w:lineRule="exact" w:before="2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Пользователь может просмотреть детальную информацию о конкретном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пуле ресурсов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нажав на его имя. Детальная информация отображается в</w:t>
      </w:r>
    </w:p>
    <w:p>
      <w:pPr>
        <w:autoSpaceDN w:val="0"/>
        <w:autoSpaceDE w:val="0"/>
        <w:widowControl/>
        <w:spacing w:line="198" w:lineRule="exact" w:before="36" w:after="274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нескольких внутренних вкладках.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767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Выбора периода для отображения данных</w:t>
      </w:r>
    </w:p>
    <w:p>
      <w:pPr>
        <w:autoSpaceDN w:val="0"/>
        <w:autoSpaceDE w:val="0"/>
        <w:widowControl/>
        <w:spacing w:line="202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детальной информации о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пуле ресурсов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имеется возможность выбора начальной и конечной дат периода, за который следует отображать</w:t>
      </w:r>
    </w:p>
    <w:p>
      <w:pPr>
        <w:autoSpaceDN w:val="0"/>
        <w:autoSpaceDE w:val="0"/>
        <w:widowControl/>
        <w:spacing w:line="204" w:lineRule="exact" w:before="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данные о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пуле ресурсов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выбора необходимых дат нажмите кнопку «Задать период»:</w:t>
      </w:r>
    </w:p>
    <w:p>
      <w:pPr>
        <w:autoSpaceDN w:val="0"/>
        <w:autoSpaceDE w:val="0"/>
        <w:widowControl/>
        <w:spacing w:line="240" w:lineRule="auto" w:before="254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61" name="Picture 36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166: Форма выбора периода для отображения данных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768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вызова действия в открывшемся окне введите данные о временном периоде: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362" name="Picture 36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49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167: Выбор периода для отображения данных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769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1042"/>
        </w:trPr>
        <w:tc>
          <w:tcPr>
            <w:tcW w:type="dxa" w:w="176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766"/>
            </w:tblGrid>
            <w:tr>
              <w:trPr>
                <w:trHeight w:hRule="exact" w:val="310"/>
              </w:trPr>
              <w:tc>
                <w:tcPr>
                  <w:tcW w:type="dxa" w:w="136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5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gridSpan w:val="3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76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Задать период</w:t>
            </w:r>
          </w:p>
        </w:tc>
        <w:tc>
          <w:tcPr>
            <w:tcW w:type="dxa" w:w="35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Начальная и конечная даты рас-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520"/>
            <w:gridSpan w:val="3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Выбранные даты не могут быть</w:t>
            </w:r>
          </w:p>
        </w:tc>
        <w:tc>
          <w:tcPr>
            <w:tcW w:type="dxa" w:w="3344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Последний месяц.</w:t>
            </w:r>
          </w:p>
        </w:tc>
      </w:tr>
      <w:tr>
        <w:trPr>
          <w:trHeight w:hRule="exact" w:val="240"/>
        </w:trPr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четного периода, за который тре-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11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9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позднее</w:t>
            </w:r>
          </w:p>
        </w:tc>
        <w:tc>
          <w:tcPr>
            <w:tcW w:type="dxa" w:w="6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даты</w:t>
            </w:r>
          </w:p>
        </w:tc>
        <w:tc>
          <w:tcPr>
            <w:tcW w:type="dxa" w:w="17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предшествующей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52"/>
        </w:trPr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буется отображать данные о пуле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текущей.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ресурсов.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Завершаем процедуру кнопкой подтверждения.</w:t>
      </w:r>
    </w:p>
    <w:p>
      <w:pPr>
        <w:autoSpaceDN w:val="0"/>
        <w:autoSpaceDE w:val="0"/>
        <w:widowControl/>
        <w:spacing w:line="202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всех внутренних вкладках деталей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пула ресурсов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будут отображаться данные за выбранный период.</w:t>
      </w:r>
    </w:p>
    <w:p>
      <w:pPr>
        <w:autoSpaceDN w:val="0"/>
        <w:autoSpaceDE w:val="0"/>
        <w:widowControl/>
        <w:spacing w:line="198" w:lineRule="exact" w:before="31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Использование</w:t>
      </w:r>
    </w:p>
    <w:p>
      <w:pPr>
        <w:autoSpaceDN w:val="0"/>
        <w:autoSpaceDE w:val="0"/>
        <w:widowControl/>
        <w:spacing w:line="202" w:lineRule="exact" w:before="238" w:after="596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подробную информацию о каждом проекте данного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пула ресурсов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количестве использованных в его рамках ресурсов: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770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63" name="Picture 36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99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168: Вкладка «Использование»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771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46: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7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2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7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Проекты</w:t>
            </w:r>
          </w:p>
        </w:tc>
        <w:tc>
          <w:tcPr>
            <w:tcW w:type="dxa" w:w="112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Проекты, в рамках которых предоставляются ресурсы.</w:t>
            </w:r>
          </w:p>
        </w:tc>
      </w:tr>
      <w:tr>
        <w:trPr>
          <w:trHeight w:hRule="exact" w:val="238"/>
        </w:trPr>
        <w:tc>
          <w:tcPr>
            <w:tcW w:type="dxa" w:w="27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 состоянию на</w:t>
            </w:r>
          </w:p>
        </w:tc>
        <w:tc>
          <w:tcPr>
            <w:tcW w:type="dxa" w:w="112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время, на которые актуальны отображаемые данные (в формате дд.мм.гггг, чч.мм.сс).</w:t>
            </w:r>
          </w:p>
        </w:tc>
      </w:tr>
      <w:tr>
        <w:trPr>
          <w:trHeight w:hRule="exact" w:val="240"/>
        </w:trPr>
        <w:tc>
          <w:tcPr>
            <w:tcW w:type="dxa" w:w="27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Всего часов</w:t>
            </w:r>
          </w:p>
        </w:tc>
        <w:tc>
          <w:tcPr>
            <w:tcW w:type="dxa" w:w="112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Общее количество часов использования ресурсов проекта.</w:t>
            </w:r>
          </w:p>
        </w:tc>
      </w:tr>
      <w:tr>
        <w:trPr>
          <w:trHeight w:hRule="exact" w:val="238"/>
        </w:trPr>
        <w:tc>
          <w:tcPr>
            <w:tcW w:type="dxa" w:w="27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диска</w:t>
            </w:r>
          </w:p>
        </w:tc>
        <w:tc>
          <w:tcPr>
            <w:tcW w:type="dxa" w:w="112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Использованный объем диска проекта в час (ГБ/ч).</w:t>
            </w:r>
          </w:p>
        </w:tc>
      </w:tr>
      <w:tr>
        <w:trPr>
          <w:trHeight w:hRule="exact" w:val="228"/>
        </w:trPr>
        <w:tc>
          <w:tcPr>
            <w:tcW w:type="dxa" w:w="27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Общее использование памя-</w:t>
            </w:r>
          </w:p>
        </w:tc>
        <w:tc>
          <w:tcPr>
            <w:tcW w:type="dxa" w:w="112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Общий объем использованной памяти в час (ГБ/ч).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5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</w:t>
            </w:r>
          </w:p>
        </w:tc>
        <w:tc>
          <w:tcPr>
            <w:tcW w:type="dxa" w:w="1144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5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vCPU</w:t>
            </w:r>
          </w:p>
        </w:tc>
        <w:tc>
          <w:tcPr>
            <w:tcW w:type="dxa" w:w="11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использованных виртуальных процессоров в час (vCPU/ч).</w:t>
            </w:r>
          </w:p>
        </w:tc>
      </w:tr>
      <w:tr>
        <w:trPr>
          <w:trHeight w:hRule="exact" w:val="282"/>
        </w:trPr>
        <w:tc>
          <w:tcPr>
            <w:tcW w:type="dxa" w:w="257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vGPUS</w:t>
            </w:r>
          </w:p>
        </w:tc>
        <w:tc>
          <w:tcPr>
            <w:tcW w:type="dxa" w:w="1144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использованных виртуальных графических процессоров в час (vGPUS/ч).</w:t>
            </w:r>
          </w:p>
        </w:tc>
      </w:tr>
    </w:tbl>
    <w:p>
      <w:pPr>
        <w:autoSpaceDN w:val="0"/>
        <w:autoSpaceDE w:val="0"/>
        <w:widowControl/>
        <w:spacing w:line="238" w:lineRule="exact" w:before="28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 Фильтрация производится по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следующим параметрам:</w:t>
      </w:r>
    </w:p>
    <w:p>
      <w:pPr>
        <w:autoSpaceDN w:val="0"/>
        <w:autoSpaceDE w:val="0"/>
        <w:widowControl/>
        <w:spacing w:line="200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Проекты.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Общая стоимость</w:t>
      </w:r>
    </w:p>
    <w:p>
      <w:pPr>
        <w:autoSpaceDN w:val="0"/>
        <w:autoSpaceDE w:val="0"/>
        <w:widowControl/>
        <w:spacing w:line="240" w:lineRule="exact" w:before="196" w:after="389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информацию о количестве использованных ресурсов и их общей стоимости, рассчитанной на основе количества использованных ресурсов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времени их использования: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772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0530"/>
            <wp:docPr id="364" name="Picture 36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0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226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169: Вкладка «Общая стоимость»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773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47: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5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4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5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Проекты</w:t>
            </w:r>
          </w:p>
        </w:tc>
        <w:tc>
          <w:tcPr>
            <w:tcW w:type="dxa" w:w="114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Проекты, в рамках которых предоставляются ресурсы.</w:t>
            </w:r>
          </w:p>
        </w:tc>
      </w:tr>
      <w:tr>
        <w:trPr>
          <w:trHeight w:hRule="exact" w:val="238"/>
        </w:trPr>
        <w:tc>
          <w:tcPr>
            <w:tcW w:type="dxa" w:w="25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Стоимость обработки</w:t>
            </w:r>
          </w:p>
        </w:tc>
        <w:tc>
          <w:tcPr>
            <w:tcW w:type="dxa" w:w="11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Общая стоимость ресурсов, рассчитанная на основе количества использованных ресурсов и времени их использования.</w:t>
            </w:r>
          </w:p>
        </w:tc>
      </w:tr>
      <w:tr>
        <w:trPr>
          <w:trHeight w:hRule="exact" w:val="240"/>
        </w:trPr>
        <w:tc>
          <w:tcPr>
            <w:tcW w:type="dxa" w:w="25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Всего часов</w:t>
            </w:r>
          </w:p>
        </w:tc>
        <w:tc>
          <w:tcPr>
            <w:tcW w:type="dxa" w:w="114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Общее количество часов использования ресурсов проекта.</w:t>
            </w:r>
          </w:p>
        </w:tc>
      </w:tr>
      <w:tr>
        <w:trPr>
          <w:trHeight w:hRule="exact" w:val="238"/>
        </w:trPr>
        <w:tc>
          <w:tcPr>
            <w:tcW w:type="dxa" w:w="25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памяти</w:t>
            </w:r>
          </w:p>
        </w:tc>
        <w:tc>
          <w:tcPr>
            <w:tcW w:type="dxa" w:w="11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Объем использования памяти в час (ГБ/ч).</w:t>
            </w:r>
          </w:p>
        </w:tc>
      </w:tr>
      <w:tr>
        <w:trPr>
          <w:trHeight w:hRule="exact" w:val="240"/>
        </w:trPr>
        <w:tc>
          <w:tcPr>
            <w:tcW w:type="dxa" w:w="25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диска</w:t>
            </w:r>
          </w:p>
        </w:tc>
        <w:tc>
          <w:tcPr>
            <w:tcW w:type="dxa" w:w="114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Объем использования диска в час (ГБ/ч).</w:t>
            </w:r>
          </w:p>
        </w:tc>
      </w:tr>
      <w:tr>
        <w:trPr>
          <w:trHeight w:hRule="exact" w:val="238"/>
        </w:trPr>
        <w:tc>
          <w:tcPr>
            <w:tcW w:type="dxa" w:w="25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vCPU</w:t>
            </w:r>
          </w:p>
        </w:tc>
        <w:tc>
          <w:tcPr>
            <w:tcW w:type="dxa" w:w="11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используемых виртуальных процессоров в час (vCPU/ч).</w:t>
            </w:r>
          </w:p>
        </w:tc>
      </w:tr>
      <w:tr>
        <w:trPr>
          <w:trHeight w:hRule="exact" w:val="282"/>
        </w:trPr>
        <w:tc>
          <w:tcPr>
            <w:tcW w:type="dxa" w:w="257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vGPUS</w:t>
            </w:r>
          </w:p>
        </w:tc>
        <w:tc>
          <w:tcPr>
            <w:tcW w:type="dxa" w:w="1144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используемых виртуальных графических процессоров в час (vGPUS/ч).</w:t>
            </w:r>
          </w:p>
        </w:tc>
      </w:tr>
    </w:tbl>
    <w:p>
      <w:pPr>
        <w:autoSpaceDN w:val="0"/>
        <w:autoSpaceDE w:val="0"/>
        <w:widowControl/>
        <w:spacing w:line="198" w:lineRule="exact" w:before="32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 Фильтрация производится по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следующим параметрам: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Проекты.</w:t>
      </w:r>
    </w:p>
    <w:p>
      <w:pPr>
        <w:autoSpaceDN w:val="0"/>
        <w:autoSpaceDE w:val="0"/>
        <w:widowControl/>
        <w:spacing w:line="198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Общая стоимость по квотам</w:t>
      </w:r>
    </w:p>
    <w:p>
      <w:pPr>
        <w:autoSpaceDN w:val="0"/>
        <w:autoSpaceDE w:val="0"/>
        <w:widowControl/>
        <w:spacing w:line="198" w:lineRule="exact" w:before="238" w:after="437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информацию о количестве выделенных проекту ресурсов (квот) и их стоимости: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774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5610"/>
            <wp:docPr id="365" name="Picture 36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5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56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225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170: Вкладка «Общая стоимость по квотам»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775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48: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7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2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7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Проекты</w:t>
            </w:r>
          </w:p>
        </w:tc>
        <w:tc>
          <w:tcPr>
            <w:tcW w:type="dxa" w:w="112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Проекты, в рамках которых предоставляются ресурсы.</w:t>
            </w:r>
          </w:p>
        </w:tc>
      </w:tr>
      <w:tr>
        <w:trPr>
          <w:trHeight w:hRule="exact" w:val="238"/>
        </w:trPr>
        <w:tc>
          <w:tcPr>
            <w:tcW w:type="dxa" w:w="27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Ядра</w:t>
            </w:r>
          </w:p>
        </w:tc>
        <w:tc>
          <w:tcPr>
            <w:tcW w:type="dxa" w:w="112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виртуальных CPU-ядер для инстансов, выделенных на данный проект, умноженное на цену одного ядра.</w:t>
            </w:r>
          </w:p>
        </w:tc>
      </w:tr>
      <w:tr>
        <w:trPr>
          <w:trHeight w:hRule="exact" w:val="240"/>
        </w:trPr>
        <w:tc>
          <w:tcPr>
            <w:tcW w:type="dxa" w:w="27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Фиксированные IP-адреса</w:t>
            </w:r>
          </w:p>
        </w:tc>
        <w:tc>
          <w:tcPr>
            <w:tcW w:type="dxa" w:w="112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статических (внутренних) IP-адресов, выделенных на данный проект, умноженное на цену одного IP-адреса.</w:t>
            </w:r>
          </w:p>
        </w:tc>
      </w:tr>
      <w:tr>
        <w:trPr>
          <w:trHeight w:hRule="exact" w:val="238"/>
        </w:trPr>
        <w:tc>
          <w:tcPr>
            <w:tcW w:type="dxa" w:w="27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Плавающие IP</w:t>
            </w:r>
          </w:p>
        </w:tc>
        <w:tc>
          <w:tcPr>
            <w:tcW w:type="dxa" w:w="112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внешних (плавающих) IP-адресов, выделенных на данный проект, умноженное на цену одного IP-адреса.</w:t>
            </w:r>
          </w:p>
        </w:tc>
      </w:tr>
      <w:tr>
        <w:trPr>
          <w:trHeight w:hRule="exact" w:val="240"/>
        </w:trPr>
        <w:tc>
          <w:tcPr>
            <w:tcW w:type="dxa" w:w="27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Инстансы</w:t>
            </w:r>
          </w:p>
        </w:tc>
        <w:tc>
          <w:tcPr>
            <w:tcW w:type="dxa" w:w="112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инстансов, выделенных на данный проект, умноженное на цену одного инстанса.</w:t>
            </w:r>
          </w:p>
        </w:tc>
      </w:tr>
      <w:tr>
        <w:trPr>
          <w:trHeight w:hRule="exact" w:val="238"/>
        </w:trPr>
        <w:tc>
          <w:tcPr>
            <w:tcW w:type="dxa" w:w="27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Ключевые пары</w:t>
            </w:r>
          </w:p>
        </w:tc>
        <w:tc>
          <w:tcPr>
            <w:tcW w:type="dxa" w:w="112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SSH-ключей, выделенных на данный проект, умноженное на цену одного SSH-ключа.</w:t>
            </w:r>
          </w:p>
        </w:tc>
      </w:tr>
      <w:tr>
        <w:trPr>
          <w:trHeight w:hRule="exact" w:val="240"/>
        </w:trPr>
        <w:tc>
          <w:tcPr>
            <w:tcW w:type="dxa" w:w="27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Элементы метаданных</w:t>
            </w:r>
          </w:p>
        </w:tc>
        <w:tc>
          <w:tcPr>
            <w:tcW w:type="dxa" w:w="112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элементов метаданных, выделенных на данный проект, умноженное на цену одной единицы ресурса.</w:t>
            </w:r>
          </w:p>
        </w:tc>
      </w:tr>
      <w:tr>
        <w:trPr>
          <w:trHeight w:hRule="exact" w:val="240"/>
        </w:trPr>
        <w:tc>
          <w:tcPr>
            <w:tcW w:type="dxa" w:w="27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ОЗУ</w:t>
            </w:r>
          </w:p>
        </w:tc>
        <w:tc>
          <w:tcPr>
            <w:tcW w:type="dxa" w:w="112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Объем оперативной памяти (ГБ), выделенной на данный проект, умноженное на цену одного ГБ.</w:t>
            </w:r>
          </w:p>
        </w:tc>
      </w:tr>
      <w:tr>
        <w:trPr>
          <w:trHeight w:hRule="exact" w:val="226"/>
        </w:trPr>
        <w:tc>
          <w:tcPr>
            <w:tcW w:type="dxa" w:w="27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Правила группы безопасно-</w:t>
            </w:r>
          </w:p>
        </w:tc>
        <w:tc>
          <w:tcPr>
            <w:tcW w:type="dxa" w:w="112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правил в группах безопасности, выделенных на данный проект, умноженное на цену одной единицы ресурса.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256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сти</w:t>
            </w:r>
          </w:p>
        </w:tc>
        <w:tc>
          <w:tcPr>
            <w:tcW w:type="dxa" w:w="114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25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Группы безопасности</w:t>
            </w:r>
          </w:p>
        </w:tc>
        <w:tc>
          <w:tcPr>
            <w:tcW w:type="dxa" w:w="114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групп безопасности, выделенных на данный проект, умноженное на цену одной единицы ресурса.</w:t>
            </w:r>
          </w:p>
        </w:tc>
      </w:tr>
      <w:tr>
        <w:trPr>
          <w:trHeight w:hRule="exact" w:val="228"/>
        </w:trPr>
        <w:tc>
          <w:tcPr>
            <w:tcW w:type="dxa" w:w="256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Члены группы сервера</w:t>
            </w:r>
          </w:p>
        </w:tc>
        <w:tc>
          <w:tcPr>
            <w:tcW w:type="dxa" w:w="114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инстансов в одной группе серверов, выделенных на данный проект, умноженное на цену одной единицы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35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66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ресурса.</w:t>
            </w:r>
          </w:p>
        </w:tc>
      </w:tr>
      <w:tr>
        <w:trPr>
          <w:trHeight w:hRule="exact" w:val="240"/>
        </w:trPr>
        <w:tc>
          <w:tcPr>
            <w:tcW w:type="dxa" w:w="23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Группы инстансов</w:t>
            </w:r>
          </w:p>
        </w:tc>
        <w:tc>
          <w:tcPr>
            <w:tcW w:type="dxa" w:w="1166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групп серверов, выделенных на данный проект, умноженное на цену одной группы серверов.</w:t>
            </w:r>
          </w:p>
        </w:tc>
      </w:tr>
      <w:tr>
        <w:trPr>
          <w:trHeight w:hRule="exact" w:val="282"/>
        </w:trPr>
        <w:tc>
          <w:tcPr>
            <w:tcW w:type="dxa" w:w="235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Стоимость</w:t>
            </w:r>
          </w:p>
        </w:tc>
        <w:tc>
          <w:tcPr>
            <w:tcW w:type="dxa" w:w="1166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Общая стоимость всех выделенных ресурсов, рассчитанная как сумма всех квот, умноженных на их цену.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 Фильтрация производится по</w:t>
      </w:r>
    </w:p>
    <w:p>
      <w:pPr>
        <w:autoSpaceDN w:val="0"/>
        <w:autoSpaceDE w:val="0"/>
        <w:widowControl/>
        <w:spacing w:line="198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следующим параметрам:</w:t>
      </w:r>
    </w:p>
    <w:p>
      <w:pPr>
        <w:autoSpaceDN w:val="0"/>
        <w:autoSpaceDE w:val="0"/>
        <w:widowControl/>
        <w:spacing w:line="198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Проекты.</w:t>
      </w:r>
    </w:p>
    <w:p>
      <w:pPr>
        <w:autoSpaceDN w:val="0"/>
        <w:autoSpaceDE w:val="0"/>
        <w:widowControl/>
        <w:spacing w:line="200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Стоимость инстансов</w:t>
      </w:r>
    </w:p>
    <w:p>
      <w:pPr>
        <w:autoSpaceDN w:val="0"/>
        <w:autoSpaceDE w:val="0"/>
        <w:widowControl/>
        <w:spacing w:line="204" w:lineRule="exact" w:before="236" w:after="2452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информацию об инстансах в проектах данного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пула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связанных с ними ресурсах и их стоимость за фактическое время работы: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776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15130"/>
            <wp:docPr id="366" name="Picture 36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151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80" w:after="230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171: Вкладка «Cтоимость инстансов»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777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49: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5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4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5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Проекты</w:t>
            </w:r>
          </w:p>
        </w:tc>
        <w:tc>
          <w:tcPr>
            <w:tcW w:type="dxa" w:w="114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Проект, в котором находится инстанс.</w:t>
            </w:r>
          </w:p>
        </w:tc>
      </w:tr>
      <w:tr>
        <w:trPr>
          <w:trHeight w:hRule="exact" w:val="238"/>
        </w:trPr>
        <w:tc>
          <w:tcPr>
            <w:tcW w:type="dxa" w:w="25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инстанса.</w:t>
            </w:r>
          </w:p>
        </w:tc>
      </w:tr>
      <w:tr>
        <w:trPr>
          <w:trHeight w:hRule="exact" w:val="240"/>
        </w:trPr>
        <w:tc>
          <w:tcPr>
            <w:tcW w:type="dxa" w:w="25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</w:t>
            </w:r>
          </w:p>
        </w:tc>
        <w:tc>
          <w:tcPr>
            <w:tcW w:type="dxa" w:w="114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пользователя, запустившего инстанс.</w:t>
            </w:r>
          </w:p>
        </w:tc>
      </w:tr>
      <w:tr>
        <w:trPr>
          <w:trHeight w:hRule="exact" w:val="238"/>
        </w:trPr>
        <w:tc>
          <w:tcPr>
            <w:tcW w:type="dxa" w:w="25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инстанса</w:t>
            </w:r>
          </w:p>
        </w:tc>
        <w:tc>
          <w:tcPr>
            <w:tcW w:type="dxa" w:w="11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данного инстанса.</w:t>
            </w:r>
          </w:p>
        </w:tc>
      </w:tr>
      <w:tr>
        <w:trPr>
          <w:trHeight w:hRule="exact" w:val="240"/>
        </w:trPr>
        <w:tc>
          <w:tcPr>
            <w:tcW w:type="dxa" w:w="25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Часы</w:t>
            </w:r>
          </w:p>
        </w:tc>
        <w:tc>
          <w:tcPr>
            <w:tcW w:type="dxa" w:w="114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фактической работы инстанса.</w:t>
            </w:r>
          </w:p>
        </w:tc>
      </w:tr>
      <w:tr>
        <w:trPr>
          <w:trHeight w:hRule="exact" w:val="238"/>
        </w:trPr>
        <w:tc>
          <w:tcPr>
            <w:tcW w:type="dxa" w:w="25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диска</w:t>
            </w:r>
          </w:p>
        </w:tc>
        <w:tc>
          <w:tcPr>
            <w:tcW w:type="dxa" w:w="11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Объем используемого диска (ГБ).</w:t>
            </w:r>
          </w:p>
        </w:tc>
      </w:tr>
      <w:tr>
        <w:trPr>
          <w:trHeight w:hRule="exact" w:val="240"/>
        </w:trPr>
        <w:tc>
          <w:tcPr>
            <w:tcW w:type="dxa" w:w="25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памяти</w:t>
            </w:r>
          </w:p>
        </w:tc>
        <w:tc>
          <w:tcPr>
            <w:tcW w:type="dxa" w:w="114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Объем используемой памяти (ГБ).</w:t>
            </w:r>
          </w:p>
        </w:tc>
      </w:tr>
      <w:tr>
        <w:trPr>
          <w:trHeight w:hRule="exact" w:val="240"/>
        </w:trPr>
        <w:tc>
          <w:tcPr>
            <w:tcW w:type="dxa" w:w="25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Стоимость обработки</w:t>
            </w:r>
          </w:p>
        </w:tc>
        <w:tc>
          <w:tcPr>
            <w:tcW w:type="dxa" w:w="11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Стоимость инстансов за фактическое время их работы.</w:t>
            </w:r>
          </w:p>
        </w:tc>
      </w:tr>
      <w:tr>
        <w:trPr>
          <w:trHeight w:hRule="exact" w:val="238"/>
        </w:trPr>
        <w:tc>
          <w:tcPr>
            <w:tcW w:type="dxa" w:w="25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Запущено</w:t>
            </w:r>
          </w:p>
        </w:tc>
        <w:tc>
          <w:tcPr>
            <w:tcW w:type="dxa" w:w="114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запуска инстанса (в формате дд.мм.гггг, чч.мм.сс).</w:t>
            </w:r>
          </w:p>
        </w:tc>
      </w:tr>
      <w:tr>
        <w:trPr>
          <w:trHeight w:hRule="exact" w:val="240"/>
        </w:trPr>
        <w:tc>
          <w:tcPr>
            <w:tcW w:type="dxa" w:w="25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Состояние</w:t>
            </w:r>
          </w:p>
        </w:tc>
        <w:tc>
          <w:tcPr>
            <w:tcW w:type="dxa" w:w="11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Текущее состояние инстанса.</w:t>
            </w:r>
          </w:p>
        </w:tc>
      </w:tr>
      <w:tr>
        <w:trPr>
          <w:trHeight w:hRule="exact" w:val="238"/>
        </w:trPr>
        <w:tc>
          <w:tcPr>
            <w:tcW w:type="dxa" w:w="25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vCPU</w:t>
            </w:r>
          </w:p>
        </w:tc>
        <w:tc>
          <w:tcPr>
            <w:tcW w:type="dxa" w:w="114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используемых виртуальных процессоров (vCPU).</w:t>
            </w:r>
          </w:p>
        </w:tc>
      </w:tr>
      <w:tr>
        <w:trPr>
          <w:trHeight w:hRule="exact" w:val="282"/>
        </w:trPr>
        <w:tc>
          <w:tcPr>
            <w:tcW w:type="dxa" w:w="257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vGPUS</w:t>
            </w:r>
          </w:p>
        </w:tc>
        <w:tc>
          <w:tcPr>
            <w:tcW w:type="dxa" w:w="1144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используемых виртуальных графических процессоров (vGPUS).</w:t>
            </w:r>
          </w:p>
        </w:tc>
      </w:tr>
    </w:tbl>
    <w:p>
      <w:pPr>
        <w:autoSpaceDN w:val="0"/>
        <w:tabs>
          <w:tab w:pos="306" w:val="left"/>
        </w:tabs>
        <w:autoSpaceDE w:val="0"/>
        <w:widowControl/>
        <w:spacing w:line="318" w:lineRule="exact" w:before="20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 Фильтрация производится по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следующим параметрам: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Проекты;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Пользователи.</w:t>
      </w:r>
    </w:p>
    <w:p>
      <w:pPr>
        <w:autoSpaceDN w:val="0"/>
        <w:autoSpaceDE w:val="0"/>
        <w:widowControl/>
        <w:spacing w:line="198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p>
      <w:pPr>
        <w:autoSpaceDN w:val="0"/>
        <w:autoSpaceDE w:val="0"/>
        <w:widowControl/>
        <w:spacing w:line="200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Прайс-лист</w:t>
      </w:r>
    </w:p>
    <w:p>
      <w:pPr>
        <w:autoSpaceDN w:val="0"/>
        <w:autoSpaceDE w:val="0"/>
        <w:widowControl/>
        <w:spacing w:line="200" w:lineRule="exact" w:before="236" w:after="281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Прайс-лист - это перечень цен на предоставляемые ресурсы.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778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50: Список тарифицируемых ресурсов: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7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ресурса</w:t>
            </w:r>
          </w:p>
        </w:tc>
        <w:tc>
          <w:tcPr>
            <w:tcW w:type="dxa" w:w="112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7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cores</w:t>
            </w:r>
          </w:p>
        </w:tc>
        <w:tc>
          <w:tcPr>
            <w:tcW w:type="dxa" w:w="112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виртуальных CPU-ядер для инстансов.</w:t>
            </w:r>
          </w:p>
        </w:tc>
      </w:tr>
      <w:tr>
        <w:trPr>
          <w:trHeight w:hRule="exact" w:val="238"/>
        </w:trPr>
        <w:tc>
          <w:tcPr>
            <w:tcW w:type="dxa" w:w="27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fixed_ips</w:t>
            </w:r>
          </w:p>
        </w:tc>
        <w:tc>
          <w:tcPr>
            <w:tcW w:type="dxa" w:w="112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статических (внутренних) IP-адресов.</w:t>
            </w:r>
          </w:p>
        </w:tc>
      </w:tr>
      <w:tr>
        <w:trPr>
          <w:trHeight w:hRule="exact" w:val="240"/>
        </w:trPr>
        <w:tc>
          <w:tcPr>
            <w:tcW w:type="dxa" w:w="27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floating_ips</w:t>
            </w:r>
          </w:p>
        </w:tc>
        <w:tc>
          <w:tcPr>
            <w:tcW w:type="dxa" w:w="112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внешних (плавающих) IP-адресов.</w:t>
            </w:r>
          </w:p>
        </w:tc>
      </w:tr>
      <w:tr>
        <w:trPr>
          <w:trHeight w:hRule="exact" w:val="238"/>
        </w:trPr>
        <w:tc>
          <w:tcPr>
            <w:tcW w:type="dxa" w:w="27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injected_file_content_bytes</w:t>
            </w:r>
          </w:p>
        </w:tc>
        <w:tc>
          <w:tcPr>
            <w:tcW w:type="dxa" w:w="112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Общий объём внедрённых файлов в байтах (cloud-init и др.).</w:t>
            </w:r>
          </w:p>
        </w:tc>
      </w:tr>
      <w:tr>
        <w:trPr>
          <w:trHeight w:hRule="exact" w:val="240"/>
        </w:trPr>
        <w:tc>
          <w:tcPr>
            <w:tcW w:type="dxa" w:w="27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injected_file_path_bytes</w:t>
            </w:r>
          </w:p>
        </w:tc>
        <w:tc>
          <w:tcPr>
            <w:tcW w:type="dxa" w:w="112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пути внедряемого файла.</w:t>
            </w:r>
          </w:p>
        </w:tc>
      </w:tr>
      <w:tr>
        <w:trPr>
          <w:trHeight w:hRule="exact" w:val="238"/>
        </w:trPr>
        <w:tc>
          <w:tcPr>
            <w:tcW w:type="dxa" w:w="27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injected_files</w:t>
            </w:r>
          </w:p>
        </w:tc>
        <w:tc>
          <w:tcPr>
            <w:tcW w:type="dxa" w:w="112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файлов, внедряемых в инстанс.</w:t>
            </w:r>
          </w:p>
        </w:tc>
      </w:tr>
      <w:tr>
        <w:trPr>
          <w:trHeight w:hRule="exact" w:val="240"/>
        </w:trPr>
        <w:tc>
          <w:tcPr>
            <w:tcW w:type="dxa" w:w="27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instances</w:t>
            </w:r>
          </w:p>
        </w:tc>
        <w:tc>
          <w:tcPr>
            <w:tcW w:type="dxa" w:w="112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виртуальных машин (инстансов).</w:t>
            </w:r>
          </w:p>
        </w:tc>
      </w:tr>
      <w:tr>
        <w:trPr>
          <w:trHeight w:hRule="exact" w:val="240"/>
        </w:trPr>
        <w:tc>
          <w:tcPr>
            <w:tcW w:type="dxa" w:w="27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key_pairs</w:t>
            </w:r>
          </w:p>
        </w:tc>
        <w:tc>
          <w:tcPr>
            <w:tcW w:type="dxa" w:w="112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SSH-ключей пользователя.</w:t>
            </w:r>
          </w:p>
        </w:tc>
      </w:tr>
      <w:tr>
        <w:trPr>
          <w:trHeight w:hRule="exact" w:val="238"/>
        </w:trPr>
        <w:tc>
          <w:tcPr>
            <w:tcW w:type="dxa" w:w="27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local_gb</w:t>
            </w:r>
          </w:p>
        </w:tc>
        <w:tc>
          <w:tcPr>
            <w:tcW w:type="dxa" w:w="112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Объём локального хранилища в гигабайтах.</w:t>
            </w:r>
          </w:p>
        </w:tc>
      </w:tr>
      <w:tr>
        <w:trPr>
          <w:trHeight w:hRule="exact" w:val="240"/>
        </w:trPr>
        <w:tc>
          <w:tcPr>
            <w:tcW w:type="dxa" w:w="27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memory_gb</w:t>
            </w:r>
          </w:p>
        </w:tc>
        <w:tc>
          <w:tcPr>
            <w:tcW w:type="dxa" w:w="112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Объём оперативной памяти, выделенной на инстанс в гигабайтах.</w:t>
            </w:r>
          </w:p>
        </w:tc>
      </w:tr>
      <w:tr>
        <w:trPr>
          <w:trHeight w:hRule="exact" w:val="238"/>
        </w:trPr>
        <w:tc>
          <w:tcPr>
            <w:tcW w:type="dxa" w:w="27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metadata_items</w:t>
            </w:r>
          </w:p>
        </w:tc>
        <w:tc>
          <w:tcPr>
            <w:tcW w:type="dxa" w:w="112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метаданных, прикрепляемых к инстантсу.</w:t>
            </w:r>
          </w:p>
        </w:tc>
      </w:tr>
      <w:tr>
        <w:trPr>
          <w:trHeight w:hRule="exact" w:val="240"/>
        </w:trPr>
        <w:tc>
          <w:tcPr>
            <w:tcW w:type="dxa" w:w="27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ram</w:t>
            </w:r>
          </w:p>
        </w:tc>
        <w:tc>
          <w:tcPr>
            <w:tcW w:type="dxa" w:w="112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Общий объём оперативной памяти (RAM) в мегабайтах.</w:t>
            </w:r>
          </w:p>
        </w:tc>
      </w:tr>
      <w:tr>
        <w:trPr>
          <w:trHeight w:hRule="exact" w:val="238"/>
        </w:trPr>
        <w:tc>
          <w:tcPr>
            <w:tcW w:type="dxa" w:w="27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security_group_rules</w:t>
            </w:r>
          </w:p>
        </w:tc>
        <w:tc>
          <w:tcPr>
            <w:tcW w:type="dxa" w:w="112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правил в группах безопасности.</w:t>
            </w:r>
          </w:p>
        </w:tc>
      </w:tr>
      <w:tr>
        <w:trPr>
          <w:trHeight w:hRule="exact" w:val="240"/>
        </w:trPr>
        <w:tc>
          <w:tcPr>
            <w:tcW w:type="dxa" w:w="27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security_groups</w:t>
            </w:r>
          </w:p>
        </w:tc>
        <w:tc>
          <w:tcPr>
            <w:tcW w:type="dxa" w:w="112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групп безопасности.</w:t>
            </w:r>
          </w:p>
        </w:tc>
      </w:tr>
      <w:tr>
        <w:trPr>
          <w:trHeight w:hRule="exact" w:val="238"/>
        </w:trPr>
        <w:tc>
          <w:tcPr>
            <w:tcW w:type="dxa" w:w="27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server_group_members</w:t>
            </w:r>
          </w:p>
        </w:tc>
        <w:tc>
          <w:tcPr>
            <w:tcW w:type="dxa" w:w="112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инстансов в одной группе серверов.</w:t>
            </w:r>
          </w:p>
        </w:tc>
      </w:tr>
      <w:tr>
        <w:trPr>
          <w:trHeight w:hRule="exact" w:val="240"/>
        </w:trPr>
        <w:tc>
          <w:tcPr>
            <w:tcW w:type="dxa" w:w="27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server_groups</w:t>
            </w:r>
          </w:p>
        </w:tc>
        <w:tc>
          <w:tcPr>
            <w:tcW w:type="dxa" w:w="112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групп серверов.</w:t>
            </w:r>
          </w:p>
        </w:tc>
      </w:tr>
      <w:tr>
        <w:trPr>
          <w:trHeight w:hRule="exact" w:val="282"/>
        </w:trPr>
        <w:tc>
          <w:tcPr>
            <w:tcW w:type="dxa" w:w="277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vcpus</w:t>
            </w:r>
          </w:p>
        </w:tc>
        <w:tc>
          <w:tcPr>
            <w:tcW w:type="dxa" w:w="1124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виртуальных процессоров на инстанс.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389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«Прайс-лист» отображается список актуальных тарифов на используемые ресурсы: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779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6409"/>
            <wp:docPr id="367" name="Picture 36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64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172: Список действующих тарифов на ресурсы</w:t>
      </w:r>
    </w:p>
    <w:p>
      <w:pPr>
        <w:autoSpaceDN w:val="0"/>
        <w:autoSpaceDE w:val="0"/>
        <w:widowControl/>
        <w:spacing w:line="198" w:lineRule="exact" w:before="606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51: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4"/>
        </w:trPr>
        <w:tc>
          <w:tcPr>
            <w:tcW w:type="dxa" w:w="28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78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33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98"/>
        </w:trPr>
        <w:tc>
          <w:tcPr>
            <w:tcW w:type="dxa" w:w="285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</w:t>
            </w:r>
          </w:p>
        </w:tc>
        <w:tc>
          <w:tcPr>
            <w:tcW w:type="dxa" w:w="78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тарифицируемого ресурса.</w:t>
            </w:r>
          </w:p>
        </w:tc>
        <w:tc>
          <w:tcPr>
            <w:tcW w:type="dxa" w:w="33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285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Цена</w:t>
            </w:r>
          </w:p>
        </w:tc>
        <w:tc>
          <w:tcPr>
            <w:tcW w:type="dxa" w:w="784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Тариф за использование единицы ресурса в рублях.</w:t>
            </w:r>
          </w:p>
        </w:tc>
        <w:tc>
          <w:tcPr>
            <w:tcW w:type="dxa" w:w="33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30"/>
        </w:trPr>
        <w:tc>
          <w:tcPr>
            <w:tcW w:type="dxa" w:w="285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42" w:after="0"/>
              <w:ind w:left="0" w:right="0" w:firstLine="0"/>
              <w:jc w:val="center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784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32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42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780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тарифицируемых ресурсов доступны инструменты сортировки и фильтрации. Поля сортируются по возрастанию и убыванию. Фильтрация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производится по следующим параметрам: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Ресурс.</w:t>
      </w:r>
    </w:p>
    <w:p>
      <w:pPr>
        <w:autoSpaceDN w:val="0"/>
        <w:autoSpaceDE w:val="0"/>
        <w:widowControl/>
        <w:spacing w:line="198" w:lineRule="exact" w:before="160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2"/>
        </w:trPr>
        <w:tc>
          <w:tcPr>
            <w:tcW w:type="dxa" w:w="243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Назначить цену</w:t>
            </w:r>
          </w:p>
        </w:tc>
        <w:tc>
          <w:tcPr>
            <w:tcW w:type="dxa" w:w="1158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4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Присвоение цены за использование единицы ресурса.</w:t>
            </w:r>
          </w:p>
        </w:tc>
      </w:tr>
      <w:tr>
        <w:trPr>
          <w:trHeight w:hRule="exact" w:val="240"/>
        </w:trPr>
        <w:tc>
          <w:tcPr>
            <w:tcW w:type="dxa" w:w="24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 цену</w:t>
            </w:r>
          </w:p>
        </w:tc>
        <w:tc>
          <w:tcPr>
            <w:tcW w:type="dxa" w:w="115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4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Редактирование тарифа за использование единицы ресурса.</w:t>
            </w:r>
          </w:p>
        </w:tc>
      </w:tr>
      <w:tr>
        <w:trPr>
          <w:trHeight w:hRule="exact" w:val="280"/>
        </w:trPr>
        <w:tc>
          <w:tcPr>
            <w:tcW w:type="dxa" w:w="24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115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4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тарифицируемого ресурса из прайс-листа.</w:t>
            </w:r>
          </w:p>
        </w:tc>
      </w:tr>
    </w:tbl>
    <w:p>
      <w:pPr>
        <w:autoSpaceDN w:val="0"/>
        <w:autoSpaceDE w:val="0"/>
        <w:widowControl/>
        <w:spacing w:line="240" w:lineRule="exact" w:before="27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Удаление доступно для выполнения относительно одного выбранного ресурса – выбором действия в поле «Действия» соответствующей записи в списке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тарифицируемых ресурсов.</w:t>
      </w:r>
    </w:p>
    <w:p>
      <w:pPr>
        <w:autoSpaceDN w:val="0"/>
        <w:autoSpaceDE w:val="0"/>
        <w:widowControl/>
        <w:spacing w:line="240" w:lineRule="exact" w:before="1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данное действие можно выполнить в отношении группы предварительно выбранных тарифицируемых ресурсов. Для этого необходимо отметить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нужные ресурсы и выбрать групповое действие.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Назначение цены</w:t>
      </w:r>
    </w:p>
    <w:p>
      <w:pPr>
        <w:autoSpaceDN w:val="0"/>
        <w:autoSpaceDE w:val="0"/>
        <w:widowControl/>
        <w:spacing w:line="200" w:lineRule="exact" w:before="236" w:after="4756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установления тарифа для нового ресурса нажмите кнопку «Назначить цену»: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781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6409"/>
            <wp:docPr id="368" name="Picture 36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64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173: Назначение цены на использование ресурса</w:t>
      </w:r>
    </w:p>
    <w:p>
      <w:pPr>
        <w:autoSpaceDN w:val="0"/>
        <w:autoSpaceDE w:val="0"/>
        <w:widowControl/>
        <w:spacing w:line="198" w:lineRule="exact" w:before="438" w:after="154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открывшейся форме введите следующие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782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1042"/>
        </w:trPr>
        <w:tc>
          <w:tcPr>
            <w:tcW w:type="dxa" w:w="150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506"/>
            </w:tblGrid>
            <w:tr>
              <w:trPr>
                <w:trHeight w:hRule="exact" w:val="310"/>
              </w:trPr>
              <w:tc>
                <w:tcPr>
                  <w:tcW w:type="dxa" w:w="122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4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gridSpan w:val="2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0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8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50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</w:t>
            </w:r>
          </w:p>
        </w:tc>
        <w:tc>
          <w:tcPr>
            <w:tcW w:type="dxa" w:w="48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ре-</w:t>
            </w:r>
          </w:p>
        </w:tc>
        <w:tc>
          <w:tcPr>
            <w:tcW w:type="dxa" w:w="1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тарифицируемого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044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8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Нет»</w:t>
            </w:r>
          </w:p>
        </w:tc>
      </w:tr>
      <w:tr>
        <w:trPr>
          <w:trHeight w:hRule="exact" w:val="266"/>
        </w:trPr>
        <w:tc>
          <w:tcPr>
            <w:tcW w:type="dxa" w:w="150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сурса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4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ресурса.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26"/>
        </w:trPr>
        <w:tc>
          <w:tcPr>
            <w:tcW w:type="dxa" w:w="150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Цена</w:t>
            </w:r>
          </w:p>
        </w:tc>
        <w:tc>
          <w:tcPr>
            <w:tcW w:type="dxa" w:w="4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Тариф за использование единицы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Число больше «0».</w:t>
            </w:r>
          </w:p>
        </w:tc>
        <w:tc>
          <w:tcPr>
            <w:tcW w:type="dxa" w:w="40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ресурса в рублях.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подтверждения нажмите кнопку «ОК».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Редактирование цены</w:t>
      </w:r>
    </w:p>
    <w:p>
      <w:pPr>
        <w:autoSpaceDN w:val="0"/>
        <w:autoSpaceDE w:val="0"/>
        <w:widowControl/>
        <w:spacing w:line="198" w:lineRule="exact" w:before="238" w:after="633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по редактированию доступно в списке индивидуальных действий над ресурсом: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783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6409"/>
            <wp:docPr id="369" name="Picture 36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64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174: Вызов действия по редактированию цены</w:t>
      </w:r>
    </w:p>
    <w:p>
      <w:pPr>
        <w:autoSpaceDN w:val="0"/>
        <w:autoSpaceDE w:val="0"/>
        <w:widowControl/>
        <w:spacing w:line="198" w:lineRule="exact" w:before="438" w:after="154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вызова действия в открывшемся окне отредактируйте доступные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784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22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631689" cy="5759450"/>
            <wp:docPr id="370" name="Picture 37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0"/>
                    <a:stretch>
                      <a:fillRect/>
                    </a:stretch>
                  </pic:blipFill>
                  <pic:spPr>
                    <a:xfrm>
                      <a:off x="0" y="0"/>
                      <a:ext cx="4631689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4.000000000000057" w:type="dxa"/>
      </w:tblPr>
      <w:tblGrid>
        <w:gridCol w:w="4677"/>
        <w:gridCol w:w="4677"/>
        <w:gridCol w:w="4677"/>
      </w:tblGrid>
      <w:tr>
        <w:trPr>
          <w:trHeight w:hRule="exact" w:val="400"/>
        </w:trPr>
        <w:tc>
          <w:tcPr>
            <w:tcW w:type="dxa" w:w="40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72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12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Рис. 175: Форма редактирования цены</w:t>
            </w:r>
          </w:p>
        </w:tc>
        <w:tc>
          <w:tcPr>
            <w:tcW w:type="dxa" w:w="27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785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1042"/>
        </w:trPr>
        <w:tc>
          <w:tcPr>
            <w:tcW w:type="dxa" w:w="150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506"/>
            </w:tblGrid>
            <w:tr>
              <w:trPr>
                <w:trHeight w:hRule="exact" w:val="310"/>
              </w:trPr>
              <w:tc>
                <w:tcPr>
                  <w:tcW w:type="dxa" w:w="122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4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gridSpan w:val="2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2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58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6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50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</w:t>
            </w:r>
          </w:p>
        </w:tc>
        <w:tc>
          <w:tcPr>
            <w:tcW w:type="dxa" w:w="48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ре-</w:t>
            </w:r>
          </w:p>
        </w:tc>
        <w:tc>
          <w:tcPr>
            <w:tcW w:type="dxa" w:w="1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тарифицируемого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28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Нередактируемый параметр.</w:t>
            </w:r>
          </w:p>
        </w:tc>
        <w:tc>
          <w:tcPr>
            <w:tcW w:type="dxa" w:w="358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Установленное при первоначаль-</w:t>
            </w:r>
          </w:p>
        </w:tc>
      </w:tr>
      <w:tr>
        <w:trPr>
          <w:trHeight w:hRule="exact" w:val="266"/>
        </w:trPr>
        <w:tc>
          <w:tcPr>
            <w:tcW w:type="dxa" w:w="150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сурса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4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ресурса.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ном назначении цены.</w:t>
            </w:r>
          </w:p>
        </w:tc>
      </w:tr>
      <w:tr>
        <w:trPr>
          <w:trHeight w:hRule="exact" w:val="226"/>
        </w:trPr>
        <w:tc>
          <w:tcPr>
            <w:tcW w:type="dxa" w:w="150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Цена</w:t>
            </w:r>
          </w:p>
        </w:tc>
        <w:tc>
          <w:tcPr>
            <w:tcW w:type="dxa" w:w="4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Тариф за использование единицы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2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Число больше «0».</w:t>
            </w:r>
          </w:p>
        </w:tc>
        <w:tc>
          <w:tcPr>
            <w:tcW w:type="dxa" w:w="35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ресурса в рублях.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Завершаем процедуру кнопкой подтверждения.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Коэффициенты</w:t>
      </w:r>
    </w:p>
    <w:p>
      <w:pPr>
        <w:autoSpaceDN w:val="0"/>
        <w:autoSpaceDE w:val="0"/>
        <w:widowControl/>
        <w:spacing w:line="240" w:lineRule="exact" w:before="19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Коэффициенты служат для дополнительной обработки расчетов, например, применения скидок для конкретного заказчика, расчета налогов, заклады-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вания стоимости лицензий.</w:t>
      </w:r>
    </w:p>
    <w:p>
      <w:pPr>
        <w:autoSpaceDN w:val="0"/>
        <w:autoSpaceDE w:val="0"/>
        <w:widowControl/>
        <w:spacing w:line="200" w:lineRule="exact" w:before="158" w:after="5732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«Коэффициенты» отображается список существующих коэффициентов, применяемых при выставлении счетов за отдельные ресурсы: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786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6409"/>
            <wp:docPr id="371" name="Picture 37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64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217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176: Список коэффициентов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787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52: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3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6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3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116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ресурса, для которого устанавливается коэффициент.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Значение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ресурса, для которого устанавливается коэффициент.</w:t>
            </w:r>
          </w:p>
        </w:tc>
      </w:tr>
      <w:tr>
        <w:trPr>
          <w:trHeight w:hRule="exact" w:val="282"/>
        </w:trPr>
        <w:tc>
          <w:tcPr>
            <w:tcW w:type="dxa" w:w="23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Стоимость</w:t>
            </w:r>
          </w:p>
        </w:tc>
        <w:tc>
          <w:tcPr>
            <w:tcW w:type="dxa" w:w="116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Коэффициент определения стоимости.</w:t>
            </w:r>
          </w:p>
        </w:tc>
      </w:tr>
    </w:tbl>
    <w:p>
      <w:pPr>
        <w:autoSpaceDN w:val="0"/>
        <w:tabs>
          <w:tab w:pos="306" w:val="left"/>
          <w:tab w:pos="506" w:val="left"/>
        </w:tabs>
        <w:autoSpaceDE w:val="0"/>
        <w:widowControl/>
        <w:spacing w:line="328" w:lineRule="exact" w:before="19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Существуют следующие типы ресурсов для установления коэффициента: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ID - идентификатор проекта, используется для привязки коэффициента к выделенному набору ресурсов в проекте;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flavor - имя образа, применяется для привязки коэффициента к определенным образам, включающим определенное программное обеспечение,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лицензию, настройки;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tax_rate - тип, с помощью которого в стоимость можно включать НДС, дополнительный налог или скидку.</w:t>
      </w:r>
    </w:p>
    <w:p>
      <w:pPr>
        <w:autoSpaceDN w:val="0"/>
        <w:tabs>
          <w:tab w:pos="306" w:val="left"/>
        </w:tabs>
        <w:autoSpaceDE w:val="0"/>
        <w:widowControl/>
        <w:spacing w:line="318" w:lineRule="exact" w:before="42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коэффициентов доступны инструменты сортировки и фильтрации. Поля сортируются по возрастанию и убыванию. Фильтрация производится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 следующим параметрам: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ресурса;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Значение.</w:t>
      </w:r>
    </w:p>
    <w:p>
      <w:pPr>
        <w:autoSpaceDN w:val="0"/>
        <w:autoSpaceDE w:val="0"/>
        <w:widowControl/>
        <w:spacing w:line="198" w:lineRule="exact" w:before="160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02"/>
        </w:trPr>
        <w:tc>
          <w:tcPr>
            <w:tcW w:type="dxa" w:w="2790"/>
            <w:gridSpan w:val="2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Добавить коэффициент</w:t>
            </w:r>
          </w:p>
        </w:tc>
        <w:tc>
          <w:tcPr>
            <w:tcW w:type="dxa" w:w="1122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Добавление нового коэффициента.</w:t>
            </w:r>
          </w:p>
        </w:tc>
      </w:tr>
      <w:tr>
        <w:trPr>
          <w:trHeight w:hRule="exact" w:val="228"/>
        </w:trPr>
        <w:tc>
          <w:tcPr>
            <w:tcW w:type="dxa" w:w="15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</w:t>
            </w:r>
          </w:p>
        </w:tc>
        <w:tc>
          <w:tcPr>
            <w:tcW w:type="dxa" w:w="1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коэффици-</w:t>
            </w:r>
          </w:p>
        </w:tc>
        <w:tc>
          <w:tcPr>
            <w:tcW w:type="dxa" w:w="112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Редактирование параметров ранее созданного коэффициента.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18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ент</w:t>
            </w:r>
          </w:p>
        </w:tc>
        <w:tc>
          <w:tcPr>
            <w:tcW w:type="dxa" w:w="1212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18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121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коэффициента.</w:t>
            </w:r>
          </w:p>
        </w:tc>
      </w:tr>
    </w:tbl>
    <w:p>
      <w:pPr>
        <w:autoSpaceDN w:val="0"/>
        <w:autoSpaceDE w:val="0"/>
        <w:widowControl/>
        <w:spacing w:line="240" w:lineRule="exact" w:before="28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Удаление доступно для выполнения относительно одного выбранного коэффициента – выбором действия в поле «Действия» соответствующей записи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списке коэффициентов.</w:t>
      </w:r>
    </w:p>
    <w:p>
      <w:pPr>
        <w:autoSpaceDN w:val="0"/>
        <w:autoSpaceDE w:val="0"/>
        <w:widowControl/>
        <w:spacing w:line="238" w:lineRule="exact" w:before="120" w:after="149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данное действие можно выполнить в отношении группы предварительно выбранных коэффициентов. Для этого необходимо отметить нужные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выбрать групповое действие.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788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Добавление коэффициента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нового коэффициента нажмите кнопку «Добавить коэффициент»: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7680"/>
            <wp:docPr id="372" name="Picture 37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76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177: Добавление коэффициента</w:t>
      </w:r>
    </w:p>
    <w:p>
      <w:pPr>
        <w:autoSpaceDN w:val="0"/>
        <w:autoSpaceDE w:val="0"/>
        <w:widowControl/>
        <w:spacing w:line="198" w:lineRule="exact" w:before="438" w:after="60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форме введите информацию о новом коэффициенте: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789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5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546"/>
            </w:tblGrid>
            <w:tr>
              <w:trPr>
                <w:trHeight w:hRule="exact" w:val="310"/>
              </w:trPr>
              <w:tc>
                <w:tcPr>
                  <w:tcW w:type="dxa" w:w="12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7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5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54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37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ресурса, для которого уста-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Доступны 3 типа ресурсов: flavor,</w:t>
            </w:r>
          </w:p>
        </w:tc>
        <w:tc>
          <w:tcPr>
            <w:tcW w:type="dxa" w:w="3344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  <w:tr>
        <w:trPr>
          <w:trHeight w:hRule="exact" w:val="266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7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навливается коэффициент.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 и tax_rate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26"/>
        </w:trPr>
        <w:tc>
          <w:tcPr>
            <w:tcW w:type="dxa" w:w="154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Значение</w:t>
            </w:r>
          </w:p>
        </w:tc>
        <w:tc>
          <w:tcPr>
            <w:tcW w:type="dxa" w:w="37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ресурса, для кото-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рого устанавливается коэффици-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6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7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5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ент.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06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6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Стоимость</w:t>
            </w:r>
          </w:p>
        </w:tc>
        <w:tc>
          <w:tcPr>
            <w:tcW w:type="dxa" w:w="37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5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Коэффициент определения стои-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8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Число больше «0»</w:t>
            </w:r>
          </w:p>
        </w:tc>
        <w:tc>
          <w:tcPr>
            <w:tcW w:type="dxa" w:w="40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4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мости.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подтверждения нажмите кнопку «ОК».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Редактирование коэффициента</w:t>
      </w:r>
    </w:p>
    <w:p>
      <w:pPr>
        <w:autoSpaceDN w:val="0"/>
        <w:autoSpaceDE w:val="0"/>
        <w:widowControl/>
        <w:spacing w:line="200" w:lineRule="exact" w:before="236" w:after="5612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по редактированию доступно в списке индивидуальных действий над коэффициентом: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790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6409"/>
            <wp:docPr id="373" name="Picture 37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64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178: Вызов действия по редактированию коэффициента</w:t>
      </w:r>
    </w:p>
    <w:p>
      <w:pPr>
        <w:autoSpaceDN w:val="0"/>
        <w:autoSpaceDE w:val="0"/>
        <w:widowControl/>
        <w:spacing w:line="198" w:lineRule="exact" w:before="438" w:after="154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вызова действия в открывшемся окне отредактируйте необходимые параметры коэффициента: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791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22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636770" cy="5759450"/>
            <wp:docPr id="374" name="Picture 37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4"/>
                    <a:stretch>
                      <a:fillRect/>
                    </a:stretch>
                  </pic:blipFill>
                  <pic:spPr>
                    <a:xfrm>
                      <a:off x="0" y="0"/>
                      <a:ext cx="4636770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4.000000000000057" w:type="dxa"/>
      </w:tblPr>
      <w:tblGrid>
        <w:gridCol w:w="4677"/>
        <w:gridCol w:w="4677"/>
        <w:gridCol w:w="4677"/>
      </w:tblGrid>
      <w:tr>
        <w:trPr>
          <w:trHeight w:hRule="exact" w:val="400"/>
        </w:trPr>
        <w:tc>
          <w:tcPr>
            <w:tcW w:type="dxa" w:w="38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76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10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Рис. 179: Форма редактирования коэффициента</w:t>
            </w:r>
          </w:p>
        </w:tc>
        <w:tc>
          <w:tcPr>
            <w:tcW w:type="dxa" w:w="25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792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5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546"/>
            </w:tblGrid>
            <w:tr>
              <w:trPr>
                <w:trHeight w:hRule="exact" w:val="310"/>
              </w:trPr>
              <w:tc>
                <w:tcPr>
                  <w:tcW w:type="dxa" w:w="12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7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5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2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58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6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54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37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ресурса, для которого уста-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28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Нередактируемый параметр.</w:t>
            </w:r>
          </w:p>
        </w:tc>
        <w:tc>
          <w:tcPr>
            <w:tcW w:type="dxa" w:w="358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Установленный при создании ко-</w:t>
            </w:r>
          </w:p>
        </w:tc>
      </w:tr>
      <w:tr>
        <w:trPr>
          <w:trHeight w:hRule="exact" w:val="266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7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навливается коэффициент.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эффициента.</w:t>
            </w:r>
          </w:p>
        </w:tc>
      </w:tr>
      <w:tr>
        <w:trPr>
          <w:trHeight w:hRule="exact" w:val="226"/>
        </w:trPr>
        <w:tc>
          <w:tcPr>
            <w:tcW w:type="dxa" w:w="154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Значение</w:t>
            </w:r>
          </w:p>
        </w:tc>
        <w:tc>
          <w:tcPr>
            <w:tcW w:type="dxa" w:w="37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ресурса, для кото-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2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5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рого устанавливается коэффици-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6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7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5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ент.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0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6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Стоимость</w:t>
            </w:r>
          </w:p>
        </w:tc>
        <w:tc>
          <w:tcPr>
            <w:tcW w:type="dxa" w:w="37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5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Коэффициент определения стои-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4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79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Число больше «0».</w:t>
            </w:r>
          </w:p>
        </w:tc>
        <w:tc>
          <w:tcPr>
            <w:tcW w:type="dxa" w:w="40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мости.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656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Завершаем процедуру кнопкой подтверждения.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793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Модули</w:t>
      </w:r>
    </w:p>
    <w:p>
      <w:pPr>
        <w:autoSpaceDN w:val="0"/>
        <w:autoSpaceDE w:val="0"/>
        <w:widowControl/>
        <w:spacing w:line="240" w:lineRule="auto" w:before="29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76700"/>
            <wp:docPr id="375" name="Picture 37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5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767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180: Просмотр информации о модулях, версиях модулей, статусе и лицензиях.</w:t>
      </w:r>
    </w:p>
    <w:p>
      <w:pPr>
        <w:autoSpaceDN w:val="0"/>
        <w:autoSpaceDE w:val="0"/>
        <w:widowControl/>
        <w:spacing w:line="198" w:lineRule="exact" w:before="4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Диагностика состояния модуля Scheduler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Диагностика состояния модуля Scheduler осуществляется на вкладке «moncloud центр» - «Модули» в Режиме администратора по клику на ссылку-имя</w:t>
      </w:r>
    </w:p>
    <w:p>
      <w:pPr>
        <w:autoSpaceDN w:val="0"/>
        <w:autoSpaceDE w:val="0"/>
        <w:widowControl/>
        <w:spacing w:line="200" w:lineRule="exact" w:before="40" w:after="67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модуля.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794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76" name="Picture 37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181: Вкладка «Диагностика модуля Scheduler»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50" w:after="0"/>
        <w:ind w:left="4" w:right="53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открывшемcя окне отображается следующая информация о состоянии компонентов модуля: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API - состояние службы API.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описание модуля.</w:t>
      </w:r>
    </w:p>
    <w:p>
      <w:pPr>
        <w:autoSpaceDN w:val="0"/>
        <w:autoSpaceDE w:val="0"/>
        <w:widowControl/>
        <w:spacing w:line="200" w:lineRule="exact" w:before="158" w:after="31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Celery - статус очереди задач Celery.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795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52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конфигурации - информация о конфигурационном файле, имеется возможность скачать файл конфигурации для просмотра его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содержимого.</w:t>
      </w:r>
    </w:p>
    <w:p>
      <w:pPr>
        <w:autoSpaceDN w:val="0"/>
        <w:autoSpaceDE w:val="0"/>
        <w:widowControl/>
        <w:spacing w:line="358" w:lineRule="exact" w:before="0" w:after="0"/>
        <w:ind w:left="726" w:right="7056" w:hanging="42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базе данных: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Соединение с базой данных: статус соединения с базой данных;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Миграции базы данных: актуальность текущей версии миграции.</w:t>
      </w:r>
    </w:p>
    <w:p>
      <w:pPr>
        <w:autoSpaceDN w:val="0"/>
        <w:tabs>
          <w:tab w:pos="726" w:val="left"/>
        </w:tabs>
        <w:autoSpaceDE w:val="0"/>
        <w:widowControl/>
        <w:spacing w:line="358" w:lineRule="exact" w:before="0" w:after="0"/>
        <w:ind w:left="302" w:right="1022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модуле: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Модуль: наименование модуля.</w:t>
      </w:r>
    </w:p>
    <w:p>
      <w:pPr>
        <w:autoSpaceDN w:val="0"/>
        <w:autoSpaceDE w:val="0"/>
        <w:widowControl/>
        <w:spacing w:line="200" w:lineRule="exact" w:before="160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Версия: номер версии модуля.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 диагностики.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Диагностика состояния модуля CloudManager</w:t>
      </w:r>
    </w:p>
    <w:p>
      <w:pPr>
        <w:autoSpaceDN w:val="0"/>
        <w:autoSpaceDE w:val="0"/>
        <w:widowControl/>
        <w:spacing w:line="240" w:lineRule="exact" w:before="196" w:after="523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Диагностика состояния модуля CloudManager осуществляется на вкладке «moncloud центр» - «Модули» в Режиме администратора по клику на ссылку-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имя модуля.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796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002530"/>
            <wp:docPr id="377" name="Picture 37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002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182: Вкладка «Диагностика модуля CloudManager»</w:t>
      </w:r>
    </w:p>
    <w:p>
      <w:pPr>
        <w:autoSpaceDN w:val="0"/>
        <w:autoSpaceDE w:val="0"/>
        <w:widowControl/>
        <w:spacing w:line="198" w:lineRule="exact" w:before="438" w:after="43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открывшемcя окне отображается следующая информация о состоянии компонентов модуля: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797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API - состояние службы API.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описание модуля.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Celery - статус очереди задач Celery.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конфигурации - информация о конфигурационном файле, имеется возможность скачать файл конфигурации для просмотра его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содержимого.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RPC - статус службы передачи RPC вызовов.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точках входа - статус точек входа служб модуля.</w:t>
      </w:r>
    </w:p>
    <w:p>
      <w:pPr>
        <w:autoSpaceDN w:val="0"/>
        <w:autoSpaceDE w:val="0"/>
        <w:widowControl/>
        <w:spacing w:line="358" w:lineRule="exact" w:before="2" w:after="0"/>
        <w:ind w:left="726" w:right="7056" w:hanging="42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базе данных: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Соединение с базой данных: статус соединения с базой данных;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Миграции базы данных: актуальность текущей версии миграции.</w:t>
      </w:r>
    </w:p>
    <w:p>
      <w:pPr>
        <w:autoSpaceDN w:val="0"/>
        <w:tabs>
          <w:tab w:pos="726" w:val="left"/>
        </w:tabs>
        <w:autoSpaceDE w:val="0"/>
        <w:widowControl/>
        <w:spacing w:line="358" w:lineRule="exact" w:before="2" w:after="0"/>
        <w:ind w:left="302" w:right="80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модуле: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Истекает: срок окончания действия лицензии модуля.</w:t>
      </w:r>
    </w:p>
    <w:p>
      <w:pPr>
        <w:autoSpaceDN w:val="0"/>
        <w:autoSpaceDE w:val="0"/>
        <w:widowControl/>
        <w:spacing w:line="198" w:lineRule="exact" w:before="160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Лицензия: номер лицензии.</w:t>
      </w:r>
    </w:p>
    <w:p>
      <w:pPr>
        <w:autoSpaceDN w:val="0"/>
        <w:autoSpaceDE w:val="0"/>
        <w:widowControl/>
        <w:spacing w:line="200" w:lineRule="exact" w:before="160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Модуль: наименование модуля.</w:t>
      </w:r>
    </w:p>
    <w:p>
      <w:pPr>
        <w:autoSpaceDN w:val="0"/>
        <w:autoSpaceDE w:val="0"/>
        <w:widowControl/>
        <w:spacing w:line="200" w:lineRule="exact" w:before="158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Версия: номер версии модуля.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 диагностики.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Диагностика состояния модуля Journal</w:t>
      </w:r>
    </w:p>
    <w:p>
      <w:pPr>
        <w:autoSpaceDN w:val="0"/>
        <w:autoSpaceDE w:val="0"/>
        <w:widowControl/>
        <w:spacing w:line="240" w:lineRule="exact" w:before="196" w:after="272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Диагностика состояния модуля Journal осуществляется на вкладке «moncloud центр» - «Модули» в Режиме администратора по клику на ссылку-имя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модуля.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798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78" name="Picture 37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183: Вкладка «Диагностика модуля Journal»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50" w:after="0"/>
        <w:ind w:left="4" w:right="53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открывшемcя окне отображается следующая информация о состоянии компонентов модуля: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API - состояние службы API.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описание модуля.</w:t>
      </w:r>
    </w:p>
    <w:p>
      <w:pPr>
        <w:autoSpaceDN w:val="0"/>
        <w:autoSpaceDE w:val="0"/>
        <w:widowControl/>
        <w:spacing w:line="200" w:lineRule="exact" w:before="158" w:after="31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конфигурации - информация о конфигурационном файле, имеется возможность скачать файл конфигурации для просмотра его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799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содержимого.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RPC - статус службы передачи RPC вызовов.</w:t>
      </w:r>
    </w:p>
    <w:p>
      <w:pPr>
        <w:autoSpaceDN w:val="0"/>
        <w:autoSpaceDE w:val="0"/>
        <w:widowControl/>
        <w:spacing w:line="358" w:lineRule="exact" w:before="0" w:after="0"/>
        <w:ind w:left="726" w:right="7056" w:hanging="42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базе данных: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Соединение с базой данных: статус соединения с базой данных;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Миграции базы данных: актуальность текущей версии миграции.</w:t>
      </w:r>
    </w:p>
    <w:p>
      <w:pPr>
        <w:autoSpaceDN w:val="0"/>
        <w:tabs>
          <w:tab w:pos="726" w:val="left"/>
        </w:tabs>
        <w:autoSpaceDE w:val="0"/>
        <w:widowControl/>
        <w:spacing w:line="358" w:lineRule="exact" w:before="0" w:after="0"/>
        <w:ind w:left="302" w:right="1022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модуле: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Модуль: наименование модуля.</w:t>
      </w:r>
    </w:p>
    <w:p>
      <w:pPr>
        <w:autoSpaceDN w:val="0"/>
        <w:autoSpaceDE w:val="0"/>
        <w:widowControl/>
        <w:spacing w:line="200" w:lineRule="exact" w:before="160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Версия: номер версии модуля.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 диагностики.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Диагностика состояния модуля RSserver</w:t>
      </w:r>
    </w:p>
    <w:p>
      <w:pPr>
        <w:autoSpaceDN w:val="0"/>
        <w:autoSpaceDE w:val="0"/>
        <w:widowControl/>
        <w:spacing w:line="238" w:lineRule="exact" w:before="198" w:after="511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Диагностика состояния модуля RSserver осуществляется на вкладке «moncloud центр» - «Модули» в Режиме администратора по клику на ссылку-имя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модуля.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800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002530"/>
            <wp:docPr id="379" name="Picture 37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002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184: Вкладка «Диагностика модуля RSserver»</w:t>
      </w:r>
    </w:p>
    <w:p>
      <w:pPr>
        <w:autoSpaceDN w:val="0"/>
        <w:autoSpaceDE w:val="0"/>
        <w:widowControl/>
        <w:spacing w:line="198" w:lineRule="exact" w:before="438" w:after="43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открывшемcя окне отображается следующая информация о состоянии компонентов модуля: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801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API - состояние службы API.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описание модуля.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Celery - статус очереди задач Celery.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конфигурации - информация о конфигурационном файле, имеется возможность скачать файл конфигурации для просмотра его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содержимого.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RPC - статус службы передачи RPC вызовов.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точках входа - статус точек входа служб модуля.</w:t>
      </w:r>
    </w:p>
    <w:p>
      <w:pPr>
        <w:autoSpaceDN w:val="0"/>
        <w:autoSpaceDE w:val="0"/>
        <w:widowControl/>
        <w:spacing w:line="358" w:lineRule="exact" w:before="2" w:after="0"/>
        <w:ind w:left="726" w:right="7056" w:hanging="42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базе данных: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Соединение с базой данных: статус соединения с базой данных;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Миграции базы данных: актуальность текущей версии миграции.</w:t>
      </w:r>
    </w:p>
    <w:p>
      <w:pPr>
        <w:autoSpaceDN w:val="0"/>
        <w:tabs>
          <w:tab w:pos="726" w:val="left"/>
        </w:tabs>
        <w:autoSpaceDE w:val="0"/>
        <w:widowControl/>
        <w:spacing w:line="358" w:lineRule="exact" w:before="2" w:after="0"/>
        <w:ind w:left="302" w:right="80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модуле: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Истекает: срок окончания действия лицензии модуля.</w:t>
      </w:r>
    </w:p>
    <w:p>
      <w:pPr>
        <w:autoSpaceDN w:val="0"/>
        <w:autoSpaceDE w:val="0"/>
        <w:widowControl/>
        <w:spacing w:line="198" w:lineRule="exact" w:before="160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Лицензия: номер лицензии.</w:t>
      </w:r>
    </w:p>
    <w:p>
      <w:pPr>
        <w:autoSpaceDN w:val="0"/>
        <w:autoSpaceDE w:val="0"/>
        <w:widowControl/>
        <w:spacing w:line="200" w:lineRule="exact" w:before="160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Модуль: наименование модуля.</w:t>
      </w:r>
    </w:p>
    <w:p>
      <w:pPr>
        <w:autoSpaceDN w:val="0"/>
        <w:autoSpaceDE w:val="0"/>
        <w:widowControl/>
        <w:spacing w:line="200" w:lineRule="exact" w:before="158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Версия: номер версии модуля.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 диагностики.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Диагностика состояния модуля Monitor</w:t>
      </w:r>
    </w:p>
    <w:p>
      <w:pPr>
        <w:autoSpaceDN w:val="0"/>
        <w:autoSpaceDE w:val="0"/>
        <w:widowControl/>
        <w:spacing w:line="240" w:lineRule="exact" w:before="196" w:after="272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Диагностика состояния модуля Monitor осуществляется на вкладке «moncloud центр» - «Модули» в Режиме администратора по клику на ссылку-имя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модуля.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802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80" name="Picture 38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185: Вкладка «Диагностика модуля Monitor»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50" w:after="0"/>
        <w:ind w:left="4" w:right="53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открывшемcя окне отображается следующая информация о состоянии компонентов модуля: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описание модуля.</w:t>
      </w:r>
    </w:p>
    <w:p>
      <w:pPr>
        <w:autoSpaceDN w:val="0"/>
        <w:tabs>
          <w:tab w:pos="726" w:val="left"/>
        </w:tabs>
        <w:autoSpaceDE w:val="0"/>
        <w:widowControl/>
        <w:spacing w:line="358" w:lineRule="exact" w:before="2" w:after="310"/>
        <w:ind w:left="302" w:right="1022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модуле: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Модуль: наименование модуля.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803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Версия: номер версии модуля.</w:t>
      </w:r>
    </w:p>
    <w:p>
      <w:pPr>
        <w:autoSpaceDN w:val="0"/>
        <w:autoSpaceDE w:val="0"/>
        <w:widowControl/>
        <w:spacing w:line="358" w:lineRule="exact" w:before="2" w:after="0"/>
        <w:ind w:left="726" w:right="7056" w:hanging="42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базе данных: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Соединение с базой данных: статус соединения с базой данных;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Миграции базы данных: актуальность текущей версии миграции.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конфигурации - информация о конфигурационном файле, имеется возможность скачать файл конфигурации для просмотра его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содержимого.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 диагностики.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10" w:after="0"/>
        <w:ind w:left="4" w:right="4896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2.3.10 Глобальные настройки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«Глобальные настройки» отображается информация о системе на нескольких вкладках: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Службы: просмотр списка служб.</w:t>
      </w:r>
    </w:p>
    <w:p>
      <w:pPr>
        <w:autoSpaceDN w:val="0"/>
        <w:autoSpaceDE w:val="0"/>
        <w:widowControl/>
        <w:spacing w:line="358" w:lineRule="exact" w:before="2" w:after="0"/>
        <w:ind w:left="302" w:right="7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Вычислительные службы. Доступны следующие действия: просмотр списка всех вычислительных служб и включение или отключение их.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Сетевые агенты. Доступны следующие действия: просмотр сетевых агентов и включение или отключение их.</w:t>
      </w:r>
    </w:p>
    <w:p>
      <w:pPr>
        <w:autoSpaceDN w:val="0"/>
        <w:autoSpaceDE w:val="0"/>
        <w:widowControl/>
        <w:spacing w:line="358" w:lineRule="exact" w:before="0" w:after="0"/>
        <w:ind w:left="302" w:right="4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Блочные службы хранения. Доступны следующие действия: просмотр списка всех блочных служб хранения и включение или отключение их.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Оркестровочные службы. Доступны следующие действия: просмотр списка всех служб оркестровки.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Конфигурация системы. Доступны следующие действия: просмотр, редактирование и сброс конфигурации системы.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Определения метаданных. Доступны следующие действия: просмотр, редактирование и удаление определений метаданных системы.</w:t>
      </w:r>
    </w:p>
    <w:p>
      <w:pPr>
        <w:autoSpaceDN w:val="0"/>
        <w:autoSpaceDE w:val="0"/>
        <w:widowControl/>
        <w:spacing w:line="288" w:lineRule="exact" w:before="394" w:after="0"/>
        <w:ind w:left="4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2.4 Мичман</w:t>
      </w:r>
    </w:p>
    <w:p>
      <w:pPr>
        <w:autoSpaceDN w:val="0"/>
        <w:autoSpaceDE w:val="0"/>
        <w:widowControl/>
        <w:spacing w:line="240" w:lineRule="exact" w:before="20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Мичман — система оркестрации для разворачивания платформенных сервисов на основе описаний на специализированном языке для описания топологии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оркестрации облачных приложений и сервисов TOSCA (Topology and Orchestration Specification for Cloud Applications).</w:t>
      </w:r>
    </w:p>
    <w:p>
      <w:pPr>
        <w:autoSpaceDN w:val="0"/>
        <w:autoSpaceDE w:val="0"/>
        <w:widowControl/>
        <w:spacing w:line="198" w:lineRule="exact" w:before="160" w:after="199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по адресу веб-интерфейса Мичман и авторизуйтесь в системе: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804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29100"/>
            <wp:docPr id="381" name="Picture 38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1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29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228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186: Авторизация в веб-интерфейсе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805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Интерфейс Мичман состоит из 3 основных вкладок:</w:t>
      </w:r>
    </w:p>
    <w:p>
      <w:pPr>
        <w:autoSpaceDN w:val="0"/>
        <w:autoSpaceDE w:val="0"/>
        <w:widowControl/>
        <w:spacing w:line="238" w:lineRule="exact" w:before="330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2.4.1 Templates</w:t>
      </w:r>
    </w:p>
    <w:p>
      <w:pPr>
        <w:autoSpaceDN w:val="0"/>
        <w:autoSpaceDE w:val="0"/>
        <w:widowControl/>
        <w:spacing w:line="204" w:lineRule="exact" w:before="15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Templates представлен список шаблонов на языке TOSCA для запуска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сервисов (облачных приложений и сервисов)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, а также инструменты</w:t>
      </w:r>
    </w:p>
    <w:p>
      <w:pPr>
        <w:autoSpaceDN w:val="0"/>
        <w:autoSpaceDE w:val="0"/>
        <w:widowControl/>
        <w:spacing w:line="198" w:lineRule="exact" w:before="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работы с шаблонами. Данные отображаются в плиточном виде.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40530"/>
            <wp:docPr id="382" name="Picture 38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40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60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187: Вкладка Templates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806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4" w:lineRule="exact" w:before="5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Template - это запись в оркестраторе, соответствующая yaml-файлу в формате TOSCA с описанием параметров запуска и предварительной настройки</w:t>
      </w:r>
      <w:r>
        <w:rPr>
          <w:rFonts w:ascii="SFTI1000" w:hAnsi="SFTI1000" w:eastAsia="SFTI1000"/>
          <w:b w:val="0"/>
          <w:i/>
          <w:color w:val="355F7C"/>
          <w:sz w:val="20"/>
        </w:rPr>
        <w:t>сервисов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302" w:right="8208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каждого шаблона отображается следующая информация: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шаблона;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автора шаблона;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Версия шаблона;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Краткое описание.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520950" cy="1521460"/>
            <wp:docPr id="383" name="Picture 38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3"/>
                    <a:stretch>
                      <a:fillRect/>
                    </a:stretch>
                  </pic:blipFill>
                  <pic:spPr>
                    <a:xfrm>
                      <a:off x="0" y="0"/>
                      <a:ext cx="2520950" cy="152146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188: Детали шаблона</w:t>
      </w:r>
    </w:p>
    <w:p>
      <w:pPr>
        <w:autoSpaceDN w:val="0"/>
        <w:autoSpaceDE w:val="0"/>
        <w:widowControl/>
        <w:spacing w:line="200" w:lineRule="exact" w:before="4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клике по описанию во всплывающем блоке открывается полное описание.</w:t>
      </w:r>
    </w:p>
    <w:p>
      <w:pPr>
        <w:autoSpaceDN w:val="0"/>
        <w:autoSpaceDE w:val="0"/>
        <w:widowControl/>
        <w:spacing w:line="244" w:lineRule="exact" w:before="114" w:after="277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верхней части рабочей области находится список сервисов (экземпляров шаблонов), для которых был начат, но не завершен процесс создания. По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умолчанию список незавершенных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сервисов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раскрыт, но может быть скрыт: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807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1822450"/>
            <wp:docPr id="384" name="Picture 38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18224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189: Список незавершенных сервисов</w:t>
      </w:r>
    </w:p>
    <w:p>
      <w:pPr>
        <w:autoSpaceDN w:val="0"/>
        <w:autoSpaceDE w:val="0"/>
        <w:widowControl/>
        <w:spacing w:line="358" w:lineRule="exact" w:before="282" w:after="0"/>
        <w:ind w:left="302" w:right="835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каждого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сервиса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отображается следующая информация: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сервиса;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и версия шаблона, использованного для запуска;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автора шаблона.</w:t>
      </w:r>
    </w:p>
    <w:p>
      <w:pPr>
        <w:autoSpaceDN w:val="0"/>
        <w:autoSpaceDE w:val="0"/>
        <w:widowControl/>
        <w:spacing w:line="356" w:lineRule="exact" w:before="6" w:after="3284"/>
        <w:ind w:left="302" w:right="403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незавершенных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сервисов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доступны следующие действия: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Редактирование параметров сервиса (при клике по имени также открывается форма редактирования);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сервиса.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808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шаблонами</w:t>
      </w:r>
    </w:p>
    <w:p>
      <w:pPr>
        <w:autoSpaceDN w:val="0"/>
        <w:autoSpaceDE w:val="0"/>
        <w:widowControl/>
        <w:spacing w:line="200" w:lineRule="exact" w:before="16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 умолчанию на странице расположены все имеющиеся шаблоны. В правой части рабочей области имеется фильтр по тегам шаблонов: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3995420"/>
            <wp:docPr id="385" name="Picture 38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39954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190: Фильтрация шаблонов</w:t>
      </w:r>
    </w:p>
    <w:p>
      <w:pPr>
        <w:autoSpaceDN w:val="0"/>
        <w:autoSpaceDE w:val="0"/>
        <w:widowControl/>
        <w:spacing w:line="200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список тегов автоматически попадают все теги, указанные авторами шаблонов. Сейчас используются следующие теги: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AI/ML - шаблоны создания сервисов для работы с искусственным интеллектом и машинным обучением (Jupyter Hub, MLflow, Ray);</w:t>
      </w:r>
    </w:p>
    <w:p>
      <w:pPr>
        <w:autoSpaceDN w:val="0"/>
        <w:autoSpaceDE w:val="0"/>
        <w:widowControl/>
        <w:spacing w:line="198" w:lineRule="exact" w:before="160" w:after="432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analytics - шаблоны создания сервисов для аналитики (OpenSearch, OpenSearch with dashboard);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809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58" w:lineRule="exact" w:before="40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container - шаблоны для разворачивания сервисов для работы с контейнерами(CRI host, Docker container, Kubernetes cluster);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infrastructure - шаблоны создания облачной инфраструктуры (DCIM, Docker container, OpenStack compute, Yandex compute и т.д.);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monitoring - шаблоны создания системы мониторинга (Prometheus);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other - шаблоны создания сервисов, не включенных в другие типы (NTP, OpenFOAM);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public - группа, объединяющая все шаблоны, доступные для запуска (DCIM, Docker container, BareMetal cluster, ClickHouse, CouchDB, MinIO и т.д).</w:t>
      </w:r>
    </w:p>
    <w:p>
      <w:pPr>
        <w:autoSpaceDN w:val="0"/>
        <w:autoSpaceDE w:val="0"/>
        <w:widowControl/>
        <w:spacing w:line="328" w:lineRule="exact" w:before="0" w:after="6432"/>
        <w:ind w:left="302" w:right="0" w:firstLine="20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Помимо них есть “служебные” шаблоны, не предполагающие непосредственного запуска пользователями;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starters - шаблоны для развёртывания виртуальных машин с инструментами разработки на различных языках (custom software, Java, Python и т.д.);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storage - шаблоны для разворачивания систем хранения данных (Apache Cassandra, CouchDB, GlusterFS, MariaDB и т.д.);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test - тестовые шаблоны (Mock OpenStack template, различные тестовые шаблоны TOSCA и т.д).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810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Запуск сервиса из шаблона</w:t>
      </w:r>
    </w:p>
    <w:p>
      <w:pPr>
        <w:autoSpaceDN w:val="0"/>
        <w:autoSpaceDE w:val="0"/>
        <w:widowControl/>
        <w:spacing w:line="202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нажатии на кнопку запуска открывается окно запуска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сервиса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 данного шаблона. На первом этапе выберите провайдер, в рамках которого будут</w:t>
      </w:r>
    </w:p>
    <w:p>
      <w:pPr>
        <w:autoSpaceDN w:val="0"/>
        <w:autoSpaceDE w:val="0"/>
        <w:widowControl/>
        <w:spacing w:line="200" w:lineRule="exact" w:before="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создаваться ресурсы (провайдер может быть пустым):</w:t>
      </w:r>
    </w:p>
    <w:p>
      <w:pPr>
        <w:autoSpaceDN w:val="0"/>
        <w:autoSpaceDE w:val="0"/>
        <w:widowControl/>
        <w:spacing w:line="240" w:lineRule="auto" w:before="26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40530"/>
            <wp:docPr id="386" name="Picture 38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40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191: Выбор провайдера</w:t>
      </w:r>
    </w:p>
    <w:p>
      <w:pPr>
        <w:autoSpaceDN w:val="0"/>
        <w:autoSpaceDE w:val="0"/>
        <w:widowControl/>
        <w:spacing w:line="200" w:lineRule="exact" w:before="438" w:after="44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остальные параметры сервиса (облачного приложения).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811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необходимости измените имя сервиса. По умолчанию в качестве имени указано имя шаблона.</w:t>
      </w:r>
    </w:p>
    <w:p>
      <w:pPr>
        <w:autoSpaceDN w:val="0"/>
        <w:autoSpaceDE w:val="0"/>
        <w:widowControl/>
        <w:spacing w:line="202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Inputs настройте входные параметры для создания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сервиса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Ниже расположен блок выбора ресурсов, необходимых для запуска шаблона (виртуальная машина, другой сервис, хост и т.д.).</w:t>
      </w:r>
    </w:p>
    <w:p>
      <w:pPr>
        <w:autoSpaceDN w:val="0"/>
        <w:autoSpaceDE w:val="0"/>
        <w:widowControl/>
        <w:spacing w:line="240" w:lineRule="auto" w:before="26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29100"/>
            <wp:docPr id="387" name="Picture 38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29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192: Выбор ресурсов</w:t>
      </w:r>
    </w:p>
    <w:p>
      <w:pPr>
        <w:autoSpaceDN w:val="0"/>
        <w:autoSpaceDE w:val="0"/>
        <w:widowControl/>
        <w:spacing w:line="200" w:lineRule="exact" w:before="436" w:after="4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Перечень входных параметров для запуска сервиса отличается для каждого конкретного шаблона. Для большинства шаблонов требуется указать размер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812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диска ВМ, размер оперативной памяти, количество ЦПУ, используемую операционную систему и др.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Входные параметры для запуска машины из шаблона Apache Cassandra:</w:t>
      </w:r>
    </w:p>
    <w:p>
      <w:pPr>
        <w:autoSpaceDN w:val="0"/>
        <w:autoSpaceDE w:val="0"/>
        <w:widowControl/>
        <w:spacing w:line="240" w:lineRule="auto" w:before="25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157979"/>
            <wp:docPr id="388" name="Picture 38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15797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193: Входные параметры</w:t>
      </w:r>
    </w:p>
    <w:p>
      <w:pPr>
        <w:autoSpaceDN w:val="0"/>
        <w:autoSpaceDE w:val="0"/>
        <w:widowControl/>
        <w:spacing w:line="240" w:lineRule="exact" w:before="396" w:after="426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Дополнительные ресурсы для запуска сервиса (облачного приложения) различаются в зависимости от шаблона. Например, для Apache Cassandra по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умолчанию добавляется сревер СУБД (cassandra-server), также требуется добавить виртуальную машину, на которой будет запущен сервис (cassandra-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host):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813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58" w:lineRule="exact" w:before="406" w:after="0"/>
        <w:ind w:left="302" w:right="576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каждого доступного для добавления ресурса отображается следующая информация: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Статус;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и версия шаблона;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пользователя, который создал ресурс.</w:t>
      </w:r>
    </w:p>
    <w:p>
      <w:pPr>
        <w:autoSpaceDN w:val="0"/>
        <w:autoSpaceDE w:val="0"/>
        <w:widowControl/>
        <w:spacing w:line="358" w:lineRule="exact" w:before="0" w:after="0"/>
        <w:ind w:left="302" w:right="648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наведении курсора всплывают иконки выполнения действий над объектами: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Просмотр графа;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Редактирование объекта;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объекта.</w:t>
      </w:r>
    </w:p>
    <w:p>
      <w:pPr>
        <w:autoSpaceDN w:val="0"/>
        <w:autoSpaceDE w:val="0"/>
        <w:widowControl/>
        <w:spacing w:line="240" w:lineRule="auto" w:before="252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670810" cy="1173480"/>
            <wp:docPr id="389" name="Picture 38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9"/>
                    <a:stretch>
                      <a:fillRect/>
                    </a:stretch>
                  </pic:blipFill>
                  <pic:spPr>
                    <a:xfrm>
                      <a:off x="0" y="0"/>
                      <a:ext cx="2670810" cy="11734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194: Доступные действия</w:t>
      </w:r>
    </w:p>
    <w:p>
      <w:pPr>
        <w:autoSpaceDN w:val="0"/>
        <w:autoSpaceDE w:val="0"/>
        <w:widowControl/>
        <w:spacing w:line="238" w:lineRule="exact" w:before="400" w:after="285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вложенного ресурса отображается список подходящих шаблонов, из которых нужно выбрать необходимый, например, для выбора шаблона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виртуальной машины: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814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3740150"/>
            <wp:docPr id="390" name="Picture 39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0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7401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195: Выбор шаблона</w:t>
      </w:r>
    </w:p>
    <w:p>
      <w:pPr>
        <w:autoSpaceDN w:val="0"/>
        <w:autoSpaceDE w:val="0"/>
        <w:widowControl/>
        <w:spacing w:line="198" w:lineRule="exact" w:before="438" w:after="241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просмотра графа помимо графики в блоке Settings отображается информация о статусе и настройках ресурса: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815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34180"/>
            <wp:docPr id="391" name="Picture 39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341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196: Просмотр графа</w:t>
      </w:r>
    </w:p>
    <w:p>
      <w:pPr>
        <w:autoSpaceDN w:val="0"/>
        <w:autoSpaceDE w:val="0"/>
        <w:widowControl/>
        <w:spacing w:line="358" w:lineRule="exact" w:before="280" w:after="0"/>
        <w:ind w:left="302" w:right="662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в блоке Settings имеется возможность выполнения следующих действий: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sync - синхронизация состояния сервиса;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deploy - запуск сервиса.</w:t>
      </w:r>
    </w:p>
    <w:p>
      <w:pPr>
        <w:autoSpaceDN w:val="0"/>
        <w:autoSpaceDE w:val="0"/>
        <w:widowControl/>
        <w:spacing w:line="198" w:lineRule="exact" w:before="160" w:after="56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запуска сервиса становятся доступны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816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0" w:lineRule="exact" w:before="406" w:after="0"/>
        <w:ind w:left="302" w:right="849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stop - остановка сервиса (перевод в состояние Initial);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pause - приостановка (перевод в состояние Configured).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28" w:lineRule="exact" w:before="3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сервиса доступны следующие действия: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Copy Instance - создание копии сервиса с аналогичными характеристиками;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Edit the Instance - редактирование параметров или вложенных ресурсов сервиса. При выборе действия открывается страница редактирования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сервиса;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Download instance config - загрузка конфигурационного файла в формате JSON*.</w:t>
      </w:r>
    </w:p>
    <w:p>
      <w:pPr>
        <w:autoSpaceDN w:val="0"/>
        <w:autoSpaceDE w:val="0"/>
        <w:widowControl/>
        <w:spacing w:line="200" w:lineRule="exact" w:before="160" w:after="679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процессе загрузки отредактируйте имя файла и входные параметры машины: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817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18940"/>
            <wp:docPr id="392" name="Picture 39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189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197: Загрузка конфига</w:t>
      </w:r>
    </w:p>
    <w:p>
      <w:pPr>
        <w:autoSpaceDN w:val="0"/>
        <w:autoSpaceDE w:val="0"/>
        <w:widowControl/>
        <w:spacing w:line="198" w:lineRule="exact" w:before="438" w:after="166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редактирования объекта при необходимости измените имя машины и параметры подключения к ней: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818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40530"/>
            <wp:docPr id="393" name="Picture 39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40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198: Редактирование сервиса</w:t>
      </w:r>
    </w:p>
    <w:p>
      <w:pPr>
        <w:autoSpaceDN w:val="0"/>
        <w:autoSpaceDE w:val="0"/>
        <w:widowControl/>
        <w:spacing w:line="200" w:lineRule="exact" w:before="436" w:after="162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Из формы редактирования можно перейти на вкладку просмотра графа машины с помощью кнопки Watch the graph.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819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Запуск сервиса из конфигурационного файла</w:t>
      </w:r>
    </w:p>
    <w:p>
      <w:pPr>
        <w:autoSpaceDN w:val="0"/>
        <w:autoSpaceDE w:val="0"/>
        <w:widowControl/>
        <w:spacing w:line="200" w:lineRule="exact" w:before="16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Дополнительно на вкладке Templates можно запустить виртуальную машину из конфиг файла с помощью кнопки Create instance from config. При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нажатии на кнопку открывается окно выбора на компьютере пользователя JSON-файла с параметрами запуска машины.</w:t>
      </w:r>
    </w:p>
    <w:p>
      <w:pPr>
        <w:autoSpaceDN w:val="0"/>
        <w:autoSpaceDE w:val="0"/>
        <w:widowControl/>
        <w:spacing w:line="240" w:lineRule="exact" w:before="328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2.4.2 Instances</w:t>
      </w:r>
    </w:p>
    <w:p>
      <w:pPr>
        <w:autoSpaceDN w:val="0"/>
        <w:autoSpaceDE w:val="0"/>
        <w:widowControl/>
        <w:spacing w:line="202" w:lineRule="exact" w:before="158" w:after="764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Instances представлен список запущенных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сервисов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а также инструменты для работы с ними. Данные отображаются в плиточном виде.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820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57040"/>
            <wp:docPr id="394" name="Picture 39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570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224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199: Список сервисов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821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36" w:lineRule="exact" w:before="53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запущенных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сервисов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доступны инструменты поиска и фильтрации. Фильтрация производится по параметрам: Provider (на ресурсах какого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провайдера запускаются сервисы) и Status (статус сервиса):</w:t>
      </w:r>
    </w:p>
    <w:p>
      <w:pPr>
        <w:autoSpaceDN w:val="0"/>
        <w:autoSpaceDE w:val="0"/>
        <w:widowControl/>
        <w:spacing w:line="240" w:lineRule="auto" w:before="26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442210" cy="3848100"/>
            <wp:docPr id="395" name="Picture 39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5"/>
                    <a:stretch>
                      <a:fillRect/>
                    </a:stretch>
                  </pic:blipFill>
                  <pic:spPr>
                    <a:xfrm>
                      <a:off x="0" y="0"/>
                      <a:ext cx="2442210" cy="3848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200: Фильтры сервисов</w:t>
      </w:r>
    </w:p>
    <w:p>
      <w:pPr>
        <w:autoSpaceDN w:val="0"/>
        <w:autoSpaceDE w:val="0"/>
        <w:widowControl/>
        <w:spacing w:line="358" w:lineRule="exact" w:before="282" w:after="422"/>
        <w:ind w:left="302" w:right="907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сервисов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отображается следующая информация: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Статус;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Провайдер.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822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980689" cy="1851659"/>
            <wp:docPr id="396" name="Picture 39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6"/>
                    <a:stretch>
                      <a:fillRect/>
                    </a:stretch>
                  </pic:blipFill>
                  <pic:spPr>
                    <a:xfrm>
                      <a:off x="0" y="0"/>
                      <a:ext cx="2980689" cy="18516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201: Детальная информация</w:t>
      </w:r>
    </w:p>
    <w:p>
      <w:pPr>
        <w:autoSpaceDN w:val="0"/>
        <w:autoSpaceDE w:val="0"/>
        <w:widowControl/>
        <w:spacing w:line="200" w:lineRule="exact" w:before="4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клике по имени осуществляется переход к просмотру графа данного сервиса.</w:t>
      </w:r>
    </w:p>
    <w:p>
      <w:pPr>
        <w:autoSpaceDN w:val="0"/>
        <w:autoSpaceDE w:val="0"/>
        <w:widowControl/>
        <w:spacing w:line="358" w:lineRule="exact" w:before="0" w:after="3596"/>
        <w:ind w:left="302" w:right="3168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 помощью иконок можно вызвать следующие действия над объектами: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Watch the graph - просмотр графа сервиса;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Copy Instance - создание копии сервиса с аналогичными характеристиками;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Edit the Instance - редактирование сервиса. При выборе действия открывается форма редактирования машины;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Download instance config - загрузка конфигурационного файла в формате JSON.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823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Просмотр графа сервиса</w:t>
      </w:r>
    </w:p>
    <w:p>
      <w:pPr>
        <w:autoSpaceDN w:val="0"/>
        <w:autoSpaceDE w:val="0"/>
        <w:widowControl/>
        <w:spacing w:line="200" w:lineRule="exact" w:before="166" w:after="881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графе машины отображаются объекты, которые входят в ее состав, и связи между ними: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824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002530"/>
            <wp:docPr id="397" name="Picture 39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002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202: Просмотр графа</w:t>
      </w:r>
    </w:p>
    <w:p>
      <w:pPr>
        <w:autoSpaceDN w:val="0"/>
        <w:autoSpaceDE w:val="0"/>
        <w:widowControl/>
        <w:spacing w:line="198" w:lineRule="exact" w:before="438" w:after="43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графе также можно выполнить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825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0" w:lineRule="exact" w:before="406" w:after="0"/>
        <w:ind w:left="302" w:right="31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Copy Instance - создание копии сервиса с аналогичными характеристиками;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Edit the Instance - редактирование сервиса. При выборе действия открывается форма редактирования сервиса;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Download instance config - загрузка конфигурационного файла сервиса в формате JSON.</w:t>
      </w:r>
    </w:p>
    <w:p>
      <w:pPr>
        <w:autoSpaceDN w:val="0"/>
        <w:autoSpaceDE w:val="0"/>
        <w:widowControl/>
        <w:spacing w:line="240" w:lineRule="exact" w:before="118" w:after="7628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Узлами графа могут быть службы, отдельные хосты и прочие сущности, необходимые для функционирования сервиса. В зависимости от статуса объекта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(Initial, Started, Error и т.д.) блоки на графе имеют разные цвета. Логические связи между объектами представлены в виде стрелок. При клике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определенный объект в блоке Settings отобразится детальная информация о данном объекте: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826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002530"/>
            <wp:docPr id="398" name="Picture 39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002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203: Просмотр графа с детальной информацией узла графа</w:t>
      </w:r>
    </w:p>
    <w:p>
      <w:pPr>
        <w:autoSpaceDN w:val="0"/>
        <w:autoSpaceDE w:val="0"/>
        <w:widowControl/>
        <w:spacing w:line="198" w:lineRule="exact" w:before="438" w:after="43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Детальная информация о службе содержит следующие разделы: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827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58" w:lineRule="exact" w:before="408" w:after="0"/>
        <w:ind w:left="302" w:right="864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Attributes - атрибуты узла (изменяемые свойства);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Properties - свойства узла (неизменяемые свойства);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Requirements - требования для запуска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Capabilities - функциональные возможности.</w:t>
      </w:r>
    </w:p>
    <w:p>
      <w:pPr>
        <w:autoSpaceDN w:val="0"/>
        <w:autoSpaceDE w:val="0"/>
        <w:widowControl/>
        <w:spacing w:line="200" w:lineRule="exact" w:before="160" w:after="774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Детали службы: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828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236470" cy="5593080"/>
            <wp:docPr id="399" name="Picture 39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9"/>
                    <a:stretch>
                      <a:fillRect/>
                    </a:stretch>
                  </pic:blipFill>
                  <pic:spPr>
                    <a:xfrm>
                      <a:off x="0" y="0"/>
                      <a:ext cx="2236470" cy="55930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3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204: Детали службы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829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58" w:lineRule="exact" w:before="406" w:after="0"/>
        <w:ind w:left="302" w:right="633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запущенной службы в зависимости от статуса доступны следующие действия: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Sync - синхронизация службы;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Set Down- выключение службы;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Pause - остановка службы;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Deploy - запуск службы.</w:t>
      </w:r>
    </w:p>
    <w:p>
      <w:pPr>
        <w:autoSpaceDN w:val="0"/>
        <w:autoSpaceDE w:val="0"/>
        <w:widowControl/>
        <w:spacing w:line="240" w:lineRule="auto" w:before="25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866389" cy="1043939"/>
            <wp:docPr id="400" name="Picture 40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80"/>
                    <a:stretch>
                      <a:fillRect/>
                    </a:stretch>
                  </pic:blipFill>
                  <pic:spPr>
                    <a:xfrm>
                      <a:off x="0" y="0"/>
                      <a:ext cx="2866389" cy="104393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536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205: Действия над службой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830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Загрузка конфигурации сервиса</w:t>
      </w:r>
    </w:p>
    <w:p>
      <w:pPr>
        <w:autoSpaceDN w:val="0"/>
        <w:autoSpaceDE w:val="0"/>
        <w:widowControl/>
        <w:spacing w:line="200" w:lineRule="exact" w:before="16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вызове действия Download instance config появляется возможность загрузить файл конфигурации сервиса в формате JSON. При загрузке измените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имя файла и его входные параметры:</w:t>
      </w:r>
    </w:p>
    <w:p>
      <w:pPr>
        <w:autoSpaceDN w:val="0"/>
        <w:autoSpaceDE w:val="0"/>
        <w:widowControl/>
        <w:spacing w:line="240" w:lineRule="auto" w:before="25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30370"/>
            <wp:docPr id="401" name="Picture 40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8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303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17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206: Загрузка конфигурации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831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Редактирование сервиса</w:t>
      </w:r>
    </w:p>
    <w:p>
      <w:pPr>
        <w:autoSpaceDN w:val="0"/>
        <w:autoSpaceDE w:val="0"/>
        <w:widowControl/>
        <w:spacing w:line="200" w:lineRule="exact" w:before="16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вызове действия Edit открывается страница редактирования сервиса. На странице редактирования при необходимости измените имя и входные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параметры: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3522979"/>
            <wp:docPr id="402" name="Picture 40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8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352297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207: Редактирование сервиса</w:t>
      </w:r>
    </w:p>
    <w:p>
      <w:pPr>
        <w:autoSpaceDN w:val="0"/>
        <w:autoSpaceDE w:val="0"/>
        <w:widowControl/>
        <w:spacing w:line="198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на странице отображается статус, доступны следующие действия: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Watch the graph - переход на страницу графа;</w:t>
      </w:r>
    </w:p>
    <w:p>
      <w:pPr>
        <w:autoSpaceDN w:val="0"/>
        <w:autoSpaceDE w:val="0"/>
        <w:widowControl/>
        <w:spacing w:line="200" w:lineRule="exact" w:before="158" w:after="936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Download instance config - загрузка конфигурационного файла.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832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02" w:lineRule="exact" w:before="46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Копирование сервиса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вызове действия Copy instance производится создание сервиса с такими же параметрами. Диалоговое окно при этом не открывается и изменения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параметров сервиса возможно только после успешного создания копии как обычное редактирование.</w:t>
      </w:r>
    </w:p>
    <w:p>
      <w:pPr>
        <w:autoSpaceDN w:val="0"/>
        <w:autoSpaceDE w:val="0"/>
        <w:widowControl/>
        <w:spacing w:line="364" w:lineRule="exact" w:before="156" w:after="0"/>
        <w:ind w:left="4" w:right="3024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Удаление машины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вызове действия Remove instance производится удаление сервиса. Окно подтверждения при этом не открывается.</w:t>
      </w:r>
    </w:p>
    <w:p>
      <w:pPr>
        <w:autoSpaceDN w:val="0"/>
        <w:autoSpaceDE w:val="0"/>
        <w:widowControl/>
        <w:spacing w:line="200" w:lineRule="exact" w:before="16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Изменение параметров провайдера</w:t>
      </w:r>
    </w:p>
    <w:p>
      <w:pPr>
        <w:autoSpaceDN w:val="0"/>
        <w:autoSpaceDE w:val="0"/>
        <w:widowControl/>
        <w:spacing w:line="318" w:lineRule="exact" w:before="250" w:after="5808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2.4.3 Providers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Providers представлен список провайдеров, в которых могут быть запущены сервисы. Данные отображаются в плиточном виде: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провайдеров доступны инструменты сортировки и фильтрации. Сортировка производится по параметрам name и type. Фильтрация произво-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дится по параметру “Статус”, имеются три основных статуса “Configured”, “Error”, “Syncing”.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833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45609"/>
            <wp:docPr id="403" name="Picture 40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8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456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225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208: Список провайдеров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834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58" w:lineRule="exact" w:before="406" w:after="0"/>
        <w:ind w:left="302" w:right="849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провайдеров доступны следующие действия: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Add provider - добавление нового провайдера;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Sync - синхронизация данных, получаемых от облака;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Change - изменение параметров провайдера;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Remove - удаление провайдера.</w:t>
      </w:r>
    </w:p>
    <w:p>
      <w:pPr>
        <w:autoSpaceDN w:val="0"/>
        <w:autoSpaceDE w:val="0"/>
        <w:widowControl/>
        <w:spacing w:line="364" w:lineRule="exact" w:before="156" w:after="0"/>
        <w:ind w:left="4" w:right="4176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Добавление провайдера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добавления нового провайдера нажмите расположенную в правом верхнем углу кнопку Add provider: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260850" cy="2773680"/>
            <wp:docPr id="404" name="Picture 40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84"/>
                    <a:stretch>
                      <a:fillRect/>
                    </a:stretch>
                  </pic:blipFill>
                  <pic:spPr>
                    <a:xfrm>
                      <a:off x="0" y="0"/>
                      <a:ext cx="4260850" cy="27736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75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209: Добавление провайдера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835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выбора доступны провайдеры типов: openstack, dcim и VMWare. Выберите необходимый тип и нажмите Create Provider.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openstack - провайдер, получающий данные из облаков на базе OpenStack.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28" w:lineRule="exact" w:before="3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окне создания openstack провайдера: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Title - введите пользовательское имя нового провайдера;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Key file - выберите файл приватного ключа, который будет добавляться создаваемым виртуальным машинам для доступа к ним;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API access file - выберите конфиг-файл clouds.yaml, содержащий данные, необходимые для подключения к одному из проектов в OpenStack (по-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дробнее здесь: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85" w:history="1">
          <w:r>
            <w:rPr>
              <w:rStyle w:val="Hyperlink"/>
            </w:rPr>
            <w:t>https://docs.openstack.org/python-openstackclient/pike/configuration/index.html#clouds-yaml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40" w:lineRule="auto" w:before="27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6858000" cy="3274059"/>
            <wp:docPr id="405" name="Picture 40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8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2740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210: Добавление провайдера openstack</w:t>
      </w:r>
    </w:p>
    <w:p>
      <w:pPr>
        <w:autoSpaceDN w:val="0"/>
        <w:autoSpaceDE w:val="0"/>
        <w:widowControl/>
        <w:spacing w:line="238" w:lineRule="exact" w:before="400" w:after="37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Также в окне создания отображается информация о том, какие параметры существующего облака по умолчанию будут синхронизироваться в Мичман: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image, flavor, network, subnet (для получения информации о некоторых сущностях необходимы права администратора в соответствующем проекте).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836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dcim - провайдер, получающий данные из NetBox DCIM.</w:t>
      </w:r>
    </w:p>
    <w:p>
      <w:pPr>
        <w:autoSpaceDN w:val="0"/>
        <w:autoSpaceDE w:val="0"/>
        <w:widowControl/>
        <w:spacing w:line="358" w:lineRule="exact" w:before="2" w:after="0"/>
        <w:ind w:left="302" w:right="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окне создания dcim провайдера: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Title - введите пользовательское имя нового провайдера;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Key file - выберите файл ключа, который будет добавляться создаваемым в рамках данного провайдера виртуальным машинам для доступа к ним;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API access file - выберите конфиг-файл clouds.yaml, содержащий данные, необходимые для подключения к NetBox DCIM.</w:t>
      </w:r>
    </w:p>
    <w:p>
      <w:pPr>
        <w:autoSpaceDN w:val="0"/>
        <w:autoSpaceDE w:val="0"/>
        <w:widowControl/>
        <w:spacing w:line="240" w:lineRule="auto" w:before="25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6858000" cy="3275329"/>
            <wp:docPr id="406" name="Picture 40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8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2753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211: Добавление провайдера dcim</w:t>
      </w:r>
    </w:p>
    <w:p>
      <w:pPr>
        <w:autoSpaceDN w:val="0"/>
        <w:autoSpaceDE w:val="0"/>
        <w:widowControl/>
        <w:spacing w:line="198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VMWare - провайдер, получающий данные из облаков на базе VMWare.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" w:after="500"/>
        <w:ind w:left="4" w:right="82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окне создания vmware провайдера: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Title - введите пользовательское имя нового провайдера;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837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Key file - выберите файл приватного ключа, который будет добавляться создаваемым виртуальным машинам для доступа к ним;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API access file - выберите конфиг-файл clouds.yaml, содержащий данные, необходимые для подключения к облаку VMWare.</w:t>
      </w:r>
    </w:p>
    <w:p>
      <w:pPr>
        <w:autoSpaceDN w:val="0"/>
        <w:autoSpaceDE w:val="0"/>
        <w:widowControl/>
        <w:spacing w:line="240" w:lineRule="auto" w:before="25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571750" cy="2546350"/>
            <wp:docPr id="407" name="Picture 40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88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5463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212: Добавление провайдера VMWare</w:t>
      </w:r>
    </w:p>
    <w:p>
      <w:pPr>
        <w:autoSpaceDN w:val="0"/>
        <w:autoSpaceDE w:val="0"/>
        <w:widowControl/>
        <w:spacing w:line="200" w:lineRule="exact" w:before="4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создания провайдера, он автоматически перейдёт в состояние “Syncing” для сбора информации об облаке. Это может занять длительное время.</w:t>
      </w:r>
    </w:p>
    <w:p>
      <w:pPr>
        <w:autoSpaceDN w:val="0"/>
        <w:autoSpaceDE w:val="0"/>
        <w:widowControl/>
        <w:spacing w:line="202" w:lineRule="exact" w:before="4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Кроме того, после создания и синхронизации провайдера на вкладке Instances появится новый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сервис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соответствующий этому провайдеру. Например,</w:t>
      </w:r>
    </w:p>
    <w:p>
      <w:pPr>
        <w:autoSpaceDN w:val="0"/>
        <w:autoSpaceDE w:val="0"/>
        <w:widowControl/>
        <w:spacing w:line="200" w:lineRule="exact" w:before="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провайдера типа OpenStack будет содержать все доступные сети, флейворы и образы.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Изменение параметров провайдера</w:t>
      </w:r>
    </w:p>
    <w:p>
      <w:pPr>
        <w:autoSpaceDN w:val="0"/>
        <w:autoSpaceDE w:val="0"/>
        <w:widowControl/>
        <w:spacing w:line="198" w:lineRule="exact" w:before="166" w:after="207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окне редактирования провайдера для изменения доступны все параметры, которые были заданы при создании: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838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34180"/>
            <wp:docPr id="408" name="Picture 40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8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341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227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213: Редактирование провайдера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839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Кроме того, при редактировании провайдера есть возможность изменить параметры, по которым происходит синхронизация с существующим облаком.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изменения параметров нажмите кнопку Change targets и выберите нужные параметры:</w:t>
      </w:r>
    </w:p>
    <w:p>
      <w:pPr>
        <w:autoSpaceDN w:val="0"/>
        <w:autoSpaceDE w:val="0"/>
        <w:widowControl/>
        <w:spacing w:line="240" w:lineRule="auto" w:before="2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002530"/>
            <wp:docPr id="409" name="Picture 40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9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002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34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214: Изменение параметров провайдера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840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918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Переключение между вкладками осуществляется с помощью верхнего меню.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841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80"/>
        <w:ind w:left="0" w:right="0"/>
      </w:pPr>
    </w:p>
    <w:p>
      <w:pPr>
        <w:autoSpaceDN w:val="0"/>
        <w:autoSpaceDE w:val="0"/>
        <w:widowControl/>
        <w:spacing w:line="496" w:lineRule="exact" w:before="0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ГЛАВА</w:t>
      </w:r>
      <w:r>
        <w:rPr>
          <w:rFonts w:ascii="SFSS2488" w:hAnsi="SFSS2488" w:eastAsia="SFSS2488"/>
          <w:b w:val="0"/>
          <w:i w:val="0"/>
          <w:color w:val="000000"/>
          <w:sz w:val="50"/>
        </w:rPr>
        <w:t xml:space="preserve"> 3</w:t>
      </w:r>
    </w:p>
    <w:p>
      <w:pPr>
        <w:autoSpaceDN w:val="0"/>
        <w:autoSpaceDE w:val="0"/>
        <w:widowControl/>
        <w:spacing w:line="286" w:lineRule="exact" w:before="1522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Руководство по администрированию</w:t>
      </w:r>
    </w:p>
    <w:p>
      <w:pPr>
        <w:autoSpaceDN w:val="0"/>
        <w:autoSpaceDE w:val="0"/>
        <w:widowControl/>
        <w:spacing w:line="286" w:lineRule="exact" w:before="1468" w:after="0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3.1 Руководство по сопровождению</w:t>
      </w:r>
    </w:p>
    <w:p>
      <w:pPr>
        <w:autoSpaceDN w:val="0"/>
        <w:autoSpaceDE w:val="0"/>
        <w:widowControl/>
        <w:spacing w:line="238" w:lineRule="exact" w:before="270" w:after="0"/>
        <w:ind w:left="6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3.1.1 Сопровождение облака и управление ресурсами</w:t>
      </w:r>
    </w:p>
    <w:p>
      <w:pPr>
        <w:autoSpaceDN w:val="0"/>
        <w:tabs>
          <w:tab w:pos="248" w:val="left"/>
        </w:tabs>
        <w:autoSpaceDE w:val="0"/>
        <w:widowControl/>
        <w:spacing w:line="360" w:lineRule="exact" w:before="32" w:after="0"/>
        <w:ind w:left="6" w:right="6624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первоначальных ресурсов в OpenStack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Интерфейс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dctui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позволяет создать первоначальные ресурсы в OpenStack: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 Ключ SSH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undercloud_key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пользователя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admin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Группу безопасности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ssh_access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разрешением на доступ по SSH и ICMP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Набор публичных типов инстансов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Образы виртуальных машин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5. Публичная сеть для назначения плавающих IP-адресов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6. Приватная сеть для создания виртуальных машин в проекте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admin</w:t>
      </w:r>
    </w:p>
    <w:p>
      <w:pPr>
        <w:autoSpaceDN w:val="0"/>
        <w:autoSpaceDE w:val="0"/>
        <w:widowControl/>
        <w:spacing w:line="200" w:lineRule="exact" w:before="512" w:after="0"/>
        <w:ind w:left="0" w:right="2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842</w:t>
      </w:r>
    </w:p>
    <w:p>
      <w:pPr>
        <w:sectPr>
          <w:pgSz w:w="16838" w:h="11906"/>
          <w:pgMar w:top="1440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ресурсов в OpenStack необходимо зайти во вкладку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Prepare cloud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меню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8442"/>
        </w:trPr>
        <w:tc>
          <w:tcPr>
            <w:tcW w:type="dxa" w:w="11100"/>
            <w:tcBorders>
              <w:end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4250" w:val="left"/>
              </w:tabs>
              <w:autoSpaceDE w:val="0"/>
              <w:widowControl/>
              <w:spacing w:line="240" w:lineRule="exact" w:before="34" w:after="0"/>
              <w:ind w:left="172" w:right="0" w:firstLine="0"/>
              <w:jc w:val="left"/>
            </w:pPr>
            <w:r>
              <w:tab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Prepare Cloud Environemnt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========================================================================================================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964.0" w:type="dxa"/>
            </w:tblPr>
            <w:tblGrid>
              <w:gridCol w:w="11100"/>
            </w:tblGrid>
            <w:tr>
              <w:trPr>
                <w:trHeight w:hRule="exact" w:val="364"/>
              </w:trPr>
              <w:tc>
                <w:tcPr>
                  <w:tcW w:type="dxa" w:w="4136"/>
                  <w:tcBorders>
                    <w:top w:sz="4.184000015258789" w:val="single" w:color="#000000"/>
                    <w:end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2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18.00000000000011" w:type="dxa"/>
            </w:tblPr>
            <w:tblGrid>
              <w:gridCol w:w="11100"/>
            </w:tblGrid>
            <w:tr>
              <w:trPr>
                <w:trHeight w:hRule="exact" w:val="8254"/>
              </w:trPr>
              <w:tc>
                <w:tcPr>
                  <w:tcW w:type="dxa" w:w="4034"/>
                  <w:tcBorders>
                    <w:start w:sz="4.184000015258789" w:val="single" w:color="#000000"/>
                    <w:top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360" w:after="0"/>
                    <w:ind w:left="48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Public Flavor Parameters</w:t>
                  </w:r>
                </w:p>
                <w:p>
                  <w:pPr>
                    <w:autoSpaceDN w:val="0"/>
                    <w:autoSpaceDE w:val="0"/>
                    <w:widowControl/>
                    <w:spacing w:line="238" w:lineRule="exact" w:before="240" w:after="0"/>
                    <w:ind w:left="48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Maximal cpus or memory to be used for public flavor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MaxMultiplier 8</w:t>
                  </w:r>
                </w:p>
                <w:p>
                  <w:pPr>
                    <w:autoSpaceDN w:val="0"/>
                    <w:tabs>
                      <w:tab w:pos="1512" w:val="left"/>
                    </w:tabs>
                    <w:autoSpaceDE w:val="0"/>
                    <w:widowControl/>
                    <w:spacing w:line="240" w:lineRule="exact" w:before="238" w:after="0"/>
                    <w:ind w:left="48" w:right="1152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Disk suffix for flavor name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DiskSfx </w:t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disk</w:t>
                  </w:r>
                </w:p>
                <w:p>
                  <w:pPr>
                    <w:autoSpaceDN w:val="0"/>
                    <w:autoSpaceDE w:val="0"/>
                    <w:widowControl/>
                    <w:spacing w:line="200" w:lineRule="exact" w:before="518" w:after="0"/>
                    <w:ind w:left="48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Public Images Parameters</w:t>
                  </w:r>
                </w:p>
                <w:p>
                  <w:pPr>
                    <w:autoSpaceDN w:val="0"/>
                    <w:autoSpaceDE w:val="0"/>
                    <w:widowControl/>
                    <w:spacing w:line="238" w:lineRule="exact" w:before="240" w:after="0"/>
                    <w:ind w:left="48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Comma separated list of images or image directories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Images</w:t>
                  </w:r>
                </w:p>
                <w:p>
                  <w:pPr>
                    <w:autoSpaceDN w:val="0"/>
                    <w:autoSpaceDE w:val="0"/>
                    <w:widowControl/>
                    <w:spacing w:line="200" w:lineRule="exact" w:before="518" w:after="0"/>
                    <w:ind w:left="48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Public Network Parameters</w:t>
                  </w:r>
                </w:p>
                <w:p>
                  <w:pPr>
                    <w:autoSpaceDN w:val="0"/>
                    <w:autoSpaceDE w:val="0"/>
                    <w:widowControl/>
                    <w:spacing w:line="238" w:lineRule="exact" w:before="240" w:after="0"/>
                    <w:ind w:left="48" w:right="576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VLAN ID for users public network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VlanId</w:t>
                  </w:r>
                </w:p>
                <w:p>
                  <w:pPr>
                    <w:autoSpaceDN w:val="0"/>
                    <w:autoSpaceDE w:val="0"/>
                    <w:widowControl/>
                    <w:spacing w:line="238" w:lineRule="exact" w:before="242" w:after="0"/>
                    <w:ind w:left="48" w:right="864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CIDR for users public network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Cidr</w:t>
                  </w:r>
                </w:p>
                <w:p>
                  <w:pPr>
                    <w:autoSpaceDN w:val="0"/>
                    <w:autoSpaceDE w:val="0"/>
                    <w:widowControl/>
                    <w:spacing w:line="240" w:lineRule="exact" w:before="238" w:after="0"/>
                    <w:ind w:left="48" w:right="576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Gateway for users public network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Gateway</w:t>
                  </w:r>
                </w:p>
                <w:p>
                  <w:pPr>
                    <w:autoSpaceDN w:val="0"/>
                    <w:autoSpaceDE w:val="0"/>
                    <w:widowControl/>
                    <w:spacing w:line="238" w:lineRule="exact" w:before="240" w:after="0"/>
                    <w:ind w:left="48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Start of IP pool for users public network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PoolStart</w:t>
                  </w:r>
                </w:p>
                <w:p>
                  <w:pPr>
                    <w:autoSpaceDN w:val="0"/>
                    <w:autoSpaceDE w:val="0"/>
                    <w:widowControl/>
                    <w:spacing w:line="238" w:lineRule="exact" w:before="242" w:after="0"/>
                    <w:ind w:left="48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End of IP pool for users public network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PoolEnd</w:t>
                  </w:r>
                </w:p>
                <w:p>
                  <w:pPr>
                    <w:autoSpaceDN w:val="0"/>
                    <w:autoSpaceDE w:val="0"/>
                    <w:widowControl/>
                    <w:spacing w:line="198" w:lineRule="exact" w:before="280" w:after="0"/>
                    <w:ind w:left="57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&lt; Save/Ctrl+U 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98" w:lineRule="exact" w:before="0" w:after="0"/>
              <w:ind w:left="17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========================================================================================================</w:t>
            </w:r>
          </w:p>
          <w:p>
            <w:pPr>
              <w:autoSpaceDN w:val="0"/>
              <w:tabs>
                <w:tab w:pos="3414" w:val="left"/>
                <w:tab w:pos="8748" w:val="left"/>
              </w:tabs>
              <w:autoSpaceDE w:val="0"/>
              <w:widowControl/>
              <w:spacing w:line="3806" w:lineRule="exact" w:before="0" w:after="0"/>
              <w:ind w:left="172" w:right="0" w:firstLine="0"/>
              <w:jc w:val="left"/>
            </w:pPr>
            <w:r>
              <w:tab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&lt; Start/Ctrl+A &gt; 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&lt; Cancel/Ctrl+C &gt; 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========================================================================================================</w:t>
            </w:r>
          </w:p>
          <w:p>
            <w:pPr>
              <w:autoSpaceDN w:val="0"/>
              <w:autoSpaceDE w:val="0"/>
              <w:widowControl/>
              <w:spacing w:line="200" w:lineRule="exact" w:before="0" w:after="0"/>
              <w:ind w:left="17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========================================================================================================</w:t>
            </w:r>
          </w:p>
          <w:p>
            <w:pPr>
              <w:autoSpaceDN w:val="0"/>
              <w:autoSpaceDE w:val="0"/>
              <w:widowControl/>
              <w:spacing w:line="200" w:lineRule="exact" w:before="278" w:after="0"/>
              <w:ind w:left="17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========================================================================================================</w:t>
            </w:r>
          </w:p>
          <w:p>
            <w:pPr>
              <w:autoSpaceDN w:val="0"/>
              <w:autoSpaceDE w:val="0"/>
              <w:widowControl/>
              <w:spacing w:line="198" w:lineRule="exact" w:before="758" w:after="0"/>
              <w:ind w:left="17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========================================================================================================</w:t>
            </w:r>
          </w:p>
        </w:tc>
      </w:tr>
      <w:tr>
        <w:trPr>
          <w:trHeight w:hRule="exact" w:val="54"/>
        </w:trPr>
        <w:tc>
          <w:tcPr>
            <w:tcW w:type="dxa" w:w="11100"/>
            <w:tcBorders/>
            <w:shd w:fill="1f1f1f"/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158" w:lineRule="exact" w:before="0" w:after="392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843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6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54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106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end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697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source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deployment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name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rc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8806"/>
        </w:trPr>
        <w:tc>
          <w:tcPr>
            <w:tcW w:type="dxa" w:w="862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302" w:val="left"/>
              </w:tabs>
              <w:autoSpaceDE w:val="0"/>
              <w:widowControl/>
              <w:spacing w:line="358" w:lineRule="exact" w:before="48" w:after="0"/>
              <w:ind w:left="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Заполните все параметры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MaxMultiplier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- степень двойки для максимального количества CPU и RAM для публичного типа инстанса.</w:t>
            </w:r>
          </w:p>
          <w:p>
            <w:pPr>
              <w:autoSpaceDN w:val="0"/>
              <w:autoSpaceDE w:val="0"/>
              <w:widowControl/>
              <w:spacing w:line="360" w:lineRule="exact" w:before="0" w:after="0"/>
              <w:ind w:left="502" w:right="86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Например,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8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- это 2^8 = 256 CPU и 2^8 = 256 GB RAM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Дополнительно будут созданы типы инстансов для оверкоммита CPU и RAM.</w:t>
            </w:r>
          </w:p>
          <w:p>
            <w:pPr>
              <w:autoSpaceDN w:val="0"/>
              <w:autoSpaceDE w:val="0"/>
              <w:widowControl/>
              <w:spacing w:line="358" w:lineRule="exact" w:before="0" w:after="0"/>
              <w:ind w:left="3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DiskSfx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- суффикс для имён типов инстансов. Используйте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hdd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или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ssd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 зависимости от типа дисков на узлах. 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Images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- список образов или каталогов с образами, которые будут загружены в OpenStack.</w:t>
            </w:r>
          </w:p>
          <w:p>
            <w:pPr>
              <w:autoSpaceDN w:val="0"/>
              <w:autoSpaceDE w:val="0"/>
              <w:widowControl/>
              <w:spacing w:line="358" w:lineRule="exact" w:before="2" w:after="0"/>
              <w:ind w:left="5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Образы необходимо подготовить заранее самостоятельно и сложить в каталог, например,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/home/stack/images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Далее можно указать в поле /home/stack/images и все образы будут загружены в OpenStack.</w:t>
            </w:r>
          </w:p>
          <w:p>
            <w:pPr>
              <w:autoSpaceDN w:val="0"/>
              <w:autoSpaceDE w:val="0"/>
              <w:widowControl/>
              <w:spacing w:line="358" w:lineRule="exact" w:before="0" w:after="0"/>
              <w:ind w:left="302" w:right="288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VlanId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- VLAN ID для публичной сети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Cidr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- CIDR для публичной сети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Gateway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- шлюз для публичной сети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PoolStart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- начало пула IP-адресов для публичной сети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PoolEnd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- конец пула IP-адресов для публичной сети</w:t>
            </w:r>
          </w:p>
          <w:p>
            <w:pPr>
              <w:autoSpaceDN w:val="0"/>
              <w:autoSpaceDE w:val="0"/>
              <w:widowControl/>
              <w:spacing w:line="364" w:lineRule="exact" w:before="156" w:after="0"/>
              <w:ind w:left="4" w:right="1152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20435C"/>
                <w:sz w:val="20"/>
              </w:rPr>
              <w:t>Мониторинг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После установки облака будет доступна Grafana по адресу облака на порту 3000.</w:t>
            </w:r>
          </w:p>
          <w:p>
            <w:pPr>
              <w:autoSpaceDN w:val="0"/>
              <w:autoSpaceDE w:val="0"/>
              <w:widowControl/>
              <w:spacing w:line="364" w:lineRule="exact" w:before="158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20435C"/>
                <w:sz w:val="20"/>
              </w:rPr>
              <w:t>Доступ к API облака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После развёртывания облака на узле развёртывания появляется файл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&lt;deployment-name&gt;rc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  <w:p>
            <w:pPr>
              <w:autoSpaceDN w:val="0"/>
              <w:autoSpaceDE w:val="0"/>
              <w:widowControl/>
              <w:spacing w:line="200" w:lineRule="exact" w:before="160" w:after="0"/>
              <w:ind w:left="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управления ресурсами через CLI выполните:</w:t>
            </w:r>
          </w:p>
          <w:p>
            <w:pPr>
              <w:autoSpaceDN w:val="0"/>
              <w:autoSpaceDE w:val="0"/>
              <w:widowControl/>
              <w:spacing w:line="200" w:lineRule="exact" w:before="712" w:after="0"/>
              <w:ind w:left="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Например:</w:t>
            </w:r>
          </w:p>
          <w:p>
            <w:pPr>
              <w:autoSpaceDN w:val="0"/>
              <w:autoSpaceDE w:val="0"/>
              <w:widowControl/>
              <w:spacing w:line="200" w:lineRule="exact" w:before="21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source moncloudrc</w:t>
            </w:r>
          </w:p>
        </w:tc>
        <w:tc>
          <w:tcPr>
            <w:tcW w:type="dxa" w:w="538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64" w:after="0"/>
              <w:ind w:left="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чного типа инстанса.</w:t>
            </w:r>
          </w:p>
          <w:p>
            <w:pPr>
              <w:autoSpaceDN w:val="0"/>
              <w:tabs>
                <w:tab w:pos="44" w:val="left"/>
              </w:tabs>
              <w:autoSpaceDE w:val="0"/>
              <w:widowControl/>
              <w:spacing w:line="358" w:lineRule="exact" w:before="718" w:after="0"/>
              <w:ind w:left="0" w:right="3168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т типа дисков на узлах. 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ck.</w:t>
            </w:r>
          </w:p>
          <w:p>
            <w:pPr>
              <w:autoSpaceDN w:val="0"/>
              <w:autoSpaceDE w:val="0"/>
              <w:widowControl/>
              <w:spacing w:line="358" w:lineRule="exact" w:before="2" w:after="0"/>
              <w:ind w:left="34" w:right="3168" w:hanging="18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/home/stack/images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. 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tack.</w:t>
            </w:r>
          </w:p>
        </w:tc>
      </w:tr>
      <w:tr>
        <w:trPr>
          <w:trHeight w:hRule="exact" w:val="266"/>
        </w:trPr>
        <w:tc>
          <w:tcPr>
            <w:tcW w:type="dxa" w:w="8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5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844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Обратите внимание, что управление ресурсами развёрнутого облака на узле развёртывания также требует предварительного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source stackrc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того же</w:t>
      </w:r>
    </w:p>
    <w:p>
      <w:pPr>
        <w:autoSpaceDN w:val="0"/>
        <w:autoSpaceDE w:val="0"/>
        <w:widowControl/>
        <w:spacing w:line="200" w:lineRule="exact" w:before="4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узла.</w:t>
      </w:r>
    </w:p>
    <w:p>
      <w:pPr>
        <w:autoSpaceDN w:val="0"/>
        <w:autoSpaceDE w:val="0"/>
        <w:widowControl/>
        <w:spacing w:line="200" w:lineRule="exact" w:before="15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Файл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&lt;deployment-name&gt;rc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содержит переменные окружения, где указывается адрес сервиса аутентификации Keystone и учётные данные для пользо-</w:t>
      </w:r>
    </w:p>
    <w:p>
      <w:pPr>
        <w:autoSpaceDN w:val="0"/>
        <w:autoSpaceDE w:val="0"/>
        <w:widowControl/>
        <w:spacing w:line="200" w:lineRule="exact" w:before="4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вателя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admin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Чтобы посмотреть IP-адрес для вашего облака выполните: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instance show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deployment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name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14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Например: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58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show moncloud</w:t>
            </w:r>
          </w:p>
        </w:tc>
      </w:tr>
    </w:tbl>
    <w:p>
      <w:pPr>
        <w:autoSpaceDN w:val="0"/>
        <w:autoSpaceDE w:val="0"/>
        <w:widowControl/>
        <w:spacing w:line="200" w:lineRule="exact" w:before="20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Web-доступ к управлению облаком также доступен по указанному адресу.</w:t>
      </w:r>
    </w:p>
    <w:p>
      <w:pPr>
        <w:autoSpaceDN w:val="0"/>
        <w:autoSpaceDE w:val="0"/>
        <w:widowControl/>
        <w:spacing w:line="200" w:lineRule="exact" w:before="32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Типы инстансов</w:t>
      </w:r>
    </w:p>
    <w:p>
      <w:pPr>
        <w:autoSpaceDN w:val="0"/>
        <w:autoSpaceDE w:val="0"/>
        <w:widowControl/>
        <w:spacing w:line="198" w:lineRule="exact" w:before="16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типов инстансов используется команда: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flavor create cpu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cpu_num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ram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ram_gb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disk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disk_gb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vcpus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cpu_num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ram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ram_mb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disk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disk_gb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 умолчанию создаются публичные типы инстансов. Необходимо явно ставить флаг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--private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чтобы можно было управлять доступом к типу инстанса.</w:t>
      </w:r>
    </w:p>
    <w:p>
      <w:pPr>
        <w:autoSpaceDN w:val="0"/>
        <w:autoSpaceDE w:val="0"/>
        <w:widowControl/>
        <w:spacing w:line="200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Чтобы вместе запустить виртуальную машину с ГПУ или другим PCI устройством, настройте его использование на вычислительном узле в nova.conf и</w:t>
      </w:r>
    </w:p>
    <w:p>
      <w:pPr>
        <w:autoSpaceDN w:val="0"/>
        <w:autoSpaceDE w:val="0"/>
        <w:widowControl/>
        <w:spacing w:line="198" w:lineRule="exact" w:before="4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указанный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alias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используйте для создания типов инстансов: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flavor create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private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gpu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gpu_alias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x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gpu_num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cpu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cpu_num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ram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ram_gb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disk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disk_gb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property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pci_passthrough:alias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>'&lt;gpu_alias&gt;:&lt;gpu_num&gt;'</w:t>
            </w:r>
          </w:p>
        </w:tc>
      </w:tr>
    </w:tbl>
    <w:p>
      <w:pPr>
        <w:autoSpaceDN w:val="0"/>
        <w:autoSpaceDE w:val="0"/>
        <w:widowControl/>
        <w:spacing w:line="200" w:lineRule="exact" w:before="20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Чтобы поделить узлы по признаку SSD/HDD или с/без ГПУ - существует механизм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trait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’ов.</w:t>
      </w:r>
    </w:p>
    <w:p>
      <w:pPr>
        <w:autoSpaceDN w:val="0"/>
        <w:autoSpaceDE w:val="0"/>
        <w:widowControl/>
        <w:spacing w:line="200" w:lineRule="exact" w:before="15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их можно для конкретного узла через Placement API: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openstack resource provider trait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list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resource_provider_uuid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38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Полный список можно посмотреть следующим образом: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5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845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948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trait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list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sort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column name</w:t>
            </w:r>
          </w:p>
        </w:tc>
      </w:tr>
    </w:tbl>
    <w:p>
      <w:pPr>
        <w:autoSpaceDN w:val="0"/>
        <w:autoSpaceDE w:val="0"/>
        <w:widowControl/>
        <w:spacing w:line="200" w:lineRule="exact" w:before="194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Из интересных существующих trait’ов есть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STORAGE_DISK_HDD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/</w:t>
      </w:r>
      <w:r>
        <w:rPr>
          <w:rFonts w:ascii="SFTT1000" w:hAnsi="SFTT1000" w:eastAsia="SFTT1000"/>
          <w:b w:val="0"/>
          <w:i w:val="0"/>
          <w:color w:val="000000"/>
          <w:sz w:val="20"/>
        </w:rPr>
        <w:t>STORAGE_DISK_SSD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но они не назначаются узлам автоматически. Для этого используется</w:t>
      </w:r>
    </w:p>
    <w:p>
      <w:pPr>
        <w:autoSpaceDN w:val="0"/>
        <w:autoSpaceDE w:val="0"/>
        <w:widowControl/>
        <w:spacing w:line="200" w:lineRule="exact" w:before="40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команда: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resource provider trait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trait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trait_name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resource_provider_uuid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Чтобы использовать свой trait, можно использовать команды: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trait create CUSTOM_HAS_GPU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resource provider trait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trait CUSTOM_HAS_GPU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resource_provider_with_gpu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запрещаем типу инстанса без ГПУ занимать узлы с ГПУ: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openstack flavor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set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cpu1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.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ram1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.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hdd10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>property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trait:CUSTOM_HAS_GPU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=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forbidden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Или наоборот: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openstack flavor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set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cpu1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.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ram1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.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hdd10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>property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trait:STORAGE_DISK_HDD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=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required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8" w:lineRule="exact" w:before="370" w:after="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3.1.2 Сопровождение развёртывания</w:t>
      </w:r>
    </w:p>
    <w:p>
      <w:pPr>
        <w:autoSpaceDN w:val="0"/>
        <w:autoSpaceDE w:val="0"/>
        <w:widowControl/>
        <w:spacing w:line="200" w:lineRule="exact" w:before="19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Действия администратора системы после установки</w:t>
      </w:r>
    </w:p>
    <w:p>
      <w:pPr>
        <w:autoSpaceDN w:val="0"/>
        <w:autoSpaceDE w:val="0"/>
        <w:widowControl/>
        <w:spacing w:line="200" w:lineRule="exact" w:before="166" w:after="13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установки системы можно выполнить несколько действий через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dctui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этого зайдите во вкладку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Cloud Admin Actions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меню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6"/>
        <w:gridCol w:w="1416"/>
        <w:gridCol w:w="1416"/>
        <w:gridCol w:w="1416"/>
        <w:gridCol w:w="1416"/>
        <w:gridCol w:w="1416"/>
        <w:gridCol w:w="1416"/>
        <w:gridCol w:w="1416"/>
        <w:gridCol w:w="1416"/>
        <w:gridCol w:w="1416"/>
      </w:tblGrid>
      <w:tr>
        <w:trPr>
          <w:trHeight w:hRule="exact" w:val="278"/>
        </w:trPr>
        <w:tc>
          <w:tcPr>
            <w:tcW w:type="dxa" w:w="14138"/>
            <w:gridSpan w:val="10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4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+----------------------------------------- Cloud Admin Actions ------------------------------------------+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240"/>
        </w:trPr>
        <w:tc>
          <w:tcPr>
            <w:tcW w:type="dxa" w:w="12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|Restart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12" w:right="0" w:firstLine="0"/>
              <w:jc w:val="left"/>
            </w:pPr>
            <w:r>
              <w:rPr>
                <w:rFonts w:ascii="CMSY10" w:hAnsi="CMSY10" w:eastAsia="CMSY10"/>
                <w:b w:val="0"/>
                <w:i/>
                <w:color w:val="000000"/>
                <w:sz w:val="20"/>
              </w:rPr>
              <w:t>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Collapse</w:t>
            </w:r>
          </w:p>
        </w:tc>
        <w:tc>
          <w:tcPr>
            <w:tcW w:type="dxa" w:w="10628"/>
            <w:gridSpan w:val="8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299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2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|Configure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36" w:after="0"/>
              <w:ind w:left="112" w:right="0" w:firstLine="0"/>
              <w:jc w:val="left"/>
            </w:pPr>
            <w:r>
              <w:rPr>
                <w:rFonts w:ascii="CMSY10" w:hAnsi="CMSY10" w:eastAsia="CMSY10"/>
                <w:b w:val="0"/>
                <w:i/>
                <w:color w:val="000000"/>
                <w:sz w:val="20"/>
              </w:rPr>
              <w:t>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Collapse</w:t>
            </w:r>
          </w:p>
        </w:tc>
        <w:tc>
          <w:tcPr>
            <w:tcW w:type="dxa" w:w="3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167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[service]</w:t>
            </w:r>
          </w:p>
        </w:tc>
        <w:tc>
          <w:tcPr>
            <w:tcW w:type="dxa" w:w="3714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6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Running processes</w:t>
            </w:r>
          </w:p>
        </w:tc>
        <w:tc>
          <w:tcPr>
            <w:tcW w:type="dxa" w:w="335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2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0"/>
        </w:trPr>
        <w:tc>
          <w:tcPr>
            <w:tcW w:type="dxa" w:w="12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galera</w:t>
            </w:r>
          </w:p>
        </w:tc>
        <w:tc>
          <w:tcPr>
            <w:tcW w:type="dxa" w:w="5760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177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[restart button]</w:t>
            </w:r>
          </w:p>
        </w:tc>
        <w:tc>
          <w:tcPr>
            <w:tcW w:type="dxa" w:w="486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2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neutron</w:t>
            </w:r>
          </w:p>
        </w:tc>
        <w:tc>
          <w:tcPr>
            <w:tcW w:type="dxa" w:w="6390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95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-----------------------------------------</w:t>
            </w:r>
          </w:p>
        </w:tc>
        <w:tc>
          <w:tcPr>
            <w:tcW w:type="dxa" w:w="423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2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neutron_ml2</w:t>
            </w:r>
          </w:p>
        </w:tc>
        <w:tc>
          <w:tcPr>
            <w:tcW w:type="dxa" w:w="440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95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all</w:t>
            </w:r>
          </w:p>
        </w:tc>
        <w:tc>
          <w:tcPr>
            <w:tcW w:type="dxa" w:w="6228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2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nova_libvirt</w:t>
            </w:r>
          </w:p>
        </w:tc>
        <w:tc>
          <w:tcPr>
            <w:tcW w:type="dxa" w:w="529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Compute</w:t>
            </w:r>
          </w:p>
        </w:tc>
        <w:tc>
          <w:tcPr>
            <w:tcW w:type="dxa" w:w="5338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2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nova</w:t>
            </w:r>
          </w:p>
        </w:tc>
        <w:tc>
          <w:tcPr>
            <w:tcW w:type="dxa" w:w="5550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198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PowerOfThree</w:t>
            </w:r>
          </w:p>
        </w:tc>
        <w:tc>
          <w:tcPr>
            <w:tcW w:type="dxa" w:w="507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322"/>
        </w:trPr>
        <w:tc>
          <w:tcPr>
            <w:tcW w:type="dxa" w:w="12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1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barbican</w:t>
            </w:r>
          </w:p>
        </w:tc>
        <w:tc>
          <w:tcPr>
            <w:tcW w:type="dxa" w:w="6390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95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-----------------------------------------</w:t>
            </w:r>
          </w:p>
        </w:tc>
        <w:tc>
          <w:tcPr>
            <w:tcW w:type="dxa" w:w="423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158" w:lineRule="exact" w:before="0" w:after="422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5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846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539"/>
        <w:gridCol w:w="3539"/>
        <w:gridCol w:w="3539"/>
        <w:gridCol w:w="3539"/>
      </w:tblGrid>
      <w:tr>
        <w:trPr>
          <w:trHeight w:hRule="exact" w:val="284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10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4" w:after="0"/>
              <w:ind w:left="332" w:right="0" w:firstLine="0"/>
              <w:jc w:val="left"/>
            </w:pPr>
            <w:r>
              <w:rPr>
                <w:rFonts w:ascii="CMSY10" w:hAnsi="CMSY10" w:eastAsia="CMSY10"/>
                <w:b w:val="0"/>
                <w:i/>
                <w:color w:val="000000"/>
                <w:sz w:val="20"/>
              </w:rPr>
              <w:t>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Collapse</w:t>
            </w:r>
          </w:p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3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cinder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2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|Extra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303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Controller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299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6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1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2" w:after="0"/>
              <w:ind w:left="33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haproxy</w:t>
            </w:r>
          </w:p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2" w:after="0"/>
              <w:ind w:left="0" w:right="313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Pacemaker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10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galera-local-connection</w:t>
            </w:r>
          </w:p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3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-----------------------------------------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glance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2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302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Controller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3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-----------------------------------------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3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horizon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302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Controller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3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-----------------------------------------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3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ironic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302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Controller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3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-----------------------------------------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3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keystone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302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Controller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3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-----------------------------------------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3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memcached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302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Controller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3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-----------------------------------------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3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michman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302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Controller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3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-----------------------------------------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3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neutron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333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Compute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302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Controller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3539"/>
            <w:vMerge/>
            <w:tcBorders/>
          </w:tcPr>
          <w:p/>
        </w:tc>
        <w:tc>
          <w:tcPr>
            <w:tcW w:type="dxa" w:w="5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3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-----------------------------------------</w:t>
            </w:r>
          </w:p>
        </w:tc>
        <w:tc>
          <w:tcPr>
            <w:tcW w:type="dxa" w:w="42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298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0" w:lineRule="exact" w:before="20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+--------------------------------------------------------------------------------------------------------+</w:t>
      </w:r>
    </w:p>
    <w:p>
      <w:pPr>
        <w:autoSpaceDN w:val="0"/>
        <w:tabs>
          <w:tab w:pos="366" w:val="left"/>
          <w:tab w:pos="790" w:val="left"/>
        </w:tabs>
        <w:autoSpaceDE w:val="0"/>
        <w:widowControl/>
        <w:spacing w:line="358" w:lineRule="exact" w:before="140" w:after="386"/>
        <w:ind w:left="68" w:right="504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 увидите список разделов: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Restart - перезапуск сервисов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Configure - конфигурация сервисов (без перезапуска сервисов)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Extra - дополнительные плейбуки: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haproxy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конфигурация haproxy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galera-local-connection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изменить подключение к galera с VIP адреса на локальный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5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847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8" w:lineRule="exact" w:before="400" w:after="0"/>
        <w:ind w:left="4" w:right="10368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Изменение состава физических узлов</w:t>
      </w:r>
      <w:r>
        <w:br/>
      </w:r>
      <w:r>
        <w:rPr>
          <w:rFonts w:ascii="SFSX1000" w:hAnsi="SFSX1000" w:eastAsia="SFSX1000"/>
          <w:b/>
          <w:i w:val="0"/>
          <w:color w:val="20435C"/>
          <w:sz w:val="20"/>
        </w:rPr>
        <w:t>Добавление узла</w:t>
      </w:r>
    </w:p>
    <w:p>
      <w:pPr>
        <w:autoSpaceDN w:val="0"/>
        <w:autoSpaceDE w:val="0"/>
        <w:widowControl/>
        <w:spacing w:line="360" w:lineRule="exact" w:before="76" w:after="0"/>
        <w:ind w:left="246" w:right="3600" w:hanging="24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Общий порядок действий: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Добавить новый физический узел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Настроить порядок интерфейсов и диск ОС далее, согласно инструкции;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Добавить узел в развёртывание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;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Применить изменения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Выполните операции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Provision Nodes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Deploy Services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302" w:right="4608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этапе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Deploy Services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 масштабировании развёртывания типа OpenStack и роли: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Compute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 выберите только нулевой контроллер и новый узел вычисления,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Controller/PowerOfThree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 выберите все узлы в роли Controller/PowerOfThree соответственно,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Monitoring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 выберите только новый узел.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масштабировании развёртывания типа Ceph выберите нулевой хост и ваш новый узел типа Ceph.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Удаление узла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78" w:after="0"/>
        <w:ind w:left="4" w:right="993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Общий порядок действий: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Подготовить систему к удалению узла.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Удалить узел из развёртывания.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Удалить узел из системы.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0" w:after="0"/>
        <w:ind w:left="4" w:right="54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подготовки системы к удалению в развёртывании типа Openstack узла: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вычисления: в режиме администратора облака необходимо выключить удаляемый узел.</w:t>
      </w:r>
    </w:p>
    <w:p>
      <w:pPr>
        <w:autoSpaceDN w:val="0"/>
        <w:autoSpaceDE w:val="0"/>
        <w:widowControl/>
        <w:spacing w:line="200" w:lineRule="exact" w:before="158" w:after="14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управления: с удаляемого узла выполните команду: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34.00000000000006" w:type="dxa"/>
      </w:tblPr>
      <w:tblGrid>
        <w:gridCol w:w="14094"/>
      </w:tblGrid>
      <w:tr>
        <w:trPr>
          <w:trHeight w:hRule="exact" w:val="374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38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pcs node maintenance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node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name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40" w:lineRule="exact" w:before="162" w:after="124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удаления узла из развёртывания используйте DeckCrew TUI, зайдите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 меню развёртывания, в состав которого входит узел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удаления и нажмите на галку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Activate Danger Zone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47"/>
        <w:gridCol w:w="7047"/>
      </w:tblGrid>
      <w:tr>
        <w:trPr>
          <w:trHeight w:hRule="exact" w:val="266"/>
        </w:trPr>
        <w:tc>
          <w:tcPr>
            <w:tcW w:type="dxa" w:w="8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5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848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4719"/>
        <w:gridCol w:w="4719"/>
        <w:gridCol w:w="4719"/>
      </w:tblGrid>
      <w:tr>
        <w:trPr>
          <w:trHeight w:hRule="exact" w:val="856"/>
        </w:trPr>
        <w:tc>
          <w:tcPr>
            <w:tcW w:type="dxa" w:w="14010"/>
            <w:gridSpan w:val="3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Deployment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----------------------------------------------+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Refresh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882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</w:t>
            </w:r>
          </w:p>
        </w:tc>
      </w:tr>
      <w:tr>
        <w:trPr>
          <w:trHeight w:hRule="exact" w:val="240"/>
        </w:trPr>
        <w:tc>
          <w:tcPr>
            <w:tcW w:type="dxa" w:w="882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Stack status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interactive: screen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x test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last_action: Deploy Services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logs: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deckcrew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log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status: DEPLOY_SUCCESS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882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882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Debug mode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 No launch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Generate deployment script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tmp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test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882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882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Pick deployment action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(X) Prepare Networks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Create VIPs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2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Provision Nodes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Update Known Hosts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Validate Templates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Deploy Services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882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[X] Activate danger section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Update Partition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(X) Delete Nodes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861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Delete Deployment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882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882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Set extra settings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for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deployment action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882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 test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compute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882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 test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controller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6"/>
        </w:trPr>
        <w:tc>
          <w:tcPr>
            <w:tcW w:type="dxa" w:w="8826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518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292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2360"/>
        <w:gridCol w:w="2360"/>
        <w:gridCol w:w="2360"/>
        <w:gridCol w:w="2360"/>
        <w:gridCol w:w="2360"/>
        <w:gridCol w:w="2360"/>
      </w:tblGrid>
      <w:tr>
        <w:trPr>
          <w:trHeight w:hRule="exact" w:val="234"/>
        </w:trPr>
        <w:tc>
          <w:tcPr>
            <w:tcW w:type="dxa" w:w="14122"/>
            <w:gridSpan w:val="6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|--------------------------------------------------------------------------------------------------------|</w:t>
            </w:r>
          </w:p>
        </w:tc>
      </w:tr>
      <w:tr>
        <w:trPr>
          <w:trHeight w:hRule="exact" w:val="240"/>
        </w:trPr>
        <w:tc>
          <w:tcPr>
            <w:tcW w:type="dxa" w:w="2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049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Show log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0762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Logs</w:t>
            </w:r>
          </w:p>
        </w:tc>
        <w:tc>
          <w:tcPr>
            <w:tcW w:type="dxa" w:w="3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10494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>b'2025-12-05 17:20:40.231 784389 INFO osc_lib.shell [-] END return value: None\x1b[00m\n'</w:t>
            </w:r>
          </w:p>
        </w:tc>
        <w:tc>
          <w:tcPr>
            <w:tcW w:type="dxa" w:w="3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2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0762"/>
            <w:gridSpan w:val="5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3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2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  <w:tr>
        <w:trPr>
          <w:trHeight w:hRule="exact" w:val="242"/>
        </w:trPr>
        <w:tc>
          <w:tcPr>
            <w:tcW w:type="dxa" w:w="1784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  <w:tc>
          <w:tcPr>
            <w:tcW w:type="dxa" w:w="381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52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Start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61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Stop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254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5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Cancel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</w:t>
            </w:r>
          </w:p>
        </w:tc>
        <w:tc>
          <w:tcPr>
            <w:tcW w:type="dxa" w:w="3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2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920"/>
        </w:trPr>
        <w:tc>
          <w:tcPr>
            <w:tcW w:type="dxa" w:w="1236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+--------------------------------------------------------------------------------------------------------+</w:t>
            </w:r>
          </w:p>
        </w:tc>
        <w:tc>
          <w:tcPr>
            <w:tcW w:type="dxa" w:w="164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123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16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849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2" w:lineRule="exact" w:before="56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Шаг 1. Выберите узлы для удаления и 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Start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60" w:lineRule="exact" w:before="0" w:after="0"/>
        <w:ind w:left="68" w:right="115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узла нет в списке во вкладке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значит развёртывание узла завершено неуспешно. В этом случае перейдите сразу к Шагу 2.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Шаг 2. Затем перейдите в меню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Roles/Nodes and Networks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удалите ваш узел из списка узлов используя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Delete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11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Шаг 3. Для удаления узла из системы перейдите в меню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управления физическими узлами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удалите узел выбрав его в списке узлов и нажав на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>Delete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4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узел находится в состоянии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 failed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error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перед удалением необходимо сбросить состояние узла, запустив операцию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undeploy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Полезно перед удаление очистить узел от данных используя операцию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clean</w:t>
      </w:r>
    </w:p>
    <w:p>
      <w:pPr>
        <w:autoSpaceDN w:val="0"/>
        <w:autoSpaceDE w:val="0"/>
        <w:widowControl/>
        <w:spacing w:line="200" w:lineRule="exact" w:before="31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Замена узла в облаке</w:t>
      </w:r>
    </w:p>
    <w:p>
      <w:pPr>
        <w:autoSpaceDN w:val="0"/>
        <w:autoSpaceDE w:val="0"/>
        <w:widowControl/>
        <w:spacing w:line="360" w:lineRule="exact" w:before="80" w:after="0"/>
        <w:ind w:left="68" w:right="115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замены узла необходимо сначала добавить новый физический узел и настроить его согласно инструкции из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Добавления узлов в облако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Затем перейдите в раздел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Roles/Nodes and Networks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удалите узел, который хотите заменить, и добавьте новый узел.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Затем в разделе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выполните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Provision Nodes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Update Known Hosts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 Services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68" w:lineRule="exact" w:before="148" w:after="0"/>
        <w:ind w:left="68" w:right="12096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Ручное обновление</w:t>
      </w:r>
      <w:r>
        <w:br/>
      </w:r>
      <w:r>
        <w:rPr>
          <w:rFonts w:ascii="SFSX1000" w:hAnsi="SFSX1000" w:eastAsia="SFSX1000"/>
          <w:b/>
          <w:i w:val="0"/>
          <w:color w:val="20435C"/>
          <w:sz w:val="20"/>
        </w:rPr>
        <w:t>Обновление пакетов</w:t>
      </w:r>
    </w:p>
    <w:p>
      <w:pPr>
        <w:autoSpaceDN w:val="0"/>
        <w:autoSpaceDE w:val="0"/>
        <w:widowControl/>
        <w:spacing w:line="200" w:lineRule="exact" w:before="23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обновления пакетов системы необходимо использовать менеджер пакетов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Настройте репозитории для обновления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/etc/yum.repos.d/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узле развёртывания. Для простоты укажите имя репозитория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moncloud_updates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обновляется узел развёртывания, то выполните команду: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update packages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обновления пакетов на узлах развёртываний выполните команду: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instance update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packages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deploy_name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36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Обновление контейнеров</w:t>
      </w:r>
    </w:p>
    <w:p>
      <w:pPr>
        <w:autoSpaceDN w:val="0"/>
        <w:autoSpaceDE w:val="0"/>
        <w:widowControl/>
        <w:spacing w:line="240" w:lineRule="exact" w:before="196" w:after="772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Реестр образов контейнеров находится на узле развёртывания на порту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8787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обновления всех образов в реестре необходимо обновить (или установить)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пакет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acloud-registry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узле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5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850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948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dnf update 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registry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enablerepo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acloud_staging_imagedata</w:t>
            </w:r>
          </w:p>
        </w:tc>
      </w:tr>
    </w:tbl>
    <w:p>
      <w:pPr>
        <w:autoSpaceDN w:val="0"/>
        <w:autoSpaceDE w:val="0"/>
        <w:widowControl/>
        <w:spacing w:line="238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обновления всех контейнеров в системе перейдите к соответствующему разделу документации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Обновление Openstack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Обновление узла развёр-</w:t>
      </w:r>
      <w:r>
        <w:rPr>
          <w:rFonts w:ascii="SFTI1000" w:hAnsi="SFTI1000" w:eastAsia="SFTI1000"/>
          <w:b w:val="0"/>
          <w:i/>
          <w:color w:val="000000"/>
          <w:sz w:val="20"/>
        </w:rPr>
        <w:t>тывания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1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Частичное обновление контейнеров</w:t>
      </w:r>
    </w:p>
    <w:p>
      <w:pPr>
        <w:autoSpaceDN w:val="0"/>
        <w:autoSpaceDE w:val="0"/>
        <w:widowControl/>
        <w:spacing w:line="238" w:lineRule="exact" w:before="19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Чтобы обновить один или несколько образов в реестре, используйте команду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skopeo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установленную на узле развёртывания. Например, для обновления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образа openstack-nova-api выполните команду: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skopeo copy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src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tls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verify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false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docker: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obs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intra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staging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containers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containers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nova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api:latest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docker: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//&lt;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undercloud_ip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8787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nova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api:latest</w:t>
            </w:r>
          </w:p>
        </w:tc>
      </w:tr>
    </w:tbl>
    <w:p>
      <w:pPr>
        <w:autoSpaceDN w:val="0"/>
        <w:tabs>
          <w:tab w:pos="366" w:val="left"/>
          <w:tab w:pos="790" w:val="left"/>
        </w:tabs>
        <w:autoSpaceDE w:val="0"/>
        <w:widowControl/>
        <w:spacing w:line="358" w:lineRule="exact" w:before="50" w:after="148"/>
        <w:ind w:left="68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зависимости от того, как контейнер управляется, способ его обновления может отличаться: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простые контейнеры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не управляемые сервисом Pacemaker,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сложные контейнеры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управляемые сервисом Pacemaker, а именно: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cinder-volume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rabbitmq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redis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haproxy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mariadb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простых контейнеров используйте команду dctl для пересоздания контейнера на всех узлах управления: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58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update demo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container nova_api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role Controller</w:t>
            </w:r>
          </w:p>
        </w:tc>
      </w:tr>
    </w:tbl>
    <w:p>
      <w:pPr>
        <w:autoSpaceDN w:val="0"/>
        <w:autoSpaceDE w:val="0"/>
        <w:widowControl/>
        <w:spacing w:line="200" w:lineRule="exact" w:before="208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или на одном узле, например: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instance update demo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container nova_api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host demo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controller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>0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сложных контейнеров воспользуйтесь командой: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912"/>
        </w:trPr>
        <w:tc>
          <w:tcPr>
            <w:tcW w:type="dxa" w:w="954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update demo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pcs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service SERVICE_NAME</w:t>
            </w:r>
          </w:p>
        </w:tc>
        <w:tc>
          <w:tcPr>
            <w:tcW w:type="dxa" w:w="446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95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44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851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обновлении контейнеров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nova_virt*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необходимо предварительно остановить виртуальные машины на узле с обновляемым контейнером.</w:t>
      </w:r>
    </w:p>
    <w:p>
      <w:pPr>
        <w:autoSpaceDN w:val="0"/>
        <w:autoSpaceDE w:val="0"/>
        <w:widowControl/>
        <w:spacing w:line="198" w:lineRule="exact" w:before="322" w:after="396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Обновление OpenStack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Предварительно необходимо остановить виртуальные машины на обновляемом узле, так как при обновлении все контейнеры пересоздаются, то есть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34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будут пересозданы и контейнеры nova_virt*, остановка которых приводит к завершению работы всех запущенных ВМ.</w:t>
            </w:r>
          </w:p>
        </w:tc>
      </w:tr>
    </w:tbl>
    <w:p>
      <w:pPr>
        <w:autoSpaceDN w:val="0"/>
        <w:autoSpaceDE w:val="0"/>
        <w:widowControl/>
        <w:spacing w:line="200" w:lineRule="exact" w:before="304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начала необходимо сбекапить данные: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instance backup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deploy_name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>all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Последовательность действий:</w:t>
      </w:r>
    </w:p>
    <w:p>
      <w:pPr>
        <w:autoSpaceDN w:val="0"/>
        <w:autoSpaceDE w:val="0"/>
        <w:widowControl/>
        <w:spacing w:line="200" w:lineRule="exact" w:before="160" w:after="138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Обновить пакеты acloud-registry и acloud-images на узле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6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40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dnf update acloud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registry acloud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images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enablerepo acloud_staging_imagedata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14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Запустить обновление всех или нескольких развёртываний: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4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38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update instances [name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...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]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36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Обновление скриптов развёртывания</w:t>
      </w:r>
    </w:p>
    <w:p>
      <w:pPr>
        <w:autoSpaceDN w:val="0"/>
        <w:autoSpaceDE w:val="0"/>
        <w:widowControl/>
        <w:spacing w:line="200" w:lineRule="exact" w:before="23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не планируется обновление пакетов, то можно обновить только скрипты развёртывания.</w:t>
      </w:r>
    </w:p>
    <w:p>
      <w:pPr>
        <w:autoSpaceDN w:val="0"/>
        <w:autoSpaceDE w:val="0"/>
        <w:widowControl/>
        <w:spacing w:line="198" w:lineRule="exact" w:before="160" w:after="14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Шаг 1. Для этого обновите необходимые пакеты на узле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58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update packages</w:t>
            </w:r>
          </w:p>
        </w:tc>
      </w:tr>
    </w:tbl>
    <w:p>
      <w:pPr>
        <w:autoSpaceDN w:val="0"/>
        <w:autoSpaceDE w:val="0"/>
        <w:widowControl/>
        <w:spacing w:line="200" w:lineRule="exact" w:before="208" w:after="14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Шаг 2. Запустите обновление шаблонов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60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update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templates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deploy_name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78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случае возникновения ошибок ребейза зайдите в указанную в ошибке директорию: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5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852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940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etc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deckcrew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templates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deploy_name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&gt;-&lt;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deploy_type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update</w:t>
            </w:r>
          </w:p>
        </w:tc>
      </w:tr>
    </w:tbl>
    <w:p>
      <w:pPr>
        <w:autoSpaceDN w:val="0"/>
        <w:autoSpaceDE w:val="0"/>
        <w:widowControl/>
        <w:spacing w:line="200" w:lineRule="exact" w:before="202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 выполните успешный ребейз, после чего запустите команду обновления шаблонов с флагом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--finish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instance update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templates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deploy_name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finish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Шаг 3. Запустите деплой сервисов: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instance deploy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deploy_name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services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780"/>
        </w:trPr>
        <w:tc>
          <w:tcPr>
            <w:tcW w:type="dxa" w:w="141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7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0.0" w:type="dxa"/>
            </w:tblPr>
            <w:tblGrid>
              <w:gridCol w:w="1412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338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 обновлении шаблонов могут происходить конфликты обновления. Если вы не уверены, что делаете, то лучше обратитесь к разработчикам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29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Moncloud.</w:t>
            </w:r>
          </w:p>
        </w:tc>
      </w:tr>
    </w:tbl>
    <w:p>
      <w:pPr>
        <w:autoSpaceDN w:val="0"/>
        <w:autoSpaceDE w:val="0"/>
        <w:widowControl/>
        <w:spacing w:line="200" w:lineRule="exact" w:before="3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Обновление с добавлением SSL/TLS</w:t>
      </w:r>
    </w:p>
    <w:p>
      <w:pPr>
        <w:autoSpaceDN w:val="0"/>
        <w:autoSpaceDE w:val="0"/>
        <w:widowControl/>
        <w:spacing w:line="204" w:lineRule="exact" w:before="23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Проведите настройку SSL/TLS согласно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инструкции</w:t>
      </w:r>
    </w:p>
    <w:p>
      <w:pPr>
        <w:autoSpaceDN w:val="0"/>
        <w:autoSpaceDE w:val="0"/>
        <w:widowControl/>
        <w:spacing w:line="198" w:lineRule="exact" w:before="156" w:after="14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первоначально развёртывание было создано без SSL/TLS, то для добавления SSL/TLS необходимо зайти на один из узлов управления и выполнить: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pcs resource bundle update haproxy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bundle storage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map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add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source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dir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etc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pki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tls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private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overcloud_endpoint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pem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target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dir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etc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pki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tls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private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overcloud_endpoint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pem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options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</w:t>
            </w:r>
          </w:p>
        </w:tc>
      </w:tr>
    </w:tbl>
    <w:p>
      <w:pPr>
        <w:autoSpaceDN w:val="0"/>
        <w:autoSpaceDE w:val="0"/>
        <w:widowControl/>
        <w:spacing w:line="200" w:lineRule="exact" w:before="368" w:after="396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Обновление узла развёртывания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3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 требуется при обновлении OpenStack или Ceph.</w:t>
            </w:r>
          </w:p>
        </w:tc>
      </w:tr>
    </w:tbl>
    <w:p>
      <w:pPr>
        <w:autoSpaceDN w:val="0"/>
        <w:autoSpaceDE w:val="0"/>
        <w:widowControl/>
        <w:spacing w:line="198" w:lineRule="exact" w:before="306" w:after="83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Запустите полное обновление узла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5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853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948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update undercloud</w:t>
            </w:r>
          </w:p>
        </w:tc>
      </w:tr>
    </w:tbl>
    <w:p>
      <w:pPr>
        <w:autoSpaceDN w:val="0"/>
        <w:autoSpaceDE w:val="0"/>
        <w:widowControl/>
        <w:spacing w:line="436" w:lineRule="exact" w:before="120" w:after="0"/>
        <w:ind w:left="68" w:right="11088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Обновление системы хранения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(В разработке)</w:t>
      </w:r>
    </w:p>
    <w:p>
      <w:pPr>
        <w:autoSpaceDN w:val="0"/>
        <w:autoSpaceDE w:val="0"/>
        <w:widowControl/>
        <w:spacing w:line="332" w:lineRule="exact" w:before="236" w:after="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3.1.3 Сопровождение SDN Amano</w:t>
      </w:r>
      <w:r>
        <w:br/>
      </w:r>
      <w:r>
        <w:rPr>
          <w:rFonts w:ascii="SFSX1000" w:hAnsi="SFSX1000" w:eastAsia="SFSX1000"/>
          <w:b/>
          <w:i w:val="0"/>
          <w:color w:val="20435C"/>
          <w:sz w:val="20"/>
        </w:rPr>
        <w:t>Общая информация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Amano — это распределённый SDN-контроллер для управления виртуальными сетями в OpenStack-среде. Данная документация описывает ключевые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аспекты его эксплуатации, диагностики и настройки.</w:t>
      </w:r>
    </w:p>
    <w:p>
      <w:pPr>
        <w:autoSpaceDN w:val="0"/>
        <w:autoSpaceDE w:val="0"/>
        <w:widowControl/>
        <w:spacing w:line="348" w:lineRule="exact" w:before="17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Архитектура и основные понятия</w:t>
      </w:r>
      <w:r>
        <w:br/>
      </w:r>
      <w:r>
        <w:rPr>
          <w:rFonts w:ascii="SFSX1000" w:hAnsi="SFSX1000" w:eastAsia="SFSX1000"/>
          <w:b/>
          <w:i w:val="0"/>
          <w:color w:val="20435C"/>
          <w:sz w:val="20"/>
        </w:rPr>
        <w:t>Кластер контроллеров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Контроллеры Amano работают в кластере, где один из узлов выполняет роль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MASTER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обрабатывая сетевой трафик гипервизоров, а остальные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находятся в роли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SLAVE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режиме горячего резерва. При этом для каждого из гипервизоров роль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MASTER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может принадлежать разным контроллерам.</w:t>
      </w:r>
    </w:p>
    <w:p>
      <w:pPr>
        <w:autoSpaceDN w:val="0"/>
        <w:autoSpaceDE w:val="0"/>
        <w:widowControl/>
        <w:spacing w:line="336" w:lineRule="exact" w:before="186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Роль amano-agent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На каждом гипервизоре работает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amano-agent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Его основная функция — поддержание базовой сетевой функциональности при полной потере связи 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основным кластером контроллеров.</w:t>
      </w:r>
    </w:p>
    <w:p>
      <w:pPr>
        <w:autoSpaceDN w:val="0"/>
        <w:autoSpaceDE w:val="0"/>
        <w:widowControl/>
        <w:spacing w:line="240" w:lineRule="exact" w:before="118" w:after="0"/>
        <w:ind w:left="6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Важно: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Агент не обрабатывает трафик в штатном режиме и не настраивает dataplane. Он активируется только при недоступности всех контроллеров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>"tcp:&lt;IP&gt;:6653"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402" w:lineRule="exact" w:before="118" w:after="140"/>
        <w:ind w:left="68" w:right="1584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Операционная деятельность</w:t>
      </w:r>
      <w:r>
        <w:br/>
      </w:r>
      <w:r>
        <w:rPr>
          <w:rFonts w:ascii="SFSX1000" w:hAnsi="SFSX1000" w:eastAsia="SFSX1000"/>
          <w:b/>
          <w:i w:val="0"/>
          <w:color w:val="20435C"/>
          <w:sz w:val="20"/>
        </w:rPr>
        <w:t>Проверка подключения контроллеров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проверки, что контроллеры запущены и подключены ко всем гипервизорам, анализируйте логи контроллера. Ищите записи вида: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2025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12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26 12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31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23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873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AmanoSwitch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INFO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state change on datapath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2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handled: main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2025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12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26 12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31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23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874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AmanoSwitch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DEBUG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OFPRoleReply received: role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MASTER generation_id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</w:p>
        </w:tc>
      </w:tr>
    </w:tbl>
    <w:p>
      <w:pPr>
        <w:autoSpaceDN w:val="0"/>
        <w:autoSpaceDE w:val="0"/>
        <w:widowControl/>
        <w:spacing w:line="238" w:lineRule="exact" w:before="168" w:after="336"/>
        <w:ind w:left="6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Критерий успеха: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Общее количество таких записей в логах должно равняться сумме количества гипервизоров (datapath) и количества контроллеров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Amano в кластере.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5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854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Определение активного (MASTER) контроллера</w:t>
      </w:r>
    </w:p>
    <w:p>
      <w:pPr>
        <w:autoSpaceDN w:val="0"/>
        <w:autoSpaceDE w:val="0"/>
        <w:widowControl/>
        <w:spacing w:line="198" w:lineRule="exact" w:before="23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Чтобы определить, какой контроллер обрабатывает трафик для конкретного гипервизора:</w:t>
      </w:r>
    </w:p>
    <w:p>
      <w:pPr>
        <w:autoSpaceDN w:val="0"/>
        <w:autoSpaceDE w:val="0"/>
        <w:widowControl/>
        <w:spacing w:line="200" w:lineRule="exact" w:before="160" w:after="138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Посмотрите список подключенных контроллеров: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6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40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$ sudo ovs-vsctl show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140"/>
        <w:ind w:left="5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 вывода: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294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Bridge br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int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5.99999999999994" w:type="dxa"/>
      </w:tblPr>
      <w:tblGrid>
        <w:gridCol w:w="14158"/>
      </w:tblGrid>
      <w:tr>
        <w:trPr>
          <w:trHeight w:hRule="exact" w:val="240"/>
        </w:trPr>
        <w:tc>
          <w:tcPr>
            <w:tcW w:type="dxa" w:w="1362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Controller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"tcp:192.168.25.100:6653"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5.99999999999994" w:type="dxa"/>
      </w:tblPr>
      <w:tblGrid>
        <w:gridCol w:w="14158"/>
      </w:tblGrid>
      <w:tr>
        <w:trPr>
          <w:trHeight w:hRule="exact" w:val="238"/>
        </w:trPr>
        <w:tc>
          <w:tcPr>
            <w:tcW w:type="dxa" w:w="1362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89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is_connected: true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5.99999999999994" w:type="dxa"/>
      </w:tblPr>
      <w:tblGrid>
        <w:gridCol w:w="14158"/>
      </w:tblGrid>
      <w:tr>
        <w:trPr>
          <w:trHeight w:hRule="exact" w:val="240"/>
        </w:trPr>
        <w:tc>
          <w:tcPr>
            <w:tcW w:type="dxa" w:w="1362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Controller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"tcp:192.168.25.102:6653"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5.99999999999994" w:type="dxa"/>
      </w:tblPr>
      <w:tblGrid>
        <w:gridCol w:w="14158"/>
      </w:tblGrid>
      <w:tr>
        <w:trPr>
          <w:trHeight w:hRule="exact" w:val="238"/>
        </w:trPr>
        <w:tc>
          <w:tcPr>
            <w:tcW w:type="dxa" w:w="1362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89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is_connected: true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5.99999999999994" w:type="dxa"/>
      </w:tblPr>
      <w:tblGrid>
        <w:gridCol w:w="14158"/>
      </w:tblGrid>
      <w:tr>
        <w:trPr>
          <w:trHeight w:hRule="exact" w:val="312"/>
        </w:trPr>
        <w:tc>
          <w:tcPr>
            <w:tcW w:type="dxa" w:w="1362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Controller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"tcp:192.168.25.101:6653"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148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Определите контроллер с ролью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MASTER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5.99999999999994" w:type="dxa"/>
      </w:tblPr>
      <w:tblGrid>
        <w:gridCol w:w="14158"/>
      </w:tblGrid>
      <w:tr>
        <w:trPr>
          <w:trHeight w:hRule="exact" w:val="358"/>
        </w:trPr>
        <w:tc>
          <w:tcPr>
            <w:tcW w:type="dxa" w:w="13624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$ sudo ovs-vsctl list Controller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0"/>
        <w:ind w:left="5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выводе для активного контроллера будет указано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role: master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Принудительное переключение MASTER-роли</w:t>
      </w:r>
    </w:p>
    <w:p>
      <w:pPr>
        <w:autoSpaceDN w:val="0"/>
        <w:autoSpaceDE w:val="0"/>
        <w:widowControl/>
        <w:spacing w:line="198" w:lineRule="exact" w:before="23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Переключиться на другой контроллер можно, если у него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is_connected: true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Выполните на гипервизоре: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$ sudo ovs-vsctl set Bridge br-int other_config:default_controller_ip=&lt;IP_адрес_нового_MASTER&gt;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200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Например: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$ sudo ovs-vsctl set Bridge br-int other_config:default_controller_ip=192.168.25.100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1670"/>
        <w:ind w:left="0" w:right="0" w:firstLine="0"/>
        <w:jc w:val="center"/>
      </w:pPr>
      <w:r>
        <w:rPr>
          <w:rFonts w:ascii="SFBX1000" w:hAnsi="SFBX1000" w:eastAsia="SFBX1000"/>
          <w:b/>
          <w:i w:val="0"/>
          <w:color w:val="000000"/>
          <w:sz w:val="20"/>
        </w:rPr>
        <w:t>Важное требование: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Переменная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default_controller_ip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должна быть корректно выставлена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каждом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гипервизоре для правильной балансировки.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5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855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Перезапуск сервисов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Можно ли перезапускать контейнеры `amano` и `amano-agent`?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Да, это безопасно. Максимальный простой control plane сетевых операций не превысит одной секунды, на data plane никаких изменений не произойдет.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Порядок перезапуска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может быть любым.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Важное замечание: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Корректное распределение ролей MASTER/SLAVE восстановится через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секунд, где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значение параметра контроллера</w:t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inactivity_probe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(в миллисекундах).</w:t>
      </w:r>
    </w:p>
    <w:p>
      <w:pPr>
        <w:autoSpaceDN w:val="0"/>
        <w:autoSpaceDE w:val="0"/>
        <w:widowControl/>
        <w:spacing w:line="198" w:lineRule="exact" w:before="160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Параметр можно изменить: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sudo ovs-vsctl set controller &lt;uuid&gt; inactivity_probe=10000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 Запрещено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выставлять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inactivity_probe=0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1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flow-правилами</w:t>
      </w:r>
    </w:p>
    <w:p>
      <w:pPr>
        <w:autoSpaceDN w:val="0"/>
        <w:autoSpaceDE w:val="0"/>
        <w:widowControl/>
        <w:spacing w:line="198" w:lineRule="exact" w:before="2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Сброс правил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Можно ли выполнять `sudo ovs-ofctl del-flows br-int`?</w:t>
      </w:r>
    </w:p>
    <w:p>
      <w:pPr>
        <w:autoSpaceDN w:val="0"/>
        <w:autoSpaceDE w:val="0"/>
        <w:widowControl/>
        <w:spacing w:line="238" w:lineRule="exact" w:before="122" w:after="0"/>
        <w:ind w:left="4" w:right="9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Да, но учтите, что контроллерам потребуется время на восстановление всех правил. При сбросе на всех гипервизорах в большой инсталляции полное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восстановление сети может занять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10-15 минут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Также инстансы, обрабатывающие большие объемы трафика во время пересоздания могут попасть под</w:t>
      </w:r>
      <w:r>
        <w:rPr>
          <w:rFonts w:ascii="SFRM1000" w:hAnsi="SFRM1000" w:eastAsia="SFRM1000"/>
          <w:b w:val="0"/>
          <w:i w:val="0"/>
          <w:color w:val="000000"/>
          <w:sz w:val="20"/>
        </w:rPr>
        <w:t>flood control (рекомендуется временно изменить его параметры и перезапустить контейнер amano - см. ниже «справочник по параметрам»).</w:t>
      </w:r>
    </w:p>
    <w:p>
      <w:pPr>
        <w:autoSpaceDN w:val="0"/>
        <w:autoSpaceDE w:val="0"/>
        <w:widowControl/>
        <w:spacing w:line="200" w:lineRule="exact" w:before="31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Полное пересоздание dataplane</w:t>
      </w:r>
    </w:p>
    <w:p>
      <w:pPr>
        <w:autoSpaceDN w:val="0"/>
        <w:autoSpaceDE w:val="0"/>
        <w:widowControl/>
        <w:spacing w:line="358" w:lineRule="exact" w:before="78" w:after="0"/>
        <w:ind w:left="0" w:right="936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Эта процедура полезна при крупных обновлениях: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Обновите и запустите контейнеры Amano.</w:t>
      </w:r>
    </w:p>
    <w:p>
      <w:pPr>
        <w:autoSpaceDN w:val="0"/>
        <w:autoSpaceDE w:val="0"/>
        <w:widowControl/>
        <w:spacing w:line="198" w:lineRule="exact" w:before="160" w:after="13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всех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узлах (контроллерах и гипервизорах) выполните: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34.00000000000006" w:type="dxa"/>
      </w:tblPr>
      <w:tblGrid>
        <w:gridCol w:w="14094"/>
      </w:tblGrid>
      <w:tr>
        <w:trPr>
          <w:trHeight w:hRule="exact" w:val="376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40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$ sudo ovs-ofctl del-flows br-int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2" w:lineRule="exact" w:before="192" w:after="0"/>
        <w:ind w:left="4" w:right="115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Диагностика и устранение проблем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Симптом: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Нет связи между двумя инстансами или инстансом и внешним узлом, при этом с других аналогичных инстансов связь работает.</w:t>
      </w:r>
      <w:r>
        <w:rPr>
          <w:rFonts w:ascii="SFBX1000" w:hAnsi="SFBX1000" w:eastAsia="SFBX1000"/>
          <w:b/>
          <w:i w:val="0"/>
          <w:color w:val="000000"/>
          <w:sz w:val="20"/>
        </w:rPr>
        <w:t>Возможная причина: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Трафик попал под действие механизма flood control и был заблокирован.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2" w:after="310"/>
        <w:ind w:left="4" w:right="417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Диагностика: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На гипервизоре-источнике найдите drop-правила, содержащие MAC-адреса проблемных интерфейсов: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47"/>
        <w:gridCol w:w="7047"/>
      </w:tblGrid>
      <w:tr>
        <w:trPr>
          <w:trHeight w:hRule="exact" w:val="266"/>
        </w:trPr>
        <w:tc>
          <w:tcPr>
            <w:tcW w:type="dxa" w:w="8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5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856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948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50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$ sudo ovs-ofctl dump-flows br-int | grep drop</w:t>
            </w:r>
          </w:p>
        </w:tc>
      </w:tr>
    </w:tbl>
    <w:p>
      <w:pPr>
        <w:autoSpaceDN w:val="0"/>
        <w:autoSpaceDE w:val="0"/>
        <w:widowControl/>
        <w:spacing w:line="200" w:lineRule="exact" w:before="194" w:after="148"/>
        <w:ind w:left="5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 проблемного правила: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5.99999999999994" w:type="dxa"/>
      </w:tblPr>
      <w:tblGrid>
        <w:gridCol w:w="14158"/>
      </w:tblGrid>
      <w:tr>
        <w:trPr>
          <w:trHeight w:hRule="exact" w:val="286"/>
        </w:trPr>
        <w:tc>
          <w:tcPr>
            <w:tcW w:type="dxa" w:w="13624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cookie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0x0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, duration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772.063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s, table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, n_packets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24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, n_bytes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1536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, hard_timeout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800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, idle_age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22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, priority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199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,dl_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20"/>
        </w:trPr>
        <w:tc>
          <w:tcPr>
            <w:tcW w:type="dxa" w:w="13640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src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02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04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96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98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80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86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,dl_dst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01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5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01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actions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drop</w:t>
            </w:r>
          </w:p>
        </w:tc>
      </w:tr>
    </w:tbl>
    <w:p>
      <w:pPr>
        <w:autoSpaceDN w:val="0"/>
        <w:tabs>
          <w:tab w:pos="310" w:val="left"/>
        </w:tabs>
        <w:autoSpaceDE w:val="0"/>
        <w:widowControl/>
        <w:spacing w:line="358" w:lineRule="exact" w:before="40" w:after="0"/>
        <w:ind w:left="68" w:right="792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Решение: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Перезапустите контейнеры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Amano на всех контроллерах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138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Удалите конкретное проблемное правило на гипервизоре: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6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40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$ sudo ovs-ofctl del-flows br-int "dl_src=02:04:96:98:80:86,dl_dst=01:00:5e:00:00:01"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36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Ошибка: Отсутствует default_controller_ip</w:t>
      </w:r>
    </w:p>
    <w:p>
      <w:pPr>
        <w:autoSpaceDN w:val="0"/>
        <w:autoSpaceDE w:val="0"/>
        <w:widowControl/>
        <w:spacing w:line="200" w:lineRule="exact" w:before="236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в логах появляется сообщение: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Bridge does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not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contain a column whose name matches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4070A1"/>
                      <w:sz w:val="20"/>
                    </w:rPr>
                    <w:t xml:space="preserve"> "other_config:default_controller_ip"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140"/>
        <w:ind w:left="6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Решение: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Необходимо проверить и проставить эту настройку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всех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гипервизорах: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$ sudo ovs-vsctl set Bridge br-int other_config:default_controller_ip=&lt;IP_активного_контроллера&gt;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36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Ошибка: Отсутствует tenant_ip</w:t>
      </w:r>
    </w:p>
    <w:p>
      <w:pPr>
        <w:autoSpaceDN w:val="0"/>
        <w:autoSpaceDE w:val="0"/>
        <w:widowControl/>
        <w:spacing w:line="200" w:lineRule="exact" w:before="23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в логах возникает исключение: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>Exception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: Bridge does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not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contain a column whose name matches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4070A1"/>
                      <w:sz w:val="20"/>
                    </w:rPr>
                    <w:t xml:space="preserve"> "other_config:tenant_ip"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0" w:lineRule="exact" w:before="38" w:after="138"/>
        <w:ind w:left="68" w:right="547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Причина: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гипервизоре не настроен IP-адрес для туннелей overlay-сети (VXLAN/Geneve).</w:t>
      </w:r>
      <w:r>
        <w:rPr>
          <w:rFonts w:ascii="SFBX1000" w:hAnsi="SFBX1000" w:eastAsia="SFBX1000"/>
          <w:b/>
          <w:i w:val="0"/>
          <w:color w:val="000000"/>
          <w:sz w:val="20"/>
        </w:rPr>
        <w:t>Решение: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каждом гипервизоре необходимо выставить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tenant_ip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$ sudo ovs-vsctl set Bridge br-int other_config:tenant_ip=&lt;IP-адрес_гипервизора&gt;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582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5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857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948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$ sudo ovs-vsctl set Bridge br-int other_config:tenant_ip=192.168.25.21</w:t>
            </w:r>
          </w:p>
        </w:tc>
      </w:tr>
    </w:tbl>
    <w:p>
      <w:pPr>
        <w:autoSpaceDN w:val="0"/>
        <w:autoSpaceDE w:val="0"/>
        <w:widowControl/>
        <w:spacing w:line="200" w:lineRule="exact" w:before="356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Справочник по параметрам</w:t>
      </w:r>
    </w:p>
    <w:p>
      <w:pPr>
        <w:autoSpaceDN w:val="0"/>
        <w:autoSpaceDE w:val="0"/>
        <w:widowControl/>
        <w:spacing w:line="200" w:lineRule="exact" w:before="166" w:after="31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Контроллер Amano настраивается через переменные окружения: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0.0" w:type="dxa"/>
      </w:tblPr>
      <w:tblGrid>
        <w:gridCol w:w="4719"/>
        <w:gridCol w:w="4719"/>
        <w:gridCol w:w="4719"/>
      </w:tblGrid>
      <w:tr>
        <w:trPr>
          <w:trHeight w:hRule="exact" w:val="340"/>
        </w:trPr>
        <w:tc>
          <w:tcPr>
            <w:tcW w:type="dxa" w:w="27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Переменная</w:t>
            </w:r>
          </w:p>
        </w:tc>
        <w:tc>
          <w:tcPr>
            <w:tcW w:type="dxa" w:w="84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5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28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По умолчанию</w:t>
            </w:r>
          </w:p>
        </w:tc>
      </w:tr>
      <w:tr>
        <w:trPr>
          <w:trHeight w:hRule="exact" w:val="302"/>
        </w:trPr>
        <w:tc>
          <w:tcPr>
            <w:tcW w:type="dxa" w:w="275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</w:t>
            </w:r>
          </w:p>
        </w:tc>
        <w:tc>
          <w:tcPr>
            <w:tcW w:type="dxa" w:w="84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IP-адрес или доменное имя интерфейса для запуска сервиса.</w:t>
            </w:r>
          </w:p>
        </w:tc>
        <w:tc>
          <w:tcPr>
            <w:tcW w:type="dxa" w:w="280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None</w:t>
            </w:r>
          </w:p>
        </w:tc>
      </w:tr>
      <w:tr>
        <w:trPr>
          <w:trHeight w:hRule="exact" w:val="238"/>
        </w:trPr>
        <w:tc>
          <w:tcPr>
            <w:tcW w:type="dxa" w:w="27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PORT</w:t>
            </w:r>
          </w:p>
        </w:tc>
        <w:tc>
          <w:tcPr>
            <w:tcW w:type="dxa" w:w="84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Порт для запуска сервиса.</w:t>
            </w:r>
          </w:p>
        </w:tc>
        <w:tc>
          <w:tcPr>
            <w:tcW w:type="dxa" w:w="28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None</w:t>
            </w:r>
          </w:p>
        </w:tc>
      </w:tr>
      <w:tr>
        <w:trPr>
          <w:trHeight w:hRule="exact" w:val="228"/>
        </w:trPr>
        <w:tc>
          <w:tcPr>
            <w:tcW w:type="dxa" w:w="27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ROLE</w:t>
            </w:r>
          </w:p>
        </w:tc>
        <w:tc>
          <w:tcPr>
            <w:tcW w:type="dxa" w:w="84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Роль, которую контроллер будет запрашивать у OVS.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Не гарантиру-</w:t>
            </w:r>
          </w:p>
        </w:tc>
        <w:tc>
          <w:tcPr>
            <w:tcW w:type="dxa" w:w="280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None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190.0" w:type="dxa"/>
      </w:tblPr>
      <w:tblGrid>
        <w:gridCol w:w="14158"/>
      </w:tblGrid>
      <w:tr>
        <w:trPr>
          <w:trHeight w:hRule="exact" w:val="240"/>
        </w:trPr>
        <w:tc>
          <w:tcPr>
            <w:tcW w:type="dxa" w:w="104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9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ет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получение роли MASTER при выставлении соответствующего значе-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190.0" w:type="dxa"/>
      </w:tblPr>
      <w:tblGrid>
        <w:gridCol w:w="14158"/>
      </w:tblGrid>
      <w:tr>
        <w:trPr>
          <w:trHeight w:hRule="exact" w:val="238"/>
        </w:trPr>
        <w:tc>
          <w:tcPr>
            <w:tcW w:type="dxa" w:w="104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1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ния, гарантирует лишь участие в выборах MASTER. Валидные значения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5.99999999999994" w:type="dxa"/>
      </w:tblPr>
      <w:tblGrid>
        <w:gridCol w:w="4719"/>
        <w:gridCol w:w="4719"/>
        <w:gridCol w:w="4719"/>
      </w:tblGrid>
      <w:tr>
        <w:trPr>
          <w:trHeight w:hRule="exact" w:val="252"/>
        </w:trPr>
        <w:tc>
          <w:tcPr>
            <w:tcW w:type="dxa" w:w="31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80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MASTER и SLAVE.</w:t>
            </w:r>
          </w:p>
        </w:tc>
        <w:tc>
          <w:tcPr>
            <w:tcW w:type="dxa" w:w="282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31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LOGGING</w:t>
            </w:r>
          </w:p>
        </w:tc>
        <w:tc>
          <w:tcPr>
            <w:tcW w:type="dxa" w:w="8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Уровень детализации логов (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INFO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DEBUG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 т.д.).</w:t>
            </w:r>
          </w:p>
        </w:tc>
        <w:tc>
          <w:tcPr>
            <w:tcW w:type="dxa" w:w="28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4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None</w:t>
            </w:r>
          </w:p>
        </w:tc>
      </w:tr>
      <w:tr>
        <w:trPr>
          <w:trHeight w:hRule="exact" w:val="240"/>
        </w:trPr>
        <w:tc>
          <w:tcPr>
            <w:tcW w:type="dxa" w:w="31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DATABASE_URL</w:t>
            </w:r>
          </w:p>
        </w:tc>
        <w:tc>
          <w:tcPr>
            <w:tcW w:type="dxa" w:w="80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URL для подключения к базе данных.</w:t>
            </w:r>
          </w:p>
        </w:tc>
        <w:tc>
          <w:tcPr>
            <w:tcW w:type="dxa" w:w="28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4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None</w:t>
            </w:r>
          </w:p>
        </w:tc>
      </w:tr>
      <w:tr>
        <w:trPr>
          <w:trHeight w:hRule="exact" w:val="238"/>
        </w:trPr>
        <w:tc>
          <w:tcPr>
            <w:tcW w:type="dxa" w:w="31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DDOS_FLOW_TIMEOUT</w:t>
            </w:r>
          </w:p>
        </w:tc>
        <w:tc>
          <w:tcPr>
            <w:tcW w:type="dxa" w:w="8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жизни (сек.) правила блокировки флуда. Едино для всех типов.</w:t>
            </w:r>
          </w:p>
        </w:tc>
        <w:tc>
          <w:tcPr>
            <w:tcW w:type="dxa" w:w="28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4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500</w:t>
            </w:r>
          </w:p>
        </w:tc>
      </w:tr>
      <w:tr>
        <w:trPr>
          <w:trHeight w:hRule="exact" w:val="228"/>
        </w:trPr>
        <w:tc>
          <w:tcPr>
            <w:tcW w:type="dxa" w:w="31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DDOS_CACHE_TIMEOUT</w:t>
            </w:r>
          </w:p>
        </w:tc>
        <w:tc>
          <w:tcPr>
            <w:tcW w:type="dxa" w:w="80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временного окна (сек.) для накопления пакетов, для определения</w:t>
            </w:r>
          </w:p>
        </w:tc>
        <w:tc>
          <w:tcPr>
            <w:tcW w:type="dxa" w:w="28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4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5.99999999999994" w:type="dxa"/>
      </w:tblPr>
      <w:tblGrid>
        <w:gridCol w:w="4719"/>
        <w:gridCol w:w="4719"/>
        <w:gridCol w:w="4719"/>
      </w:tblGrid>
      <w:tr>
        <w:trPr>
          <w:trHeight w:hRule="exact" w:val="250"/>
        </w:trPr>
        <w:tc>
          <w:tcPr>
            <w:tcW w:type="dxa" w:w="326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79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флуда.</w:t>
            </w:r>
          </w:p>
        </w:tc>
        <w:tc>
          <w:tcPr>
            <w:tcW w:type="dxa" w:w="280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32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DDOS_MAX_ARP_PACKETS</w:t>
            </w:r>
          </w:p>
        </w:tc>
        <w:tc>
          <w:tcPr>
            <w:tcW w:type="dxa" w:w="79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Порог срабатывания (пакетов в DDOS_CACHE_TIMEOUT сек) для бло-</w:t>
            </w:r>
          </w:p>
        </w:tc>
        <w:tc>
          <w:tcPr>
            <w:tcW w:type="dxa" w:w="280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3000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5.99999999999994" w:type="dxa"/>
      </w:tblPr>
      <w:tblGrid>
        <w:gridCol w:w="4719"/>
        <w:gridCol w:w="4719"/>
        <w:gridCol w:w="4719"/>
      </w:tblGrid>
      <w:tr>
        <w:trPr>
          <w:trHeight w:hRule="exact" w:val="252"/>
        </w:trPr>
        <w:tc>
          <w:tcPr>
            <w:tcW w:type="dxa" w:w="352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76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кировки ARP-флуда.</w:t>
            </w:r>
          </w:p>
        </w:tc>
        <w:tc>
          <w:tcPr>
            <w:tcW w:type="dxa" w:w="280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35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DEFAULT_ARP_CACHE_TIMEOUT</w:t>
            </w:r>
          </w:p>
        </w:tc>
        <w:tc>
          <w:tcPr>
            <w:tcW w:type="dxa" w:w="76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TTL (сек.) ARP-кэша в flow-правилах для внешнего трафика.</w:t>
            </w:r>
          </w:p>
        </w:tc>
        <w:tc>
          <w:tcPr>
            <w:tcW w:type="dxa" w:w="280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</w:t>
            </w:r>
          </w:p>
        </w:tc>
      </w:tr>
      <w:tr>
        <w:trPr>
          <w:trHeight w:hRule="exact" w:val="228"/>
        </w:trPr>
        <w:tc>
          <w:tcPr>
            <w:tcW w:type="dxa" w:w="35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DDOS_MAX_PACKETS</w:t>
            </w:r>
          </w:p>
        </w:tc>
        <w:tc>
          <w:tcPr>
            <w:tcW w:type="dxa" w:w="76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Порог срабатывания (пакетов в DDOS_CACHE_TIMEOUT сек) для бло-</w:t>
            </w:r>
          </w:p>
        </w:tc>
        <w:tc>
          <w:tcPr>
            <w:tcW w:type="dxa" w:w="280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3000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0.0" w:type="dxa"/>
      </w:tblPr>
      <w:tblGrid>
        <w:gridCol w:w="4719"/>
        <w:gridCol w:w="4719"/>
        <w:gridCol w:w="4719"/>
      </w:tblGrid>
      <w:tr>
        <w:trPr>
          <w:trHeight w:hRule="exact" w:val="250"/>
        </w:trPr>
        <w:tc>
          <w:tcPr>
            <w:tcW w:type="dxa" w:w="357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7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7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кировки storm-control (напр., unknown unicast).</w:t>
            </w:r>
          </w:p>
        </w:tc>
        <w:tc>
          <w:tcPr>
            <w:tcW w:type="dxa" w:w="340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35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USE_DDOS_TIMEOUT_FOR_VLANS</w:t>
            </w:r>
          </w:p>
        </w:tc>
        <w:tc>
          <w:tcPr>
            <w:tcW w:type="dxa" w:w="70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Блокировать трафик для VLAN`ов, не созданных в облаке.</w:t>
            </w:r>
          </w:p>
        </w:tc>
        <w:tc>
          <w:tcPr>
            <w:tcW w:type="dxa" w:w="340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False</w:t>
            </w:r>
          </w:p>
        </w:tc>
      </w:tr>
      <w:tr>
        <w:trPr>
          <w:trHeight w:hRule="exact" w:val="280"/>
        </w:trPr>
        <w:tc>
          <w:tcPr>
            <w:tcW w:type="dxa" w:w="357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USE_DDOS_TIMEOUТ_FOR_ARP</w:t>
            </w:r>
          </w:p>
        </w:tc>
        <w:tc>
          <w:tcPr>
            <w:tcW w:type="dxa" w:w="704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Блокировать ARP-трафик на несуществующие в сети хосты.</w:t>
            </w:r>
          </w:p>
        </w:tc>
        <w:tc>
          <w:tcPr>
            <w:tcW w:type="dxa" w:w="340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2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True</w:t>
            </w:r>
          </w:p>
        </w:tc>
      </w:tr>
    </w:tbl>
    <w:p>
      <w:pPr>
        <w:autoSpaceDN w:val="0"/>
        <w:autoSpaceDE w:val="0"/>
        <w:widowControl/>
        <w:spacing w:line="286" w:lineRule="exact" w:before="442" w:after="0"/>
        <w:ind w:left="68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3.2 Руководство по устранению неполадок</w:t>
      </w:r>
    </w:p>
    <w:p>
      <w:pPr>
        <w:autoSpaceDN w:val="0"/>
        <w:autoSpaceDE w:val="0"/>
        <w:widowControl/>
        <w:spacing w:line="240" w:lineRule="exact" w:before="270" w:after="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3.2.1 Устранение неполадок</w:t>
      </w:r>
    </w:p>
    <w:p>
      <w:pPr>
        <w:autoSpaceDN w:val="0"/>
        <w:autoSpaceDE w:val="0"/>
        <w:widowControl/>
        <w:spacing w:line="200" w:lineRule="exact" w:before="19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Физический узел в статусе</w:t>
      </w:r>
      <w:r>
        <w:rPr>
          <w:rFonts w:ascii="SFSO1000" w:hAnsi="SFSO1000" w:eastAsia="SFSO1000"/>
          <w:b/>
          <w:i/>
          <w:color w:val="20435C"/>
          <w:sz w:val="20"/>
        </w:rPr>
        <w:t xml:space="preserve"> enroll</w:t>
      </w:r>
    </w:p>
    <w:p>
      <w:pPr>
        <w:autoSpaceDN w:val="0"/>
        <w:autoSpaceDE w:val="0"/>
        <w:widowControl/>
        <w:spacing w:line="202" w:lineRule="exact" w:before="16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после добавления физического узла его статус изменился на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enroll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возможны следующие варианты:</w:t>
      </w:r>
    </w:p>
    <w:p>
      <w:pPr>
        <w:autoSpaceDN w:val="0"/>
        <w:autoSpaceDE w:val="0"/>
        <w:widowControl/>
        <w:spacing w:line="200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Указанный IP-адрес недоступен с узла развёртывания. Проверьте доступность адреса с узла развёртывания: надо выйти из dctui и попробовать</w:t>
      </w:r>
    </w:p>
    <w:p>
      <w:pPr>
        <w:autoSpaceDN w:val="0"/>
        <w:autoSpaceDE w:val="0"/>
        <w:widowControl/>
        <w:spacing w:line="198" w:lineRule="exact" w:before="40" w:after="374"/>
        <w:ind w:left="5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команду: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9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3.2. Руководство по устранению неполадок</w:t>
            </w:r>
          </w:p>
        </w:tc>
        <w:tc>
          <w:tcPr>
            <w:tcW w:type="dxa" w:w="50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858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948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50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ping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1 2.2.2.3</w:t>
            </w:r>
          </w:p>
        </w:tc>
      </w:tr>
    </w:tbl>
    <w:p>
      <w:pPr>
        <w:autoSpaceDN w:val="0"/>
        <w:autoSpaceDE w:val="0"/>
        <w:widowControl/>
        <w:spacing w:line="200" w:lineRule="exact" w:before="194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Логин/пароль от BMC неверные.</w:t>
      </w:r>
    </w:p>
    <w:p>
      <w:pPr>
        <w:autoSpaceDN w:val="0"/>
        <w:autoSpaceDE w:val="0"/>
        <w:widowControl/>
        <w:spacing w:line="198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Чтобы изменить параметры BMC для управления узлом, нужно удалить узел и создать его заново.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Ошибка интроспекции</w:t>
      </w:r>
    </w:p>
    <w:p>
      <w:pPr>
        <w:autoSpaceDN w:val="0"/>
        <w:autoSpaceDE w:val="0"/>
        <w:widowControl/>
        <w:spacing w:line="198" w:lineRule="exact" w:before="1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DnsmasqFilter</w:t>
      </w:r>
    </w:p>
    <w:p>
      <w:pPr>
        <w:autoSpaceDN w:val="0"/>
        <w:autoSpaceDE w:val="0"/>
        <w:widowControl/>
        <w:spacing w:line="198" w:lineRule="exact" w:before="23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Ошибка при попытке интроспектировать узел: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The PXE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filter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driver DnsmasqFilter, state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uninitialized: my fsm encountered an exception: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Can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not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transition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from</w:t>
            </w:r>
            <w:r>
              <w:rPr>
                <w:rFonts w:ascii="SFTT1000" w:hAnsi="SFTT1000" w:eastAsia="SFTT1000"/>
                <w:b w:val="0"/>
                <w:i w:val="0"/>
                <w:color w:val="0D85B5"/>
                <w:sz w:val="20"/>
              </w:rPr>
              <w:t xml:space="preserve"> state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'uninitialized'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on event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'sync'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(no defined transition)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Описание проблемы есть на сайте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91" w:history="1">
          <w:r>
            <w:rPr>
              <w:rStyle w:val="Hyperlink"/>
            </w:rPr>
            <w:t>RedHat Solutions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Причина ошибки: драйвер pxefilter не может инициализировать DNSmasq.</w:t>
      </w:r>
    </w:p>
    <w:p>
      <w:pPr>
        <w:autoSpaceDN w:val="0"/>
        <w:autoSpaceDE w:val="0"/>
        <w:widowControl/>
        <w:spacing w:line="200" w:lineRule="exact" w:before="160" w:after="14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Решение: Перезапустить все сервисы Ironic: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88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for service in $(sudo systemctl | grep tripleo_ironic | cut -d " " -f3) ; do sudo systemctl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18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restart $service ; done</w:t>
            </w:r>
          </w:p>
        </w:tc>
      </w:tr>
    </w:tbl>
    <w:p>
      <w:pPr>
        <w:autoSpaceDN w:val="0"/>
        <w:autoSpaceDE w:val="0"/>
        <w:widowControl/>
        <w:spacing w:line="198" w:lineRule="exact" w:before="362" w:after="216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Ramdisk error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2024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02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26 19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16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12.688 7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ERROR ironic_inspector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utils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 [node: MAC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00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25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90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:bb: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e:d8 BMC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10.100.2.33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</w:tr>
    </w:tbl>
    <w:p>
      <w:pPr>
        <w:autoSpaceDN w:val="0"/>
        <w:tabs>
          <w:tab w:pos="172" w:val="left"/>
        </w:tabs>
        <w:autoSpaceDE w:val="0"/>
        <w:widowControl/>
        <w:spacing w:line="238" w:lineRule="exact" w:before="0" w:after="18"/>
        <w:ind w:left="68" w:right="288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Ramdisk repor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ted error: The following errors were encountered: </w:t>
      </w:r>
      <w:r>
        <w:br/>
      </w:r>
      <w:r>
        <w:rPr>
          <w:rFonts w:ascii="SFTT1000" w:hAnsi="SFTT1000" w:eastAsia="SFTT1000"/>
          <w:b w:val="0"/>
          <w:i w:val="0"/>
          <w:color w:val="666666"/>
          <w:sz w:val="20"/>
        </w:rPr>
        <w:t>*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failed to run hardware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detect utility: [Errno</w:t>
      </w:r>
      <w:r>
        <w:rPr>
          <w:rFonts w:ascii="SFTT1000" w:hAnsi="SFTT1000" w:eastAsia="SFTT1000"/>
          <w:b w:val="0"/>
          <w:i w:val="0"/>
          <w:color w:val="21804F"/>
          <w:sz w:val="20"/>
        </w:rPr>
        <w:t xml:space="preserve"> 2</w:t>
      </w:r>
      <w:r>
        <w:rPr>
          <w:rFonts w:ascii="SFTT1000" w:hAnsi="SFTT1000" w:eastAsia="SFTT1000"/>
          <w:b w:val="0"/>
          <w:i w:val="0"/>
          <w:color w:val="000000"/>
          <w:sz w:val="20"/>
        </w:rPr>
        <w:t>] No such file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or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directory:</w:t>
      </w:r>
      <w:r>
        <w:rPr>
          <w:rFonts w:ascii="SFTT1000" w:hAnsi="SFTT1000" w:eastAsia="SFTT1000"/>
          <w:b w:val="0"/>
          <w:i w:val="0"/>
          <w:color w:val="4070A1"/>
          <w:sz w:val="20"/>
        </w:rPr>
        <w:t xml:space="preserve"> 'hardware-detect' </w:t>
      </w:r>
      <w:r>
        <w:br/>
      </w:r>
      <w:r>
        <w:rPr>
          <w:rFonts w:ascii="SFTT1000" w:hAnsi="SFTT1000" w:eastAsia="SFTT1000"/>
          <w:b w:val="0"/>
          <w:i w:val="0"/>
          <w:color w:val="21804F"/>
          <w:sz w:val="20"/>
        </w:rPr>
        <w:t>2024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21804F"/>
          <w:sz w:val="20"/>
        </w:rPr>
        <w:t>02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21804F"/>
          <w:sz w:val="20"/>
        </w:rPr>
        <w:t>26 19</w:t>
      </w:r>
      <w:r>
        <w:rPr>
          <w:rFonts w:ascii="SFTT1000" w:hAnsi="SFTT1000" w:eastAsia="SFTT1000"/>
          <w:b w:val="0"/>
          <w:i w:val="0"/>
          <w:color w:val="000000"/>
          <w:sz w:val="20"/>
        </w:rPr>
        <w:t>:</w:t>
      </w:r>
      <w:r>
        <w:rPr>
          <w:rFonts w:ascii="SFTT1000" w:hAnsi="SFTT1000" w:eastAsia="SFTT1000"/>
          <w:b w:val="0"/>
          <w:i w:val="0"/>
          <w:color w:val="21804F"/>
          <w:sz w:val="20"/>
        </w:rPr>
        <w:t>16</w:t>
      </w:r>
      <w:r>
        <w:rPr>
          <w:rFonts w:ascii="SFTT1000" w:hAnsi="SFTT1000" w:eastAsia="SFTT1000"/>
          <w:b w:val="0"/>
          <w:i w:val="0"/>
          <w:color w:val="000000"/>
          <w:sz w:val="20"/>
        </w:rPr>
        <w:t>:</w:t>
      </w:r>
      <w:r>
        <w:rPr>
          <w:rFonts w:ascii="SFTT1000" w:hAnsi="SFTT1000" w:eastAsia="SFTT1000"/>
          <w:b w:val="0"/>
          <w:i w:val="0"/>
          <w:color w:val="21804F"/>
          <w:sz w:val="20"/>
        </w:rPr>
        <w:t>12.688 7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ERROR ironic_inspector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.</w:t>
      </w:r>
      <w:r>
        <w:rPr>
          <w:rFonts w:ascii="SFTT1000" w:hAnsi="SFTT1000" w:eastAsia="SFTT1000"/>
          <w:b w:val="0"/>
          <w:i w:val="0"/>
          <w:color w:val="000000"/>
          <w:sz w:val="20"/>
        </w:rPr>
        <w:t>process 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] [node: MAC</w:t>
      </w:r>
      <w:r>
        <w:rPr>
          <w:rFonts w:ascii="SFTT1000" w:hAnsi="SFTT1000" w:eastAsia="SFTT1000"/>
          <w:b w:val="0"/>
          <w:i w:val="0"/>
          <w:color w:val="21804F"/>
          <w:sz w:val="20"/>
        </w:rPr>
        <w:t xml:space="preserve"> 00</w:t>
      </w:r>
      <w:r>
        <w:rPr>
          <w:rFonts w:ascii="SFTT1000" w:hAnsi="SFTT1000" w:eastAsia="SFTT1000"/>
          <w:b w:val="0"/>
          <w:i w:val="0"/>
          <w:color w:val="000000"/>
          <w:sz w:val="20"/>
        </w:rPr>
        <w:t>:</w:t>
      </w:r>
      <w:r>
        <w:rPr>
          <w:rFonts w:ascii="SFTT1000" w:hAnsi="SFTT1000" w:eastAsia="SFTT1000"/>
          <w:b w:val="0"/>
          <w:i w:val="0"/>
          <w:color w:val="21804F"/>
          <w:sz w:val="20"/>
        </w:rPr>
        <w:t>25</w:t>
      </w:r>
      <w:r>
        <w:rPr>
          <w:rFonts w:ascii="SFTT1000" w:hAnsi="SFTT1000" w:eastAsia="SFTT1000"/>
          <w:b w:val="0"/>
          <w:i w:val="0"/>
          <w:color w:val="000000"/>
          <w:sz w:val="20"/>
        </w:rPr>
        <w:t>:</w:t>
      </w:r>
      <w:r>
        <w:rPr>
          <w:rFonts w:ascii="SFTT1000" w:hAnsi="SFTT1000" w:eastAsia="SFTT1000"/>
          <w:b w:val="0"/>
          <w:i w:val="0"/>
          <w:color w:val="21804F"/>
          <w:sz w:val="20"/>
        </w:rPr>
        <w:t>90</w:t>
      </w:r>
      <w:r>
        <w:rPr>
          <w:rFonts w:ascii="SFTT1000" w:hAnsi="SFTT1000" w:eastAsia="SFTT1000"/>
          <w:b w:val="0"/>
          <w:i w:val="0"/>
          <w:color w:val="000000"/>
          <w:sz w:val="20"/>
        </w:rPr>
        <w:t>:bb:</w:t>
      </w:r>
      <w:r>
        <w:rPr>
          <w:rFonts w:ascii="SFTT1000" w:hAnsi="SFTT1000" w:eastAsia="SFTT1000"/>
          <w:b w:val="0"/>
          <w:i w:val="0"/>
          <w:color w:val="21804F"/>
          <w:sz w:val="20"/>
        </w:rPr>
        <w:t>0</w:t>
      </w:r>
      <w:r>
        <w:rPr>
          <w:rFonts w:ascii="SFTT1000" w:hAnsi="SFTT1000" w:eastAsia="SFTT1000"/>
          <w:b w:val="0"/>
          <w:i w:val="0"/>
          <w:color w:val="000000"/>
          <w:sz w:val="20"/>
        </w:rPr>
        <w:t>e:d8 BMC</w:t>
      </w:r>
      <w:r>
        <w:rPr>
          <w:rFonts w:ascii="SFTT1000" w:hAnsi="SFTT1000" w:eastAsia="SFTT1000"/>
          <w:b w:val="0"/>
          <w:i w:val="0"/>
          <w:color w:val="21804F"/>
          <w:sz w:val="20"/>
        </w:rPr>
        <w:t xml:space="preserve"> 10.100.2.33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] 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Hook ramdis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k_error failed, delaying error report until node look up: Ramdisk reported error: The following errors were 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encountere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d: </w:t>
      </w:r>
      <w:r>
        <w:br/>
      </w:r>
      <w:r>
        <w:rPr>
          <w:rFonts w:ascii="SFTT1000" w:hAnsi="SFTT1000" w:eastAsia="SFTT1000"/>
          <w:b w:val="0"/>
          <w:i w:val="0"/>
          <w:color w:val="666666"/>
          <w:sz w:val="20"/>
        </w:rPr>
        <w:t>*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failed to run hardware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detect utility: [Errno</w:t>
      </w:r>
      <w:r>
        <w:rPr>
          <w:rFonts w:ascii="SFTT1000" w:hAnsi="SFTT1000" w:eastAsia="SFTT1000"/>
          <w:b w:val="0"/>
          <w:i w:val="0"/>
          <w:color w:val="21804F"/>
          <w:sz w:val="20"/>
        </w:rPr>
        <w:t xml:space="preserve"> 2</w:t>
      </w:r>
      <w:r>
        <w:rPr>
          <w:rFonts w:ascii="SFTT1000" w:hAnsi="SFTT1000" w:eastAsia="SFTT1000"/>
          <w:b w:val="0"/>
          <w:i w:val="0"/>
          <w:color w:val="000000"/>
          <w:sz w:val="20"/>
        </w:rPr>
        <w:t>] No such file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or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directory:</w:t>
      </w:r>
      <w:r>
        <w:rPr>
          <w:rFonts w:ascii="SFTT1000" w:hAnsi="SFTT1000" w:eastAsia="SFTT1000"/>
          <w:b w:val="0"/>
          <w:i w:val="0"/>
          <w:color w:val="4070A1"/>
          <w:sz w:val="20"/>
        </w:rPr>
        <w:t xml:space="preserve"> 'hardware-detect'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: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ironic_inspector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.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util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Error: Ramdisk reported error: The following errors were encountered: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442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Смотреть логи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/var/log/containers/ironic-inspector/ramdisk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9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3.2. Руководство по устранению неполадок</w:t>
            </w:r>
          </w:p>
        </w:tc>
        <w:tc>
          <w:tcPr>
            <w:tcW w:type="dxa" w:w="50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859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Параметр не определён или определён неправильно в шаблоне</w:t>
      </w:r>
    </w:p>
    <w:p>
      <w:pPr>
        <w:autoSpaceDN w:val="0"/>
        <w:autoSpaceDE w:val="0"/>
        <w:widowControl/>
        <w:spacing w:line="240" w:lineRule="exact" w:before="19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при создании стека не хватает какого-то параметра, но при этом, стек уже начал создаваться. Или если результат не соответствует указанному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параметре. То можно исследовать результаты создания стека в директории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/home/stack/overcloud-deploy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2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Ошибка настройка сети</w:t>
      </w:r>
    </w:p>
    <w:p>
      <w:pPr>
        <w:autoSpaceDN w:val="0"/>
        <w:autoSpaceDE w:val="0"/>
        <w:widowControl/>
        <w:spacing w:line="200" w:lineRule="exact" w:before="23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при развёртывании облака вы видите ошибку: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>"failed_when_result"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 true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478"/>
        </w:trPr>
        <w:tc>
          <w:tcPr>
            <w:tcW w:type="dxa" w:w="73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exact" w:before="0" w:after="0"/>
              <w:ind w:left="60" w:right="144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}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2023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03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02 17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02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49.089226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08002710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c16f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44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d5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9117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00000000029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</w:p>
        </w:tc>
        <w:tc>
          <w:tcPr>
            <w:tcW w:type="dxa" w:w="6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TIMING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NetworkConfig stdout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monitoring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ceph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05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58.946554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0.06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14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Зайдите на упавший хост по ssh и выполните: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58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cat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etc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config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config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yaml</w:t>
            </w:r>
          </w:p>
        </w:tc>
      </w:tr>
    </w:tbl>
    <w:p>
      <w:pPr>
        <w:autoSpaceDN w:val="0"/>
        <w:autoSpaceDE w:val="0"/>
        <w:widowControl/>
        <w:spacing w:line="240" w:lineRule="exact" w:before="16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выводе будет сгенерённый для вашего узла сетевой план. Проверьте, что план соответствует ожидаемым настройкам . Если план не соответствует, то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к настройке сетевого плана снова и запустите обновление развёртывания.</w:t>
      </w:r>
    </w:p>
    <w:p>
      <w:pPr>
        <w:autoSpaceDN w:val="0"/>
        <w:autoSpaceDE w:val="0"/>
        <w:widowControl/>
        <w:spacing w:line="200" w:lineRule="exact" w:before="15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план соответствует ожидаемому, то выполните: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os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net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config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etc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net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config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config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.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yaml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verbose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0" w:lineRule="exact" w:before="38" w:after="140"/>
        <w:ind w:left="68" w:right="8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 посмотрите на вывод команды и ошибки, которые команда выведет. Дальнейшая работа с проблемой зависит от ошибок в выводе команды.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После исправления всех ошибок, с узла развёртывания выполните: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screen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x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deploy_name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482"/>
        </w:trPr>
        <w:tc>
          <w:tcPr>
            <w:tcW w:type="dxa" w:w="141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INTERACTIVE MODE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1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Enter command: c</w:t>
            </w:r>
          </w:p>
        </w:tc>
      </w:tr>
    </w:tbl>
    <w:p>
      <w:pPr>
        <w:autoSpaceDN w:val="0"/>
        <w:autoSpaceDE w:val="0"/>
        <w:widowControl/>
        <w:spacing w:line="200" w:lineRule="exact" w:before="200" w:after="143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Развёртывание продолжится дальше.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9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3.2. Руководство по устранению неполадок</w:t>
            </w:r>
          </w:p>
        </w:tc>
        <w:tc>
          <w:tcPr>
            <w:tcW w:type="dxa" w:w="50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860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Puppet cache read-only файловая система</w:t>
      </w:r>
    </w:p>
    <w:p>
      <w:pPr>
        <w:autoSpaceDN w:val="0"/>
        <w:autoSpaceDE w:val="0"/>
        <w:widowControl/>
        <w:spacing w:line="198" w:lineRule="exact" w:before="23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при развёртывании падают контейнеры вида container-puppet-service, то необходимо проверить логи контейнера после старта: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less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var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log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containers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stdouts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container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puppet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service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&gt;.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log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200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видны ошибки вида: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boost::filesystem::remove: Read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only file system: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4070A1"/>
                      <w:sz w:val="20"/>
                    </w:rPr>
                    <w:t xml:space="preserve"> "/opt/puppetlabs/facter/cache/cached_facts/kernel"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то проблема скорее всего в том, что развёртывание было начато некоторое время назад и кеш успел измениться. Необходимо пересоздать один из упавших</w:t>
      </w:r>
    </w:p>
    <w:p>
      <w:pPr>
        <w:autoSpaceDN w:val="0"/>
        <w:autoSpaceDE w:val="0"/>
        <w:widowControl/>
        <w:spacing w:line="198" w:lineRule="exact" w:before="4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контейнеров container-puppet-service с разрешением на запись для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container-volume=/var/lib/container-puppet/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02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ps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60" w:right="0" w:firstLine="0"/>
              <w:jc w:val="left"/>
            </w:pPr>
            <w:r>
              <w:rPr>
                <w:rFonts w:ascii="SFIT1000" w:hAnsi="SFIT1000" w:eastAsia="SFIT1000"/>
                <w:b w:val="0"/>
                <w:i/>
                <w:color w:val="40808F"/>
                <w:sz w:val="20"/>
              </w:rPr>
              <w:t>#использовать вывод для пересоздания контейнера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4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inspect container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service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 |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jq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Config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CreateCommand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rm container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service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container run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&lt;...&gt;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volume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container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puppetlabs: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puppetlabs:rw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&lt;...&gt;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Остальные упавшие контейнеры вида container-puppet-service можно просто перезапустить: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podman restart container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puppet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service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36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Wait for puppet host configuration to finish</w:t>
      </w:r>
    </w:p>
    <w:p>
      <w:pPr>
        <w:autoSpaceDN w:val="0"/>
        <w:autoSpaceDE w:val="0"/>
        <w:widowControl/>
        <w:spacing w:line="204" w:lineRule="exact" w:before="2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при развёртывании сервисов Ansible падает на задаче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Wait for puppet host configuration to finish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сначала необходимо определить узел, на котором</w:t>
      </w:r>
    </w:p>
    <w:p>
      <w:pPr>
        <w:autoSpaceDN w:val="0"/>
        <w:autoSpaceDE w:val="0"/>
        <w:widowControl/>
        <w:spacing w:line="200" w:lineRule="exact" w:before="36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произошла ошибка: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YYYY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MM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DD HH:MM:SS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00000000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0000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0000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0000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000000000000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WAITING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Wait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for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puppet host configuration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to finish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controller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</w:p>
        </w:tc>
      </w:tr>
    </w:tbl>
    <w:p>
      <w:pPr>
        <w:autoSpaceDN w:val="0"/>
        <w:autoSpaceDE w:val="0"/>
        <w:widowControl/>
        <w:spacing w:line="202" w:lineRule="exact" w:before="20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примере выше ошибка произошла на узле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acloud-controller-0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поиска причины ошибки необходимо [зайти по ssh](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92" w:history="1">
          <w:r>
            <w:rPr>
              <w:rStyle w:val="Hyperlink"/>
            </w:rPr>
            <w:t>https://docs.openstack.org/</w:t>
          </w:r>
        </w:hyperlink>
      </w:r>
    </w:p>
    <w:p>
      <w:pPr>
        <w:autoSpaceDN w:val="0"/>
        <w:autoSpaceDE w:val="0"/>
        <w:widowControl/>
        <w:spacing w:line="200" w:lineRule="exact" w:before="3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92" w:history="1">
          <w:r>
            <w:rPr>
              <w:rStyle w:val="Hyperlink"/>
            </w:rPr>
            <w:t>tripleo-quickstart/latest/accessing-overcloud.html#logging-in-to-overcloud-hosts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) на этот узел и запустить puppet самостоятельно: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puppet apply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modulepath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etc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modules: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stack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modules: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usr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share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modules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detailed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exitcodes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summarize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color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true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verbose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debug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config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puppet_step_config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pp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51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Дальнейший поиск проблемы зависит от вывода команды.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9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3.2. Руководство по устранению неполадок</w:t>
            </w:r>
          </w:p>
        </w:tc>
        <w:tc>
          <w:tcPr>
            <w:tcW w:type="dxa" w:w="50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861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вывод команды долгий или недостаточно информативный, то добавьте флаг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--debug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Pacemaker</w:t>
      </w:r>
    </w:p>
    <w:p>
      <w:pPr>
        <w:autoSpaceDN w:val="0"/>
        <w:autoSpaceDE w:val="0"/>
        <w:widowControl/>
        <w:spacing w:line="198" w:lineRule="exact" w:before="23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Ошибка выглядит следующим образом: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Error: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4070A1"/>
                      <w:sz w:val="20"/>
                    </w:rPr>
                    <w:t xml:space="preserve"> 'pcs status | grep -q -e "acloud-compute-30[[:blank:]].*Started"'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returned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 xml:space="preserve"> 1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instead of one of [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>0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]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56" w:lineRule="exact" w:before="46" w:after="140"/>
        <w:ind w:left="68" w:right="74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значит, что pacemaker не смог запустить ресурс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acloud-compute-30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 любого из контроллеров выполните: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pcs status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2" w:lineRule="exact" w:before="200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 увидите статус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FAILED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ресурса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acloud-compute-30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Проверьте правильность его настройки: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pcs resource config acloud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compute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>30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2" w:lineRule="exact" w:before="2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выводе будет указан адрес ресурса в поле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Attributes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14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Проверьте доступность адреса с узла контроллера, на котором вы сейчас находитесь: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4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38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ping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 xml:space="preserve"> 1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ip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14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Проверьте, что на этот адрес ходят большие пакеты: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4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38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ping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 xml:space="preserve"> 1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 xml:space="preserve"> 10000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ip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2" w:lineRule="exact" w:before="200" w:after="136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Проверьте, что доступен порт 3121. Запрос не должен виснуть и не должен выводить ошибку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Failed to connect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4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38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curl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ip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: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>3121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4" w:lineRule="exact" w:before="200" w:after="134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порт не доступен, то зайдите на проблемный узел по ssh и проверьте статус сервиса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pacemaker_remote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systemctl status pacemaker_remote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54" w:lineRule="exact" w:before="48" w:after="762"/>
        <w:ind w:left="68" w:right="18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Этот сервис должен быть активен только на узлах виртуализации. На узлах контроллерах должен быть активен сервис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pacemaker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Если сервис активен, но имеет ошибки вида: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9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3.2. Руководство по устранению неполадок</w:t>
            </w:r>
          </w:p>
        </w:tc>
        <w:tc>
          <w:tcPr>
            <w:tcW w:type="dxa" w:w="50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862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940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error: TLS handshake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with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remote client failed: An illegal parameter has been received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</w:p>
        </w:tc>
      </w:tr>
    </w:tbl>
    <w:p>
      <w:pPr>
        <w:autoSpaceDN w:val="0"/>
        <w:autoSpaceDE w:val="0"/>
        <w:widowControl/>
        <w:spacing w:line="204" w:lineRule="exact" w:before="202" w:after="122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то скопируйте файл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/etc/pacemaker/auth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рабочего узла. Команды с узла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ssh tripleo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admin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@&lt;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working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ctlplane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'sudo cp /etc/pacemaker/auth ./'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rsync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azP tripleo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admin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@&lt;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working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ctlplane:authkey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./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rsync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azP authkey tripleo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admin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@&lt;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failed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ctlplane: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ssh tripleo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admin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@&lt;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failed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ctlplane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'sudo cp authkey /etc/pacemaker/'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12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решения проблем зайдите на любой из контроллеров и выполните: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pcs resouce refresh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failed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host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2" w:lineRule="exact" w:before="2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указанном выше примере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failed-host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==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acloud-compute-30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Запустите повторно puppet на узле, на котором puppet упал изначально.</w:t>
      </w:r>
    </w:p>
    <w:p>
      <w:pPr>
        <w:autoSpaceDN w:val="0"/>
        <w:autoSpaceDE w:val="0"/>
        <w:widowControl/>
        <w:spacing w:line="200" w:lineRule="exact" w:before="15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puppet выполнит работу без ошибок, то продолжите работу Ansible далее без повторного выполнения задачи Ansible.</w:t>
      </w:r>
    </w:p>
    <w:p>
      <w:pPr>
        <w:autoSpaceDN w:val="0"/>
        <w:autoSpaceDE w:val="0"/>
        <w:widowControl/>
        <w:spacing w:line="200" w:lineRule="exact" w:before="30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Не найден хост</w:t>
      </w:r>
    </w:p>
    <w:p>
      <w:pPr>
        <w:autoSpaceDN w:val="0"/>
        <w:autoSpaceDE w:val="0"/>
        <w:widowControl/>
        <w:spacing w:line="200" w:lineRule="exact" w:before="168" w:after="176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После обновления развёртывания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50.0" w:type="dxa"/>
      </w:tblPr>
      <w:tblGrid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</w:tblGrid>
      <w:tr>
        <w:trPr>
          <w:trHeight w:hRule="exact" w:val="282"/>
        </w:trPr>
        <w:tc>
          <w:tcPr>
            <w:tcW w:type="dxa" w:w="1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 Переведите</w:t>
            </w:r>
          </w:p>
        </w:tc>
        <w:tc>
          <w:tcPr>
            <w:tcW w:type="dxa" w:w="14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nova-scheduler</w:t>
            </w:r>
          </w:p>
        </w:tc>
        <w:tc>
          <w:tcPr>
            <w:tcW w:type="dxa" w:w="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  <w:tc>
          <w:tcPr>
            <w:tcW w:type="dxa" w:w="8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режим</w:t>
            </w:r>
          </w:p>
        </w:tc>
        <w:tc>
          <w:tcPr>
            <w:tcW w:type="dxa" w:w="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debug.</w:t>
            </w:r>
          </w:p>
        </w:tc>
        <w:tc>
          <w:tcPr>
            <w:tcW w:type="dxa" w:w="5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</w:t>
            </w:r>
          </w:p>
        </w:tc>
        <w:tc>
          <w:tcPr>
            <w:tcW w:type="dxa" w:w="6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этого</w:t>
            </w:r>
          </w:p>
        </w:tc>
        <w:tc>
          <w:tcPr>
            <w:tcW w:type="dxa" w:w="11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поменяйте</w:t>
            </w:r>
          </w:p>
        </w:tc>
        <w:tc>
          <w:tcPr>
            <w:tcW w:type="dxa" w:w="10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1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>debug=False</w:t>
            </w:r>
          </w:p>
        </w:tc>
        <w:tc>
          <w:tcPr>
            <w:tcW w:type="dxa" w:w="3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  <w:tc>
          <w:tcPr>
            <w:tcW w:type="dxa" w:w="5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>True</w:t>
            </w:r>
          </w:p>
        </w:tc>
        <w:tc>
          <w:tcPr>
            <w:tcW w:type="dxa" w:w="3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  <w:tc>
          <w:tcPr>
            <w:tcW w:type="dxa" w:w="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файле</w:t>
            </w:r>
          </w:p>
        </w:tc>
        <w:tc>
          <w:tcPr>
            <w:tcW w:type="dxa" w:w="26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>/var/lib/config-data/puppet-</w:t>
            </w:r>
          </w:p>
        </w:tc>
      </w:tr>
    </w:tbl>
    <w:p>
      <w:pPr>
        <w:autoSpaceDN w:val="0"/>
        <w:autoSpaceDE w:val="0"/>
        <w:widowControl/>
        <w:spacing w:line="202" w:lineRule="exact" w:before="18" w:after="130"/>
        <w:ind w:left="566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generated/nova/etc/nova/nova.conf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Затем перезапустите nova-scheduler: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5.99999999999994" w:type="dxa"/>
      </w:tblPr>
      <w:tblGrid>
        <w:gridCol w:w="14158"/>
      </w:tblGrid>
      <w:tr>
        <w:trPr>
          <w:trHeight w:hRule="exact" w:val="360"/>
        </w:trPr>
        <w:tc>
          <w:tcPr>
            <w:tcW w:type="dxa" w:w="13624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systemctl restart tripleo_nova_scheduler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126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Попробуйте создать виртуальную машину и проверьте в логах ошибку: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4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38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less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var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log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containers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nova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nova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scheduler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.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log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126"/>
        <w:ind w:left="5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ошибка выглядит следующим образом: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4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38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Filter AllHostsFilter returned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 xml:space="preserve"> 0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host(s)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126"/>
        <w:ind w:left="5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то зайдите на любой контроллер (только один!) и выполните: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296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exec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ti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 root nova_compute nova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manage placement heal_allocations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672"/>
        </w:trPr>
        <w:tc>
          <w:tcPr>
            <w:tcW w:type="dxa" w:w="1120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50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exec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ti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 root nova_compute nova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manage placement sync_aggregates</w:t>
            </w:r>
          </w:p>
        </w:tc>
        <w:tc>
          <w:tcPr>
            <w:tcW w:type="dxa" w:w="280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112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3.2. Руководство по устранению неполадок</w:t>
            </w:r>
          </w:p>
        </w:tc>
        <w:tc>
          <w:tcPr>
            <w:tcW w:type="dxa" w:w="28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863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Число используемых ресурсов на гипервизорах обнулилось</w:t>
      </w:r>
    </w:p>
    <w:p>
      <w:pPr>
        <w:autoSpaceDN w:val="0"/>
        <w:autoSpaceDE w:val="0"/>
        <w:widowControl/>
        <w:spacing w:line="200" w:lineRule="exact" w:before="16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Такое может произойти, если вы попытались поменять основной домен для имен хостов. В таком случае вы увидете следующее.</w:t>
      </w:r>
    </w:p>
    <w:p>
      <w:pPr>
        <w:autoSpaceDN w:val="0"/>
        <w:autoSpaceDE w:val="0"/>
        <w:widowControl/>
        <w:spacing w:line="202" w:lineRule="exact" w:before="160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Например, вы поменяли хостнейм с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localdomain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novalocal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тогда: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server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list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all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projects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 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compute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12.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localdomain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 value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wc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7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20</w:t>
            </w:r>
          </w:p>
        </w:tc>
      </w:tr>
    </w:tbl>
    <w:p>
      <w:pPr>
        <w:autoSpaceDN w:val="0"/>
        <w:autoSpaceDE w:val="0"/>
        <w:widowControl/>
        <w:spacing w:line="16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hypervisor show 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compute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12.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novalocal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 service_host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 running_vms</w:t>
            </w:r>
          </w:p>
        </w:tc>
      </w:tr>
    </w:tbl>
    <w:p>
      <w:pPr>
        <w:autoSpaceDN w:val="0"/>
        <w:autoSpaceDE w:val="0"/>
        <w:widowControl/>
        <w:spacing w:line="16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266"/>
        </w:trPr>
        <w:tc>
          <w:tcPr>
            <w:tcW w:type="dxa" w:w="1412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+--------------+-----------------------------------------+</w:t>
            </w:r>
          </w:p>
        </w:tc>
      </w:tr>
      <w:tr>
        <w:trPr>
          <w:trHeight w:hRule="exact" w:val="252"/>
        </w:trPr>
        <w:tc>
          <w:tcPr>
            <w:tcW w:type="dxa" w:w="12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Field</w:t>
            </w:r>
          </w:p>
        </w:tc>
        <w:tc>
          <w:tcPr>
            <w:tcW w:type="dxa" w:w="29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4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Value</w:t>
            </w:r>
          </w:p>
        </w:tc>
        <w:tc>
          <w:tcPr>
            <w:tcW w:type="dxa" w:w="99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83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228"/>
        </w:trPr>
        <w:tc>
          <w:tcPr>
            <w:tcW w:type="dxa" w:w="1412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+--------------+-----------------------------------------+</w:t>
            </w:r>
          </w:p>
        </w:tc>
      </w:tr>
      <w:tr>
        <w:trPr>
          <w:trHeight w:hRule="exact" w:val="250"/>
        </w:trPr>
        <w:tc>
          <w:tcPr>
            <w:tcW w:type="dxa" w:w="15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running_vms</w:t>
            </w:r>
          </w:p>
        </w:tc>
        <w:tc>
          <w:tcPr>
            <w:tcW w:type="dxa" w:w="24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0</w:t>
            </w:r>
          </w:p>
        </w:tc>
        <w:tc>
          <w:tcPr>
            <w:tcW w:type="dxa" w:w="101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205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service_host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compute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12.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localdomain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+--------------+-----------------------------------------+</w:t>
            </w:r>
          </w:p>
        </w:tc>
      </w:tr>
    </w:tbl>
    <w:p>
      <w:pPr>
        <w:autoSpaceDN w:val="0"/>
        <w:autoSpaceDE w:val="0"/>
        <w:widowControl/>
        <w:spacing w:line="202" w:lineRule="exact" w:before="20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Причина проблемы в том, что у виртуалок, запущенных на хосте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acloud-compute-12.localdomain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есть параметр гипервизора, который остался в значении</w:t>
      </w:r>
    </w:p>
    <w:p>
      <w:pPr>
        <w:autoSpaceDN w:val="0"/>
        <w:autoSpaceDE w:val="0"/>
        <w:widowControl/>
        <w:spacing w:line="204" w:lineRule="exact" w:before="36" w:after="0"/>
        <w:ind w:left="68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acloud-compute-12.localdomain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4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Чтобы решить проблему, необходимо на любом из контроллеров зайти в базу данных Mariadb и поменять значение для виртуалки: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539"/>
        <w:gridCol w:w="3539"/>
        <w:gridCol w:w="3539"/>
        <w:gridCol w:w="3539"/>
      </w:tblGrid>
      <w:tr>
        <w:trPr>
          <w:trHeight w:hRule="exact" w:val="396"/>
        </w:trPr>
        <w:tc>
          <w:tcPr>
            <w:tcW w:type="dxa" w:w="1413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ps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grep galera</w:t>
            </w:r>
          </w:p>
        </w:tc>
      </w:tr>
      <w:tr>
        <w:trPr>
          <w:trHeight w:hRule="exact" w:val="360"/>
        </w:trPr>
        <w:tc>
          <w:tcPr>
            <w:tcW w:type="dxa" w:w="1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ab09fec32c4b</w:t>
            </w:r>
          </w:p>
        </w:tc>
        <w:tc>
          <w:tcPr>
            <w:tcW w:type="dxa" w:w="1272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8" w:after="0"/>
              <w:ind w:left="1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ctlplane: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8787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mariadb:pcmklatest</w:t>
            </w:r>
          </w:p>
        </w:tc>
      </w:tr>
      <w:tr>
        <w:trPr>
          <w:trHeight w:hRule="exact" w:val="296"/>
        </w:trPr>
        <w:tc>
          <w:tcPr>
            <w:tcW w:type="dxa" w:w="247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bin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bash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usr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...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0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9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days ago</w:t>
            </w:r>
          </w:p>
        </w:tc>
        <w:tc>
          <w:tcPr>
            <w:tcW w:type="dxa" w:w="1030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2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Up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8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days ago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1284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24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galera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bundle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podman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176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02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exec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ti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 root galera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bundle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podman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mysql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00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742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use nova_api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980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select display_name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from</w:t>
            </w:r>
            <w:r>
              <w:rPr>
                <w:rFonts w:ascii="SFTT1000" w:hAnsi="SFTT1000" w:eastAsia="SFTT1000"/>
                <w:b w:val="0"/>
                <w:i w:val="0"/>
                <w:color w:val="0D85B5"/>
                <w:sz w:val="20"/>
              </w:rPr>
              <w:t xml:space="preserve"> instances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where node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>'acloud-compute-12.localdomain'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and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deleted_at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is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null;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7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20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begin;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67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58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update instances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node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>'acloud-compute-12.novalocal'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where node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>'acloud-compute-12.localdomain'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916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98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and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deleted_at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is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null;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534"/>
        </w:trPr>
        <w:tc>
          <w:tcPr>
            <w:tcW w:type="dxa" w:w="894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10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commit ;</w:t>
            </w:r>
          </w:p>
        </w:tc>
        <w:tc>
          <w:tcPr>
            <w:tcW w:type="dxa" w:w="506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89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3.2. Руководство по устранению неполадок</w:t>
            </w:r>
          </w:p>
        </w:tc>
        <w:tc>
          <w:tcPr>
            <w:tcW w:type="dxa" w:w="50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864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366" w:lineRule="exact" w:before="402" w:after="140"/>
        <w:ind w:left="68" w:right="8064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Бекенд для cinder недоступен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Если бэкенд находится в статусе down при выполнении команды: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openstack volume service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list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Сначала проверить доступность бэкенда с узлов, пароли, МТУ сети. Затем: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volume service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disable hostgroup</w:t>
            </w:r>
            <w:r>
              <w:rPr>
                <w:rFonts w:ascii="SFTT1000" w:hAnsi="SFTT1000" w:eastAsia="SFTT1000"/>
                <w:b w:val="0"/>
                <w:i w:val="0"/>
                <w:color w:val="545454"/>
                <w:sz w:val="20"/>
              </w:rPr>
              <w:t>@tripleo_ceph_reliable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cinder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volume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vv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pcs resource restart openstack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cinder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volume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volume service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enable hostgroup</w:t>
            </w:r>
            <w:r>
              <w:rPr>
                <w:rFonts w:ascii="SFTT1000" w:hAnsi="SFTT1000" w:eastAsia="SFTT1000"/>
                <w:b w:val="0"/>
                <w:i w:val="0"/>
                <w:color w:val="545454"/>
                <w:sz w:val="20"/>
              </w:rPr>
              <w:t>@tripleo_ceph_reliable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cinder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volume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vv</w:t>
            </w:r>
          </w:p>
        </w:tc>
      </w:tr>
    </w:tbl>
    <w:p>
      <w:pPr>
        <w:autoSpaceDN w:val="0"/>
        <w:autoSpaceDE w:val="0"/>
        <w:widowControl/>
        <w:spacing w:line="364" w:lineRule="exact" w:before="204" w:after="148"/>
        <w:ind w:left="68" w:right="3024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Вычислительный узел не добавлен в nova_cell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Если на вычислительном узле в логах /var/log/containers/nova/nova-compute.log ошибка выглядит следующим образом: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278"/>
        </w:trPr>
        <w:tc>
          <w:tcPr>
            <w:tcW w:type="dxa" w:w="14122"/>
            <w:gridSpan w:val="2"/>
            <w:tcBorders/>
            <w:shd w:fill="f2f2f2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ERROR nova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cmd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common [req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4431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a4a0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6789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466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9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ed1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b518a05b5771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 - - -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 No db access allo</w:t>
            </w:r>
          </w:p>
        </w:tc>
      </w:tr>
      <w:tr>
        <w:trPr>
          <w:trHeight w:hRule="exact" w:val="320"/>
        </w:trPr>
        <w:tc>
          <w:tcPr>
            <w:tcW w:type="dxa" w:w="230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wed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in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nova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compute:</w:t>
            </w:r>
          </w:p>
        </w:tc>
        <w:tc>
          <w:tcPr>
            <w:tcW w:type="dxa" w:w="11820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File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"/usr/bin/nova-compute"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, line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10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in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module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То скорее всего вычислительный узел был развёрнут без undercloud узла в консоли, и тогда нужно развернуть с ним вместе.</w:t>
      </w:r>
    </w:p>
    <w:p>
      <w:pPr>
        <w:autoSpaceDN w:val="0"/>
        <w:autoSpaceDE w:val="0"/>
        <w:widowControl/>
        <w:spacing w:line="366" w:lineRule="exact" w:before="154" w:after="140"/>
        <w:ind w:left="68" w:right="979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Ошибка миграции Host key verification failed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Быстрый метод решения проблемы: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su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echo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'StrictHostKeyChecking no'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&gt;&gt;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config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data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generated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nova_libvirt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nova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config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systemctl restart tripleo_nova_compute</w:t>
            </w:r>
          </w:p>
        </w:tc>
      </w:tr>
    </w:tbl>
    <w:p>
      <w:pPr>
        <w:autoSpaceDN w:val="0"/>
        <w:autoSpaceDE w:val="0"/>
        <w:widowControl/>
        <w:spacing w:line="366" w:lineRule="exact" w:before="202" w:after="138"/>
        <w:ind w:left="68" w:right="360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Виртуальная машина в статусе ERROR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Если виртуальная машина перешла в статус ERROR, то необходимо выяснить, на каком узле находится машина: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openstack server show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 OS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EXT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SRV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ATTR:host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server_id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name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tabs>
          <w:tab w:pos="310" w:val="left"/>
        </w:tabs>
        <w:autoSpaceDE w:val="0"/>
        <w:widowControl/>
        <w:spacing w:line="358" w:lineRule="exact" w:before="40" w:after="758"/>
        <w:ind w:left="68" w:right="76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Зайти на узел и выяснить ошибку. Варианты могут быть следующие: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Память: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9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3.2. Руководство по устранению неполадок</w:t>
            </w:r>
          </w:p>
        </w:tc>
        <w:tc>
          <w:tcPr>
            <w:tcW w:type="dxa" w:w="50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865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948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50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free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mh</w:t>
            </w:r>
          </w:p>
        </w:tc>
      </w:tr>
    </w:tbl>
    <w:p>
      <w:pPr>
        <w:autoSpaceDN w:val="0"/>
        <w:autoSpaceDE w:val="0"/>
        <w:widowControl/>
        <w:spacing w:line="200" w:lineRule="exact" w:before="194" w:after="14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Дисковая память: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4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38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df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h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14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Статус контейнеров: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4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38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podman ps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|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grep nova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200" w:after="138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Логи контейнеров: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6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40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ls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var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log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containers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выяснения всех ошибок и их исправления проверьте существование ВМ на этом узле, а именно: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ls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var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lib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nova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instances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server_id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Затем верните ВМ в работающее состояние: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server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state active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server_id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server stop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server_id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server start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server_id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autoSpaceDE w:val="0"/>
        <w:widowControl/>
        <w:spacing w:line="200" w:lineRule="exact" w:before="20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машина снова перешла в состояние ERROR, значит ошибка не исправлена - продолжайте исследовать.</w:t>
      </w:r>
    </w:p>
    <w:p>
      <w:pPr>
        <w:autoSpaceDN w:val="0"/>
        <w:autoSpaceDE w:val="0"/>
        <w:widowControl/>
        <w:spacing w:line="200" w:lineRule="exact" w:before="32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Libvirt ошибка секрета</w:t>
      </w:r>
    </w:p>
    <w:p>
      <w:pPr>
        <w:autoSpaceDN w:val="0"/>
        <w:autoSpaceDE w:val="0"/>
        <w:widowControl/>
        <w:spacing w:line="198" w:lineRule="exact" w:before="16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виртуальной машине в логах узла виртуализации /var/log/containers/libvirt/ видна ошибка: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Secret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not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found: no secret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with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matching uuid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200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Выполните на узле: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exec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ti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 root nova_virtqemud virsh secret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list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exec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ti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 root nova_virtqemud virsh secret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undefine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secret_uuid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exec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ti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 root nova_virtqemud virsh secret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define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etc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nova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secret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xml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820"/>
        </w:trPr>
        <w:tc>
          <w:tcPr>
            <w:tcW w:type="dxa" w:w="1028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exec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ti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 root nova_virtqemud virsh secret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set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value</w:t>
            </w:r>
          </w:p>
        </w:tc>
        <w:tc>
          <w:tcPr>
            <w:tcW w:type="dxa" w:w="372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102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3.2. Руководство по устранению неполадок</w:t>
            </w:r>
          </w:p>
        </w:tc>
        <w:tc>
          <w:tcPr>
            <w:tcW w:type="dxa" w:w="37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866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918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Причина ошибки - смена fsid для ceph’а, необходимо удалить старый fsid и добавить новый указанными выше командами.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9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3.2. Руководство по устранению неполадок</w:t>
            </w:r>
          </w:p>
        </w:tc>
        <w:tc>
          <w:tcPr>
            <w:tcW w:type="dxa" w:w="50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867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80"/>
        <w:ind w:left="0" w:right="0"/>
      </w:pPr>
    </w:p>
    <w:p>
      <w:pPr>
        <w:autoSpaceDN w:val="0"/>
        <w:autoSpaceDE w:val="0"/>
        <w:widowControl/>
        <w:spacing w:line="496" w:lineRule="exact" w:before="0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ГЛАВА</w:t>
      </w:r>
      <w:r>
        <w:rPr>
          <w:rFonts w:ascii="SFSS2488" w:hAnsi="SFSS2488" w:eastAsia="SFSS2488"/>
          <w:b w:val="0"/>
          <w:i w:val="0"/>
          <w:color w:val="000000"/>
          <w:sz w:val="50"/>
        </w:rPr>
        <w:t xml:space="preserve"> 4</w:t>
      </w:r>
    </w:p>
    <w:p>
      <w:pPr>
        <w:autoSpaceDN w:val="0"/>
        <w:autoSpaceDE w:val="0"/>
        <w:widowControl/>
        <w:spacing w:line="286" w:lineRule="exact" w:before="1522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Руководство по тестированию</w:t>
      </w:r>
    </w:p>
    <w:p>
      <w:pPr>
        <w:autoSpaceDN w:val="0"/>
        <w:autoSpaceDE w:val="0"/>
        <w:widowControl/>
        <w:spacing w:line="286" w:lineRule="exact" w:before="1468" w:after="0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4.1 Программа и методика испытаний</w:t>
      </w:r>
    </w:p>
    <w:p>
      <w:pPr>
        <w:autoSpaceDN w:val="0"/>
        <w:autoSpaceDE w:val="0"/>
        <w:widowControl/>
        <w:spacing w:line="238" w:lineRule="exact" w:before="270" w:after="0"/>
        <w:ind w:left="6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4.1.1 1. Объект испытаний</w:t>
      </w:r>
    </w:p>
    <w:p>
      <w:pPr>
        <w:autoSpaceDN w:val="0"/>
        <w:autoSpaceDE w:val="0"/>
        <w:widowControl/>
        <w:spacing w:line="198" w:lineRule="exact" w:before="194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1.1 Полное наименование программного обеспечения</w:t>
      </w:r>
    </w:p>
    <w:p>
      <w:pPr>
        <w:autoSpaceDN w:val="0"/>
        <w:autoSpaceDE w:val="0"/>
        <w:widowControl/>
        <w:spacing w:line="200" w:lineRule="exact" w:before="166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Объектом испытаний является программное обеспечения «Отечественная облачная платформа 1.0».</w:t>
      </w:r>
    </w:p>
    <w:p>
      <w:pPr>
        <w:autoSpaceDN w:val="0"/>
        <w:autoSpaceDE w:val="0"/>
        <w:widowControl/>
        <w:spacing w:line="240" w:lineRule="exact" w:before="328" w:after="0"/>
        <w:ind w:left="6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4.1.2 2. Цель испытаний</w:t>
      </w:r>
    </w:p>
    <w:p>
      <w:pPr>
        <w:autoSpaceDN w:val="0"/>
        <w:autoSpaceDE w:val="0"/>
        <w:widowControl/>
        <w:spacing w:line="200" w:lineRule="exact" w:before="15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Целью проведения испытаний Программы является выявление возможных ошибок и недоработок для последующего их устранения, а также обеспечения</w:t>
      </w:r>
    </w:p>
    <w:p>
      <w:pPr>
        <w:autoSpaceDN w:val="0"/>
        <w:autoSpaceDE w:val="0"/>
        <w:widowControl/>
        <w:spacing w:line="198" w:lineRule="exact" w:before="40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функционирования Программы в полном объеме.</w:t>
      </w:r>
    </w:p>
    <w:p>
      <w:pPr>
        <w:autoSpaceDN w:val="0"/>
        <w:autoSpaceDE w:val="0"/>
        <w:widowControl/>
        <w:spacing w:line="200" w:lineRule="exact" w:before="160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Задачей испытания является последовательное выполнение этапов проверки согласно настоящей программе и методике испытаний.</w:t>
      </w:r>
    </w:p>
    <w:p>
      <w:pPr>
        <w:autoSpaceDN w:val="0"/>
        <w:autoSpaceDE w:val="0"/>
        <w:widowControl/>
        <w:spacing w:line="200" w:lineRule="exact" w:before="1140" w:after="0"/>
        <w:ind w:left="0" w:right="2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868</w:t>
      </w:r>
    </w:p>
    <w:p>
      <w:pPr>
        <w:sectPr>
          <w:pgSz w:w="16838" w:h="11906"/>
          <w:pgMar w:top="1440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418" w:after="0"/>
        <w:ind w:left="4" w:right="4032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4.1.3 3. Техническое обеспечение испытаний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Программное обеспечение Системы должно корректно функционировать в следующих интернет-браузерах: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Mozilla Firefox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Google Chrome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Яндекс.Браузер</w:t>
      </w:r>
    </w:p>
    <w:p>
      <w:pPr>
        <w:autoSpaceDN w:val="0"/>
        <w:autoSpaceDE w:val="0"/>
        <w:widowControl/>
        <w:spacing w:line="238" w:lineRule="exact" w:before="330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4.1.4 Приложение А</w:t>
      </w:r>
    </w:p>
    <w:p>
      <w:pPr>
        <w:autoSpaceDN w:val="0"/>
        <w:tabs>
          <w:tab w:pos="246" w:val="left"/>
          <w:tab w:pos="502" w:val="left"/>
        </w:tabs>
        <w:autoSpaceDE w:val="0"/>
        <w:widowControl/>
        <w:spacing w:line="322" w:lineRule="exact" w:before="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Тестирование программы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Требования: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Система должна обеспечить реализацию компонентов пользовательского интерфейса в виде веб-интерфейса, работа с которым осуществляется с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АРМ при помощи интернет-браузера.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Программа должна скрывать данные пользователя при вводе.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Программа должна обеспечивать авторизацию пользователя.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Программа должна обеспечивать создание нового проекта.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Программа должна обеспечивать добавление пользователя в проект.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Программа должна обеспечивать создание нового диска в проекте.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7. Программа должна обеспечивать создание новой сети в проекте.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8. Программа должна обеспечивать создание виртуальной машины в проекте.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9. Программа должна обеспечивать подключение диска к виртуальной машине в проекте.</w:t>
      </w:r>
    </w:p>
    <w:p>
      <w:pPr>
        <w:autoSpaceDN w:val="0"/>
        <w:autoSpaceDE w:val="0"/>
        <w:widowControl/>
        <w:spacing w:line="198" w:lineRule="exact" w:before="160" w:after="2588"/>
        <w:ind w:left="1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10. Программа должна обеспечивать создание резервной копии (снимка) виртуальной машины в проекте.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7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4.1. Программа и методика испытаний</w:t>
            </w:r>
          </w:p>
        </w:tc>
        <w:tc>
          <w:tcPr>
            <w:tcW w:type="dxa" w:w="52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869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80"/>
        <w:ind w:left="0" w:right="0"/>
      </w:pPr>
    </w:p>
    <w:p>
      <w:pPr>
        <w:autoSpaceDN w:val="0"/>
        <w:autoSpaceDE w:val="0"/>
        <w:widowControl/>
        <w:spacing w:line="496" w:lineRule="exact" w:before="0" w:after="0"/>
        <w:ind w:left="0" w:right="100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ГЛАВА</w:t>
      </w:r>
      <w:r>
        <w:rPr>
          <w:rFonts w:ascii="SFSS2488" w:hAnsi="SFSS2488" w:eastAsia="SFSS2488"/>
          <w:b w:val="0"/>
          <w:i w:val="0"/>
          <w:color w:val="000000"/>
          <w:sz w:val="50"/>
        </w:rPr>
        <w:t xml:space="preserve"> 5</w:t>
      </w:r>
    </w:p>
    <w:p>
      <w:pPr>
        <w:autoSpaceDN w:val="0"/>
        <w:autoSpaceDE w:val="0"/>
        <w:widowControl/>
        <w:spacing w:line="286" w:lineRule="exact" w:before="1522" w:after="0"/>
        <w:ind w:left="0" w:right="100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Коммерческая информация</w:t>
      </w:r>
    </w:p>
    <w:p>
      <w:pPr>
        <w:autoSpaceDN w:val="0"/>
        <w:autoSpaceDE w:val="0"/>
        <w:widowControl/>
        <w:spacing w:line="286" w:lineRule="exact" w:before="1468" w:after="0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5.1 Информация о стоимости лицензий</w:t>
      </w:r>
    </w:p>
    <w:p>
      <w:pPr>
        <w:autoSpaceDN w:val="0"/>
        <w:autoSpaceDE w:val="0"/>
        <w:widowControl/>
        <w:spacing w:line="200" w:lineRule="exact" w:before="242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Стоимость лицензий на использование программного обеспечения «Отечественная облачная платформа 1.0» определяется на договорной основе.</w:t>
      </w:r>
    </w:p>
    <w:p>
      <w:pPr>
        <w:autoSpaceDN w:val="0"/>
        <w:autoSpaceDE w:val="0"/>
        <w:widowControl/>
        <w:spacing w:line="288" w:lineRule="exact" w:before="392" w:after="454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5.2 AccentOS RemoteApp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4.00000000000006" w:type="dxa"/>
      </w:tblPr>
      <w:tblGrid>
        <w:gridCol w:w="14108"/>
      </w:tblGrid>
      <w:tr>
        <w:trPr>
          <w:trHeight w:hRule="exact" w:val="594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106" w:after="0"/>
              <w:ind w:left="37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Стоимость</w:t>
            </w:r>
          </w:p>
        </w:tc>
      </w:tr>
    </w:tbl>
    <w:p>
      <w:pPr>
        <w:autoSpaceDN w:val="0"/>
        <w:autoSpaceDE w:val="0"/>
        <w:widowControl/>
        <w:spacing w:line="200" w:lineRule="exact" w:before="200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Программное обеспечение AccentOS RemoteApp служит для публикации и администрирования удалённых приложений с серверов под управлением</w:t>
      </w:r>
    </w:p>
    <w:p>
      <w:pPr>
        <w:autoSpaceDN w:val="0"/>
        <w:autoSpaceDE w:val="0"/>
        <w:widowControl/>
        <w:spacing w:line="198" w:lineRule="exact" w:before="40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облачных платформ.</w:t>
      </w:r>
    </w:p>
    <w:p>
      <w:pPr>
        <w:autoSpaceDN w:val="0"/>
        <w:autoSpaceDE w:val="0"/>
        <w:widowControl/>
        <w:spacing w:line="200" w:lineRule="exact" w:before="160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Система предоставляет наборы приложений для пользователей, в их личных кабинетах.</w:t>
      </w:r>
    </w:p>
    <w:p>
      <w:pPr>
        <w:autoSpaceDN w:val="0"/>
        <w:autoSpaceDE w:val="0"/>
        <w:widowControl/>
        <w:spacing w:line="200" w:lineRule="exact" w:before="158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Программное обеспечением поддерживает публикацию приложения как через веб-интерфейс, так и публикацию напрямую на рабочий стол пользователя.</w:t>
      </w:r>
    </w:p>
    <w:p>
      <w:pPr>
        <w:autoSpaceDN w:val="0"/>
        <w:autoSpaceDE w:val="0"/>
        <w:widowControl/>
        <w:spacing w:line="200" w:lineRule="exact" w:before="404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870</w:t>
      </w:r>
    </w:p>
    <w:p>
      <w:pPr>
        <w:sectPr>
          <w:pgSz w:w="16838" w:h="11906"/>
          <w:pgMar w:top="1440" w:right="1318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Программный продукт AccentOS RemoteApp включен в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93" w:history="1">
          <w:r>
            <w:rPr>
              <w:rStyle w:val="Hyperlink"/>
            </w:rPr>
            <w:t>Единый реестр российских программ для электронных вычислительных машин и баз данных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Документация, содержащая информацию, необходимую для установки программного обеспечения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4" w:right="4464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Документация, содержащая описание функциональных характеристик программного обеспечения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TT1000" w:hAnsi="SFTT1000" w:eastAsia="SFTT1000"/>
          <w:b w:val="0"/>
          <w:i w:val="0"/>
          <w:color w:val="000000"/>
          <w:sz w:val="20"/>
        </w:rPr>
        <w:t>Документация, содержащая информацию, необходимую для эксплуатации программного обеспечения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98" w:lineRule="exact" w:before="270" w:after="6942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5.2.1 Стоимость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Стоимость ПО определяется по запросу клиента, в зависимости от запрашиваемых характеристик и необходимого функционала. Для уточнения стоимости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необходимо обратиться по номеру телефона +7 (495) 899 0929 или отправить письмо на email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9" w:history="1">
          <w:r>
            <w:rPr>
              <w:rStyle w:val="Hyperlink"/>
            </w:rPr>
            <w:t>info@moncloud.ru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5.2. AccentOS RemoteApp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871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80"/>
        <w:ind w:left="0" w:right="0"/>
      </w:pPr>
    </w:p>
    <w:p>
      <w:pPr>
        <w:autoSpaceDN w:val="0"/>
        <w:autoSpaceDE w:val="0"/>
        <w:widowControl/>
        <w:spacing w:line="496" w:lineRule="exact" w:before="0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ГЛАВА</w:t>
      </w:r>
      <w:r>
        <w:rPr>
          <w:rFonts w:ascii="SFSS2488" w:hAnsi="SFSS2488" w:eastAsia="SFSS2488"/>
          <w:b w:val="0"/>
          <w:i w:val="0"/>
          <w:color w:val="000000"/>
          <w:sz w:val="50"/>
        </w:rPr>
        <w:t xml:space="preserve"> 6</w:t>
      </w:r>
    </w:p>
    <w:p>
      <w:pPr>
        <w:autoSpaceDN w:val="0"/>
        <w:autoSpaceDE w:val="0"/>
        <w:widowControl/>
        <w:spacing w:line="286" w:lineRule="exact" w:before="1522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Глоссарий</w:t>
      </w:r>
    </w:p>
    <w:p>
      <w:pPr>
        <w:autoSpaceDN w:val="0"/>
        <w:autoSpaceDE w:val="0"/>
        <w:widowControl/>
        <w:spacing w:line="240" w:lineRule="exact" w:before="1372" w:after="0"/>
        <w:ind w:left="504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ACL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(Access Control List), список управления доступом, который определяет, кто или что может получать доступ к объекту (программе, процессу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файлу), и какие именно операции разрешено или запрещено выполнять субъекту (пользователю, группе пользователей).</w:t>
      </w:r>
    </w:p>
    <w:p>
      <w:pPr>
        <w:autoSpaceDN w:val="0"/>
        <w:autoSpaceDE w:val="0"/>
        <w:widowControl/>
        <w:spacing w:line="240" w:lineRule="exact" w:before="118" w:after="0"/>
        <w:ind w:left="504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ACPI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открытый промышленный стандарт, впервые выпущенный в декабре 1996 года и разработанный совместно компаниями HP, Intel, Microsoft, Phoenix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Toshiba, который определяет общий интерфейс для обнаружения аппаратного обеспечения, управления питанием и конфигурации материнской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платы и устройств.</w:t>
      </w:r>
    </w:p>
    <w:p>
      <w:pPr>
        <w:autoSpaceDN w:val="0"/>
        <w:autoSpaceDE w:val="0"/>
        <w:widowControl/>
        <w:spacing w:line="240" w:lineRule="exact" w:before="118" w:after="0"/>
        <w:ind w:left="504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Active Directory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LDAP-совместимая реализация службы каталогов корпорации Microsoft для операционных систем семейства Windows Server. Позволяет администра-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торам использовать групповые политики для обеспечения единообразия настройки пользовательской рабочей среды, разворачивать программное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обеспечение на множестве компьютеров через групповые политики или посредством System Center Configuration Manager (ранее — Microsoft Systems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Management Server), устанавливать обновления операционной системы, прикладного и серверного программного обеспечения на всех компьютерах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сети, используя Службу обновления Windows Server.</w:t>
      </w:r>
    </w:p>
    <w:p>
      <w:pPr>
        <w:autoSpaceDN w:val="0"/>
        <w:autoSpaceDE w:val="0"/>
        <w:widowControl/>
        <w:spacing w:line="200" w:lineRule="exact" w:before="158" w:after="0"/>
        <w:ind w:left="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Amphora</w:t>
      </w:r>
    </w:p>
    <w:p>
      <w:pPr>
        <w:autoSpaceDN w:val="0"/>
        <w:autoSpaceDE w:val="0"/>
        <w:widowControl/>
        <w:spacing w:line="200" w:lineRule="exact" w:before="604" w:after="0"/>
        <w:ind w:left="0" w:right="2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872</w:t>
      </w:r>
    </w:p>
    <w:p>
      <w:pPr>
        <w:sectPr>
          <w:pgSz w:w="16838" w:h="11906"/>
          <w:pgMar w:top="1440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2" w:lineRule="exact" w:before="56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инстанс под управлением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Octavia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которая занимается балансировкой нагрузки.</w:t>
      </w:r>
    </w:p>
    <w:p>
      <w:pPr>
        <w:autoSpaceDN w:val="0"/>
        <w:autoSpaceDE w:val="0"/>
        <w:widowControl/>
        <w:spacing w:line="238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AMQP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открытый протокол для передачи сообщений между компонентами системы. Основная идея состоит в том, что отдельные подсистемы (или независи-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мые приложения) могут обмениваться произвольным образом сообщениями через AMQP-брокер, который осуществляет маршрутизацию, доставку,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распределение потоков данных, подписку на нужные типы сообщений.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Ansible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система управления конфигурациями, написанная на Python с использованием декларативного языка разметки для описания конфигураций. Ис-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пользуется для автоматизации настройки и развертывания программного обеспечения. Обычно используется для управления Linux-узлами, 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Windows также поддерживается.</w:t>
      </w:r>
    </w:p>
    <w:p>
      <w:pPr>
        <w:autoSpaceDN w:val="0"/>
        <w:tabs>
          <w:tab w:pos="502" w:val="left"/>
        </w:tabs>
        <w:autoSpaceDE w:val="0"/>
        <w:widowControl/>
        <w:spacing w:line="242" w:lineRule="exact" w:before="118" w:after="0"/>
        <w:ind w:left="4" w:right="691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Aodh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компонент OpenStack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Telemetry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Предоставляет функцию оповещений.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4" w:after="0"/>
        <w:ind w:left="4" w:right="172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Apache Tomcat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контейнер, который позволяет использовать интернет-приложения такие, как Java сервлеты и JSP (серверные страницы Java).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ASCII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название таблицы (кодировки, набора), в которой некоторым распространённым печатным и непечатным символам сопоставлены числовые коды.</w:t>
      </w:r>
    </w:p>
    <w:p>
      <w:pPr>
        <w:autoSpaceDN w:val="0"/>
        <w:autoSpaceDE w:val="0"/>
        <w:widowControl/>
        <w:spacing w:line="198" w:lineRule="exact" w:before="4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ASCII определяет коды для символов: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десятичных цифр;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латинского алфавита;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национального алфавита;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знаков препинания;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управляющих символов.</w:t>
      </w:r>
    </w:p>
    <w:p>
      <w:pPr>
        <w:autoSpaceDN w:val="0"/>
        <w:autoSpaceDE w:val="0"/>
        <w:widowControl/>
        <w:spacing w:line="198" w:lineRule="exact" w:before="16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символов ASCII:</w:t>
      </w:r>
    </w:p>
    <w:p>
      <w:pPr>
        <w:autoSpaceDN w:val="0"/>
        <w:autoSpaceDE w:val="0"/>
        <w:widowControl/>
        <w:spacing w:line="200" w:lineRule="exact" w:before="2936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873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5533389" cy="2186940"/>
            <wp:docPr id="410" name="Picture 4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94"/>
                    <a:stretch>
                      <a:fillRect/>
                    </a:stretch>
                  </pic:blipFill>
                  <pic:spPr>
                    <a:xfrm>
                      <a:off x="0" y="0"/>
                      <a:ext cx="5533389" cy="21869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40" w:lineRule="exact" w:before="39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AWS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(Amazon Web Services), коммерческое публичное облако, поддерживаемое и развиваемое компанией Amazon. Предоставляет услуги как по ин-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фраструктурной модели (виртуальные серверы, ресурсы хранения), так и платформенного уровня (облачные базы данных, облачное связующее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программное обеспечение, облачные бессерверные вычисления, средства разработки).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Bareos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кроссплатформенное клиент-серверное программное обеспечение, позволяющее управлять резервным копированием, восстановлением и проверкой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данных по сети для компьютеров и операционных систем различных типов.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BGP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(Border Gateway Protocol), динамический протокол маршрутизации. Относится к классу протоколов маршрутизации внешнего шлюза (EGP —</w:t>
      </w:r>
      <w:r>
        <w:rPr>
          <w:rFonts w:ascii="SFRM1000" w:hAnsi="SFRM1000" w:eastAsia="SFRM1000"/>
          <w:b w:val="0"/>
          <w:i w:val="0"/>
          <w:color w:val="000000"/>
          <w:sz w:val="20"/>
        </w:rPr>
        <w:t>External Gateway Protocol). На текущий момент является основным протоколом динамической маршрутизации в сети Интернет.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144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CADF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(Cloud Auditing Data Federation), спецификация для данных событий аудита, поддерживается службой идентификации OpenStack.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Ceilometer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средства сбора, нормализации и трансформации данных, предоставляемых сервисами OpenStack. Собираемые данные используются для реализации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различных сценариев реагирования на события.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4" w:right="547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Celery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асинхронная очередь задач, которая основана на распределенной передаче сообщений.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Ceph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масштабируемая распределенная система хранения большого объема, которая состоит из хранилища объектов, блочного хранилища, а также</w:t>
      </w:r>
    </w:p>
    <w:p>
      <w:pPr>
        <w:autoSpaceDN w:val="0"/>
        <w:autoSpaceDE w:val="0"/>
        <w:widowControl/>
        <w:spacing w:line="200" w:lineRule="exact" w:before="408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874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02" w:lineRule="exact" w:before="568" w:after="0"/>
        <w:ind w:left="502" w:right="0" w:firstLine="0"/>
        <w:jc w:val="left"/>
      </w:pPr>
      <w:r>
        <w:rPr>
          <w:rFonts w:ascii="SFTI1000" w:hAnsi="SFTI1000" w:eastAsia="SFTI1000"/>
          <w:b w:val="0"/>
          <w:i/>
          <w:color w:val="355F7C"/>
          <w:sz w:val="20"/>
        </w:rPr>
        <w:t>POSIX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-совместимой распределенной файловой системы. Совместима с OpenStack.</w:t>
      </w:r>
    </w:p>
    <w:p>
      <w:pPr>
        <w:autoSpaceDN w:val="0"/>
        <w:tabs>
          <w:tab w:pos="502" w:val="left"/>
        </w:tabs>
        <w:autoSpaceDE w:val="0"/>
        <w:widowControl/>
        <w:spacing w:line="242" w:lineRule="exact" w:before="114" w:after="0"/>
        <w:ind w:left="4" w:right="748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CephFS 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POSIX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совместимая файловая система, предоставляемая Ceph.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4" w:after="0"/>
        <w:ind w:left="4" w:right="576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CGI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стандарт интерфейса, используемого для связи внешней программы с веб-сервером.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489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Chef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инструмент управления конфигурацией операционной системы, поддерживаемый OpenStack.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chroot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операция изменения корневого каталога в Unix-подобных операционных системах. Программа, запущенная с изменённым корневым каталогом,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будет иметь доступ только к файлам, содержащимся в данном каталоге. Поэтому, если нужно обеспечить программе доступ к другим каталогам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файловым системам (например, /proc), нужно заранее примонтировать в целевом каталоге необходимые каталоги или устройства.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835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Cinder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сервис блочного хранения данных в системе OpenStack.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Cloud-init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пакет инициализации инстансов после их загрузки. Использует информацию, полученную от служб метаданных, например, SSH с открытым ключом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пользовательских данных.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Cobbler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сервер сетевой установки и обновления Linux- и Windows-систем, позволяющий создать среду бездисковой загрузки, включающую образы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репозитории пакетов, сконфигурировать и развернуть ОС. Cobbler использует такие службы, как DHCP, TFTP и DNS. Его можно настроить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PXE, переустановок и виртуализированных гостей с использованием Xen, KVM или VMware. Cobbler взаимодействует с программой koan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переустановки и поддержки виртуализации. koan и Cobbler используют libvirt для интеграции с различным программным обеспечением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виртуализации. Cobbler может управлять сложными сетевыми сценариями, такими как мостовое соединение по связанному каналу Ethernet.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Common Internet File System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(CIFS), протокол общего доступа к файлам. Это публичный или открытый вариант исходного протокола Server Message Block (SMB), разработанного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используемого Microsoft. Как и протокол SMB, CIFS выполняется на верхнем уровне и использует протокол TCP/IP.</w:t>
      </w:r>
    </w:p>
    <w:p>
      <w:pPr>
        <w:autoSpaceDN w:val="0"/>
        <w:autoSpaceDE w:val="0"/>
        <w:widowControl/>
        <w:spacing w:line="238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Consul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система обнаружения и конфигурирования сервисов. Предоставляет множество различных функций, таких как обнаружение сервисов и узлов,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проверка работоспособности, общесистемное хранение ключей и значений.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CUPS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(Common UNIX Printing System), сервер печати для UNIX-подобных операционных систем. Компьютер с запущенным сервером CUPS представляет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собой сетевой узел, который принимает задания на печать от клиентов, обрабатывает их и отправляет на соответствующий принтер.</w:t>
      </w:r>
    </w:p>
    <w:p>
      <w:pPr>
        <w:autoSpaceDN w:val="0"/>
        <w:autoSpaceDE w:val="0"/>
        <w:widowControl/>
        <w:spacing w:line="200" w:lineRule="exact" w:before="902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875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cURL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кроссплатформенная служебная программа командной строки, позволяющая взаимодействовать со множеством различных серверов по множеству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различных протоколов с синтаксисом URL.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4" w:right="40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DCC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(Dynamic Configuration Components), режим динамического конфигурирования компонентов на узлах.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Designate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компонент OpenStack, предоставляющий сервис управления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который обеспечивает автоматизированное создание, обновление и удаление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DNS-записей для ресурсов облака, таких как инстансы и сервисы, интегрируясь с различными DNS-провайдерами.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Device mapper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(dm), модуль ядра Linux, позволяющий создавать виртуальные блочные устройства. При обращении к таким устройствам выполняется ряд действий,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число которых обычно входит чтение/запись данных с других блочных устройств. Подсистема используется для реализации менеджера логических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томов LVM, программного RAID, системы шифрования дисков dm-crypt. Одной из возможностей подсистемы является создание снимков файловой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системы.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244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DevStack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набор скриптов, которые инсталлируют все компоненты OpenStack. Идеально подходит для тестирования и разработки.</w:t>
      </w:r>
    </w:p>
    <w:p>
      <w:pPr>
        <w:autoSpaceDN w:val="0"/>
        <w:autoSpaceDE w:val="0"/>
        <w:widowControl/>
        <w:spacing w:line="238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DHCP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сетевой протокол, позволяющий компьютерам автоматически получать IP-адрес и другие параметры, необходимые для работы в сети TCP/IP.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Данный протокол работает по модели «клиент-сервер».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4" w:right="388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Direct SCSI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режим, предоставляющий возможность прямой отправки SCSI команд устройству в обход гипервизора.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dm-cache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компонент ядра Linux для кэширования данных. Решение позволяет использовать высокоскоростное блочное устройство (SSD) как кэш для одного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большего количества медленных устройств хранения как жесткие диски, например, HDD.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Docker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программное обеспечение для автоматизации развёртывания и управления приложениями в среде виртуализации с поддержкой контейнеризации.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Позволяет «упаковать» приложение со всем его окружением и зависимостями в контейнер.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Docker Compose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инструмент для управления многоконтейнерными приложениями Docker. Позволяет описывать и запускать необходимую структуру при помощи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одного конфигурационного файла.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547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Dockerfile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скрипт, который позволяет автоматизировать процесс построения контейнеров Docker.</w:t>
      </w:r>
    </w:p>
    <w:p>
      <w:pPr>
        <w:autoSpaceDN w:val="0"/>
        <w:autoSpaceDE w:val="0"/>
        <w:widowControl/>
        <w:spacing w:line="200" w:lineRule="exact" w:before="902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876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526" w:after="0"/>
        <w:ind w:left="4" w:right="532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Domain Name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имя домена - символьное имя, служащее для идентификации областей в сети Интернет.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DRS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(Distributed Resource Scheduling), инструмент балансировки, предназначенный для проведения и применения аудитов по возможности балансировки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виртуальных машин на узлах в рамках агрегаторов узлов.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DSCP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(Differentiated Services Code Poin), элемент архитектуры компьютерных сетей, описывающий простой масштабируемый механизм классификации,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управления трафиком и обеспечения качества обслуживания.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907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ELK стек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интегрированное решение, включающее в себя: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ElasticSearch;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Logstash;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Kibana.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4" w:right="705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FreeRDP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бесплатная реализация протокола удаленного рабочего стола (RDP).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4" w:right="100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Fully Qualified Domain Name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(FQDN), имя домена, не имеющее неоднозначностей в определении. Включает в себя имена всех родительских доменов иерархии DNS.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Ganglia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масштабируемая распределенная система мониторинга кластеров параллельных и распределенных вычислений и облачных систем с иерархической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структурой. Позволяет отслеживать статистику и историю (загруженность процессоров, сети) вычислений в реальном времени для каждого из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наблюдаемых узлов.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4" w:right="532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Gatling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платформа для проверки нагрузки и производительности с открытым исходным кодом.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40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Glance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проект OpenStack, который отвечает за ведение каталога, регистрацию и доставку образов инстансов.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GlusterFS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распределённая, параллельная, линейно масштабируемая файловая система с возможностью защиты от сбоев. С помощью InfiniBand RDMA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TCP/IP GlusterFS может объединить хранилища данных, находящиеся на разных серверах, в одну параллельную сетевую файловую систему.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GlusterFS работает в пользовательском пространстве при помощи технологии FUSE, поэтому не требует поддержки со стороны ядра операционной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системы и работает поверх существующих файловых систем (ext3, ext4, XFS, reiserfs и т. п.). В отличие от других распределённых файловых систем,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таких как Lustre и Ceph, для работы GlusterFS не требуется отдельный сервер для хранения метаданных.</w:t>
      </w:r>
    </w:p>
    <w:p>
      <w:pPr>
        <w:autoSpaceDN w:val="0"/>
        <w:autoSpaceDE w:val="0"/>
        <w:widowControl/>
        <w:spacing w:line="200" w:lineRule="exact" w:before="66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877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2" w:lineRule="exact" w:before="5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Gnocchi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сервис OpenStack, предназначенный для хранения агрегированных измерений в очень больших масштабах и управления ими. Включает в себя мно-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гопользовательскую базу данных временных рядов, метрик и ресурсов. В качестве источника измеренных данных может использоваться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Ceilometer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38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GNU Privacy Guard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(GnuPG, GPG), свободная программа для шифрования информации и создания электронных цифровых подписей. Разработана как альтернатива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PGP и выпущена под свободной лицензией GNU General Public License. GnuPG полностью совместима со стандартом IETF OpenPGP.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Google Authenticator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приложение для двухэтапной аутентификации с помощью Time-based One-time Password Algorithm (TOTP) и HMAC-based One-time Password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Algorithm (HOTP) от Google LLC. Authenticator генерирует 6- или 8-значный одноразовый цифровой пароль, который пользователь должен предо-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ставить в дополнение к логину и паролю, чтобы авторизоваться в службах Google или сторонних сервисах.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GRUB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загрузчик операционной системы от проекта GNU. GRUB позволяет пользователю иметь несколько установленных операционных систем и при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включении компьютера выбирать одну из них для загрузки.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835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GUID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статистически уникальный 128-битный идентификатор.</w:t>
      </w:r>
    </w:p>
    <w:p>
      <w:pPr>
        <w:autoSpaceDN w:val="0"/>
        <w:autoSpaceDE w:val="0"/>
        <w:widowControl/>
        <w:spacing w:line="238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Gunicorn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HTTP-сервер интерфейса шлюза веб-сервера (</w:t>
      </w:r>
      <w:r>
        <w:rPr>
          <w:rFonts w:ascii="SFTI1000" w:hAnsi="SFTI1000" w:eastAsia="SFTI1000"/>
          <w:b w:val="0"/>
          <w:i/>
          <w:color w:val="355F7C"/>
          <w:sz w:val="20"/>
        </w:rPr>
        <w:t>WSGI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) Python. Базируется на pre-fork модели, это означает, что главный процесс управляет иници-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ированными рабочими процессами различного типа, создает сокеты, соединения и т.п.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Hadoop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проект фонда Apache Software Foundation, фреймворк для разработки программ с открытым исходным кодом, в котором поддерживаются распре-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деленные приложения, обрабатывающие большие объемы данных.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HAProxy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серверное программное обеспечение для обеспечения высокой доступности и балансировки нагрузки для TCP и HTTP-приложений, посредством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распределения входящих запросов на несколько обслуживающих серверов.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Heat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Служба оркестрации OpenStack, которая согласовывает работу составных облачных приложений с помощью декларативных шаблонов через соб-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ственный интерфейс REST API платформы OpenStack.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547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httpd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серверное программное обеспечение для работы с протоколом HTTP в режиме демона.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IKE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(Internet Key Exchange), стандартный протокол набора протоколов IPsec, используемый для обеспечения безопасности взаимодействия в виртуаль-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ных частных сетях.</w:t>
      </w:r>
    </w:p>
    <w:p>
      <w:pPr>
        <w:autoSpaceDN w:val="0"/>
        <w:autoSpaceDE w:val="0"/>
        <w:widowControl/>
        <w:spacing w:line="200" w:lineRule="exact" w:before="66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878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Initrd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временная файловая система, используемая ядром Linux при начальной загрузке. Initrd обычно используется для начальной инициализации перед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монтированием «настоящих» файловых систем.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IP Fabric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разработчик служб управления инфраструктурой сети IP, предназначенных для визуализации и безопасного управления корпоративными сетями.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iptables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таблицы, предоставленные брандмауэром ядра Linux (реализовано в качестве различных модулей межсетевого экрана), а также с помощью цепочек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правил в нем сохраненных. Используется наряду с arptables, ebtables и ip6tables, чтобы создавать брандмауэры в службе вычислительных ресурсов.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 данный момент для различных протоколов используются различные модули ядра и программы: iptables применяются для IPv4, ip6tables —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IPv6, arptables — для ARP, а ebtables для фреймов Ethernet. Чтобы управлять средством, понадобятся корневые права.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IPXE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свободное программное обеспечение для создания загрузочных ПЗУ (Постоянное запоминающее устройство) для загрузки Linux и других операци-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онных систем на компьютерах с архитектурой x86 по сети с использованием межсетевых протоколов.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iSCSI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протокол, который базируется на TCP/IP и разработан для установления взаимодействия и управления системами хранения данных, серверами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клиентами.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0" w:after="0"/>
        <w:ind w:left="4" w:right="288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iSCSI target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программа или аппаратный контроллер (HBA), осуществляющие эмуляцию диска и выполняющие запросы iSCSI.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Jenkins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программная система с открытым исходным кодом на Java, предназначенная для обеспечения процесса непрерывной интеграции разрабатываемого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программного обеспечения, а также проверки кода. В частности, применяется при разработке программного обеспечения на базе OpenStack.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388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JMeter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инструмент для проведения нагрузочного тестирования, разрабатываемый Apache Software Foundation.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604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jQuery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библиотека JavaScript, фокусирующаяся на взаимодействии JavaScript и HTML.</w:t>
      </w:r>
    </w:p>
    <w:p>
      <w:pPr>
        <w:autoSpaceDN w:val="0"/>
        <w:autoSpaceDE w:val="0"/>
        <w:widowControl/>
        <w:spacing w:line="238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Kerberos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протокол аутентификации сети, работающий на базе заявок. Kerberos поддерживает незащищенную связь между узлами, а также предоставляет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им возможность взаимной безопасной идентификации.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Keystone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проект (сервис) OpenStack Identity, который при посредстве API-интерфейса OpenStack предоставляет такую функциональность, как идентифика-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ция, токены, политики и каталоги.</w:t>
      </w:r>
    </w:p>
    <w:p>
      <w:pPr>
        <w:autoSpaceDN w:val="0"/>
        <w:autoSpaceDE w:val="0"/>
        <w:widowControl/>
        <w:spacing w:line="200" w:lineRule="exact" w:before="902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879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Kubernetes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платформа оркестровки контейнеров построенная на базе etcd и systemd, позволяющая управлять кластерами виртуальных машин и Linux-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контейнеров, созданными с использованием таких инструментариев, как Docker и Rocket, как единым целым.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4" w:right="259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LBaaS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балансировщик нагрузки. Позволяет сетевой службе равномерно распределять входящие запросы между инстансами.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LDAP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относительно простой протокол, использующий TCP/IP и позволяющий производить операции аутентификации (bind), поиска (search) и сравнения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(compare), а также операции добавления, изменения или удаления записей. Обычно LDAP-сервер принимает входящие соединения на порт 389 по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протоколам TCP или UDP. Для LDAP-сеансов, инкапсулированных в SSL, обычно используется порт 636.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libvirt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свободная реализация API, демон и набор инструментов для управления виртуализацией. Позволяет управлять гипервизорами Xen, KVM, а так-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же VirtualBox, OpenVZ, LXC, VMware ESX/GSX/Workstation/Player, QEMU и другими средствами виртуализации, предоставляет возможность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контролировать виртуальные машины по сети, расположенные на других компьютерах.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LightDM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дисплейный менеджер X, который стремится быть лёгким, быстрым, расширяемым и поддерживающим множество рабочих столов. Фронтенд Unity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Greeter из состава Ubuntu использует WebKit для отображения основанного на HTML интерфейса входа в систему.</w:t>
      </w:r>
    </w:p>
    <w:p>
      <w:pPr>
        <w:autoSpaceDN w:val="0"/>
        <w:autoSpaceDE w:val="0"/>
        <w:widowControl/>
        <w:spacing w:line="238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LizardFS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кластерная файловая система, которая распространяет данные по нескольким физическим серверам, делая их видимыми для конечного пользова-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теля как одной файловой системы.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705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LUN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(Logical Unit Number), адрес дискового устройства в сетях хранения.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MAC-адрес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уникальный идентификатор, присваиваемый каждой единице активного оборудования или некоторым их интерфейсам в компьютерных сетях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Ethernet.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Management Information Base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(MIB), виртуальная база данных, используемая для управления объектами в сети связи. Наиболее часто это понятие связывают с Simple Network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Management Protocol (</w:t>
      </w:r>
      <w:r>
        <w:rPr>
          <w:rFonts w:ascii="SFTI1000" w:hAnsi="SFTI1000" w:eastAsia="SFTI1000"/>
          <w:b w:val="0"/>
          <w:i/>
          <w:color w:val="355F7C"/>
          <w:sz w:val="20"/>
        </w:rPr>
        <w:t>SNMP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 Хотя термин MIB предназначен для обозначения всей доступной информации об объекте, он также часто используется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обозначения конкретного подмножества, которое правильнее называть MIB-модулем.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MATE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среда рабочего стола, являющаяся ответвлением от кодовой базы неподдерживаемой в настоящее время среды GNOME 2. MATE представляет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собой интуитивно понятный рабочий стол с традиционной концепцией построения интерфейса.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73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mdadm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утилита для управления программными RAID-массивами в Linux.</w:t>
      </w:r>
    </w:p>
    <w:p>
      <w:pPr>
        <w:autoSpaceDN w:val="0"/>
        <w:autoSpaceDE w:val="0"/>
        <w:widowControl/>
        <w:spacing w:line="200" w:lineRule="exact" w:before="42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880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526" w:after="0"/>
        <w:ind w:left="4" w:right="273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Memcached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программное обеспечение, реализующее сервис кэширования данных в оперативной памяти на основе хеш-таблицы.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Mistral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сервис (проект) OpenStack, предоставляющий простой YAML-подобный язык для описания потоков операций, задач и правил переходов. Позволяет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загружать, изменять и запускать их в режиме высокой готовности, управлять и следить за ходом выполнения потока операций, а также за состоянием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отдельных задач.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MODBUS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открытый коммуникационный протокол, основанный на архитектуре ведущий-ведомый (master-slave). Широко применяется в промышленности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организации связи между электронными устройствами. Может использоваться для передачи данных через последовательные линии связи RS-485,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RS-422, RS-232, а также сети TCP/IP (Modbus TCP).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MongoDB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документоориентированная система управления базами данных (СУБД) с открытым исходным кодом, не требующая описания схемы таблиц.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Написана на языке C++.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Network File System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(NFS), протокол сетевого доступа к файловым системам. За основу взят протокол вызова удалённых процедур ONC RPC. Позволяет подключать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удалённые файловые системы через сеть.</w:t>
      </w:r>
    </w:p>
    <w:p>
      <w:pPr>
        <w:autoSpaceDN w:val="0"/>
        <w:autoSpaceDE w:val="0"/>
        <w:widowControl/>
        <w:spacing w:line="238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Network NameSpace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(netns), логически отделенный от других стек сетевых протоколов в Linux. Эмулируется полностью сетевой стек: сетевые интерфейсы, таблица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маршрутизации, файрволл и т.д.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Neutron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сервис OpenStack, предоставляющий «подключение к сети как услугу» между интерфейсами устройств (vNIC), которые управляются другими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сервисами OpenStack.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4" w:right="475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Nginx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веб-сервер и обратный прокси-сервер, работающий на Unix-подобных операционных системах.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NodeSafe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технология, обеспечивающая безопасность виртуальной инфраструктуры, за счет сканирования всех проходящих через гипервизор инструкций,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обнаружения угроз и предотвращения воздействия вредоносного программного обеспечения.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Nova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проект (сервис) OpenStack, базовый компонент архитектуры, управляющий вычислительными ресурсами. Все действия, необходимые для под-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держки жизненного цикла инстанса в облаке OpenStack обрабатывает Nova. Служба может работать с различными технологиями виртуализации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(гипервизорами), такими, как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KVM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, VMware, Xen, а также с Hyper-V и системами виртуализации на уровне операционной системы, такими, как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LXC.</w:t>
      </w:r>
    </w:p>
    <w:p>
      <w:pPr>
        <w:autoSpaceDN w:val="0"/>
        <w:autoSpaceDE w:val="0"/>
        <w:widowControl/>
        <w:spacing w:line="200" w:lineRule="exact" w:before="78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881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NUMA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(Non-Uniform Memory Access), схема реализации компьютерной памяти, используемая в мультипроцессорных системах, когда время доступа 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памяти определяется её расположением по отношению к процессору.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NVMe-oF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NVMe Over Fabrics, это протокол передачи данных между NVMe-устройствами (например, SSD или HDD) по различным сетевым инфраструктурам,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таким как Ethernet, Infiniband или Fibre Channel.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OCFS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(Oracle Cluster File System), кластерная файловая система, поддерживающая разделяемое использование между несколькими Linux-системами,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разработку которой осуществляет корпорация Oracle под лицензией GNU General Public License. Файловая система обладает семантикой локальной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файловой системы и может быть использована почти любыми приложениями.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Octavia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масштабируемый балансировщик нагрузки с открытым исходным кодом и поддержкой различных категорий операторов. Разработан для работы 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OpenStack.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OID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строка или последовательность десятичных цифр, однозначно идентифицирующая объект. Такими объектами обычно являются классы объектов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атрибуты.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Open vSwitch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многоуровневый виртуальный коммутатор производственного класса с открытым исходным кодом, предоставляемый по лицензии Apache 2.0. Пред-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назначен для автоматизации управления крупными сетями с помощью программных средств, но при этом поддерживает стандартные сетевые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протоколы и интерфейсы (например, NetFlow, sFlow, SPAN, RSPAN, CLI, LACP, 802.1ag).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OpenLDAP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открытая реализация LDAP, разработанная одноимённым проектом, распространяется под собственной свободной лицензией OpenLDAP Public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License. В числе прочих есть реализации для различных модификаций BSD, а также Linux, AIX, HP-UX, Mac OS X, Solaris, Microsoft Windows (NT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наследники — 2000, XP, Vista, Windows 7) и z/OS.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OpenSSL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полноценная криптографическая библиотека с открытым исходным кодом, широко известна из-за расширения SSL/TLS, используемого в веб-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протоколе HTTPS.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OpenStack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набор открытого программного обеспечения для провайдеров услуг или частного использования, предназначенный для установки и запуска облачной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инфраструктуры вычислений и хранения.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4" w:right="144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Openstack Client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официальная утилита командной строки OpenStack. Представляет собой унифицированный клиент для доступа к OpenStack API.</w:t>
      </w:r>
    </w:p>
    <w:p>
      <w:pPr>
        <w:autoSpaceDN w:val="0"/>
        <w:autoSpaceDE w:val="0"/>
        <w:widowControl/>
        <w:spacing w:line="200" w:lineRule="exact" w:before="78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882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526" w:after="0"/>
        <w:ind w:left="4" w:right="705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OpenStack Horizon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Dashboard, графический интерфейс управления ресурсами OpenStack.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OSD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(Object Storage Device), юнит хранилища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который хранит сами данные и обрабатывает запросы клиентов, обмениваясь данными с другими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OSD. Обычно это диск. И обычно за каждый OSD отвечает отдельный OSD-демон, который может запускаться на любой машине, на которой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установлен этот диск.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705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oVirt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свободная, кроссплатформенная система управления виртуализацией.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172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pbr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(Python Build Reasonableness), библиотека для управления средствами настроек, необходима для установки пакетов OpenStack.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0" w:after="0"/>
        <w:ind w:left="4" w:right="4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PEP 440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стандарт для идентификации версий дистрибутивов программного обеспечения на Python и объявления зависимостей от конкретных версий.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4" w:right="201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pip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система управления пакетами, используемая для установки и управления программными пакетами, написанными на Python.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4" w:right="187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pip3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система управления пакетами, используемая для установки и управления программными пакетами, написанными на Python3.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POSIX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переносимый интерфейс операционных систем, набор стандартов, описывающих интерфейсы между операционной системой и прикладной програм-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мой (системный API), библиотеку языка C и набор приложений и их интерфейсов. Стандарт создан для обеспечения совместимости различных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UNIX-подобных операционных систем и переносимости прикладных программ на уровне исходного кода, но может быть использован и для не-Unix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705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PostgreSQL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свободная объектно-реляционная система управления базами данных.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PulseAudio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кроссплатформенный звуковой сервер. PulseAudio работает на платформах POSIX, таких как Linux, Solaris и FreeBSD, а также на платформе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Microsoft Windows. PulseAudio является свободным программным обеспечением: сервер распространяется под лицензией GNU GPL, а библиотеки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— под GNU LGPL.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PXE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(Preboot eXecution Environment), среда для загрузки компьютера с помощью сетевой карты без использования локальных носителей данных (жёст-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кого диска, USB-накопителя и т.п.). Для организации загрузки системы в PXE используются протоколы IP, UDP, BOOTP и TFTP.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331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PyPI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(Python Package Index), каталог программного обеспечения, написанного на языке программирования Python.</w:t>
      </w:r>
    </w:p>
    <w:p>
      <w:pPr>
        <w:autoSpaceDN w:val="0"/>
        <w:autoSpaceDE w:val="0"/>
        <w:widowControl/>
        <w:spacing w:line="200" w:lineRule="exact" w:before="54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883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526" w:after="0"/>
        <w:ind w:left="4" w:right="460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QEMU Copy On Write 2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(QCOW2), один из форматов дисков для образов инстансов, поддерживаемый службой образов.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Qt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кроссплатформенный фреймворк для разработки программного обеспечения на языке программирования C++. Qt позволяет запускать написанное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 его помощью программное обеспечение в большинстве современных операционных систем путём простой компиляции программы для каждой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системы без изменения исходного кода.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Quick EMUlator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QEMU — эмулятор и виртуализатор различных платформ компьютера с открытым исходным кодом. Один из гипервизоров, поддерживаемых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OpenStack, использовался для целей разработки.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RAID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избыточный массив независимых дисков, технология виртуализации данных, которая объединяет несколько дисков в логический элемент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избыточности и повышения производительности. Разные типы конфигураций массива отмечаются разными номерами: 1, 2, 3, 4 и т.д.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0" w:after="0"/>
        <w:ind w:left="4" w:right="230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RAW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один из форматов дисков для образов инстансов, поддерживаемый службой образов. Неструктурированный образ диска.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RBAC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(Role Based Access Control), управление доступом на основе ролей, cистема управления доступом, в которой права доступа субъектов системы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объекты группируются с учётом специфики их применения, образуя роли.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RDP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(англ. Remote Desktop Protocol — протокол удалённого рабочего стола) — проприетарный протокол прикладного уровня, используется для обеспе-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чения удалённой работы пользователя с сервером, на котором запущен сервис терминальных подключений.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Redis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сетевое журналируемое хранилище данных типа «ключ — значение» с открытым исходным кодом. Нереляционная высокопроизводительная система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управления базами данных.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REST API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набор функций, к которым разработчики могут совершать запросы и получать ответы. Взаимодействие происходит по протоколу HTTP. Преимуще-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ством такого подхода является широкое распространение протокола HTTP, поэтому REST API можно использовать практически из любого языка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программирования.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root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(суперпользователь), специальный аккаунт в UNIX-подобных системах с идентификатором (UID, User IDentifier) 0, владелец которого имеет право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 выполнение всех без исключения операций, или пользователя, который может заходить на интерфейс администратора.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RSA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криптографический алгоритм с открытым ключом, основывающийся на вычислительной сложности задачи факторизации больших целых чисел.</w:t>
      </w:r>
    </w:p>
    <w:p>
      <w:pPr>
        <w:autoSpaceDN w:val="0"/>
        <w:autoSpaceDE w:val="0"/>
        <w:widowControl/>
        <w:spacing w:line="200" w:lineRule="exact" w:before="66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884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rsync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программа для UNIX-подобных систем, которая выполняет синхронизацию файлов и каталогов в двух местах с минимизированием трафика,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используя кодирование данных при необходимости.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SaltStack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система управления конфигурациями и удалённого выполнения операций. Является программным обеспечением с открытым исходным кодом,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написанным на Python. Поддерживает подход IaaS для развёртывания и управления облачными вычислениями.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Samba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пакет программ, которые позволяют обращаться к сетевым дискам и принтерам на различных операционных системах по протоколу SMB/</w:t>
      </w:r>
      <w:r>
        <w:rPr>
          <w:rFonts w:ascii="SFTI1000" w:hAnsi="SFTI1000" w:eastAsia="SFTI1000"/>
          <w:b w:val="0"/>
          <w:i/>
          <w:color w:val="355F7C"/>
          <w:sz w:val="20"/>
        </w:rPr>
        <w:t>CIFS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Имеет клиентскую и серверную части. Является свободным программным обеспечением, выпущена под лицензией GPL.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Sanlock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распределённый менеджер блокировок, предназначенный для управления доступом к совместно используемым ресурсам в кластерах с несколь-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кими узлами, который обеспечивает синхронизацию и предотвращает одновременное использование одного и того же дискового ресурса (например,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виртуального диска) разными хостами.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Scala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мультипарадигмальный язык программирования, спроектированный кратким и типобезопасным для простого и быстрого создания компонентного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программного обеспечения, сочетающий возможности функционального и объектно-ориентированного программирования.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0" w:after="0"/>
        <w:ind w:left="4" w:right="446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SCP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протокол особого RCP копирования файлов, использующий в качестве транспорта не RSH, а SSH.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SCSI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набор стандартов для физического подключения и передачи данных между компьютерами и периферийными устройствами. SCSI-стандарты опре-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деляют команды, протоколы и электрические и оптические интерфейсы.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Selenium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инструмент для автоматизированного управления браузерами. Наиболее популярной областью применения Selenium является автоматизация те-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стирования веб-приложений.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SELinux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реализация системы принудительного контроля доступа, которая может работать параллельно с классической избирательной системой контроля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доступа.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331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Sentry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система трекинга и агрегирования ошибок. Более подробное описание доступно на официальном сайте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95" w:history="1">
          <w:r>
            <w:rPr>
              <w:rStyle w:val="Hyperlink"/>
            </w:rPr>
            <w:t>Sentry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590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Server URI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унифицированный идентификатор сервера, например: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http://10.35.21.53:10002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902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885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526" w:after="0"/>
        <w:ind w:left="4" w:right="72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Snapshot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моментальный снимок образа инстанса, термин OpenStack. Позволяет делать снимок образа работающего инстанса без его приостановки.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SNMP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стандартный интернет-протокол для управления устройствами в IP-сетях на основе архитектур TCP/UDP. К поддерживающим SNMP устройствам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относятся маршрутизаторы, коммутаторы, серверы, рабочие станции, принтеры, модемные стойки и другие.</w:t>
      </w:r>
    </w:p>
    <w:p>
      <w:pPr>
        <w:autoSpaceDN w:val="0"/>
        <w:tabs>
          <w:tab w:pos="502" w:val="left"/>
        </w:tabs>
        <w:autoSpaceDE w:val="0"/>
        <w:widowControl/>
        <w:spacing w:line="242" w:lineRule="exact" w:before="118" w:after="0"/>
        <w:ind w:left="4" w:right="720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snmpd 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SNMP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агент, который отвечает на запросы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SNMP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данного узла.</w:t>
      </w:r>
    </w:p>
    <w:p>
      <w:pPr>
        <w:autoSpaceDN w:val="0"/>
        <w:autoSpaceDE w:val="0"/>
        <w:widowControl/>
        <w:spacing w:line="240" w:lineRule="exact" w:before="11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SPICE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протокол отображения удаленного дисплея, который позволяет просматривать виртуальный «рабочий стол» вычислительной среды не только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машине, на которой он запущен, но и откуда угодно через Интернет.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0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SSH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сетевой протокол прикладного уровня, позволяющий производить удалённое управление операционной системой и туннелирование TCP-соединений.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SSL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криптографический протокол, который подразумевает более безопасную связь. Он использует асимметричную криптографию для аутентификации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ключей обмена, симметричное шифрование для сохранения конфиденциальности, коды аутентификации сообщений для целостности сообщений.</w:t>
      </w:r>
    </w:p>
    <w:p>
      <w:pPr>
        <w:autoSpaceDN w:val="0"/>
        <w:autoSpaceDE w:val="0"/>
        <w:widowControl/>
        <w:spacing w:line="238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sudo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программа для системного администрирования UNIX-систем, позволяющая делегировать те или иные привилегированные ресурсы пользователям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 ведением протокола работы.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4" w:right="576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Supervisor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система по управлению процессами в операционной системе. Основные компоненты: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supervisord - серверная часть;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supervisorctl - клиентская часть.</w:t>
      </w:r>
    </w:p>
    <w:p>
      <w:pPr>
        <w:autoSpaceDN w:val="0"/>
        <w:autoSpaceDE w:val="0"/>
        <w:widowControl/>
        <w:spacing w:line="200" w:lineRule="exact" w:before="15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Более подробное описание доступно на сайте официальной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96" w:history="1">
          <w:r>
            <w:rPr>
              <w:rStyle w:val="Hyperlink"/>
            </w:rPr>
            <w:t>документации supervisor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1065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Swift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облачное файловое хранилище.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Syslog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(system log), стандарт отправки и регистрации сообщений о происходящих в системе событиях (то есть создания логов), использующийся в ком-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пьютерных сетях, работающих по протоколу IP.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systemd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(системный менеджер), демон инициализации других демонов в Linux. Его особенностью является интенсивное распараллеливание запуска служб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процессе загрузки системы, что позволяет существенно ускорить запуск операционной системы.</w:t>
      </w:r>
    </w:p>
    <w:p>
      <w:pPr>
        <w:autoSpaceDN w:val="0"/>
        <w:autoSpaceDE w:val="0"/>
        <w:widowControl/>
        <w:spacing w:line="200" w:lineRule="exact" w:before="54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886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2" w:lineRule="exact" w:before="5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Tacker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проект OpenStack, в котором используется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менеджер VNF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оркестратор NFV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развертывания и управления сетевыми сервисами 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VNF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архитектуре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NFV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.</w:t>
      </w:r>
    </w:p>
    <w:p>
      <w:pPr>
        <w:autoSpaceDN w:val="0"/>
        <w:autoSpaceDE w:val="0"/>
        <w:widowControl/>
        <w:spacing w:line="238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TCP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один из основных протоколов передачи данных интернета, предназначенный для управления передачей данных. Сети и подсети, в которых совместно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используются протоколы TCP и IP называются сетями TCP/IP.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TDD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(test-driven development), разработка через тестирование, техника разработки программного обеспечения, которая основывается на повторении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очень коротких циклов разработки: сначала пишется тест, покрывающий желаемое изменение, затем пишется код, который позволит пройти тест,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под конец проводится рефакторинг нового кода к соответствующим стандартам.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4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Tempest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пакет автоматизированных программных тестов, предназначенных для выполнения по отношению к стволу официального проекта OpenStack.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TLS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протокол защиты транспортного уровня. Использует асимметричное шифрование для аутентификации, симметричное шифрование для конфиден-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циальности и коды аутентичности сообщений для сохранения целостности сообщений.</w:t>
      </w:r>
    </w:p>
    <w:p>
      <w:pPr>
        <w:autoSpaceDN w:val="0"/>
        <w:autoSpaceDE w:val="0"/>
        <w:widowControl/>
        <w:spacing w:line="238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TOTP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(Time-based One-Time Password Algorithm), OATH-алгоритм создания одноразовых паролей для защищенной аутентификации, являющийся алго-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ритмом односторонней аутентификации — сервер удостоверяется в подлинности клиента.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4" w:right="230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Tox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протокол для децентрализованной текстовой, голосовой и видеосвязи в интернете на основе асимметричного шифрования.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4" w:right="475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UTC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всемирное координированное время, стандарт, по которому общество регулирует часы и время.</w:t>
      </w:r>
    </w:p>
    <w:p>
      <w:pPr>
        <w:autoSpaceDN w:val="0"/>
        <w:autoSpaceDE w:val="0"/>
        <w:widowControl/>
        <w:spacing w:line="238" w:lineRule="exact" w:before="122" w:after="14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UUID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(universally unique identifier), стандарт идентификации, используемый в создании программного обеспечения. Основное назначение UUID — это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позволить распределённым системам уникально идентифицировать информацию без центра координации. Таким образом, любой может создать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UUID и использовать его для идентификации чего-либо с приемлемым уровнем уверенности, что данный идентификатор непреднамеренно никогда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 будет использован для чего-то ещё. Поэтому информация, помеченная с помощью UUID, может быть помещена позже в общую базу данных без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необходимости разрешения конфликта имен. UUID представляет собой 16-байтный (128-битный) номер. В шестнадцатеричной системе счисления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UUID выглядит как: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34.00000000000006" w:type="dxa"/>
      </w:tblPr>
      <w:tblGrid>
        <w:gridCol w:w="14094"/>
      </w:tblGrid>
      <w:tr>
        <w:trPr>
          <w:trHeight w:hRule="exact" w:val="374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38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>550e8300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e29b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>41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d4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a716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>444655440000.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tabs>
          <w:tab w:pos="502" w:val="left"/>
        </w:tabs>
        <w:autoSpaceDE w:val="0"/>
        <w:widowControl/>
        <w:spacing w:line="240" w:lineRule="exact" w:before="158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uWSGI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веб-сервер и сервер веб-приложений, первоначально реализованный для запуска приложений Python через протокол WSGI. Версия 2.0 поддерживает</w:t>
      </w:r>
    </w:p>
    <w:p>
      <w:pPr>
        <w:autoSpaceDN w:val="0"/>
        <w:autoSpaceDE w:val="0"/>
        <w:widowControl/>
        <w:spacing w:line="200" w:lineRule="exact" w:before="468" w:after="0"/>
        <w:ind w:left="0" w:right="8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887</w:t>
      </w:r>
    </w:p>
    <w:p>
      <w:pPr>
        <w:sectPr>
          <w:pgSz w:w="16838" w:h="11906"/>
          <w:pgMar w:top="344" w:right="1330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запуск веб-приложений Lua, Perl, Ruby и других.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4" w:right="619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vCPU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виртуальный процессор, содержащий одно ядро и занимающий один сокет.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VDI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(Virtual Desktop Infrastructure), технология, позволяющая создавать виртуальную IT-инфраструктуру и разворачивать полноценные рабочие места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 базе одного сервера, на котором работает множество виртуальных машин.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VDO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(Virtual Data Optimizer), технология виртуализации блочных устройств, позволяющая создавать из блочных устройств виртуальные пулы с под-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держкой онлайн-компрессии и онлайн-дедупликации.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virt-top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консольная команда, которая выводит список виртуальных доменов и информацию о них. Утилита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97" w:history="1">
          <w:r>
            <w:rPr>
              <w:rStyle w:val="Hyperlink"/>
            </w:rPr>
            <w:t>virt-top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использует библиотеку управления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виртуализацией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98" w:history="1">
          <w:r>
            <w:rPr>
              <w:rStyle w:val="Hyperlink"/>
            </w:rPr>
            <w:t>libvirt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Virtual Extensible LAN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(VXLAN), является технологией сетевой виртуализации, созданной для решения проблем масштабируемости в больших системах облачных вычис-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лений.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VLAN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(Virtual Local Area Network), логическая («виртуальная») локальная компьютерная сеть, представляет собой группу хостов с общим набором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требований, которые взаимодействуют так, как если бы они были подключены к широковещательному домену, независимо от их физического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местонахождения. VLAN имеет те же свойства, что и физическая локальная сеть, но позволяет конечным станциям группироваться вместе, даже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если они не находятся в одной физической сети. Такая реорганизация может быть сделана на основе программного обеспечения вместо физического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перемещения устройств.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662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VMTP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инструмент измерения производительности сети внутри облака OpenStack.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VNC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система удалённого доступа к рабочему столу компьютера, использующая протокол RFB. Управление осуществляется путём передачи нажатий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клавиш на клавиатуре и движений мыши с одного компьютера на другой и ретрансляции содержимого экрана через компьютерную сеть. Система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VNC платформонезависима: VNC-клиент, называемый VNC viewer, запущенный на одной операционной системе, может подключаться к VNC-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серверу, работающему на любой другой операционной системе.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Wake-on-LAN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технология, позволяющая удалённо включить компьютер посредством отправки через локальную сеть специальной последовательности байтов —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пакета данных (magic packet). Этот пакет может быть вставлен в пакеты любых стандартных протоколов более высоких уровней, например, UDP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IPX.</w:t>
      </w:r>
    </w:p>
    <w:p>
      <w:pPr>
        <w:autoSpaceDN w:val="0"/>
        <w:autoSpaceDE w:val="0"/>
        <w:widowControl/>
        <w:spacing w:line="200" w:lineRule="exact" w:before="78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888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526" w:after="0"/>
        <w:ind w:left="4" w:right="532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Watcher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сервис оптимизации вычислительной нагрузки облачных ресурсов в системе OpenStack.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World Wide Name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(WWN)/World Wide Identifier (WWID), уникальный идентификатор, который определяет конкретное целевое устройство (таргет) Fibre Channel,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Advanced Technology Attachment (ATA) или Serial Attached SCSI (SAS).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WSGI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(Web Server Gateway Interface), стандарт взаимодействия между Python-программой, выполняющейся на стороне сервера, и самим веб-сервером,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например, Apache.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X Window System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(X Window System - X11,X), оконная система, обеспечивающая стандартные инструменты и протоколы для построения графического интерфейса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пользователя. Используется в UNIX-подобных операционных системах.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100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X2Go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дает удаленный доступ к графическому интерфейсу Linux. Защищенность соединения предоставляется благодаря использованию SSH.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XFS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высокопроизводительная 64-битная журналируемая файловая система. XFS отличается от других файловых систем тем, что она изначально была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рассчитана для использования на дисках большого объёма (более 2 терабайт, см. например, RAID-массивы).</w:t>
      </w:r>
    </w:p>
    <w:p>
      <w:pPr>
        <w:autoSpaceDN w:val="0"/>
        <w:tabs>
          <w:tab w:pos="502" w:val="left"/>
        </w:tabs>
        <w:autoSpaceDE w:val="0"/>
        <w:widowControl/>
        <w:spacing w:line="242" w:lineRule="exact" w:before="118" w:after="0"/>
        <w:ind w:left="4" w:right="360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Xorg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(X.Org Server), библиотечная реализация серверной части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X Window System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открытым исходным кодом.</w:t>
      </w:r>
    </w:p>
    <w:p>
      <w:pPr>
        <w:autoSpaceDN w:val="0"/>
        <w:tabs>
          <w:tab w:pos="502" w:val="left"/>
        </w:tabs>
        <w:autoSpaceDE w:val="0"/>
        <w:widowControl/>
        <w:spacing w:line="242" w:lineRule="exact" w:before="114" w:after="0"/>
        <w:ind w:left="4" w:right="28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XRDP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сервер для Unix-систем, реализованный поверх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VNC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предоставляющий доступ к рабочему столу терминального сервера по протоколу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RDP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4" w:after="0"/>
        <w:ind w:left="4" w:right="72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Zabbix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свободная система мониторинга и отслеживания статусов разнообразных сервисов компьютерной сети, серверов и сетевого оборудования.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ZRAM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модуль ядра Linux. Увеличивает производительность путём предотвращения подкачки страниц на диск, используя сжатое блочное устройство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оперативной памяти, пока не появится необходимость использовать файл подкачки на жёстком диске. Скорость обмена с оперативной памятью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выше, чем с жёстким диском, следовательно, zRam позволяет Linux производить большее число операций подкачки, особенно на старых компьютерах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 малым объёмом оперативной памяти.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0" w:after="0"/>
        <w:ind w:left="4" w:right="302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Автоматическая миграция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принудительная остановка инстансов и их запуск на свободных ресурсах при наступлении определенных условий.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Автоматическая эвакуация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автоматический перенос инстансов при выявлении проблем на вычислительном узле, на котором они размещались. Перенос осуществляется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другие вычислительные узлы кластера только при наличии свободных ресурсов.</w:t>
      </w:r>
    </w:p>
    <w:p>
      <w:pPr>
        <w:autoSpaceDN w:val="0"/>
        <w:autoSpaceDE w:val="0"/>
        <w:widowControl/>
        <w:spacing w:line="200" w:lineRule="exact" w:before="54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889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526" w:after="0"/>
        <w:ind w:left="4" w:right="489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Агент DHCP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Агент OpenStack Networking, который предоставляет службы DHCP для виртуальных сетей.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561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Агрегатор узлов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метод разделения зон доступности в пуле гипервизора; совокупность обычных узлов.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Аутентификация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процесс, подтверждающий подлинность пользователя, другого процесса или клиента с помощью закрытого ключа, секретного токена, пароля,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отпечатка пальцев или аналогичным способом.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База данных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совокупность всех данных (таблиц, процедур, триггеров и т.д.), статических данных (неизменяемых данных, хранящихся в lookup-таблицах)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пользовательских данных (которые изменяются в процессе работы с приложением).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0" w:after="0"/>
        <w:ind w:left="4" w:right="4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Балансировка нагрузки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равномерное распределение нагрузки на вычислительные узлы и системы хранения данных при разворачивании новых виртуальных машин.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Бесклассовая адресация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(Classless Inter-Domain Routing - CIDR), метод IP-адресации, позволяющий гибко управлять пространством IP-адресов, не используя жёсткие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рамки классовой адресации. Использование этого метода позволяет экономно использовать ограниченный ресурс IP-адресов, поскольку возможно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применение различных масок подсетей к различным подсетям.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Брокер сообщений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пакет программного обеспечения, используемого для обеспечения AMQP. Осуществляет обмен сообщений между компонентами программной си-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стемы. По умолчанию пакет RabbitMQ.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Вертикальное масштабирование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увеличение производительности каждого компонента системы с целью повышения общей производительности. Масштабируемость в этом контексте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означает возможность заменять в существующей вычислительной системе компоненты более мощными и быстрыми по мере роста требований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развития технологий. Это самый простой способ масштабирования, так как не требует никаких изменений в прикладных программах, работающих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 таких системах.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Виртуализация сетевых функций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(Network Functions Virtualization - NFV), концепция сетевой архитектуры, предлагающая использовать технологии виртуализации для виртуализа-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ции целых классов функций сетевых узлов в виде составных элементов, которые могут быть соединены вместе или связаны в цепочку для создания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телекоммуникационных услуг (сервисов). Архитектура NFV включает следующие основные элементы:</w:t>
      </w:r>
    </w:p>
    <w:p>
      <w:pPr>
        <w:autoSpaceDN w:val="0"/>
        <w:autoSpaceDE w:val="0"/>
        <w:widowControl/>
        <w:spacing w:line="240" w:lineRule="exact" w:before="120" w:after="0"/>
        <w:ind w:left="940" w:right="0" w:hanging="43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VNF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(Virtual Network Function), виртуальная сетевая функция, например: DNS, DHCP, коммутатор, маршрутизатор, балансировщик или базовая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станция и т.д.</w:t>
      </w:r>
    </w:p>
    <w:p>
      <w:pPr>
        <w:autoSpaceDN w:val="0"/>
        <w:tabs>
          <w:tab w:pos="940" w:val="left"/>
        </w:tabs>
        <w:autoSpaceDE w:val="0"/>
        <w:widowControl/>
        <w:spacing w:line="240" w:lineRule="exact" w:before="118" w:after="0"/>
        <w:ind w:left="502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Система управления элементами сети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(Element Management System - EMS), программное обеспечение, предназначенное для управления и администрирования одной или несколькими</w:t>
      </w:r>
    </w:p>
    <w:p>
      <w:pPr>
        <w:autoSpaceDN w:val="0"/>
        <w:autoSpaceDE w:val="0"/>
        <w:widowControl/>
        <w:spacing w:line="200" w:lineRule="exact" w:before="42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890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9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VNF.</w:t>
      </w:r>
    </w:p>
    <w:p>
      <w:pPr>
        <w:autoSpaceDN w:val="0"/>
        <w:autoSpaceDE w:val="0"/>
        <w:widowControl/>
        <w:spacing w:line="240" w:lineRule="exact" w:before="120" w:after="0"/>
        <w:ind w:left="940" w:right="0" w:hanging="43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NFV Orchestrator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(оркестратор NFV), осуществляет администрирование инфраструктуры NFV программными ресурсами, создание готового сервиса из несколь-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ких VNF.</w:t>
      </w:r>
    </w:p>
    <w:p>
      <w:pPr>
        <w:autoSpaceDN w:val="0"/>
        <w:autoSpaceDE w:val="0"/>
        <w:widowControl/>
        <w:spacing w:line="240" w:lineRule="exact" w:before="118" w:after="0"/>
        <w:ind w:left="940" w:right="0" w:hanging="43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VNF Manager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(VNFM), менеджер, отвечает за жизненный цикл VNF: инсталляция, активация, масштабирование, обновление и ликвидация. Может отвечать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 работу одной или нескольких VNF.</w:t>
      </w:r>
    </w:p>
    <w:p>
      <w:pPr>
        <w:autoSpaceDN w:val="0"/>
        <w:autoSpaceDE w:val="0"/>
        <w:widowControl/>
        <w:spacing w:line="240" w:lineRule="exact" w:before="118" w:after="0"/>
        <w:ind w:left="940" w:right="0" w:hanging="43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NFVI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(Network Function Virtualization Infrastructure), инфраструктура NFV: аппаратные и программные ресурсы в физическом и виртуальном виде,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 которых работают виртуальные сетевые функции VNF. Могут находиться локально или быть распределенными территориально и соединены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сетью оператора.</w:t>
      </w:r>
    </w:p>
    <w:p>
      <w:pPr>
        <w:autoSpaceDN w:val="0"/>
        <w:autoSpaceDE w:val="0"/>
        <w:widowControl/>
        <w:spacing w:line="240" w:lineRule="exact" w:before="118" w:after="0"/>
        <w:ind w:left="940" w:right="0" w:hanging="43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Hardware Resourses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аппаратные ресурсы, то есть вычислительные, сетевые и ресурсы хранения, физическая часть инфраструктуры NFVI - любой стандартный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коммутатор, или физический сервер, или устройство хранения и т.д.</w:t>
      </w:r>
    </w:p>
    <w:p>
      <w:pPr>
        <w:autoSpaceDN w:val="0"/>
        <w:autoSpaceDE w:val="0"/>
        <w:widowControl/>
        <w:spacing w:line="238" w:lineRule="exact" w:before="122" w:after="0"/>
        <w:ind w:left="940" w:right="0" w:hanging="43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Virtualized Infrastructure Manager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менеджер виртуальной инфраструктуры, отвечает за взаимодействие виртуальной сетевой функции с аппаратными и программными ресурсами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инвентаризацию имеющихся ресурсов, а также отвечает за сбор событий и вопросы производительности.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Виртуальная машина на основе ядра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(KVM), гипервизор, поддерживаемый OpenStack. KVM — полномасштабное решение в сфере виртуализации для Linux на 32-разрядном оборудо-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вании, содержащее расширения виртуализации (Intel VT или AMD-V), ARM, IBM Power и IBM zSeries. Состоит из загружаемых модулей ядра,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предоставляющих основную инфраструктуру виртуализации и модуль для конкретного процессора.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Виртуальная файловая система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(Virtual file system — VFS), уровень абстракции поверх конкретной реализации файловой системы. Целью VFS является обеспечение единообразного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доступа клиентских приложений к различным типам файловых систем. VFS может быть использована для доступа к локальным устройствам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файлам (fat32, ext4, ntfs), сетевым устройствам и файлам на них (nfs), а также к устройствам, не предназначенным для хранения данных. VFS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декларирует программный интерфейс между ядром и драйвером конкретной файловой системой, таким образом, для добавления поддержки новой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файловой системы не требуется вносить изменений в ядро операционной системы.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ВМ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(виртуальная машина), программная и/или аппаратная система, эмулирующая аппаратное обеспечение некоторой платформы, виртуализирующая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некоторую платформу и создающая на ней среды, изолирующие друг от друга программы и даже операционные системы.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ВУ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(вычислительный узел, нода), многопроцессорный, многоядерный компьютер, на котором выполняются задачи пользователя. Задача пользователя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может занимать один вычислительный узел, несколько вычислительных узлов или все вычислительные узлы.</w:t>
      </w:r>
    </w:p>
    <w:p>
      <w:pPr>
        <w:autoSpaceDN w:val="0"/>
        <w:autoSpaceDE w:val="0"/>
        <w:widowControl/>
        <w:spacing w:line="200" w:lineRule="exact" w:before="54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891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Гипервизор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программа или аппаратная схема, обеспечивающая или позволяющая одновременное, параллельное выполнение нескольких операционных систем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одном и том же хост-компьютере. Гипервизор также обеспечивает изоляцию операционных систем друг от друга, защиту и безопасность, разделение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ресурсов между различными запущенными ОС и управление ресурсами.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Главная загрузочная запись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(master boot record - MBR), код и данные, необходимые для последующей загрузки операционной системы и расположенные в первых физических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секторах (чаще всего в самом первом) на жёстком диске или другом устройстве хранения информации.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Горизонтальное масштабирование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разбиение системы на более мелкие структурные компоненты и разнесение их по отдельным физическим машинам (или их группам), и (или)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увеличение количества серверов, параллельно выполняющих одну и ту же функцию. Масштабируемость в этом контексте означает возможность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добавлять к системе новые узлы, серверы, процессоры для увеличения общей производительности. Этот способ масштабирования может требовать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внесения изменений в программы, чтобы программы могли в полной мере пользоваться возросшим количеством ресурсов.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Горячая замена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(HotPlug), термин, означающий отключение или подключение электронного оборудования в системе во время ее работы без выключения питания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остановки.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Графический интерфейс пользователя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(Graphical user interface - GUI), разновидность пользовательского интерфейса, в котором элементы интерфейса (меню, кнопки, значки, списки и т.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п.), представленные пользователю на дисплее, исполнены в виде графических изображений. Также называется графической оболочкой управления.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619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Группа безопасности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набор правил фильтрации сетевого трафика, который применяется к инстансу.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Дамп памяти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содержимое рабочей памяти одного процесса, ядра или всей операционной системы. Также может включать дополнительную информацию о состо-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янии программы или системы, например, значения регистров процессора и содержимое стека. Многие операционные системы позволяют сохранять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дамп памяти для отладки программы. Как правило, дамп памяти процесса сохраняется автоматически, когда процесс завершается из-за крити-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ческой ошибки (например, из-за ошибки сегментации). Дамп также можно сохранить вручную через отладчик или любую другую специальную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программу.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1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Дата-центр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специализированное здание для размещения (хостинга) серверного и сетевого оборудования и подключения абонентов к каналам сети Интернет.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0" w:after="0"/>
        <w:ind w:left="4" w:right="547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Даунгрейд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процесс перехода на более ранние версии аппаратного или программного обеспечения.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Двухфакторная аутентификация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метод идентификации пользователя в сервисе при помощи запроса аутентификационных данных двух разных типов, что обеспечивает двухступен-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чатую, более эффективную защиту аккаунта от несанкционированного доступа.</w:t>
      </w:r>
    </w:p>
    <w:p>
      <w:pPr>
        <w:autoSpaceDN w:val="0"/>
        <w:autoSpaceDE w:val="0"/>
        <w:widowControl/>
        <w:spacing w:line="200" w:lineRule="exact" w:before="54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892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Дедупликация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процесс обнаружения повторяющихся данных на уровне блоков, файлов или объектов, который помогает высвобождать дисковое пространство.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данный момент не поддерживается OpenStack.</w:t>
      </w:r>
    </w:p>
    <w:p>
      <w:pPr>
        <w:autoSpaceDN w:val="0"/>
        <w:tabs>
          <w:tab w:pos="502" w:val="left"/>
        </w:tabs>
        <w:autoSpaceDE w:val="0"/>
        <w:widowControl/>
        <w:spacing w:line="242" w:lineRule="exact" w:before="118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Дельта образа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разница между базовым и модифицированным образом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Glance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Обычно является слоем (набором ПО, готовым для добавления к базовому образу).</w:t>
      </w:r>
    </w:p>
    <w:p>
      <w:pPr>
        <w:autoSpaceDN w:val="0"/>
        <w:autoSpaceDE w:val="0"/>
        <w:widowControl/>
        <w:spacing w:line="240" w:lineRule="exact" w:before="11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Демон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(daemon), компьютерная программа в системах класса UNIX, запускаемая самой системой и работающая в фоновом режиме без прямого взаимодей-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ствия с пользователем. Демоны обычно запускаются во время загрузки системы. Типичные задачи демонов: серверы сетевых протоколов (HTTP,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FTP, электронная почта и др.), управление оборудованием, поддержка очередей печати, управление выполнением заданий по расписанию и т.д.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техническом смысле демоном считается процесс, который не имеет управляющего терминала.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460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Диск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(том), блочное устройство постоянного хранения, которое может быть присоединено к инстансу.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0" w:after="0"/>
        <w:ind w:left="4" w:right="302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Домен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совокупность пользователей, групп и проектов. Каждая группа и проект принадлежат только одному домену.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Живая миграция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перенос инстанса с одного физического сервера на другой без прекращения работы инстанса и остановки сервисов. Живая миграция возможна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между серверами, находящимися в кластере.</w:t>
      </w:r>
    </w:p>
    <w:p>
      <w:pPr>
        <w:autoSpaceDN w:val="0"/>
        <w:tabs>
          <w:tab w:pos="502" w:val="left"/>
        </w:tabs>
        <w:autoSpaceDE w:val="0"/>
        <w:widowControl/>
        <w:spacing w:line="244" w:lineRule="exact" w:before="114" w:after="0"/>
        <w:ind w:left="4" w:right="129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Золотой образ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образ, подключаемый в библиотеку образов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Glance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Представляет из себя базовый образ с уже добавленным к нему набором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дельт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4" w:after="0"/>
        <w:ind w:left="4" w:right="576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Зона доступности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изолированная область, которая используется для обеспечения отказоустойчивости.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Интерфейс IPMI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интеллектуальный интерфейс управления платформой, предназначенный для автономного мониторинга и управления функциями, встроенными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непосредственно в аппаратное и микропрограммное обеспечения серверных платформ. Ключевые характеристики IPMI — мониторинг, восстанов-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ление функций управления, журналирование и инвентаризация, которые доступны независимо от процессора, BIOS’a и операционной системы.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Функции управления платформой могут быть доступны, даже если система находится в выключенном состоянии.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Интерфейс командной строки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(Command line interface - CLI), разновидность текстового интерфейса между человеком и компьютером, в котором инструкции компьютеру даются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основном путём ввода с клавиатуры текстовых команд. Также известен под названием консоль или терминал. Интерфейс командной строки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противопоставляется системам управления программой на основе меню, а также различным реализациям графического интерфейса.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Интерфейс пользователя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(User interface - UI), интерфейс, обеспечивающий передачу информации между пользователем-человеком и программно-аппаратными компонентами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компьютерной системы.</w:t>
      </w:r>
    </w:p>
    <w:p>
      <w:pPr>
        <w:autoSpaceDN w:val="0"/>
        <w:autoSpaceDE w:val="0"/>
        <w:widowControl/>
        <w:spacing w:line="200" w:lineRule="exact" w:before="42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893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Качество обслуживания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(Quality of Service - QoS), возможность гарантировать определенные требования к сети или системе хранения в соответствии с соглашением об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уровне обслуживания (SLA) между поставщиком приложения и конечными пользователями. Обычно в QoS входят требования производительности,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например значения пропускной способности, задержки, исправления дрожания и надежности, а также значение производительности устройств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хранения в операциях ввода-вывода в секунду (</w:t>
      </w:r>
      <w:r>
        <w:rPr>
          <w:rFonts w:ascii="SFTI1000" w:hAnsi="SFTI1000" w:eastAsia="SFTI1000"/>
          <w:b w:val="0"/>
          <w:i/>
          <w:color w:val="355F7C"/>
          <w:sz w:val="20"/>
        </w:rPr>
        <w:t>IOPS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), соглашения о допустимом количестве запросов и ожидаемая производительность при пиковых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нагрузках.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Кластер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группа компьютеров, объединённых высокоскоростными каналами связи, представляющая с точки зрения пользователя единый аппаратный ре-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сурс. Кластер - слабо связанная совокупность нескольких вычислительных систем, работающих совместно для выполнения общих приложений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представляющихся пользователю единой системой.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Количество операций ввода-вывода в секунду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(IOPS), общее измерение производительности, используемое для запоминающих устройств компьютера, таких как жесткие диски, твердотельные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накопители и сети хранения данных.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Лог файл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файл регистрации, протокол, журнал, файл с записями о событиях в хронологическом порядке. Различают регистрацию внешних событий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протоколирование работы самой программы - источника записей (хотя часто всё записывается в единый файл).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172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Логирование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процедура записи всех процессов системы в текстовый файл с возможностью выставления разного уровня детализации записи.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Маршрутизатор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специализированный сетевой компьютер, имеющий два или более сетевых интерфейсов и пересылающий пакеты данных между различными сегмен-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тами сети. Маршрутизатор может связывать разнородные сети различных архитектур. Для принятия решений о пересылке пакетов используется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информация о топологии сети и определённые правила, заданные администратором.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Межпроцессное взаимодействие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(inter-process communication - IPC), обмен данными между потоками одного или разных процессов. Реализуется посредством механизмов, предо-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ставляемых ядром ОС или процессом, использующим механизмы ОС и реализующим новые возможности IPC. Может осуществляться как на одном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компьютере, так и между несколькими компьютерами сети.</w:t>
      </w:r>
    </w:p>
    <w:p>
      <w:pPr>
        <w:autoSpaceDN w:val="0"/>
        <w:autoSpaceDE w:val="0"/>
        <w:widowControl/>
        <w:spacing w:line="238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Менеджер логических томов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(LVM), подсистема операционных систем Linux и OS/2, позволяющая использовать разные области одного жёсткого диска и/или области с разных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жёстких дисков как один логический том.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86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Метрика программного обеспечения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(software metric), мера, позволяющая получить численное значение некоторого свойства программного обеспечения и его спецификаций.</w:t>
      </w:r>
    </w:p>
    <w:p>
      <w:pPr>
        <w:autoSpaceDN w:val="0"/>
        <w:tabs>
          <w:tab w:pos="502" w:val="left"/>
        </w:tabs>
        <w:autoSpaceDE w:val="0"/>
        <w:widowControl/>
        <w:spacing w:line="244" w:lineRule="exact" w:before="114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Многопутевой ввод-вывод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(Multipath I/O), технология подключения узлов сети хранения данных с использованием нескольких маршрутов. Например, одно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SCSI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-устройство</w:t>
      </w:r>
    </w:p>
    <w:p>
      <w:pPr>
        <w:autoSpaceDN w:val="0"/>
        <w:autoSpaceDE w:val="0"/>
        <w:widowControl/>
        <w:spacing w:line="200" w:lineRule="exact" w:before="540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894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36" w:lineRule="exact" w:before="534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может быть подсоединено к двум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SCSI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-контроллерам. В случае отказа одного из контроллеров, операционная система будет использовать другой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доступа к устройству. Данная архитектура повышает отказоустойчивость системы и позволяет распределять нагрузку.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40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Мьютекс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механизм, служащий в программировании для синхронизации одновременно выполняющихся потоков.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Облачное хранилище данных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модель онлайн-хранилища, в котором данные хранятся на многочисленных распределённых в сети серверах, предоставляемых в пользование кли-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ентам, в основном, третьей стороной. В отличие от модели хранения данных на собственных выделенных серверах, приобретаемых или арендуемых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специально для подобных целей, количество или какая-либо внутренняя структура серверов клиенту, в общем случае, не видна. Данные хранятся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обрабатываются в так называемом «облаке», которое представляет собой, с точки зрения клиента, один большой виртуальный сервер. Физически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же такие серверы могут располагаться удалённо друг от друга географически.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820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Образ загрузочного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тип образа инстанса в виде единого загрузочного файла.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0" w:after="0"/>
        <w:ind w:left="4" w:right="129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Образ инстанса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содержит загружаемую файловую систему с определенными параметрами и данными, которая используется для запуска инстансов.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Обратный прокси-сервер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reverse proxy, тип прокси-сервера, который ретранслирует запросы клиентов из внешней сети на один или несколько серверов, логически располо-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женных во внутренней сети. При этом для клиента это выглядит так, будто запрашиваемые ресурсы находятся непосредственно на прокси-сервере.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Отказоустойчивость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свойство технической системы сохранять свою работоспособность после отказа одного или нескольких составных компонентов. Отказоустойчивость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определяется количеством любых последовательных единичных отказов компонентов, после которого сохраняется работоспособность системы в це-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лом. Базовый уровень отказоустойчивости подразумевает защиту от отказа одного любого элемента — исключение единой точки отказа. Основной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способ повышения отказоустойчивости — избыточность. Наиболее эффективный метод избыточности — аппаратная избыточность, которая дости-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гается путём резервирования. В ряде приложений отказоустойчивость путём резервирования является обязательным требованием, предъявляемым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государственными надзорными органами к техническим системам.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Отказоустойчивый кластер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(кластер высокой доступности), кластер (группа серверов), спроектированный в соответствии с методом обеспечения высокой доступности и гаран-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тирующий минимальное время простоя за счёт аппаратной избыточности. Без кластеризации сбой сервера приведёт к тому, что поддерживаемые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им приложения или сетевые сервисы будут недоступны до восстановления его работоспособности. Отказоустойчивая кластеризация исправляет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эту ситуацию, перезапуская приложения на другой системе без вмешательства администратора в случае обнаружения ошибок аппаратного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программного обеспечения. Процесс перезапуска известен как аварийное переключение. В рамках этого процесса программное обеспечение класте-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ризации может настроить узел перед запуском приложения на нём (например, импортировать и установить соответствующие файловые системы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перезапустить некоторые поддерживающие приложения). Отказоустойчивые кластеры обычно используют специальный сигнал, который ис-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пользуется для мониторинга состояния и статуса каждого узла в кластере.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Пауза</w:t>
      </w:r>
    </w:p>
    <w:p>
      <w:pPr>
        <w:autoSpaceDN w:val="0"/>
        <w:autoSpaceDE w:val="0"/>
        <w:widowControl/>
        <w:spacing w:line="200" w:lineRule="exact" w:before="42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895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состояние инстанса, при котором не происходит никаких изменений (нет изменений в памяти, сетевые соединения остановлены и т.д.). Инстанс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остановлен, но не выключен.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Перезагрузка сервера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различаются два типа: горячая и холодная перезагрузка сервера. При горячей перезагрузке операционная система получает сигнал на переза-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пуск, что позволяет нормально завершить работу всех процессов. Холодная перезагрузка это процесс выключения и включения питания сервера.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Платформа виртуализации должна гарантировать, что перезагрузка выполняется успешно, даже когда базовый домен или виртуальные машины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остановлены или приостановлены.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Плавающий IP-адрес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IP-адрес, назначаемый проектом инстансу таким образом, чтобы инстанс получал один и тот же общедоступный IP-адрес при каждой загруз-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ке. Можно создать пул плавающих IP-адресов и назначать их инстансам при запуске, чтобы поддерживать постоянство IP-адреса и сохранять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назначенные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-имена.</w:t>
      </w:r>
    </w:p>
    <w:p>
      <w:pPr>
        <w:autoSpaceDN w:val="0"/>
        <w:autoSpaceDE w:val="0"/>
        <w:widowControl/>
        <w:spacing w:line="238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Под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(Pod), базовая единица для управления и запуска приложений в Kubernetes. Под — это один или несколько контейнеров, которым гарантирован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запуск на одном узле (то есть на одной физической или виртуальной машине), обеспечивается разделение ресурсов и предоставляется уникальный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пределах кластера IP-адрес. Последнее позволяет приложениям, развёрнутым на поде, использовать фиксированные и предопределённые номера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портов без риска конфликта. Для совместного использования из контейнеров, развёрнутых в пределах под может быть определён — том (volume),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представляющий из себя каталог на локальном диске или сетевой диск.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Программно-определяемая сеть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программно-конфигурируемая сеть (software-defined networking, SDN), сеть передачи данных, в которой уровень управления сетью отделен от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устройств передачи данных и реализуется программно. Одна из форм виртуализации сети.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331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Программно-определяемые хранилища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(Software-defined storage - SDS), системы хранения, базирующиеся на функционале программного обеспечения.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Проект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(тенант), контейнер для разделения ресурсов. Все ресурсы OpenStack должны принадлежать определенному проекту. В службе идентификации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OpenStack проект должен принадлежать определенному домену.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Пространство имен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(namespace), некоторое множество, под которым подразумевается модель, абстрактное хранилище или окружение, созданное для логической груп-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пировки уникальных идентификаторов (то есть имён).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Пул ресурсов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логически или физически обособленный набор ресурсов (например, вычислительных мощностей, дискового пространства, лицензий), к которым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применяются единые правила доступа, тарификации и управления.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Распределенный менеджер блокировок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(Distributed lock manager - DLM), пакет программного обеспечения, который позволяет компьютерам в кластере координировать доступ к совместно</w:t>
      </w:r>
    </w:p>
    <w:p>
      <w:pPr>
        <w:autoSpaceDN w:val="0"/>
        <w:autoSpaceDE w:val="0"/>
        <w:widowControl/>
        <w:spacing w:line="200" w:lineRule="exact" w:before="54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896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используемым ресурсам. Работает на каждой машине в кластере, с идентичной копией базы данных блокировок кластера.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Регион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является самым большим строительным блоком в облаке. Регионы позволяют объединять облачные платформы в единую инфраструктуру. Каж-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дый регион представляет собой полноценную обособленную облачную платформу, которые объединяются единым сервером аутентификации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авторизации Keystone и панелью Horizon.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4" w:right="187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Репликация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процесс, под которым понимается копирование данных c одного источника на другой (или на множество других) и наоборот.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Репозиторий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место, где хранятся и поддерживаются какие-либо данные. Чаще всего данные в репозитории хранятся в виде файлов, доступных для дальнейшего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распространения по сети.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Сервис в Мичман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набор объединенных программных компонентов, решающих общую задачу, а также инфраструктурные ресурсы, необходимые для их размеще-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ния.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777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Сессия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сеанс взаимодействия между пользователем и VDI инстансом.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115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Сетевой коммутатор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устройство, предназначенное для соединения нескольких узлов компьютерной сети в пределах одного или нескольких сегментов сети.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Символическая ссылка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(симлинк), специальный файл в файловой системе, в котором вместо пользовательских данных содержится путь к файлу, открываемому при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обращении к данной ссылке или файлу.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Служба доменных имен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(DNS), система, которая позволяет получить IP-адрес компьютера в Интернете, зная его доменное имя, и наоборот. Система DNS упрощает нави-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гацию в Интернете, благодаря преобразованию IP-адресов в удобные для запоминания доменные имена. Например, IP-адрес 111.111.111.1 может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быть преобразован в www.moncloud.ru. Все домены и их компоненты, например почтовые серверы, используют службу DNS для поиска нужных IP-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адресов компьютеров по их доменным именам. Как правило, информация о домене хранится на двух DNS-серверах — первичном и вторичном. При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отказе первичного сервера, его заменяет вторичный. DNS-серверы можно объединять в кластеры или реплицировать таким образом, что изменения,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внесенные на одном сервере, автоматически распространяются на все активные серверы. В службе вычислительных ресурсов DNS обеспечивает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сопоставление DNS-записей с плавающими IP-адресами, узлами и ячейками, чтобы имена хостов оставались неизменными после перезагрузки.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Служба измерения производительности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(Rally), проект OpenStack, предоставляющий платформу для анализа производительности и эффективности отдельных компонентов OpenStack, 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также полномасштабных облачных развертываний OpenStack.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129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Служба обработки данных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(Sahara), проект OpenStack, который предоставляет масштабируемый стек обработки данных и связанные интерфейсы управления.</w:t>
      </w:r>
    </w:p>
    <w:p>
      <w:pPr>
        <w:autoSpaceDN w:val="0"/>
        <w:autoSpaceDE w:val="0"/>
        <w:widowControl/>
        <w:spacing w:line="200" w:lineRule="exact" w:before="42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897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Служба телеметрии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(Telemetry), проект OpenStack, который собирает данные измерений об использовании физических и виртуальных ресурсов, входящих в развер-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нутые облака. Служба телеметрии предоставляет эти данные для дальнейшего анализа и при достижении заданных показателей активизирует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определенные действия.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Служба управления ключами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(Barbican), проект OpenStack, который предоставляет систему хранения и создания секретов, обеспечивающую управление ключами для шифро-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вания необходимых услуг.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4" w:right="28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Служба управления контейнерами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(Magnum), проект OpenStack, который предоставляет платформу по оркестрации контейнеров, таких как Kubernetes, Docker Swarm или Mesos.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Смарт-карта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пластиковая карта со встроенной микросхемой. В большинстве случаев смарт-карты содержат микропроцессор и операционную систему, управля-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ющую устройством и контролирующую доступ к объектам в его памяти. Назначение смарт-карт - это одно- или двухфакторная аутентификация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пользователей, хранение ключевой информации и проведение криптографических операций в доверенной среде.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4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Сниппет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(Snippet), фрагмент исходного текста или кода программы, применяемый в поисковых системах, текстовых редакторах и средах разработки.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504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Соглашение об уровне обслуживания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(SLA), оговоренные в контракте обязательства, которые гарантируют доступность службы.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Стек протоколов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иерархически организованный набор сетевых протоколов, достаточный для организации взаимодействия узлов в сети. Протоколы работают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сети одновременно, значит работа протоколов должна быть организована так, чтобы не возникало конфликтов или незавершённых операций.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Поэтому стек протоколов разбивается на иерархически построенные уровни, каждый из которых выполняет конкретную задачу — подготовку,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приём, передачу данных и последующие действия с ними.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Технология AMT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аппаратная технология, предоставляющая удаленный и внеполосный (по независимому вспомогательному каналу TCP/IP) доступ для управления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настройками и безопасностью компьютера независимо от состояния питания (удаленное включение / выключение компьютера) и состояния ОС.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Технология доступна в настольных ПК на базе процессоров Intel Core 2 и ноутбуках на базе процессоров Intel Centrino с технологией Intel vPro.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подключения необходима система, имеющая набор микросхем с поддержкой технологии Intel AMT.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Тип инстанса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представляет собой определенные параметры инстансов, которые доступны для создания пользователем. Включает в себя такие параметры, как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размер ОЗУ, диска, количество ядер и т.д.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Токен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символьная строка, предназначенная для доступа к API и ресурсам. Токен выдается на ограниченное время и при необходимости может быть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отозван до истечения срока действия. Токен также содержит список ролей, определяющих доступные пользователю полномочия.</w:t>
      </w:r>
    </w:p>
    <w:p>
      <w:pPr>
        <w:autoSpaceDN w:val="0"/>
        <w:autoSpaceDE w:val="0"/>
        <w:widowControl/>
        <w:spacing w:line="200" w:lineRule="exact" w:before="54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898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526" w:after="0"/>
        <w:ind w:left="4" w:right="158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Точка входа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(endpoint), URL для получения доступа к определенному сервису. Каждый сервис может иметь одну или несколько точек входа.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Траблшутинг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(troubleshooting), форма решения проблем, часто применяемая к ремонту неработающих устройств или процессов. Представляет собой систематиче-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ский, опосредованный определённой логикой, поиск источника проблемы с целью её решения. Траблшутинг как поиск и устранение неисправностей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необходим для поддержания и развития сложных систем, где проблема может иметь множество различных причин.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Трассировка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процесс пошагового выполнения программы. В режиме трассировки пользователь видит последовательность выполнения команд и значения пере-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менных на данном шаге выполнения программы, что позволяет легче обнаруживать ошибки. Трассировка может быть начата и окончена в любом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месте программы, выполнение программы может останавливаться на каждой команде или на точках останова, трассировка может выполняться 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заходом в процедуры и без заходов, а также осуществляться в обратном порядке (шаг назад).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Удалённый вызов процедур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(Remote Procedure Call - RPC), класс технологий, позволяющих компьютерным программам вызывать функции или процедуры в другом адресном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пространстве (как правило, на удалённых компьютерах).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Управление доступом на основе ролей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(Role Based Access Control - RBAC), политика избирательного управления доступом, при этом права доступа субъектов системы на объекты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группируются с учётом специфики их применения, образуя роли.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Управляющий узел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(контроллер), узел, осуществляющий управление облаком. На узле располагаются коммуникационные сервисы, которые обеспечивают работу всего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облака, в том числе сервер очередей, база данных, панель управления Horizon, система мониторинга. Также на узле могут располагаться сервис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nova-scheduler и API-серверы, балансировкой распределения нагрузки на которые управляет конечный узел.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Фиксированный IP-адрес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IP-адрес, связываемый с одним и тем же инстансом при каждой загрузке, как правило, недоступный для конечных пользователей Интернета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используемый для управления инстансом.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Формат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базовый формат, в котором образ диска для инстанса хранится во внутреннем хранилище службы образов. Например, AMI, ISO, QCOW2, VMDK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др.</w:t>
      </w:r>
    </w:p>
    <w:p>
      <w:pPr>
        <w:autoSpaceDN w:val="0"/>
        <w:autoSpaceDE w:val="0"/>
        <w:widowControl/>
        <w:spacing w:line="240" w:lineRule="exact" w:before="11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Формат контейнера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оболочка, используемая службой образов, которая содержит образ инстанса и связанные метаданные, например, состояние компьютера, размер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диска, операционной системы и др.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Хранилища проверки доступности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хранилища, которые подключаются к вычислительным узлам и к контроллеру с установленным CloudManager, и с помощью средств модуля</w:t>
      </w:r>
    </w:p>
    <w:p>
      <w:pPr>
        <w:autoSpaceDN w:val="0"/>
        <w:autoSpaceDE w:val="0"/>
        <w:widowControl/>
        <w:spacing w:line="200" w:lineRule="exact" w:before="78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899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40" w:lineRule="exact" w:before="526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CloudManager используются для дополнительной проверки доступности хоста вычислительного узла. Если дополнительная проверка с помощью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хранилищ проводится успешно, то механизм автоэвакуации к данному узлу применен не будет.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Центр сертификации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(Certification authority - CA), криптографический термин, означающий сторону, чья честность неоспорима, а открытый ключ широко известен.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Задача центра сертификации - подтверждать подлинность ключей шифрования с помощью сертификатов электронной подписи.</w:t>
      </w:r>
    </w:p>
    <w:p>
      <w:pPr>
        <w:autoSpaceDN w:val="0"/>
        <w:autoSpaceDE w:val="0"/>
        <w:widowControl/>
        <w:spacing w:line="240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Чрезмерное выделение ОЗУ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(RAM overcommit), возможность запускать новые инстансы, исходя из действительного использования памяти хоста, а не на основе объема ОЗУ,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выделенного для каждого выполняемого инстанса. Также известно как чрезмерное выделение памяти (memory overcommit).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388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Шлюз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IP-адрес, как правило, назначаемый маршрутизатору, который передает сетевой трафик другим сетям.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Экстент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файловых системах непрерывная область носителя информации. Как правило, в файловых системах с поддержкой экстентов большие файлы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состоят из нескольких экстентов, не связанных друг с другом напрямую.</w:t>
      </w:r>
    </w:p>
    <w:p>
      <w:pPr>
        <w:autoSpaceDN w:val="0"/>
        <w:autoSpaceDE w:val="0"/>
        <w:widowControl/>
        <w:spacing w:line="200" w:lineRule="exact" w:before="592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900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80"/>
        <w:ind w:left="0" w:right="0"/>
      </w:pPr>
    </w:p>
    <w:p>
      <w:pPr>
        <w:autoSpaceDN w:val="0"/>
        <w:autoSpaceDE w:val="0"/>
        <w:widowControl/>
        <w:spacing w:line="496" w:lineRule="exact" w:before="0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ГЛАВА</w:t>
      </w:r>
      <w:r>
        <w:rPr>
          <w:rFonts w:ascii="SFSS2488" w:hAnsi="SFSS2488" w:eastAsia="SFSS2488"/>
          <w:b w:val="0"/>
          <w:i w:val="0"/>
          <w:color w:val="000000"/>
          <w:sz w:val="50"/>
        </w:rPr>
        <w:t xml:space="preserve"> 7</w:t>
      </w:r>
    </w:p>
    <w:p>
      <w:pPr>
        <w:autoSpaceDN w:val="0"/>
        <w:autoSpaceDE w:val="0"/>
        <w:widowControl/>
        <w:spacing w:line="286" w:lineRule="exact" w:before="1522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ЧаВО</w:t>
      </w:r>
    </w:p>
    <w:p>
      <w:pPr>
        <w:autoSpaceDN w:val="0"/>
        <w:autoSpaceDE w:val="0"/>
        <w:widowControl/>
        <w:spacing w:line="286" w:lineRule="exact" w:before="1468" w:after="0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7.1 Ошибка «No valid hosts found» при создании инстанса в moncloud</w:t>
      </w:r>
    </w:p>
    <w:p>
      <w:pPr>
        <w:autoSpaceDN w:val="0"/>
        <w:autoSpaceDE w:val="0"/>
        <w:widowControl/>
        <w:spacing w:line="200" w:lineRule="exact" w:before="242" w:after="0"/>
        <w:ind w:left="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Вопрос: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Я создаю инстанс, но получаю ошибку «No valid hosts found». Что это означает?</w:t>
      </w:r>
    </w:p>
    <w:p>
      <w:pPr>
        <w:autoSpaceDN w:val="0"/>
        <w:autoSpaceDE w:val="0"/>
        <w:widowControl/>
        <w:spacing w:line="198" w:lineRule="exact" w:before="160" w:after="0"/>
        <w:ind w:left="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Ответ: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Данная ошибка указывает на отсутствие подходящих гипервизоров в выбранной зоне доступности, способных разместить Ваш инстанс.</w:t>
      </w:r>
    </w:p>
    <w:p>
      <w:pPr>
        <w:autoSpaceDN w:val="0"/>
        <w:tabs>
          <w:tab w:pos="304" w:val="left"/>
          <w:tab w:pos="504" w:val="left"/>
        </w:tabs>
        <w:autoSpaceDE w:val="0"/>
        <w:widowControl/>
        <w:spacing w:line="298" w:lineRule="exact" w:before="60" w:after="0"/>
        <w:ind w:left="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Основные причины: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Недостаток непрерывного блока памяти - Даже при наличии общей квоты, в зоне доступности может отсутствовать узел с требуемым объемом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RAM, доступным в непрерывном адресном пространстве.</w:t>
      </w:r>
    </w:p>
    <w:p>
      <w:pPr>
        <w:autoSpaceDN w:val="0"/>
        <w:autoSpaceDE w:val="0"/>
        <w:widowControl/>
        <w:spacing w:line="200" w:lineRule="exact" w:before="160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Дефицит специализированных ресурсов - Например, запрошенные GPU или определенные типы vCPU временно недоступны.</w:t>
      </w:r>
    </w:p>
    <w:p>
      <w:pPr>
        <w:autoSpaceDN w:val="0"/>
        <w:autoSpaceDE w:val="0"/>
        <w:widowControl/>
        <w:spacing w:line="200" w:lineRule="exact" w:before="158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Ограничения зоны доступности - В выбранной зоне могут отсутствовать гипервизоры с требуемой конфигурацией.</w:t>
      </w:r>
    </w:p>
    <w:p>
      <w:pPr>
        <w:autoSpaceDN w:val="0"/>
        <w:tabs>
          <w:tab w:pos="304" w:val="left"/>
        </w:tabs>
        <w:autoSpaceDE w:val="0"/>
        <w:widowControl/>
        <w:spacing w:line="358" w:lineRule="exact" w:before="0" w:after="0"/>
        <w:ind w:left="6" w:right="115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Рекомендуемые действия: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Скорректируйте параметры инстанса - Уменьшите объем требуемой RAM, измените тип vCPU или откажитесь от требований к GPU.</w:t>
      </w:r>
    </w:p>
    <w:p>
      <w:pPr>
        <w:autoSpaceDN w:val="0"/>
        <w:autoSpaceDE w:val="0"/>
        <w:widowControl/>
        <w:spacing w:line="200" w:lineRule="exact" w:before="738" w:after="0"/>
        <w:ind w:left="0" w:right="2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901</w:t>
      </w:r>
    </w:p>
    <w:p>
      <w:pPr>
        <w:sectPr>
          <w:pgSz w:w="16838" w:h="11906"/>
          <w:pgMar w:top="1440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Измените зону доступности - Другие зоны могут располагать необходимыми ресурсами.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Проверьте квоты - Убедитесь в достаточности выделенных лимитов для создания инстанса.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Обратитесь к администратору облака - Может потребоваться добавление новых узлов или перераспределение ресурсов.</w:t>
      </w:r>
    </w:p>
    <w:p>
      <w:pPr>
        <w:autoSpaceDN w:val="0"/>
        <w:autoSpaceDE w:val="0"/>
        <w:widowControl/>
        <w:spacing w:line="286" w:lineRule="exact" w:before="394" w:after="0"/>
        <w:ind w:left="4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7.2 Особенности эвакуации для разных типов инстанса</w:t>
      </w:r>
    </w:p>
    <w:p>
      <w:pPr>
        <w:autoSpaceDN w:val="0"/>
        <w:autoSpaceDE w:val="0"/>
        <w:widowControl/>
        <w:spacing w:line="200" w:lineRule="exact" w:before="242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Эвакуация cinder-based инстансов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происходит по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99" w:history="1">
          <w:r>
            <w:rPr>
              <w:rStyle w:val="Hyperlink"/>
            </w:rPr>
            <w:t>стандартному алгоритму OpenStack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Эвакуация sharedlvm/sanlock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инстансов происходит по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99" w:history="1">
          <w:r>
            <w:rPr>
              <w:rStyle w:val="Hyperlink"/>
            </w:rPr>
            <w:t>стандартному алгоритму OpenStack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Эвакуация инстансов с локальными дисками происходит с потерей данных!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Эвакуация инстансов с выделенными видеокартами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происходит по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99" w:history="1">
          <w:r>
            <w:rPr>
              <w:rStyle w:val="Hyperlink"/>
            </w:rPr>
            <w:t>стандартному алгоритму OpenStack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, но инстанс может запуститься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вычислительном узле без подключенной видеокарты.</w:t>
      </w:r>
    </w:p>
    <w:p>
      <w:pPr>
        <w:autoSpaceDN w:val="0"/>
        <w:autoSpaceDE w:val="0"/>
        <w:widowControl/>
        <w:spacing w:line="288" w:lineRule="exact" w:before="394" w:after="0"/>
        <w:ind w:left="4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7.3 Особенности автоэвакуации инстансов</w:t>
      </w:r>
    </w:p>
    <w:p>
      <w:pPr>
        <w:autoSpaceDN w:val="0"/>
        <w:autoSpaceDE w:val="0"/>
        <w:widowControl/>
        <w:spacing w:line="240" w:lineRule="exact" w:before="20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Автоэвакуация, использование общих хранилищ и настройка постоянной доступности инстансов взаимосвязаны и работают в комплексе для обеспечения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высокой надежности облачной инфраструктуры.</w:t>
      </w:r>
    </w:p>
    <w:p>
      <w:pPr>
        <w:autoSpaceDN w:val="0"/>
        <w:autoSpaceDE w:val="0"/>
        <w:widowControl/>
        <w:spacing w:line="238" w:lineRule="exact" w:before="118" w:after="0"/>
        <w:ind w:left="502" w:right="26" w:hanging="256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Автоэвакуация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это процесс автоматического переноса инстансов с гипервизоров, которые вышли из строя, на доступные хосты. Решение о том,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какие гипервизоры недоступны и какие инстансы необходимо эвакуировать, принимает соответствующий алгоритм. При этом учитывается порядок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перемещения инстансов, чтобы минимизировать время простоя.</w:t>
      </w:r>
    </w:p>
    <w:p>
      <w:pPr>
        <w:autoSpaceDN w:val="0"/>
        <w:autoSpaceDE w:val="0"/>
        <w:widowControl/>
        <w:spacing w:line="240" w:lineRule="exact" w:before="120" w:after="0"/>
        <w:ind w:left="502" w:right="24" w:hanging="256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Использование общих хранилищ: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общие хранилища играют ключевую роль в автоэвакуации, так как они обеспечивают доступ к дисковым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данным инстансов с разных гипервизоров. Это позволяет алгоритму более точно определить, доступен ли гипервизор. Если гипервизор по-прежнему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доступен для работы, он исключается из списка на эвакуацию.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Постоянная доступность инстансов: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этот механизм позволяет задавать приоритеты для эвакуации инстансов. При помощи метаданных можно: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Исключить инстанс из списка эвакуации (например, указав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приоритет восстановления = 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Указать, что инстанс должен быть эвакуирован в первую очередь (например,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приоритет восстановления = 10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0" w:lineRule="exact" w:before="15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Такая настройка дает возможность гибко управлять процессом эвакуации, оптимизируя нагрузку на инфраструктуру.</w:t>
      </w:r>
    </w:p>
    <w:p>
      <w:pPr>
        <w:autoSpaceDN w:val="0"/>
        <w:autoSpaceDE w:val="0"/>
        <w:widowControl/>
        <w:spacing w:line="240" w:lineRule="exact" w:before="118" w:after="96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Эти элементы работают вместе: общие хранилища обеспечивают доступ к данным, автоэвакуация выполняет перенос инстансов при сбоях, а настройка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постоянной доступности позволяет определить приоритеты для более эффективного управления ресурсами.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95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7.2. Особенности эвакуации для разных типов инстанса</w:t>
            </w:r>
          </w:p>
        </w:tc>
        <w:tc>
          <w:tcPr>
            <w:tcW w:type="dxa" w:w="44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902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88" w:lineRule="exact" w:before="552" w:after="0"/>
        <w:ind w:left="4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7.4 Отличия стандартного и совместного режима работы VDI проекта</w:t>
      </w:r>
    </w:p>
    <w:p>
      <w:pPr>
        <w:autoSpaceDN w:val="0"/>
        <w:autoSpaceDE w:val="0"/>
        <w:widowControl/>
        <w:spacing w:line="200" w:lineRule="exact" w:before="242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Вопрос: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чем отличия стандартного и совместного режима работы VDI проекта?</w:t>
      </w:r>
    </w:p>
    <w:p>
      <w:pPr>
        <w:autoSpaceDN w:val="0"/>
        <w:autoSpaceDE w:val="0"/>
        <w:widowControl/>
        <w:spacing w:line="358" w:lineRule="exact" w:before="0" w:after="0"/>
        <w:ind w:left="4" w:right="40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Ответ: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Стандартный – это режим, позволяющий одновременно работать с инстансом только одному пользователю.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Совместный – это режим, позволяющий одновременно работать с инстансом сразу нескольким пользователям.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278" w:lineRule="exact" w:before="80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Особенности режимов работы: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Cтандартный режим работы - У каждого пользователя свой инстанс с выделенными ресурсами (CPU, RAM и т.д.). Высокая безопасность и разгра-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ничение доступа, так как каждый пользователь работает в отдельной среде. Обеспечивает максимальную гибкость, безопасность и персонализацию,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но требует больших ресурсов и сложного администрирования. Является режимом работы VDI проектов по умолчанию.</w:t>
      </w:r>
    </w:p>
    <w:p>
      <w:pPr>
        <w:autoSpaceDN w:val="0"/>
        <w:autoSpaceDE w:val="0"/>
        <w:widowControl/>
        <w:spacing w:line="240" w:lineRule="exact" w:before="120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Совместный режим работы - Все пользователи используют один экземпляр операционной системы. Ресурсы сервера распределяются между пользо-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вателями динамически. Установка и обновление приложений происходит один раз для всех пользователей. Более экономичен и прост в управлении,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 ограничен в возможностях персонализации и изоляции пользователей.</w:t>
      </w:r>
    </w:p>
    <w:p>
      <w:pPr>
        <w:autoSpaceDN w:val="0"/>
        <w:autoSpaceDE w:val="0"/>
        <w:widowControl/>
        <w:spacing w:line="286" w:lineRule="exact" w:before="394" w:after="0"/>
        <w:ind w:left="4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7.5 Создание типа инстанса с одной видеокартой в виде passthrough устройства из консоли</w:t>
      </w:r>
    </w:p>
    <w:p>
      <w:pPr>
        <w:autoSpaceDN w:val="0"/>
        <w:autoSpaceDE w:val="0"/>
        <w:widowControl/>
        <w:spacing w:line="200" w:lineRule="exact" w:before="242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Вопрос: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Как создать из консоли тип инстанса, в котором будет использоваться одна видеокарта в виде passthrough устройства?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6" w:lineRule="exact" w:before="22" w:after="372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Ответ: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Рассмотрим пример запроса для видеокарты Nvidia Tesla A10: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openstack flavor create gpu-a10.cpu8.ram16.ssd200 --vcpus 8 --ram 16384 --disk 200 --property pci_passthrough:alias='a10:1'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Смысл параметров: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create gpu-a10.cpu8.ram16.ssd200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имя типа инстанса. На усмотрение пользователя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vcpus 8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количество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vcpu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 типа инстанса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ram 16384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количество оперативной памяти у инстанса в мегабайтах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disk 200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количество дискового пространства для корневого раздела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property pci_passthrough:alias='a10:1'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соответствует конфигурации гипервизоров, у которых настроен проброс видеокарт. В данном случае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указывается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a10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как тип видеокарты, 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:1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как количество исходя из конфигурации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/var/lib/config-data/puppet-generated/nova_libvirt/etc/ </w:t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nova/nova.conf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секции: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[pci]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alias = { "vendor_id":"10de", "product_id":"2236", "device_type":"type-PF",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103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7.4. Отличия стандартного и совместного режима работы VDI проекта</w:t>
            </w:r>
          </w:p>
        </w:tc>
        <w:tc>
          <w:tcPr>
            <w:tcW w:type="dxa" w:w="37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903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"name":"a10" }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device_spec = { "vendor_id":"10de" }</w:t>
      </w:r>
    </w:p>
    <w:p>
      <w:pPr>
        <w:autoSpaceDN w:val="0"/>
        <w:autoSpaceDE w:val="0"/>
        <w:widowControl/>
        <w:spacing w:line="200" w:lineRule="exact" w:before="158" w:after="846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указанной настройки типа инстанса вы сможете создавать инстансы с видеокартой просто указывая нужный тип инстанса.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113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7.5. Создание типа инстанса с одной видеокартой в виде passthrough устройства из консоли</w:t>
            </w:r>
          </w:p>
        </w:tc>
        <w:tc>
          <w:tcPr>
            <w:tcW w:type="dxa" w:w="26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2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904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80"/>
        <w:ind w:left="0" w:right="0"/>
      </w:pPr>
    </w:p>
    <w:p>
      <w:pPr>
        <w:autoSpaceDN w:val="0"/>
        <w:autoSpaceDE w:val="0"/>
        <w:widowControl/>
        <w:spacing w:line="496" w:lineRule="exact" w:before="0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ГЛАВА</w:t>
      </w:r>
      <w:r>
        <w:rPr>
          <w:rFonts w:ascii="SFSS2488" w:hAnsi="SFSS2488" w:eastAsia="SFSS2488"/>
          <w:b w:val="0"/>
          <w:i w:val="0"/>
          <w:color w:val="000000"/>
          <w:sz w:val="50"/>
        </w:rPr>
        <w:t xml:space="preserve"> 8</w:t>
      </w:r>
    </w:p>
    <w:p>
      <w:pPr>
        <w:autoSpaceDN w:val="0"/>
        <w:autoSpaceDE w:val="0"/>
        <w:widowControl/>
        <w:spacing w:line="286" w:lineRule="exact" w:before="1522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Release notes</w:t>
      </w:r>
    </w:p>
    <w:p>
      <w:pPr>
        <w:autoSpaceDN w:val="0"/>
        <w:autoSpaceDE w:val="0"/>
        <w:widowControl/>
        <w:spacing w:line="286" w:lineRule="exact" w:before="1468" w:after="374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8.1 Версия 1.0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842.0" w:type="dxa"/>
      </w:tblPr>
      <w:tblGrid>
        <w:gridCol w:w="7017"/>
        <w:gridCol w:w="7017"/>
      </w:tblGrid>
      <w:tr>
        <w:trPr>
          <w:trHeight w:hRule="exact" w:val="304"/>
        </w:trPr>
        <w:tc>
          <w:tcPr>
            <w:tcW w:type="dxa" w:w="3366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Дата выпуска версии</w:t>
            </w:r>
          </w:p>
        </w:tc>
        <w:tc>
          <w:tcPr>
            <w:tcW w:type="dxa" w:w="964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05.11.24</w:t>
            </w:r>
          </w:p>
        </w:tc>
      </w:tr>
      <w:tr>
        <w:trPr>
          <w:trHeight w:hRule="exact" w:val="238"/>
        </w:trPr>
        <w:tc>
          <w:tcPr>
            <w:tcW w:type="dxa" w:w="336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Версия пакетов</w:t>
            </w:r>
          </w:p>
        </w:tc>
        <w:tc>
          <w:tcPr>
            <w:tcW w:type="dxa" w:w="9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1.0</w:t>
            </w:r>
          </w:p>
        </w:tc>
      </w:tr>
      <w:tr>
        <w:trPr>
          <w:trHeight w:hRule="exact" w:val="282"/>
        </w:trPr>
        <w:tc>
          <w:tcPr>
            <w:tcW w:type="dxa" w:w="336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Поддерживаемая версия OpenStack</w:t>
            </w:r>
          </w:p>
        </w:tc>
        <w:tc>
          <w:tcPr>
            <w:tcW w:type="dxa" w:w="964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</w:tr>
    </w:tbl>
    <w:p>
      <w:pPr>
        <w:autoSpaceDN w:val="0"/>
        <w:autoSpaceDE w:val="0"/>
        <w:widowControl/>
        <w:spacing w:line="47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1454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1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текущей версии продуктов:</w:t>
            </w:r>
          </w:p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40" w:lineRule="exact" w:before="118" w:after="0"/>
              <w:ind w:left="4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• Выпущен дистрибутив, объединяющий самые важные свойства дистрибутивов Асперитас (Единый реестр российского ПО №5921) и AccentOS 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(Единый реестр российского ПО №6416)</w:t>
            </w:r>
          </w:p>
        </w:tc>
      </w:tr>
    </w:tbl>
    <w:p>
      <w:pPr>
        <w:autoSpaceDN w:val="0"/>
        <w:autoSpaceDE w:val="0"/>
        <w:widowControl/>
        <w:spacing w:line="200" w:lineRule="exact" w:before="774" w:after="0"/>
        <w:ind w:left="0" w:right="2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905</w:t>
      </w:r>
    </w:p>
    <w:p>
      <w:pPr>
        <w:sectPr>
          <w:pgSz w:w="16838" w:h="11906"/>
          <w:pgMar w:top="1440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02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6166"/>
        </w:trPr>
        <w:tc>
          <w:tcPr>
            <w:tcW w:type="dxa" w:w="13992"/>
            <w:tcBorders>
              <w:start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64" w:after="0"/>
              <w:ind w:left="636" w:right="144" w:hanging="198"/>
              <w:jc w:val="both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Дистрибутив облачной платформы собирается на изолированной сборочной ферме автоматическим образом: исходные коды всех компонентов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располагаются в контролируемом контуре в формате git-репозиториев. Переход на частичное замыкание кодовой базы планируется в релизе 1.1;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полное замыкание в релизе 1.2.</w:t>
            </w:r>
          </w:p>
          <w:p>
            <w:pPr>
              <w:autoSpaceDN w:val="0"/>
              <w:autoSpaceDE w:val="0"/>
              <w:widowControl/>
              <w:spacing w:line="200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Произведен перевод всех компонентов Openstack на релиз 2023.2 (Bobcat).</w:t>
            </w:r>
          </w:p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40" w:lineRule="exact" w:before="118" w:after="0"/>
              <w:ind w:left="4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Обновлена система установки дистрибутива на базе TripleO. TripleO также прошёл сложную процедуру обновления и исправления ошибок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апстрима.</w:t>
            </w:r>
          </w:p>
          <w:p>
            <w:pPr>
              <w:autoSpaceDN w:val="0"/>
              <w:autoSpaceDE w:val="0"/>
              <w:widowControl/>
              <w:spacing w:line="200" w:lineRule="exact" w:before="15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 собственный веб-интерфейс на базе переработанного Skyline.</w:t>
            </w:r>
          </w:p>
          <w:p>
            <w:pPr>
              <w:autoSpaceDN w:val="0"/>
              <w:tabs>
                <w:tab w:pos="636" w:val="left"/>
                <w:tab w:pos="862" w:val="left"/>
              </w:tabs>
              <w:autoSpaceDE w:val="0"/>
              <w:widowControl/>
              <w:spacing w:line="322" w:lineRule="exact" w:before="36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Добавлены все основные модули AccentOS (RS-server/TRS, Journal, Agent, MQ, Client, CloudManager, Scheduler, OTP-sender). Как следствие, в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совместном дистрибутиве появились DRS, автоматическая эвакуация и полноценный VDI, а также ряд вспомогательных возможностей.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VDI-движок способен помимо использования штатных протоколов трансляции ОС также и использовать собственный движок трансляции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Wormhole со следующими возможностями: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tab/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поддержка нескольких мониторов;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tab/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режимы редактора и наблюдателя;</w:t>
            </w:r>
            <w:r>
              <w:br/>
            </w:r>
            <w:r>
              <w:tab/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возможность настройки параметров трансляции;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tab/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низкие задержки; использование видеокарты для ускорения трансляции;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tab/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WebRTC и работа из браузера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Перенесены все компоненты Асперитас, за исключением механизмов безопасности, сделанных специально для ФСТЭК. Они также появятся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после ряда технических работ по минимизации дистрибутива.</w:t>
            </w:r>
          </w:p>
          <w:p>
            <w:pPr>
              <w:autoSpaceDN w:val="0"/>
              <w:autoSpaceDE w:val="0"/>
              <w:widowControl/>
              <w:spacing w:line="200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Добавлено безопасное ФСТЭК-ядро 6.1</w:t>
            </w:r>
          </w:p>
        </w:tc>
      </w:tr>
    </w:tbl>
    <w:p>
      <w:pPr>
        <w:autoSpaceDN w:val="0"/>
        <w:autoSpaceDE w:val="0"/>
        <w:widowControl/>
        <w:spacing w:line="288" w:lineRule="exact" w:before="436" w:after="378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8.2 Версия 1.1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1.999999999999886" w:type="dxa"/>
      </w:tblPr>
      <w:tblGrid>
        <w:gridCol w:w="3508"/>
        <w:gridCol w:w="3508"/>
        <w:gridCol w:w="3508"/>
        <w:gridCol w:w="3508"/>
      </w:tblGrid>
      <w:tr>
        <w:trPr>
          <w:trHeight w:hRule="exact" w:val="300"/>
        </w:trPr>
        <w:tc>
          <w:tcPr>
            <w:tcW w:type="dxa" w:w="4854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36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0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Дата выпуска версии</w:t>
            </w:r>
          </w:p>
        </w:tc>
        <w:tc>
          <w:tcPr>
            <w:tcW w:type="dxa" w:w="96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28.12.24</w:t>
            </w:r>
          </w:p>
        </w:tc>
        <w:tc>
          <w:tcPr>
            <w:tcW w:type="dxa" w:w="4836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4854"/>
            <w:tcBorders/>
            <w:tcMar>
              <w:start w:w="0" w:type="dxa"/>
              <w:end w:w="0" w:type="dxa"/>
            </w:tcMar>
          </w:tcPr>
          <w:p/>
        </w:tc>
        <w:tc>
          <w:tcPr>
            <w:tcW w:type="dxa" w:w="336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Версия пакетов</w:t>
            </w:r>
          </w:p>
        </w:tc>
        <w:tc>
          <w:tcPr>
            <w:tcW w:type="dxa" w:w="9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1.1</w:t>
            </w:r>
          </w:p>
        </w:tc>
        <w:tc>
          <w:tcPr>
            <w:tcW w:type="dxa" w:w="4836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802"/>
        </w:trPr>
        <w:tc>
          <w:tcPr>
            <w:tcW w:type="dxa" w:w="48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622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8.2. Версия 1.1</w:t>
            </w:r>
          </w:p>
        </w:tc>
        <w:tc>
          <w:tcPr>
            <w:tcW w:type="dxa" w:w="336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.000000000000227" w:type="dxa"/>
            </w:tblPr>
            <w:tblGrid>
              <w:gridCol w:w="3366"/>
            </w:tblGrid>
            <w:tr>
              <w:trPr>
                <w:trHeight w:hRule="exact" w:val="254"/>
              </w:trPr>
              <w:tc>
                <w:tcPr>
                  <w:tcW w:type="dxa" w:w="3300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2" w:after="0"/>
                    <w:ind w:left="0" w:right="0" w:firstLine="0"/>
                    <w:jc w:val="center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Поддерживаемая версия OpenStack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  <w:tc>
          <w:tcPr>
            <w:tcW w:type="dxa" w:w="48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622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906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1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4560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4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tabs>
                <w:tab w:pos="438" w:val="left"/>
              </w:tabs>
              <w:autoSpaceDE w:val="0"/>
              <w:widowControl/>
              <w:spacing w:line="336" w:lineRule="exact" w:before="0" w:after="0"/>
              <w:ind w:left="138" w:right="1022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текущей версии продуктов: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Повышена стабильность системы.</w:t>
            </w:r>
          </w:p>
          <w:p>
            <w:pPr>
              <w:autoSpaceDN w:val="0"/>
              <w:autoSpaceDE w:val="0"/>
              <w:widowControl/>
              <w:spacing w:line="200" w:lineRule="exact" w:before="15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Доработан веб-интерфейс.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Все модули Aos расширили покрытие функциональности через веб-интерфейс.</w:t>
            </w:r>
          </w:p>
          <w:p>
            <w:pPr>
              <w:autoSpaceDN w:val="0"/>
              <w:tabs>
                <w:tab w:pos="862" w:val="left"/>
              </w:tabs>
              <w:autoSpaceDE w:val="0"/>
              <w:widowControl/>
              <w:spacing w:line="200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Модуль Scheduler теперь отображается в веб-интерфейсе.</w:t>
            </w:r>
          </w:p>
          <w:p>
            <w:pPr>
              <w:autoSpaceDN w:val="0"/>
              <w:tabs>
                <w:tab w:pos="862" w:val="left"/>
              </w:tabs>
              <w:autoSpaceDE w:val="0"/>
              <w:widowControl/>
              <w:spacing w:line="200" w:lineRule="exact" w:before="15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Появилась функциональность копирования запущенных инстансов.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Ceph обновлён до версии 18.2 и проверены способы его развёртывания.</w:t>
            </w:r>
          </w:p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38" w:lineRule="exact" w:before="122" w:after="0"/>
              <w:ind w:left="4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 системе развертывания Dctui повышена общая стабильность и появился неинтерактивный режим запуска; происходит постепенный переход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 собственный фреймворк Deckcrew.</w:t>
            </w:r>
          </w:p>
          <w:p>
            <w:pPr>
              <w:autoSpaceDN w:val="0"/>
              <w:autoSpaceDE w:val="0"/>
              <w:widowControl/>
              <w:spacing w:line="298" w:lineRule="exact" w:before="62" w:after="0"/>
              <w:ind w:left="432" w:right="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 Wormhole появилась подробная трассировка событий и в целом улучшена производительность, а также реализован в базовом виде автозапуск.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 рамках оркестратора Мичман актуализирован и стабилизирован деплой Kubernetes, а также актуализированы примеры предоставления СУБД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как сервиса (DBaaS).</w:t>
            </w:r>
          </w:p>
        </w:tc>
      </w:tr>
    </w:tbl>
    <w:p>
      <w:pPr>
        <w:autoSpaceDN w:val="0"/>
        <w:autoSpaceDE w:val="0"/>
        <w:widowControl/>
        <w:spacing w:line="286" w:lineRule="exact" w:before="436" w:after="376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8.3 Версия 1.2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842.0" w:type="dxa"/>
      </w:tblPr>
      <w:tblGrid>
        <w:gridCol w:w="7017"/>
        <w:gridCol w:w="7017"/>
      </w:tblGrid>
      <w:tr>
        <w:trPr>
          <w:trHeight w:hRule="exact" w:val="302"/>
        </w:trPr>
        <w:tc>
          <w:tcPr>
            <w:tcW w:type="dxa" w:w="3366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Дата выпуска версии</w:t>
            </w:r>
          </w:p>
        </w:tc>
        <w:tc>
          <w:tcPr>
            <w:tcW w:type="dxa" w:w="964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04.03.25</w:t>
            </w:r>
          </w:p>
        </w:tc>
      </w:tr>
      <w:tr>
        <w:trPr>
          <w:trHeight w:hRule="exact" w:val="240"/>
        </w:trPr>
        <w:tc>
          <w:tcPr>
            <w:tcW w:type="dxa" w:w="336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Версия пакетов</w:t>
            </w:r>
          </w:p>
        </w:tc>
        <w:tc>
          <w:tcPr>
            <w:tcW w:type="dxa" w:w="9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1.2</w:t>
            </w:r>
          </w:p>
        </w:tc>
      </w:tr>
      <w:tr>
        <w:trPr>
          <w:trHeight w:hRule="exact" w:val="280"/>
        </w:trPr>
        <w:tc>
          <w:tcPr>
            <w:tcW w:type="dxa" w:w="336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Поддерживаемая версия OpenStack</w:t>
            </w:r>
          </w:p>
        </w:tc>
        <w:tc>
          <w:tcPr>
            <w:tcW w:type="dxa" w:w="964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</w:tr>
    </w:tbl>
    <w:p>
      <w:pPr>
        <w:autoSpaceDN w:val="0"/>
        <w:autoSpaceDE w:val="0"/>
        <w:widowControl/>
        <w:spacing w:line="47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1934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4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tabs>
                <w:tab w:pos="438" w:val="left"/>
              </w:tabs>
              <w:autoSpaceDE w:val="0"/>
              <w:widowControl/>
              <w:spacing w:line="344" w:lineRule="exact" w:before="0" w:after="0"/>
              <w:ind w:left="138" w:right="2448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текущей версии продуктов: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Сетевая подсистема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Собственный механизм управления программно-определяемыми сетями (SDN) Amano включен в состав дитрибутива.</w:t>
            </w:r>
          </w:p>
          <w:p>
            <w:pPr>
              <w:autoSpaceDN w:val="0"/>
              <w:tabs>
                <w:tab w:pos="862" w:val="left"/>
              </w:tabs>
              <w:autoSpaceDE w:val="0"/>
              <w:widowControl/>
              <w:spacing w:line="198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Реализован весь базовый функционал сетевой подсистемы Openstack Neutron (роутеры, NAT, сети, группы безопасности, плавающие IP-</w:t>
            </w:r>
          </w:p>
        </w:tc>
      </w:tr>
    </w:tbl>
    <w:p>
      <w:pPr>
        <w:autoSpaceDN w:val="0"/>
        <w:autoSpaceDE w:val="0"/>
        <w:widowControl/>
        <w:spacing w:line="41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5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8.3. Версия 1.2</w:t>
            </w:r>
          </w:p>
        </w:tc>
        <w:tc>
          <w:tcPr>
            <w:tcW w:type="dxa" w:w="64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907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022"/>
        </w:trPr>
        <w:tc>
          <w:tcPr>
            <w:tcW w:type="dxa" w:w="7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74" w:lineRule="exact" w:before="878" w:after="0"/>
              <w:ind w:left="452" w:right="154" w:firstLine="0"/>
              <w:jc w:val="both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</w:p>
        </w:tc>
        <w:tc>
          <w:tcPr>
            <w:tcW w:type="dxa" w:w="133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74" w:lineRule="exact" w:before="504" w:after="0"/>
              <w:ind w:left="170" w:right="144" w:firstLine="214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адреса, DHCP, multicast/uniicast/broadcast взаимодействия по IPv4)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Добавлено 2 новых дополнительных вида оврлейных сетей ipsec_geneve и ipsec_gre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Распределенная маршрутизация (DVR) с учетом локализации ВМ на гипервизорах и плавающих IP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 момент развёртывания доступен выбор SDN механизмов: Amano (собственный) или OVN + OVS (из состава Openstack Bobcat). При</w:t>
            </w:r>
          </w:p>
        </w:tc>
      </w:tr>
    </w:tbl>
    <w:p>
      <w:pPr>
        <w:autoSpaceDN w:val="0"/>
        <w:autoSpaceDE w:val="0"/>
        <w:widowControl/>
        <w:spacing w:line="200" w:lineRule="exact" w:before="16" w:after="114"/>
        <w:ind w:left="10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выборе OVN + OVS в дальнейшем возможна миграция на Amano.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5"/>
        <w:gridCol w:w="7015"/>
      </w:tblGrid>
      <w:tr>
        <w:trPr>
          <w:trHeight w:hRule="exact" w:val="340"/>
        </w:trPr>
        <w:tc>
          <w:tcPr>
            <w:tcW w:type="dxa" w:w="14002"/>
            <w:gridSpan w:val="2"/>
            <w:tcBorders/>
            <w:shd w:fill="f7f7f7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служба управления балансировщиками нагрузки Octavia:</w:t>
            </w:r>
          </w:p>
        </w:tc>
      </w:tr>
      <w:tr>
        <w:trPr>
          <w:trHeight w:hRule="exact" w:val="380"/>
        </w:trPr>
        <w:tc>
          <w:tcPr>
            <w:tcW w:type="dxa" w:w="7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94" w:after="0"/>
              <w:ind w:left="0" w:right="15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</w:p>
        </w:tc>
        <w:tc>
          <w:tcPr>
            <w:tcW w:type="dxa" w:w="13300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94" w:after="0"/>
              <w:ind w:left="17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L7/L4 балансировка трафика между ВМ с поддержкой различных алгоритмов.</w:t>
            </w:r>
          </w:p>
        </w:tc>
      </w:tr>
      <w:tr>
        <w:trPr>
          <w:trHeight w:hRule="exact" w:val="360"/>
        </w:trPr>
        <w:tc>
          <w:tcPr>
            <w:tcW w:type="dxa" w:w="7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8" w:after="0"/>
              <w:ind w:left="0" w:right="15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</w:p>
        </w:tc>
        <w:tc>
          <w:tcPr>
            <w:tcW w:type="dxa" w:w="13300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8" w:after="0"/>
              <w:ind w:left="17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Возможность добавления внешних слушателей.</w:t>
            </w:r>
          </w:p>
        </w:tc>
      </w:tr>
      <w:tr>
        <w:trPr>
          <w:trHeight w:hRule="exact" w:val="360"/>
        </w:trPr>
        <w:tc>
          <w:tcPr>
            <w:tcW w:type="dxa" w:w="7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2" w:after="0"/>
              <w:ind w:left="0" w:right="15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</w:p>
        </w:tc>
        <w:tc>
          <w:tcPr>
            <w:tcW w:type="dxa" w:w="13300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2" w:after="0"/>
              <w:ind w:left="17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Проверки состояния сервисов за балансировщиком нагрузки.</w:t>
            </w:r>
          </w:p>
        </w:tc>
      </w:tr>
    </w:tbl>
    <w:p>
      <w:pPr>
        <w:autoSpaceDN w:val="0"/>
        <w:autoSpaceDE w:val="0"/>
        <w:widowControl/>
        <w:spacing w:line="5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25.99999999999994" w:type="dxa"/>
      </w:tblPr>
      <w:tblGrid>
        <w:gridCol w:w="7015"/>
        <w:gridCol w:w="7015"/>
      </w:tblGrid>
      <w:tr>
        <w:trPr>
          <w:trHeight w:hRule="exact" w:val="346"/>
        </w:trPr>
        <w:tc>
          <w:tcPr>
            <w:tcW w:type="dxa" w:w="12720"/>
            <w:gridSpan w:val="2"/>
            <w:tcBorders/>
            <w:shd w:fill="f7f7f7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2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служба управления DNS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Designate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360"/>
        </w:trPr>
        <w:tc>
          <w:tcPr>
            <w:tcW w:type="dxa" w:w="480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</w:p>
        </w:tc>
        <w:tc>
          <w:tcPr>
            <w:tcW w:type="dxa" w:w="12240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8" w:after="0"/>
              <w:ind w:left="17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Создание зон и управление записями зон.</w:t>
            </w:r>
          </w:p>
        </w:tc>
      </w:tr>
      <w:tr>
        <w:trPr>
          <w:trHeight w:hRule="exact" w:val="362"/>
        </w:trPr>
        <w:tc>
          <w:tcPr>
            <w:tcW w:type="dxa" w:w="480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</w:p>
        </w:tc>
        <w:tc>
          <w:tcPr>
            <w:tcW w:type="dxa" w:w="12240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2" w:after="0"/>
              <w:ind w:left="17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Интеграция с Neutron (бэкенды: OVN и Amano), позволяющая назначать DNS на порты ВМ и плавающие IP-адреса.</w:t>
            </w:r>
          </w:p>
        </w:tc>
      </w:tr>
    </w:tbl>
    <w:p>
      <w:pPr>
        <w:autoSpaceDN w:val="0"/>
        <w:autoSpaceDE w:val="0"/>
        <w:widowControl/>
        <w:spacing w:line="200" w:lineRule="exact" w:before="114" w:after="2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собственная служба управления удаленными подключениями по VPN (VPNaaS). Это не VPNaaS из состава Openstack; собственная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25.99999999999994" w:type="dxa"/>
      </w:tblPr>
      <w:tblGrid>
        <w:gridCol w:w="7015"/>
        <w:gridCol w:w="7015"/>
      </w:tblGrid>
      <w:tr>
        <w:trPr>
          <w:trHeight w:hRule="exact" w:val="3228"/>
        </w:trPr>
        <w:tc>
          <w:tcPr>
            <w:tcW w:type="dxa" w:w="360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74" w:lineRule="exact" w:before="218" w:after="0"/>
              <w:ind w:left="226" w:right="34" w:firstLine="0"/>
              <w:jc w:val="both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</w:p>
        </w:tc>
        <w:tc>
          <w:tcPr>
            <w:tcW w:type="dxa" w:w="13340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6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реализация для подключения к сетям облака.</w:t>
            </w:r>
          </w:p>
          <w:p>
            <w:pPr>
              <w:autoSpaceDN w:val="0"/>
              <w:autoSpaceDE w:val="0"/>
              <w:widowControl/>
              <w:spacing w:line="374" w:lineRule="exact" w:before="0" w:after="0"/>
              <w:ind w:left="290" w:right="72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Поддержка протоколов: SoftEther SSL-VPN (HTTPS, UDP, ICMP), WireGuard, OpenVPN, IPsec, L2TP, MS-SSTP, L2TPv3, EtherIP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Поддержка клиентских подключений с выдачей адресов через DHCP и трансляцией NAT.</w:t>
            </w:r>
          </w:p>
          <w:p>
            <w:pPr>
              <w:autoSpaceDN w:val="0"/>
              <w:autoSpaceDE w:val="0"/>
              <w:widowControl/>
              <w:spacing w:line="200" w:lineRule="exact" w:before="174" w:after="0"/>
              <w:ind w:left="29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Поддержка подключения к внутренним сетям облака, в том числе не имеющим выходного шлюза.</w:t>
            </w:r>
          </w:p>
          <w:p>
            <w:pPr>
              <w:autoSpaceDN w:val="0"/>
              <w:autoSpaceDE w:val="0"/>
              <w:widowControl/>
              <w:spacing w:line="198" w:lineRule="exact" w:before="174" w:after="0"/>
              <w:ind w:left="29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Возможность интеграции с внутренними DNS.</w:t>
            </w:r>
          </w:p>
          <w:p>
            <w:pPr>
              <w:autoSpaceDN w:val="0"/>
              <w:autoSpaceDE w:val="0"/>
              <w:widowControl/>
              <w:spacing w:line="198" w:lineRule="exact" w:before="176" w:after="0"/>
              <w:ind w:left="29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Возможность подмены default gateway для выхода в интернет с адресов облака.</w:t>
            </w:r>
          </w:p>
          <w:p>
            <w:pPr>
              <w:autoSpaceDN w:val="0"/>
              <w:autoSpaceDE w:val="0"/>
              <w:widowControl/>
              <w:spacing w:line="200" w:lineRule="exact" w:before="174" w:after="0"/>
              <w:ind w:left="29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Добавление пользователей (с авторизацией по паролю) и групп.</w:t>
            </w:r>
          </w:p>
          <w:p>
            <w:pPr>
              <w:autoSpaceDN w:val="0"/>
              <w:autoSpaceDE w:val="0"/>
              <w:widowControl/>
              <w:spacing w:line="200" w:lineRule="exact" w:before="174" w:after="0"/>
              <w:ind w:left="29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ACL с приоритетами и фильтрацией по портам/протоколу/адресам/пользователям/группам.</w:t>
            </w:r>
          </w:p>
          <w:p>
            <w:pPr>
              <w:autoSpaceDN w:val="0"/>
              <w:autoSpaceDE w:val="0"/>
              <w:widowControl/>
              <w:spacing w:line="200" w:lineRule="exact" w:before="174" w:after="0"/>
              <w:ind w:left="29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DDNS и создание VPN-подключений к VPN в «серых» сетях. То есть облако вообще не обязано иметь публичных адресов для подключения</w:t>
            </w:r>
          </w:p>
        </w:tc>
      </w:tr>
    </w:tbl>
    <w:p>
      <w:pPr>
        <w:autoSpaceDN w:val="0"/>
        <w:autoSpaceDE w:val="0"/>
        <w:widowControl/>
        <w:spacing w:line="198" w:lineRule="exact" w:before="20" w:after="0"/>
        <w:ind w:left="10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пользователей при выполнении ряда условий.</w:t>
      </w:r>
    </w:p>
    <w:p>
      <w:pPr>
        <w:autoSpaceDN w:val="0"/>
        <w:tabs>
          <w:tab w:pos="876" w:val="left"/>
        </w:tabs>
        <w:autoSpaceDE w:val="0"/>
        <w:widowControl/>
        <w:spacing w:line="200" w:lineRule="exact" w:before="174" w:after="114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Реализация на уровне API + прототипа веб-интерфейса; встраивание в основной веб-интерфейс облака запланировано на следующий релиз.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732"/>
        </w:trPr>
        <w:tc>
          <w:tcPr>
            <w:tcW w:type="dxa" w:w="1108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15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Модули расширения функциональности облака в промышленных применениях</w:t>
            </w:r>
          </w:p>
        </w:tc>
        <w:tc>
          <w:tcPr>
            <w:tcW w:type="dxa" w:w="292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110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8.3. Версия 1.2</w:t>
            </w:r>
          </w:p>
        </w:tc>
        <w:tc>
          <w:tcPr>
            <w:tcW w:type="dxa" w:w="29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908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02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8078"/>
        </w:trPr>
        <w:tc>
          <w:tcPr>
            <w:tcW w:type="dxa" w:w="13992"/>
            <w:tcBorders>
              <w:start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4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 веб-интерфейс добавлена возможность отложенного запуска задач балансировки виртуальных машин между гипервизорами.</w:t>
            </w:r>
          </w:p>
          <w:p>
            <w:pPr>
              <w:autoSpaceDN w:val="0"/>
              <w:autoSpaceDE w:val="0"/>
              <w:widowControl/>
              <w:spacing w:line="200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 веб-интерфейс добавлена возможность запуска отложенных задач по запуску VDI инстансов.</w:t>
            </w:r>
          </w:p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300" w:lineRule="exact" w:before="58" w:after="0"/>
              <w:ind w:left="4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 веб-интерфейс добавлена возможность отложенного запуска задач по управлению питанием серверов облака, а также по управлению устройств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управления питания (УУП)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 администраторскую часть веб-интерфейса добавлен раздел с информацией по самодиагностике модуля Cloud Manager.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 администраторскую часть веб-интерфейса добавлен раздел с информацией по самодиагностике модуля RS Server (VDI).</w:t>
            </w:r>
          </w:p>
          <w:p>
            <w:pPr>
              <w:autoSpaceDN w:val="0"/>
              <w:tabs>
                <w:tab w:pos="438" w:val="left"/>
                <w:tab w:pos="636" w:val="left"/>
              </w:tabs>
              <w:autoSpaceDE w:val="0"/>
              <w:widowControl/>
              <w:spacing w:line="298" w:lineRule="exact" w:before="62" w:after="0"/>
              <w:ind w:left="138" w:right="144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Служебные компоненты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 дистрибутив включёно автоматическое развёртывание системы мониторинга с отображением данных в штатном веб-интерфейсе для базовых</w:t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сущностей, а также в отдельно доступном интерфейсе Grafana для расширенного набора метрик.</w:t>
            </w:r>
          </w:p>
          <w:p>
            <w:pPr>
              <w:autoSpaceDN w:val="0"/>
              <w:tabs>
                <w:tab w:pos="438" w:val="left"/>
              </w:tabs>
              <w:autoSpaceDE w:val="0"/>
              <w:widowControl/>
              <w:spacing w:line="358" w:lineRule="exact" w:before="2" w:after="0"/>
              <w:ind w:left="138" w:right="4032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Оркестрация Michman / PaaS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Kubernetes: развёртывание Ingress Controller + Ingress, работа с пользовательскими сертификатами.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Интеграция с FractalAPI: сбор дополнительных данных из NetBox.</w:t>
            </w:r>
          </w:p>
          <w:p>
            <w:pPr>
              <w:autoSpaceDN w:val="0"/>
              <w:autoSpaceDE w:val="0"/>
              <w:widowControl/>
              <w:spacing w:line="200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Поддержка функции join из стандарта OASIS TOSCA 1.3.</w:t>
            </w:r>
          </w:p>
          <w:p>
            <w:pPr>
              <w:autoSpaceDN w:val="0"/>
              <w:autoSpaceDE w:val="0"/>
              <w:widowControl/>
              <w:spacing w:line="200" w:lineRule="exact" w:before="15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Доступен выбор групп безопасности при создании инстансов.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Оркестратор Michman автоматически развёртывается на контроллерах облака и доступен черен веб-интерфейс облака.</w:t>
            </w:r>
          </w:p>
          <w:p>
            <w:pPr>
              <w:autoSpaceDN w:val="0"/>
              <w:tabs>
                <w:tab w:pos="438" w:val="left"/>
              </w:tabs>
              <w:autoSpaceDE w:val="0"/>
              <w:widowControl/>
              <w:spacing w:line="358" w:lineRule="exact" w:before="2" w:after="0"/>
              <w:ind w:left="138" w:right="4896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Система автоматического развёртывания облака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Автоматизированное развёртывание новых сетевых компонент (Amano, Octavia, Designate).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Автоматическое развёртывание сканера оборудования в Netbox (при наличии).</w:t>
            </w:r>
          </w:p>
          <w:p>
            <w:pPr>
              <w:autoSpaceDN w:val="0"/>
              <w:autoSpaceDE w:val="0"/>
              <w:widowControl/>
              <w:spacing w:line="200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 неинтерактивный метод установки узла развёртывания и сопровождения.</w:t>
            </w:r>
          </w:p>
          <w:p>
            <w:pPr>
              <w:autoSpaceDN w:val="0"/>
              <w:autoSpaceDE w:val="0"/>
              <w:widowControl/>
              <w:spacing w:line="200" w:lineRule="exact" w:before="15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Компоненты автоматизации развёртываний Deckcrew TUI и Fractal API перешли в состояние альфа-версии и перешли на этап тестирования.</w:t>
            </w:r>
          </w:p>
          <w:p>
            <w:pPr>
              <w:autoSpaceDN w:val="0"/>
              <w:tabs>
                <w:tab w:pos="438" w:val="left"/>
              </w:tabs>
              <w:autoSpaceDE w:val="0"/>
              <w:widowControl/>
              <w:spacing w:line="358" w:lineRule="exact" w:before="0" w:after="0"/>
              <w:ind w:left="138" w:right="6048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Движок трансляции удалённых рабочих столов Wormhole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возможность запуска в ОС Windows в качестве системного сервиса.</w:t>
            </w:r>
          </w:p>
          <w:p>
            <w:pPr>
              <w:autoSpaceDN w:val="0"/>
              <w:autoSpaceDE w:val="0"/>
              <w:widowControl/>
              <w:spacing w:line="200" w:lineRule="exact" w:before="15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поддержка 2k и 4k разрешений.</w:t>
            </w:r>
          </w:p>
        </w:tc>
      </w:tr>
    </w:tbl>
    <w:p>
      <w:pPr>
        <w:autoSpaceDN w:val="0"/>
        <w:autoSpaceDE w:val="0"/>
        <w:widowControl/>
        <w:spacing w:line="126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5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8.3. Версия 1.2</w:t>
            </w:r>
          </w:p>
        </w:tc>
        <w:tc>
          <w:tcPr>
            <w:tcW w:type="dxa" w:w="64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909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288" w:lineRule="exact" w:before="552" w:after="374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8.4 Версия 1.3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842.0" w:type="dxa"/>
      </w:tblPr>
      <w:tblGrid>
        <w:gridCol w:w="7017"/>
        <w:gridCol w:w="7017"/>
      </w:tblGrid>
      <w:tr>
        <w:trPr>
          <w:trHeight w:hRule="exact" w:val="304"/>
        </w:trPr>
        <w:tc>
          <w:tcPr>
            <w:tcW w:type="dxa" w:w="3366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Дата выпуска версии</w:t>
            </w:r>
          </w:p>
        </w:tc>
        <w:tc>
          <w:tcPr>
            <w:tcW w:type="dxa" w:w="964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30.04.25</w:t>
            </w:r>
          </w:p>
        </w:tc>
      </w:tr>
      <w:tr>
        <w:trPr>
          <w:trHeight w:hRule="exact" w:val="238"/>
        </w:trPr>
        <w:tc>
          <w:tcPr>
            <w:tcW w:type="dxa" w:w="336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Версия пакетов</w:t>
            </w:r>
          </w:p>
        </w:tc>
        <w:tc>
          <w:tcPr>
            <w:tcW w:type="dxa" w:w="9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1.3</w:t>
            </w:r>
          </w:p>
        </w:tc>
      </w:tr>
      <w:tr>
        <w:trPr>
          <w:trHeight w:hRule="exact" w:val="282"/>
        </w:trPr>
        <w:tc>
          <w:tcPr>
            <w:tcW w:type="dxa" w:w="336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Поддерживаемая версия OpenStack</w:t>
            </w:r>
          </w:p>
        </w:tc>
        <w:tc>
          <w:tcPr>
            <w:tcW w:type="dxa" w:w="964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</w:tr>
    </w:tbl>
    <w:p>
      <w:pPr>
        <w:autoSpaceDN w:val="0"/>
        <w:autoSpaceDE w:val="0"/>
        <w:widowControl/>
        <w:spacing w:line="47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6822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tabs>
                <w:tab w:pos="382" w:val="left"/>
              </w:tabs>
              <w:autoSpaceDE w:val="0"/>
              <w:widowControl/>
              <w:spacing w:line="344" w:lineRule="exact" w:before="0" w:after="0"/>
              <w:ind w:left="138" w:right="1080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текущей версии продуктов: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Сетевая подсистема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 VPNaaS (VPN as a Service).</w:t>
            </w:r>
          </w:p>
          <w:p>
            <w:pPr>
              <w:autoSpaceDN w:val="0"/>
              <w:tabs>
                <w:tab w:pos="1076" w:val="left"/>
                <w:tab w:pos="1234" w:val="left"/>
              </w:tabs>
              <w:autoSpaceDE w:val="0"/>
              <w:widowControl/>
              <w:spacing w:line="298" w:lineRule="exact" w:before="60" w:after="0"/>
              <w:ind w:left="876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Разработан веб-интерфейс для сервиса VPNaaS, встроенный в общий интерфейс управления облачной средой. При помощи веб-интерфейса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можно:</w:t>
            </w:r>
            <w:r>
              <w:br/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Создавать выделенные сервера VPN для связи пользователей с сетями облака.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Реализована возможность массового добавления пользователей/скачивания конфигурационных файлов для подключения.</w:t>
            </w:r>
          </w:p>
          <w:p>
            <w:pPr>
              <w:autoSpaceDN w:val="0"/>
              <w:autoSpaceDE w:val="0"/>
              <w:widowControl/>
              <w:spacing w:line="238" w:lineRule="exact" w:before="124" w:after="0"/>
              <w:ind w:left="1448" w:right="144" w:hanging="214"/>
              <w:jc w:val="both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Настраивать правила аутентификации пользователей с использованием внешних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LDAP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-служб, системы аутентификации самого облака, 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Radius, NT/AD или встроенной системы ведения учётных записей пользователей, позволяющей выдавать учётные записи пользователям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без раскрытия информации об облаке.</w:t>
            </w:r>
          </w:p>
          <w:p>
            <w:pPr>
              <w:autoSpaceDN w:val="0"/>
              <w:autoSpaceDE w:val="0"/>
              <w:widowControl/>
              <w:spacing w:line="200" w:lineRule="exact" w:before="158" w:after="0"/>
              <w:ind w:left="123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Наблюдать статистику использования учётных записей и отдельных соединений.</w:t>
            </w:r>
          </w:p>
          <w:p>
            <w:pPr>
              <w:autoSpaceDN w:val="0"/>
              <w:tabs>
                <w:tab w:pos="1076" w:val="left"/>
                <w:tab w:pos="1234" w:val="left"/>
              </w:tabs>
              <w:autoSpaceDE w:val="0"/>
              <w:widowControl/>
              <w:spacing w:line="298" w:lineRule="exact" w:before="60" w:after="0"/>
              <w:ind w:left="876" w:right="144" w:firstLine="0"/>
              <w:jc w:val="left"/>
            </w:pP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Реализована возможность деактивации пользователей и установки ограничений полосы пропускания для отдельных пользователей.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Проведено испытание системы VPNaaS в рамках</w:t>
            </w:r>
            <w:r>
              <w:rPr>
                <w:rFonts w:ascii="SFRM1000" w:hAnsi="SFRM1000" w:eastAsia="SFRM1000"/>
                <w:b w:val="0"/>
                <w:i w:val="0"/>
                <w:color w:val="377063"/>
                <w:sz w:val="20"/>
              </w:rPr>
              <w:hyperlink r:id="rId400" w:history="1">
                <w:r>
                  <w:rPr>
                    <w:rStyle w:val="Hyperlink"/>
                  </w:rPr>
                  <w:t>международной олимпиады</w:t>
                </w:r>
              </w:hyperlink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В ходе олимпиады сервис использовался более чем 100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пользователей одновременно из всех часовых поясов Российской Федерации и не только.</w:t>
            </w:r>
          </w:p>
          <w:p>
            <w:pPr>
              <w:autoSpaceDN w:val="0"/>
              <w:tabs>
                <w:tab w:pos="1234" w:val="left"/>
              </w:tabs>
              <w:autoSpaceDE w:val="0"/>
              <w:widowControl/>
              <w:spacing w:line="360" w:lineRule="exact" w:before="0" w:after="0"/>
              <w:ind w:left="876" w:right="360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Улучшения движка: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Реализован режим работы site-to-site с указанием маршрутов, доступных с клиентской стороны.</w:t>
            </w:r>
          </w:p>
          <w:p>
            <w:pPr>
              <w:autoSpaceDN w:val="0"/>
              <w:autoSpaceDE w:val="0"/>
              <w:widowControl/>
              <w:spacing w:line="200" w:lineRule="exact" w:before="158" w:after="0"/>
              <w:ind w:left="123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Сведения о подключениях отображаются в аудите событий облака.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123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Реализована возможность добавления дополнительных сетевых маршрутов.</w:t>
            </w:r>
          </w:p>
          <w:p>
            <w:pPr>
              <w:autoSpaceDN w:val="0"/>
              <w:autoSpaceDE w:val="0"/>
              <w:widowControl/>
              <w:spacing w:line="200" w:lineRule="exact" w:before="160" w:after="0"/>
              <w:ind w:left="123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Реализована возможность создания нескольких серверов VPN в одном проекте.</w:t>
            </w:r>
          </w:p>
        </w:tc>
      </w:tr>
    </w:tbl>
    <w:p>
      <w:pPr>
        <w:autoSpaceDN w:val="0"/>
        <w:autoSpaceDE w:val="0"/>
        <w:widowControl/>
        <w:spacing w:line="58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5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8.4. Версия 1.3</w:t>
            </w:r>
          </w:p>
        </w:tc>
        <w:tc>
          <w:tcPr>
            <w:tcW w:type="dxa" w:w="64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910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930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8" w:after="0"/>
              <w:ind w:left="39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2. Собственный SDN-движок Amano:</w:t>
            </w:r>
          </w:p>
        </w:tc>
      </w:tr>
    </w:tbl>
    <w:p>
      <w:pPr>
        <w:autoSpaceDN w:val="0"/>
        <w:autoSpaceDE w:val="0"/>
        <w:widowControl/>
        <w:spacing w:line="200" w:lineRule="exact" w:before="100" w:after="0"/>
        <w:ind w:left="8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Переработана реализация групп безопасности, повышена стабильность их работы и покрытие тестами.</w:t>
      </w:r>
    </w:p>
    <w:p>
      <w:pPr>
        <w:autoSpaceDN w:val="0"/>
        <w:autoSpaceDE w:val="0"/>
        <w:widowControl/>
        <w:spacing w:line="200" w:lineRule="exact" w:before="162" w:after="0"/>
        <w:ind w:left="8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создавать запрещающие правила групп безопасности.</w:t>
      </w:r>
    </w:p>
    <w:p>
      <w:pPr>
        <w:autoSpaceDN w:val="0"/>
        <w:autoSpaceDE w:val="0"/>
        <w:widowControl/>
        <w:spacing w:line="362" w:lineRule="exact" w:before="0" w:after="0"/>
        <w:ind w:left="890" w:right="2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механизм, позволяющий организовать Service Function Chaining с классификацией трафика средствами групп безопасности.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Реализованы базовые операции над сетевыми функциями (NFV на инстансах) и цепочками из них на стороне бэкенда.</w:t>
      </w:r>
    </w:p>
    <w:p>
      <w:pPr>
        <w:autoSpaceDN w:val="0"/>
        <w:autoSpaceDE w:val="0"/>
        <w:widowControl/>
        <w:spacing w:line="200" w:lineRule="exact" w:before="162" w:after="0"/>
        <w:ind w:left="8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Существенно расширена система тестирования.</w:t>
      </w:r>
    </w:p>
    <w:p>
      <w:pPr>
        <w:autoSpaceDN w:val="0"/>
        <w:tabs>
          <w:tab w:pos="452" w:val="left"/>
        </w:tabs>
        <w:autoSpaceDE w:val="0"/>
        <w:widowControl/>
        <w:spacing w:line="362" w:lineRule="exact" w:before="0" w:after="0"/>
        <w:ind w:left="152" w:right="158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Модули расширения функциональности облака в промышленных применениях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Добавлено отображение действий пользователей облака как отдельно для проектов, так и глобально для всей системы (аудит).</w:t>
      </w:r>
    </w:p>
    <w:p>
      <w:pPr>
        <w:autoSpaceDN w:val="0"/>
        <w:autoSpaceDE w:val="0"/>
        <w:widowControl/>
        <w:spacing w:line="198" w:lineRule="exact" w:before="164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создания повторяющихся заданий в планировщике заданий.</w:t>
      </w:r>
    </w:p>
    <w:p>
      <w:pPr>
        <w:autoSpaceDN w:val="0"/>
        <w:autoSpaceDE w:val="0"/>
        <w:widowControl/>
        <w:spacing w:line="202" w:lineRule="exact" w:before="164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выполнения консольных команд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Openstack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 помощи планировщика.</w:t>
      </w:r>
    </w:p>
    <w:p>
      <w:pPr>
        <w:autoSpaceDN w:val="0"/>
        <w:autoSpaceDE w:val="0"/>
        <w:widowControl/>
        <w:spacing w:line="200" w:lineRule="exact" w:before="160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создания снимков дисков при помощи планировщика.</w:t>
      </w:r>
    </w:p>
    <w:p>
      <w:pPr>
        <w:autoSpaceDN w:val="0"/>
        <w:tabs>
          <w:tab w:pos="876" w:val="left"/>
        </w:tabs>
        <w:autoSpaceDE w:val="0"/>
        <w:widowControl/>
        <w:spacing w:line="362" w:lineRule="exact" w:before="0" w:after="0"/>
        <w:ind w:left="452" w:right="10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настройки параметров отказоустойчивости для виртуальных машин из веб-интерфейса. В частности теперь: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 помощи веб-интерфейса можно задавать порядок эвакуации инстансов, созданных поверх разделяемого хранилища данных.</w:t>
      </w:r>
    </w:p>
    <w:p>
      <w:pPr>
        <w:autoSpaceDN w:val="0"/>
        <w:tabs>
          <w:tab w:pos="1090" w:val="left"/>
        </w:tabs>
        <w:autoSpaceDE w:val="0"/>
        <w:widowControl/>
        <w:spacing w:line="240" w:lineRule="exact" w:before="122" w:after="0"/>
        <w:ind w:left="876" w:right="1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Добавлена возможность выбора стратегии поведения для инстансов, созданных поверх локальных дисков гипервизоров: пересоздавать на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других узлах с потерей временных данных, или ожидать ликвидации проблем на гипервизоре.</w:t>
      </w:r>
    </w:p>
    <w:p>
      <w:pPr>
        <w:autoSpaceDN w:val="0"/>
        <w:autoSpaceDE w:val="0"/>
        <w:widowControl/>
        <w:spacing w:line="364" w:lineRule="exact" w:before="0" w:after="0"/>
        <w:ind w:left="452" w:right="144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прототип подсчёта использования ресурсов в облаке, позволяющий подключаться к нескольким экземплярам облака.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упрощённого создания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агрегаторов хостов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обеспечения отказоустойчивости.</w:t>
      </w:r>
    </w:p>
    <w:p>
      <w:pPr>
        <w:autoSpaceDN w:val="0"/>
        <w:autoSpaceDE w:val="0"/>
        <w:widowControl/>
        <w:spacing w:line="200" w:lineRule="exact" w:before="158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Добавлено отображение самодиагностики для модулей Journal и Scheduler.</w:t>
      </w:r>
    </w:p>
    <w:p>
      <w:pPr>
        <w:autoSpaceDN w:val="0"/>
        <w:autoSpaceDE w:val="0"/>
        <w:widowControl/>
        <w:spacing w:line="202" w:lineRule="exact" w:before="164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технология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Sanlock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использования неподдерживаемых на стороне открытого Openstack систем хранения данных.</w:t>
      </w:r>
    </w:p>
    <w:p>
      <w:pPr>
        <w:autoSpaceDN w:val="0"/>
        <w:autoSpaceDE w:val="0"/>
        <w:widowControl/>
        <w:spacing w:line="198" w:lineRule="exact" w:before="160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Проведена оптимизация внутренних механизмов кэширования и обмена заданиями между подсистемами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AOS-*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452" w:val="left"/>
          <w:tab w:pos="650" w:val="left"/>
        </w:tabs>
        <w:autoSpaceDE w:val="0"/>
        <w:widowControl/>
        <w:spacing w:line="300" w:lineRule="exact" w:before="62" w:after="0"/>
        <w:ind w:left="152" w:right="1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Система установки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использования в рамках установки технологии Sanlock, позволяющей использовать неподдерживаемые СХД на стороне</w:t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Openstack Cinder, в качестве бэкенда хранения надёжных дисков для инстансов.</w:t>
      </w:r>
    </w:p>
    <w:p>
      <w:pPr>
        <w:autoSpaceDN w:val="0"/>
        <w:autoSpaceDE w:val="0"/>
        <w:widowControl/>
        <w:spacing w:line="240" w:lineRule="exact" w:before="122" w:after="20"/>
        <w:ind w:left="650" w:right="144" w:hanging="1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Реализована система упрощённого управления развёртыванием при помощи консольных команд на базе собственного движка deckcrew. Эта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система существенно упрощает некоторые операции с облаком (в частности, позволяет точечно обновлять выбранные подсистемы при помощи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702"/>
        </w:trPr>
        <w:tc>
          <w:tcPr>
            <w:tcW w:type="dxa" w:w="1152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20" w:after="0"/>
              <w:ind w:left="6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одной команды). Подробнее можно ознакомиться в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соответствующем разделе документации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  <w:tc>
          <w:tcPr>
            <w:tcW w:type="dxa" w:w="248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115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8.4. Версия 1.3</w:t>
            </w:r>
          </w:p>
        </w:tc>
        <w:tc>
          <w:tcPr>
            <w:tcW w:type="dxa" w:w="24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911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02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6046"/>
        </w:trPr>
        <w:tc>
          <w:tcPr>
            <w:tcW w:type="dxa" w:w="13992"/>
            <w:tcBorders>
              <w:start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32" w:lineRule="exact" w:before="0" w:after="0"/>
              <w:ind w:left="438" w:right="1152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Реализована возможность развёртывания облака с использованием как самоподписанных, так и приобретенных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SSL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-сертификатов.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Реализована подсистема FractalAPI, позволяющая развёртывать Openstack-as-a-Service на стороне провайдера.</w:t>
            </w:r>
          </w:p>
          <w:p>
            <w:pPr>
              <w:autoSpaceDN w:val="0"/>
              <w:autoSpaceDE w:val="0"/>
              <w:widowControl/>
              <w:spacing w:line="200" w:lineRule="exact" w:before="15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возможность выбора бэкенда для брокера и кэша подсистем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AOS-*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  <w:p>
            <w:pPr>
              <w:autoSpaceDN w:val="0"/>
              <w:tabs>
                <w:tab w:pos="438" w:val="left"/>
                <w:tab w:pos="636" w:val="left"/>
              </w:tabs>
              <w:autoSpaceDE w:val="0"/>
              <w:widowControl/>
              <w:spacing w:line="300" w:lineRule="exact" w:before="60" w:after="0"/>
              <w:ind w:left="138" w:right="144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Движок трансляции удалённых рабочих столов Wormhole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Реализован новый механизм передачи движений мыши и отображения курсора, при котором на клиентской стороне практически не заметны</w:t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задержки передачи.</w:t>
            </w:r>
          </w:p>
          <w:p>
            <w:pPr>
              <w:autoSpaceDN w:val="0"/>
              <w:autoSpaceDE w:val="0"/>
              <w:widowControl/>
              <w:spacing w:line="200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Устранены причины нестабильности трансляции видео при непрерывном использовании в течение нескольких дней.</w:t>
            </w:r>
          </w:p>
          <w:p>
            <w:pPr>
              <w:autoSpaceDN w:val="0"/>
              <w:autoSpaceDE w:val="0"/>
              <w:widowControl/>
              <w:spacing w:line="200" w:lineRule="exact" w:before="15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Устранены причины деградации производительности и отклика при длительном использовании.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возможность передачи общесистемных горячих клавиш при помощи меню.</w:t>
            </w:r>
          </w:p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38" w:lineRule="exact" w:before="122" w:after="0"/>
              <w:ind w:left="4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Устранена проблема прерывания трансляции при использовании в качестве клиента системы ОС семейства Windows (в других операционных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системах этой проблемы изначально не было).</w:t>
            </w:r>
          </w:p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40" w:lineRule="exact" w:before="118" w:after="0"/>
              <w:ind w:left="4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Проведено детальное тестирование во всех основных браузерах в операционных системах семейств Windows, Linux и MacOS при использовании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качестве клиента.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Реализован дополнительный режим кодирования изображения при помощи directX.</w:t>
            </w:r>
          </w:p>
          <w:p>
            <w:pPr>
              <w:autoSpaceDN w:val="0"/>
              <w:autoSpaceDE w:val="0"/>
              <w:widowControl/>
              <w:spacing w:line="200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поддержка кодека AV1 для трансляции изображений.</w:t>
            </w:r>
          </w:p>
          <w:p>
            <w:pPr>
              <w:autoSpaceDN w:val="0"/>
              <w:tabs>
                <w:tab w:pos="438" w:val="left"/>
                <w:tab w:pos="636" w:val="left"/>
              </w:tabs>
              <w:autoSpaceDE w:val="0"/>
              <w:widowControl/>
              <w:spacing w:line="298" w:lineRule="exact" w:before="60" w:after="0"/>
              <w:ind w:left="138" w:right="144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Изменения общего характера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 документации появился обратный индекс терминов, а также реализовано отображение всплывающих подсказок при наведении курсора на</w:t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термины внутри статей документации.</w:t>
            </w:r>
          </w:p>
        </w:tc>
      </w:tr>
    </w:tbl>
    <w:p>
      <w:pPr>
        <w:autoSpaceDN w:val="0"/>
        <w:autoSpaceDE w:val="0"/>
        <w:widowControl/>
        <w:spacing w:line="286" w:lineRule="exact" w:before="438" w:after="380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8.5 Версия 1.4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1.999999999999886" w:type="dxa"/>
      </w:tblPr>
      <w:tblGrid>
        <w:gridCol w:w="3508"/>
        <w:gridCol w:w="3508"/>
        <w:gridCol w:w="3508"/>
        <w:gridCol w:w="3508"/>
      </w:tblGrid>
      <w:tr>
        <w:trPr>
          <w:trHeight w:hRule="exact" w:val="298"/>
        </w:trPr>
        <w:tc>
          <w:tcPr>
            <w:tcW w:type="dxa" w:w="4854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36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Дата выпуска версии</w:t>
            </w:r>
          </w:p>
        </w:tc>
        <w:tc>
          <w:tcPr>
            <w:tcW w:type="dxa" w:w="96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16.07.25</w:t>
            </w:r>
          </w:p>
        </w:tc>
        <w:tc>
          <w:tcPr>
            <w:tcW w:type="dxa" w:w="4836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4854"/>
            <w:tcBorders/>
            <w:tcMar>
              <w:start w:w="0" w:type="dxa"/>
              <w:end w:w="0" w:type="dxa"/>
            </w:tcMar>
          </w:tcPr>
          <w:p/>
        </w:tc>
        <w:tc>
          <w:tcPr>
            <w:tcW w:type="dxa" w:w="336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Версия пакетов</w:t>
            </w:r>
          </w:p>
        </w:tc>
        <w:tc>
          <w:tcPr>
            <w:tcW w:type="dxa" w:w="9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1.4</w:t>
            </w:r>
          </w:p>
        </w:tc>
        <w:tc>
          <w:tcPr>
            <w:tcW w:type="dxa" w:w="4836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920"/>
        </w:trPr>
        <w:tc>
          <w:tcPr>
            <w:tcW w:type="dxa" w:w="48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740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8.5. Версия 1.4</w:t>
            </w:r>
          </w:p>
        </w:tc>
        <w:tc>
          <w:tcPr>
            <w:tcW w:type="dxa" w:w="336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.000000000000227" w:type="dxa"/>
            </w:tblPr>
            <w:tblGrid>
              <w:gridCol w:w="3366"/>
            </w:tblGrid>
            <w:tr>
              <w:trPr>
                <w:trHeight w:hRule="exact" w:val="252"/>
              </w:trPr>
              <w:tc>
                <w:tcPr>
                  <w:tcW w:type="dxa" w:w="3300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0" w:after="0"/>
                    <w:ind w:left="0" w:right="0" w:firstLine="0"/>
                    <w:jc w:val="center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Поддерживаемая версия OpenStack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  <w:tc>
          <w:tcPr>
            <w:tcW w:type="dxa" w:w="48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740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912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1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8990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4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tabs>
                <w:tab w:pos="438" w:val="left"/>
              </w:tabs>
              <w:autoSpaceDE w:val="0"/>
              <w:widowControl/>
              <w:spacing w:line="358" w:lineRule="exact" w:before="0" w:after="0"/>
              <w:ind w:left="138" w:right="8352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текущей версии продуктов: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Ребрендинг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Дистрибутив переименован из «acloud» в «moncloud».</w:t>
            </w:r>
          </w:p>
          <w:p>
            <w:pPr>
              <w:autoSpaceDN w:val="0"/>
              <w:tabs>
                <w:tab w:pos="438" w:val="left"/>
                <w:tab w:pos="636" w:val="left"/>
                <w:tab w:pos="862" w:val="left"/>
                <w:tab w:pos="1076" w:val="left"/>
              </w:tabs>
              <w:autoSpaceDE w:val="0"/>
              <w:widowControl/>
              <w:spacing w:line="296" w:lineRule="exact" w:before="84" w:after="0"/>
              <w:ind w:left="138" w:right="144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Подсистема биллинга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Подсистема биллинга интегрирована в веб-интерфейс. Биллинг позволяет гранулировано и точно отслеживать использование всех сущностей</w:t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инфраструктурного уровня, в том числе vGPU и pGPU. В рамках подсистемы реализованы следующие возможности:</w:t>
            </w:r>
            <w:r>
              <w:br/>
            </w:r>
            <w:r>
              <w:tab/>
            </w:r>
            <w:r>
              <w:tab/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Отслеживание потребления ресурсов per-project, включая возможность учёта использования ресурсов за пределами одного конкретного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экземпляра облака, что позволяет вести биллинг нескольких инсталляций moncloud централизованно, используя данные с одной из инстал-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ляций.</w:t>
            </w:r>
          </w:p>
          <w:p>
            <w:pPr>
              <w:autoSpaceDN w:val="0"/>
              <w:tabs>
                <w:tab w:pos="1076" w:val="left"/>
              </w:tabs>
              <w:autoSpaceDE w:val="0"/>
              <w:widowControl/>
              <w:spacing w:line="240" w:lineRule="exact" w:before="140" w:after="0"/>
              <w:ind w:left="862" w:right="144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Назначение стоимости как индивидуальным типам инстанса (простой режим), так и каждому из ресурсов в отдельности (vCPU, RAM,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хранилище с учётом типа, vGPU, pGPU, проброшенные pci-express устройства других типов).</w:t>
            </w:r>
          </w:p>
          <w:p>
            <w:pPr>
              <w:autoSpaceDN w:val="0"/>
              <w:tabs>
                <w:tab w:pos="1076" w:val="left"/>
              </w:tabs>
              <w:autoSpaceDE w:val="0"/>
              <w:widowControl/>
              <w:spacing w:line="238" w:lineRule="exact" w:before="142" w:after="0"/>
              <w:ind w:left="862" w:right="144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Назначение стоимости всем сущностям инфраструктурного уровня, не связанным с инстансами (виртуальные сети, плавающие IP, хранение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 разделением по типам хранилищ и т. п.).</w:t>
            </w:r>
          </w:p>
          <w:p>
            <w:pPr>
              <w:autoSpaceDN w:val="0"/>
              <w:autoSpaceDE w:val="0"/>
              <w:widowControl/>
              <w:spacing w:line="384" w:lineRule="exact" w:before="0" w:after="0"/>
              <w:ind w:left="862" w:right="144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Назначение коэффициентов для гибкого управления стоимостью, например, для введения индивидуальных скидок отдельным заказчикам.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Подробнее можно ознакомиться в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соответствующем разделе документации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  <w:p>
            <w:pPr>
              <w:autoSpaceDN w:val="0"/>
              <w:tabs>
                <w:tab w:pos="438" w:val="left"/>
                <w:tab w:pos="636" w:val="left"/>
              </w:tabs>
              <w:autoSpaceDE w:val="0"/>
              <w:widowControl/>
              <w:spacing w:line="334" w:lineRule="exact" w:before="42" w:after="0"/>
              <w:ind w:left="1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Подсистема аудита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возможность для всех подсистем облака собирать и отображать данные о происходящих событиях (в том числе о событиях безопас-</w:t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ности) в едином формате, учитывающем требования регуляторов по отображению с градацией критичности, выгрузке и архивации.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Добавлено отображение событий безопасности как в формате per-project, так и per-domain.</w:t>
            </w:r>
          </w:p>
          <w:p>
            <w:pPr>
              <w:autoSpaceDN w:val="0"/>
              <w:autoSpaceDE w:val="0"/>
              <w:widowControl/>
              <w:spacing w:line="200" w:lineRule="exact" w:before="18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возможность отсеивания заведомо бесполезных сообщений для упрощения чтения журнала событий.</w:t>
            </w:r>
          </w:p>
          <w:p>
            <w:pPr>
              <w:autoSpaceDN w:val="0"/>
              <w:tabs>
                <w:tab w:pos="438" w:val="left"/>
              </w:tabs>
              <w:autoSpaceDE w:val="0"/>
              <w:widowControl/>
              <w:spacing w:line="382" w:lineRule="exact" w:before="0" w:after="0"/>
              <w:ind w:left="138" w:right="2448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Планировщик облачных заданий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возможность отложенного запуска виртуальных машин с заполнением минимально необходимых деталей.</w:t>
            </w:r>
          </w:p>
          <w:p>
            <w:pPr>
              <w:autoSpaceDN w:val="0"/>
              <w:tabs>
                <w:tab w:pos="438" w:val="left"/>
                <w:tab w:pos="636" w:val="left"/>
              </w:tabs>
              <w:autoSpaceDE w:val="0"/>
              <w:widowControl/>
              <w:spacing w:line="310" w:lineRule="exact" w:before="70" w:after="0"/>
              <w:ind w:left="138" w:right="144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Подсистема контроля целостности виртуальных машин (Сургуч)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Реализован веб-интерфейс и логика постановки на контроль виртуальных машин, создаваемых из образов с программным контролем доверенной</w:t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загрузки. Модуль позволяет ставить через веб-интерфейс списки файлов, папок, шаблонов путей, подверженных контролю до начала загрузки,</w:t>
            </w:r>
          </w:p>
        </w:tc>
      </w:tr>
    </w:tbl>
    <w:p>
      <w:pPr>
        <w:autoSpaceDN w:val="0"/>
        <w:autoSpaceDE w:val="0"/>
        <w:widowControl/>
        <w:spacing w:line="3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5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8.5. Версия 1.4</w:t>
            </w:r>
          </w:p>
        </w:tc>
        <w:tc>
          <w:tcPr>
            <w:tcW w:type="dxa" w:w="64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913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890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8" w:after="0"/>
              <w:ind w:left="6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том числе с контролем загрузчика и разделов. В дополнение к инстансу создаётся слепок, обеспечивающий контроль загрузки и недоступный</w:t>
            </w:r>
          </w:p>
        </w:tc>
      </w:tr>
    </w:tbl>
    <w:p>
      <w:pPr>
        <w:autoSpaceDN w:val="0"/>
        <w:autoSpaceDE w:val="0"/>
        <w:widowControl/>
        <w:spacing w:line="200" w:lineRule="exact" w:before="16" w:after="0"/>
        <w:ind w:left="6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изнутри виртуальной машины. В случае нарушения целостности запуск виртуальной машины блокируется.</w:t>
      </w:r>
    </w:p>
    <w:p>
      <w:pPr>
        <w:autoSpaceDN w:val="0"/>
        <w:tabs>
          <w:tab w:pos="452" w:val="left"/>
        </w:tabs>
        <w:autoSpaceDE w:val="0"/>
        <w:widowControl/>
        <w:spacing w:line="368" w:lineRule="exact" w:before="0" w:after="0"/>
        <w:ind w:left="152" w:right="73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Облачная среда в целом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задавать квоты на использование vGPU.</w:t>
      </w:r>
    </w:p>
    <w:p>
      <w:pPr>
        <w:autoSpaceDN w:val="0"/>
        <w:tabs>
          <w:tab w:pos="650" w:val="left"/>
        </w:tabs>
        <w:autoSpaceDE w:val="0"/>
        <w:widowControl/>
        <w:spacing w:line="240" w:lineRule="exact" w:before="128" w:after="0"/>
        <w:ind w:left="452" w:right="1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собственный механизм консистентных снимков инстансов, использующих как локальные диски, так и надёжное хранилище в любых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комбинациях.</w:t>
      </w:r>
    </w:p>
    <w:p>
      <w:pPr>
        <w:autoSpaceDN w:val="0"/>
        <w:autoSpaceDE w:val="0"/>
        <w:widowControl/>
        <w:spacing w:line="198" w:lineRule="exact" w:before="170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механизм in-place восстановления снимков виртуальных машин с множественными дискам.</w:t>
      </w:r>
    </w:p>
    <w:p>
      <w:pPr>
        <w:autoSpaceDN w:val="0"/>
        <w:autoSpaceDE w:val="0"/>
        <w:widowControl/>
        <w:spacing w:line="200" w:lineRule="exact" w:before="170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Расширен набор внутренних метрик, собираемых автоматически в веб-интерфейсе.</w:t>
      </w:r>
    </w:p>
    <w:p>
      <w:pPr>
        <w:autoSpaceDN w:val="0"/>
        <w:tabs>
          <w:tab w:pos="452" w:val="left"/>
          <w:tab w:pos="650" w:val="left"/>
        </w:tabs>
        <w:autoSpaceDE w:val="0"/>
        <w:widowControl/>
        <w:spacing w:line="282" w:lineRule="exact" w:before="86" w:after="0"/>
        <w:ind w:left="152" w:right="1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Kubernetes as a service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упрощённый механизм создания экземпляров кластеров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Kubernetes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 запросу с использованием оркестратора Michman. Упрощённый</w:t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интерфейс встроен в штатный интерфейс moncloud и позволяет создавать кластеры Kubernetes с указанием минимально необходимых деталей:</w:t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версия Kubernetes, сети для использования в кластере, необходимый сетевой плагин, количество рабочих узлов и требуемые мощности.</w:t>
      </w:r>
    </w:p>
    <w:p>
      <w:pPr>
        <w:autoSpaceDN w:val="0"/>
        <w:tabs>
          <w:tab w:pos="452" w:val="left"/>
        </w:tabs>
        <w:autoSpaceDE w:val="0"/>
        <w:widowControl/>
        <w:spacing w:line="372" w:lineRule="exact" w:before="0" w:after="0"/>
        <w:ind w:left="152" w:right="619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Система установки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развёртывания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автоматизированном режиме.</w:t>
      </w:r>
    </w:p>
    <w:p>
      <w:pPr>
        <w:autoSpaceDN w:val="0"/>
        <w:autoSpaceDE w:val="0"/>
        <w:widowControl/>
        <w:spacing w:line="198" w:lineRule="exact" w:before="166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прототип механизма для добавления новых подсистем в полуавтоматическом режиме в дальнейших релизах.</w:t>
      </w:r>
    </w:p>
    <w:p>
      <w:pPr>
        <w:autoSpaceDN w:val="0"/>
        <w:autoSpaceDE w:val="0"/>
        <w:widowControl/>
        <w:spacing w:line="200" w:lineRule="exact" w:before="170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автоматической миграции из OVN инсталляций на собственную реализацию SDN Amano.</w:t>
      </w:r>
    </w:p>
    <w:p>
      <w:pPr>
        <w:autoSpaceDN w:val="0"/>
        <w:tabs>
          <w:tab w:pos="396" w:val="left"/>
        </w:tabs>
        <w:autoSpaceDE w:val="0"/>
        <w:widowControl/>
        <w:spacing w:line="368" w:lineRule="exact" w:before="0" w:after="0"/>
        <w:ind w:left="152" w:right="109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Сетевая подсистема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Полная поддержка IPV6.</w:t>
      </w:r>
    </w:p>
    <w:p>
      <w:pPr>
        <w:autoSpaceDN w:val="0"/>
        <w:tabs>
          <w:tab w:pos="1090" w:val="left"/>
        </w:tabs>
        <w:autoSpaceDE w:val="0"/>
        <w:widowControl/>
        <w:spacing w:line="240" w:lineRule="exact" w:before="128" w:after="0"/>
        <w:ind w:left="890" w:right="1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• Реализованы все сценарии выдачи IPV6-адресов (как в случае с внешней раздачей, так и средствами облака): SLAAC, DHCPv6-stateless, 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DHCPv6-stateful.</w:t>
      </w:r>
    </w:p>
    <w:p>
      <w:pPr>
        <w:autoSpaceDN w:val="0"/>
        <w:autoSpaceDE w:val="0"/>
        <w:widowControl/>
        <w:spacing w:line="198" w:lineRule="exact" w:before="170" w:after="0"/>
        <w:ind w:left="8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Реализована логика IPV6-маршрутизации между внутренними сетями.</w:t>
      </w:r>
    </w:p>
    <w:p>
      <w:pPr>
        <w:autoSpaceDN w:val="0"/>
        <w:autoSpaceDE w:val="0"/>
        <w:widowControl/>
        <w:spacing w:line="200" w:lineRule="exact" w:before="170" w:after="0"/>
        <w:ind w:left="8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DVR для IPV6-маршрутизации во внешние сети.</w:t>
      </w:r>
    </w:p>
    <w:p>
      <w:pPr>
        <w:autoSpaceDN w:val="0"/>
        <w:autoSpaceDE w:val="0"/>
        <w:widowControl/>
        <w:spacing w:line="370" w:lineRule="exact" w:before="0" w:after="0"/>
        <w:ind w:left="890" w:right="4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механизм раздачи адресов и маршрутов через Router Advertisement и поиска MAC-адресов через Neighbour Advertisement.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механизм NAT66 (из IPV6 в IPV6) и плавающие IPV6 адреса.</w:t>
      </w:r>
    </w:p>
    <w:p>
      <w:pPr>
        <w:autoSpaceDN w:val="0"/>
        <w:autoSpaceDE w:val="0"/>
        <w:widowControl/>
        <w:spacing w:line="198" w:lineRule="exact" w:before="170" w:after="110"/>
        <w:ind w:left="8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Реализована поддержка правил групп безопасности для IPV6 (в том числе запрещающие и SFC).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732"/>
        </w:trPr>
        <w:tc>
          <w:tcPr>
            <w:tcW w:type="dxa" w:w="790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39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2. Поддержка QoS.</w:t>
            </w:r>
          </w:p>
        </w:tc>
        <w:tc>
          <w:tcPr>
            <w:tcW w:type="dxa" w:w="610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79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8.5. Версия 1.4</w:t>
            </w:r>
          </w:p>
        </w:tc>
        <w:tc>
          <w:tcPr>
            <w:tcW w:type="dxa" w:w="61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914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942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78" w:after="0"/>
              <w:ind w:left="8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поддержка QoS для входящего трафика на основе HTB и/или HFSC, с поддержкой min_kbps, max_kbps, max_kbps_burst.</w:t>
            </w:r>
          </w:p>
        </w:tc>
      </w:tr>
    </w:tbl>
    <w:p>
      <w:pPr>
        <w:autoSpaceDN w:val="0"/>
        <w:tabs>
          <w:tab w:pos="1090" w:val="left"/>
        </w:tabs>
        <w:autoSpaceDE w:val="0"/>
        <w:widowControl/>
        <w:spacing w:line="240" w:lineRule="exact" w:before="60" w:after="0"/>
        <w:ind w:left="890" w:right="1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• Добавлена поддержка QoS для исходящего трафика средствами openvswitch, с поддержкой max_kbps, max_kbps_burst, max_kpps, 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max_kpps_burst.</w:t>
      </w:r>
    </w:p>
    <w:p>
      <w:pPr>
        <w:autoSpaceDN w:val="0"/>
        <w:autoSpaceDE w:val="0"/>
        <w:widowControl/>
        <w:spacing w:line="200" w:lineRule="exact" w:before="164" w:after="0"/>
        <w:ind w:left="8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поддержка DSCP marking для исходящего трафика.</w:t>
      </w:r>
    </w:p>
    <w:p>
      <w:pPr>
        <w:autoSpaceDN w:val="0"/>
        <w:autoSpaceDE w:val="0"/>
        <w:widowControl/>
        <w:spacing w:line="200" w:lineRule="exact" w:before="164" w:after="0"/>
        <w:ind w:left="39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SFC/NFV.</w:t>
      </w:r>
    </w:p>
    <w:p>
      <w:pPr>
        <w:autoSpaceDN w:val="0"/>
        <w:autoSpaceDE w:val="0"/>
        <w:widowControl/>
        <w:spacing w:line="240" w:lineRule="exact" w:before="124" w:after="0"/>
        <w:ind w:left="1090" w:right="174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• Добавлена возможность создавать, удалять и модифицировать сервисные цепочки и сетевые функции в рамках SFC (Service Function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Chaining) в веб-интерфейсе, а также переработаны реестры групп безопасности так, что теперь возможно создание запрещающих правил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управление классификаторами трафика SFC.</w:t>
      </w:r>
    </w:p>
    <w:p>
      <w:pPr>
        <w:autoSpaceDN w:val="0"/>
        <w:autoSpaceDE w:val="0"/>
        <w:widowControl/>
        <w:spacing w:line="200" w:lineRule="exact" w:before="164" w:after="0"/>
        <w:ind w:left="39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VPNaaS.</w:t>
      </w:r>
    </w:p>
    <w:p>
      <w:pPr>
        <w:autoSpaceDN w:val="0"/>
        <w:autoSpaceDE w:val="0"/>
        <w:widowControl/>
        <w:spacing w:line="200" w:lineRule="exact" w:before="164" w:after="0"/>
        <w:ind w:left="8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Переработаны реестры пользователей и групп, добавлена возможность манипуляции составом группы из реестра.</w:t>
      </w:r>
    </w:p>
    <w:p>
      <w:pPr>
        <w:autoSpaceDN w:val="0"/>
        <w:autoSpaceDE w:val="0"/>
        <w:widowControl/>
        <w:spacing w:line="200" w:lineRule="exact" w:before="164" w:after="0"/>
        <w:ind w:left="39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Телеметрия.</w:t>
      </w:r>
    </w:p>
    <w:p>
      <w:pPr>
        <w:autoSpaceDN w:val="0"/>
        <w:tabs>
          <w:tab w:pos="1090" w:val="left"/>
        </w:tabs>
        <w:autoSpaceDE w:val="0"/>
        <w:widowControl/>
        <w:spacing w:line="240" w:lineRule="exact" w:before="124" w:after="0"/>
        <w:ind w:left="890" w:right="1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прототип агрегатора/сплиттера для телеметрии на основе протоколов sflow и ipfix, с поддержкой разделения метрик по проектам,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сетям, ВМ и отдельным портам.</w:t>
      </w:r>
    </w:p>
    <w:p>
      <w:pPr>
        <w:autoSpaceDN w:val="0"/>
        <w:autoSpaceDE w:val="0"/>
        <w:widowControl/>
        <w:spacing w:line="200" w:lineRule="exact" w:before="164" w:after="0"/>
        <w:ind w:left="8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прототип сервиса зеркалирования трафика на порты ВМ/туннельные порты RSPAN.</w:t>
      </w:r>
    </w:p>
    <w:p>
      <w:pPr>
        <w:autoSpaceDN w:val="0"/>
        <w:tabs>
          <w:tab w:pos="452" w:val="left"/>
        </w:tabs>
        <w:autoSpaceDE w:val="0"/>
        <w:widowControl/>
        <w:spacing w:line="364" w:lineRule="exact" w:before="0" w:after="0"/>
        <w:ind w:left="152" w:right="561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Движок трансляции удалённых рабочих столов Wormhole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Реализована более стабильная работа захвата видео без курсора на virtio дисплеях.</w:t>
      </w:r>
    </w:p>
    <w:p>
      <w:pPr>
        <w:autoSpaceDN w:val="0"/>
        <w:autoSpaceDE w:val="0"/>
        <w:widowControl/>
        <w:spacing w:line="200" w:lineRule="exact" w:before="164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буфер обмена между локальной системой пользователя и удалённым рабочим столом.</w:t>
      </w:r>
    </w:p>
    <w:p>
      <w:pPr>
        <w:autoSpaceDN w:val="0"/>
        <w:autoSpaceDE w:val="0"/>
        <w:widowControl/>
        <w:spacing w:line="200" w:lineRule="exact" w:before="164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поддержка аудио с синхронизацией потоков видео/аудио.</w:t>
      </w:r>
    </w:p>
    <w:p>
      <w:pPr>
        <w:autoSpaceDN w:val="0"/>
        <w:autoSpaceDE w:val="0"/>
        <w:widowControl/>
        <w:spacing w:line="200" w:lineRule="exact" w:before="164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Сценарий кодирования видеопотока DirectX полноценно интегрирован в систему.</w:t>
      </w:r>
    </w:p>
    <w:p>
      <w:pPr>
        <w:autoSpaceDN w:val="0"/>
        <w:autoSpaceDE w:val="0"/>
        <w:widowControl/>
        <w:spacing w:line="200" w:lineRule="exact" w:before="164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проброса USB-устройств (пока что без ответной части в графическом интерфейсе).</w:t>
      </w:r>
    </w:p>
    <w:p>
      <w:pPr>
        <w:autoSpaceDN w:val="0"/>
        <w:autoSpaceDE w:val="0"/>
        <w:widowControl/>
        <w:spacing w:line="200" w:lineRule="exact" w:before="164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Решена проблема задания произвольных разрешений транслируемых экранов.</w:t>
      </w:r>
    </w:p>
    <w:p>
      <w:pPr>
        <w:autoSpaceDN w:val="0"/>
        <w:autoSpaceDE w:val="0"/>
        <w:widowControl/>
        <w:spacing w:line="200" w:lineRule="exact" w:before="164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 RS Client (десктопном клиенте) реализована поддержка подключения к VDI как через RDP, так и через Wormhole.</w:t>
      </w:r>
    </w:p>
    <w:p>
      <w:pPr>
        <w:autoSpaceDN w:val="0"/>
        <w:tabs>
          <w:tab w:pos="876" w:val="left"/>
        </w:tabs>
        <w:autoSpaceDE w:val="0"/>
        <w:widowControl/>
        <w:spacing w:line="364" w:lineRule="exact" w:before="0" w:after="0"/>
        <w:ind w:left="452" w:right="73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Реализованы следующие вспомогательные улучшения Wormhole: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Добавлена метрика RTT.</w:t>
      </w:r>
    </w:p>
    <w:p>
      <w:pPr>
        <w:autoSpaceDN w:val="0"/>
        <w:autoSpaceDE w:val="0"/>
        <w:widowControl/>
        <w:spacing w:line="198" w:lineRule="exact" w:before="166" w:after="106"/>
        <w:ind w:left="87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Добавлена end2end метрика, включающая суммарную задержку, которую наблюдает пользователь.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692"/>
        </w:trPr>
        <w:tc>
          <w:tcPr>
            <w:tcW w:type="dxa" w:w="760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15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Безопасность</w:t>
            </w:r>
          </w:p>
        </w:tc>
        <w:tc>
          <w:tcPr>
            <w:tcW w:type="dxa" w:w="640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76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8.5. Версия 1.4</w:t>
            </w:r>
          </w:p>
        </w:tc>
        <w:tc>
          <w:tcPr>
            <w:tcW w:type="dxa" w:w="64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915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02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2340"/>
        </w:trPr>
        <w:tc>
          <w:tcPr>
            <w:tcW w:type="dxa" w:w="13992"/>
            <w:tcBorders>
              <w:start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2" w:after="0"/>
              <w:ind w:left="636" w:right="140" w:hanging="198"/>
              <w:jc w:val="both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Перепроверена неподверженность дистрибутива следующим CVE: CVE-2021-46848, CVE-2022-26280, CVE-2022-32207, CVE-2022-32221, CVE-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2022-35737, CVE-2022-37434, CVE-2021-25220, CVE-2022-1271, CVE-2022-1304, CVE-2022-1785, CVE-2022-1897, CVE-2022-1927, CVE-2022-2309, 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CVE-2022-24795, CVE-2022-28739, CVE-2022-29154, CVE-2022-31212, CVE-2022-31213, CVE-2022-3515, CVE-2022-3787, CVE-2022-40303, CVE-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2022-40304, CVE-2022-41974, CVE-2022-47024, CVE-2022-47629, CVE-2023-22809, CVE-2023-2828, CVE-2023-30079, CVE-2023-3341, CVE-2022-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48624, CVE-2023-50387, CVE-2023-50868, CVE-2023-4408, CVE-2023-5517, CVE-2023-5679, CVE-2023-6516, CVE-2024-1488, CVE-2024-25062, CVE-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2024-2961, CVE-2024-32487, CVE-2024-33599, CVE-2021-43519, CVE-2021-44964, CVE-2022-0396, CVE-2022-1348, CVE-2022-2601, CVE-2022-28738, 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CVE-2022-30698, CVE-2022-30699, CVE-2022-32206, CVE-2022-32208, CVE-2022-34903, CVE-2022-3715, CVE-2022-3775, CVE-2022-42010, CVE-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2022-42011, CVE-2022-42012, CVE-2022-46663, CVE-2022-48303, CVE-2023-22652, CVE-2023-34969, CVE-2023-33460, CVE-2024-28834, CVE-2022-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48554, CVE-2023-7008, CVE-2024-28182, CVE-2024-28835, CVE-2024-33600, CVE-2024-33601, CVE-2024-33602, CVE-2024-3651, CVE-2022-27775.</w:t>
            </w:r>
          </w:p>
        </w:tc>
      </w:tr>
    </w:tbl>
    <w:p>
      <w:pPr>
        <w:autoSpaceDN w:val="0"/>
        <w:autoSpaceDE w:val="0"/>
        <w:widowControl/>
        <w:spacing w:line="288" w:lineRule="exact" w:before="426" w:after="374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8.6 Версия 1.5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842.0" w:type="dxa"/>
      </w:tblPr>
      <w:tblGrid>
        <w:gridCol w:w="7017"/>
        <w:gridCol w:w="7017"/>
      </w:tblGrid>
      <w:tr>
        <w:trPr>
          <w:trHeight w:hRule="exact" w:val="304"/>
        </w:trPr>
        <w:tc>
          <w:tcPr>
            <w:tcW w:type="dxa" w:w="3366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Дата выпуска версии</w:t>
            </w:r>
          </w:p>
        </w:tc>
        <w:tc>
          <w:tcPr>
            <w:tcW w:type="dxa" w:w="964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24.09.25</w:t>
            </w:r>
          </w:p>
        </w:tc>
      </w:tr>
      <w:tr>
        <w:trPr>
          <w:trHeight w:hRule="exact" w:val="238"/>
        </w:trPr>
        <w:tc>
          <w:tcPr>
            <w:tcW w:type="dxa" w:w="336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Версия пакетов</w:t>
            </w:r>
          </w:p>
        </w:tc>
        <w:tc>
          <w:tcPr>
            <w:tcW w:type="dxa" w:w="9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1.5</w:t>
            </w:r>
          </w:p>
        </w:tc>
      </w:tr>
      <w:tr>
        <w:trPr>
          <w:trHeight w:hRule="exact" w:val="282"/>
        </w:trPr>
        <w:tc>
          <w:tcPr>
            <w:tcW w:type="dxa" w:w="336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Поддерживаемая версия OpenStack</w:t>
            </w:r>
          </w:p>
        </w:tc>
        <w:tc>
          <w:tcPr>
            <w:tcW w:type="dxa" w:w="964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</w:tr>
    </w:tbl>
    <w:p>
      <w:pPr>
        <w:autoSpaceDN w:val="0"/>
        <w:autoSpaceDE w:val="0"/>
        <w:widowControl/>
        <w:spacing w:line="45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4274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2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tabs>
                <w:tab w:pos="438" w:val="left"/>
                <w:tab w:pos="636" w:val="left"/>
              </w:tabs>
              <w:autoSpaceDE w:val="0"/>
              <w:widowControl/>
              <w:spacing w:line="310" w:lineRule="exact" w:before="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текущей версии продуктов: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Облачная среда в целом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Реализована первая версия собственного драйвера для подключения хранилищ вне списка совместимости OpenStack с ретрансляцией через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(NVMe </w:t>
            </w:r>
            <w:r>
              <w:tab/>
            </w:r>
            <w:r>
              <w:tab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over TCP)[https://en.wikipedia.org/wiki/NVMe_over_TCP]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с резервированием через множественные пути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(ANA)[https://nvmexpress.org/ </w:t>
            </w:r>
            <w:r>
              <w:tab/>
            </w:r>
            <w:r>
              <w:tab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faq-items/what-is-ana-nvme-multipathing/]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Драйвер поддерживает базовые операции и будет совершенствоваться в дальнейших релизах.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Реализована возможность определять раздельные квоты для конкретных моделей видеокарт.</w:t>
            </w:r>
          </w:p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40" w:lineRule="exact" w:before="118" w:after="0"/>
              <w:ind w:left="4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Появился упрощённый диалог создания PostgreSQL инстансов в рамках нашей системы оркестрации в едином веб-интерфейсе с поддержкой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некоторых базовых операций.</w:t>
            </w:r>
          </w:p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40" w:lineRule="exact" w:before="118" w:after="0"/>
              <w:ind w:left="4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Управление узлами, захватываемыми в облачную среду через BMC-интерфейсы (IPMI, iDrac и т.п.) и через ручную установку дистрибутива с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внешних носителей, теперь устроено одинаково.</w:t>
            </w:r>
          </w:p>
          <w:p>
            <w:pPr>
              <w:autoSpaceDN w:val="0"/>
              <w:autoSpaceDE w:val="0"/>
              <w:widowControl/>
              <w:spacing w:line="200" w:lineRule="exact" w:before="15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Реализована подсистема валидации входящих API-запросов на уровне облака.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1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Биллинг</w:t>
            </w:r>
          </w:p>
        </w:tc>
      </w:tr>
    </w:tbl>
    <w:p>
      <w:pPr>
        <w:autoSpaceDN w:val="0"/>
        <w:autoSpaceDE w:val="0"/>
        <w:widowControl/>
        <w:spacing w:line="3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5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8.6. Версия 1.5</w:t>
            </w:r>
          </w:p>
        </w:tc>
        <w:tc>
          <w:tcPr>
            <w:tcW w:type="dxa" w:w="64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916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930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8" w:after="0"/>
              <w:ind w:left="4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Множество улучшений интерфейса в плане удобства использования.</w:t>
            </w:r>
          </w:p>
        </w:tc>
      </w:tr>
    </w:tbl>
    <w:p>
      <w:pPr>
        <w:autoSpaceDN w:val="0"/>
        <w:tabs>
          <w:tab w:pos="452" w:val="left"/>
        </w:tabs>
        <w:autoSpaceDE w:val="0"/>
        <w:widowControl/>
        <w:spacing w:line="328" w:lineRule="exact" w:before="0" w:after="0"/>
        <w:ind w:left="152" w:right="532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VDI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Усовершенствование возможностей выбора конфигураций для запуска VDI инстансов.</w:t>
      </w:r>
    </w:p>
    <w:p>
      <w:pPr>
        <w:autoSpaceDN w:val="0"/>
        <w:autoSpaceDE w:val="0"/>
        <w:widowControl/>
        <w:spacing w:line="198" w:lineRule="exact" w:before="160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смены пароля VDI инстанса при помощи десктопного приложения для Windows.</w:t>
      </w:r>
    </w:p>
    <w:p>
      <w:pPr>
        <w:autoSpaceDN w:val="0"/>
        <w:autoSpaceDE w:val="0"/>
        <w:widowControl/>
        <w:spacing w:line="358" w:lineRule="exact" w:before="2" w:after="0"/>
        <w:ind w:left="452" w:right="576" w:hanging="30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Планировщик облачных заданий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Повышено удобство использования планировщика заданий для облака: появилась детализированная информация о выполненных задачах.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снятия снимков инстансов по расписанию.</w:t>
      </w:r>
    </w:p>
    <w:p>
      <w:pPr>
        <w:autoSpaceDN w:val="0"/>
        <w:autoSpaceDE w:val="0"/>
        <w:widowControl/>
        <w:spacing w:line="200" w:lineRule="exact" w:before="160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Добавлены возможности управления статусом инстансов по расписанию (выключение, старт, приостановка).</w:t>
      </w:r>
    </w:p>
    <w:p>
      <w:pPr>
        <w:autoSpaceDN w:val="0"/>
        <w:autoSpaceDE w:val="0"/>
        <w:widowControl/>
        <w:spacing w:line="358" w:lineRule="exact" w:before="0" w:after="0"/>
        <w:ind w:left="452" w:right="576" w:hanging="30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Планировщик облачных заданий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Повышено удобство использования планировщика заданий для облака: появилась детализированная информация о выполненных задачах.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снятия снимков инстансов по расписанию.</w:t>
      </w:r>
    </w:p>
    <w:p>
      <w:pPr>
        <w:autoSpaceDN w:val="0"/>
        <w:autoSpaceDE w:val="0"/>
        <w:widowControl/>
        <w:spacing w:line="200" w:lineRule="exact" w:before="158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Добавлены возможности управления статусом инстансов по расписанию (выключение, старт, приостановка).</w:t>
      </w:r>
    </w:p>
    <w:p>
      <w:pPr>
        <w:autoSpaceDN w:val="0"/>
        <w:tabs>
          <w:tab w:pos="452" w:val="left"/>
          <w:tab w:pos="876" w:val="left"/>
        </w:tabs>
        <w:autoSpaceDE w:val="0"/>
        <w:widowControl/>
        <w:spacing w:line="358" w:lineRule="exact" w:before="0" w:after="0"/>
        <w:ind w:left="152" w:right="576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Сетевая подсистема Amano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Функциональные изменения: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Поддержка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dualstack IPv4 + IPv6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(без режима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DHCPv6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данный момент).</w:t>
      </w:r>
    </w:p>
    <w:p>
      <w:pPr>
        <w:autoSpaceDN w:val="0"/>
        <w:autoSpaceDE w:val="0"/>
        <w:widowControl/>
        <w:spacing w:line="198" w:lineRule="exact" w:before="160" w:after="0"/>
        <w:ind w:left="87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Исправлена работа цепочек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SFC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 обработке исходящего трафика с порта в глобальный интернет.</w:t>
      </w:r>
    </w:p>
    <w:p>
      <w:pPr>
        <w:autoSpaceDN w:val="0"/>
        <w:tabs>
          <w:tab w:pos="1090" w:val="left"/>
        </w:tabs>
        <w:autoSpaceDE w:val="0"/>
        <w:widowControl/>
        <w:spacing w:line="238" w:lineRule="exact" w:before="122" w:after="0"/>
        <w:ind w:left="876" w:right="1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Поддержка принудительной фрагментации средствами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MTU Path Discovery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 несовпадении MTU на конечных точках (в том числе в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рамках одной сети).</w:t>
      </w:r>
    </w:p>
    <w:p>
      <w:pPr>
        <w:autoSpaceDN w:val="0"/>
        <w:autoSpaceDE w:val="0"/>
        <w:widowControl/>
        <w:spacing w:line="200" w:lineRule="exact" w:before="160" w:after="0"/>
        <w:ind w:left="87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Поддержка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remote groups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механизме групп безопасности.</w:t>
      </w:r>
    </w:p>
    <w:p>
      <w:pPr>
        <w:autoSpaceDN w:val="0"/>
        <w:tabs>
          <w:tab w:pos="1090" w:val="left"/>
        </w:tabs>
        <w:autoSpaceDE w:val="0"/>
        <w:widowControl/>
        <w:spacing w:line="238" w:lineRule="exact" w:before="120" w:after="0"/>
        <w:ind w:left="876" w:right="1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Автоматическая настройка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VNF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SFC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позволяющая пользователям не вникать в устройство цепочек, просто получить на вход интерфейс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 возможность связать с этим интерфейсом ПО для обработки трафика внутри ВМ.</w:t>
      </w:r>
    </w:p>
    <w:p>
      <w:pPr>
        <w:autoSpaceDN w:val="0"/>
        <w:tabs>
          <w:tab w:pos="1262" w:val="left"/>
          <w:tab w:pos="1462" w:val="left"/>
        </w:tabs>
        <w:autoSpaceDE w:val="0"/>
        <w:widowControl/>
        <w:spacing w:line="300" w:lineRule="exact" w:before="60" w:after="0"/>
        <w:ind w:left="876" w:right="1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Зеркалирование трафика: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∗Поддержка снятия входящего/исходящего/обоих видов трафика с портов ВМ и отправки в «сыром» виде на порт другой ВМ, удаленный</w:t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коллектор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RSPAN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(версии 1 и 2, cisco совместимый в т.ч.) или сервисную цепочку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SFC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100"/>
        <w:ind w:left="126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∗Полное управление зеркалированием через WEB-интерфейс облака (доступен только в случае использования Amano).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698"/>
        </w:trPr>
        <w:tc>
          <w:tcPr>
            <w:tcW w:type="dxa" w:w="822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87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Агрегация метрик:</w:t>
            </w:r>
          </w:p>
        </w:tc>
        <w:tc>
          <w:tcPr>
            <w:tcW w:type="dxa" w:w="578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8.6. Версия 1.5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917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02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3296"/>
        </w:trPr>
        <w:tc>
          <w:tcPr>
            <w:tcW w:type="dxa" w:w="13992"/>
            <w:tcBorders>
              <w:start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1448" w:val="left"/>
              </w:tabs>
              <w:autoSpaceDE w:val="0"/>
              <w:widowControl/>
              <w:spacing w:line="240" w:lineRule="exact" w:before="62" w:after="0"/>
              <w:ind w:left="124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∗Поддержка создания пользовательских правил агрегации метрик, позволяющих отправлять трафик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IPFIX/sFlow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не со всех гипервизо-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ров, а с выбранных портов, сетей, подсетей, проектов на удаленные коллекторы клиента для дальнейшего анализа.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12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∗Полное управление через WEB-интерфейс облака (доступен только в случае использования Amano).</w:t>
            </w:r>
          </w:p>
          <w:p>
            <w:pPr>
              <w:autoSpaceDN w:val="0"/>
              <w:autoSpaceDE w:val="0"/>
              <w:widowControl/>
              <w:spacing w:line="200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Множество улучшений стабильности:</w:t>
            </w:r>
          </w:p>
          <w:p>
            <w:pPr>
              <w:autoSpaceDN w:val="0"/>
              <w:autoSpaceDE w:val="0"/>
              <w:widowControl/>
              <w:spacing w:line="200" w:lineRule="exact" w:before="158" w:after="0"/>
              <w:ind w:left="86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Исправлены проблемы с производительностью при большом объеме ARP трафика.</w:t>
            </w:r>
          </w:p>
          <w:p>
            <w:pPr>
              <w:autoSpaceDN w:val="0"/>
              <w:tabs>
                <w:tab w:pos="1076" w:val="left"/>
              </w:tabs>
              <w:autoSpaceDE w:val="0"/>
              <w:widowControl/>
              <w:spacing w:line="240" w:lineRule="exact" w:before="118" w:after="0"/>
              <w:ind w:left="862" w:right="144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Исправлена проблема с иногда встречающейcя проблемой некорректного назначения плавающих IP-адресов (floating ips) (отсутствие на-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значения или одинаковые адреса на нескольких инстансах из-за состояния гонки).</w:t>
            </w:r>
          </w:p>
          <w:p>
            <w:pPr>
              <w:autoSpaceDN w:val="0"/>
              <w:tabs>
                <w:tab w:pos="1076" w:val="left"/>
              </w:tabs>
              <w:autoSpaceDE w:val="0"/>
              <w:widowControl/>
              <w:spacing w:line="240" w:lineRule="exact" w:before="118" w:after="0"/>
              <w:ind w:left="862" w:right="144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Исправлена проблема с полной блокировкой трафика на том же гипервизоре, где создается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VNF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 рамках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SFC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(некорректный match для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защиты от broadcast storm).</w:t>
            </w:r>
          </w:p>
          <w:p>
            <w:pPr>
              <w:autoSpaceDN w:val="0"/>
              <w:autoSpaceDE w:val="0"/>
              <w:widowControl/>
              <w:spacing w:line="200" w:lineRule="exact" w:before="158" w:after="0"/>
              <w:ind w:left="86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Множество более мелких исправлений.</w:t>
            </w:r>
          </w:p>
        </w:tc>
      </w:tr>
    </w:tbl>
    <w:p>
      <w:pPr>
        <w:autoSpaceDN w:val="0"/>
        <w:autoSpaceDE w:val="0"/>
        <w:widowControl/>
        <w:spacing w:line="286" w:lineRule="exact" w:before="438" w:after="376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8.7 Версия 1.6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842.0" w:type="dxa"/>
      </w:tblPr>
      <w:tblGrid>
        <w:gridCol w:w="7017"/>
        <w:gridCol w:w="7017"/>
      </w:tblGrid>
      <w:tr>
        <w:trPr>
          <w:trHeight w:hRule="exact" w:val="302"/>
        </w:trPr>
        <w:tc>
          <w:tcPr>
            <w:tcW w:type="dxa" w:w="3366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Дата выпуска версии</w:t>
            </w:r>
          </w:p>
        </w:tc>
        <w:tc>
          <w:tcPr>
            <w:tcW w:type="dxa" w:w="964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22.12.25</w:t>
            </w:r>
          </w:p>
        </w:tc>
      </w:tr>
      <w:tr>
        <w:trPr>
          <w:trHeight w:hRule="exact" w:val="240"/>
        </w:trPr>
        <w:tc>
          <w:tcPr>
            <w:tcW w:type="dxa" w:w="336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Версия пакетов</w:t>
            </w:r>
          </w:p>
        </w:tc>
        <w:tc>
          <w:tcPr>
            <w:tcW w:type="dxa" w:w="9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1.6</w:t>
            </w:r>
          </w:p>
        </w:tc>
      </w:tr>
      <w:tr>
        <w:trPr>
          <w:trHeight w:hRule="exact" w:val="280"/>
        </w:trPr>
        <w:tc>
          <w:tcPr>
            <w:tcW w:type="dxa" w:w="336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Поддерживаемая версия OpenStack</w:t>
            </w:r>
          </w:p>
        </w:tc>
        <w:tc>
          <w:tcPr>
            <w:tcW w:type="dxa" w:w="964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</w:tr>
    </w:tbl>
    <w:p>
      <w:pPr>
        <w:autoSpaceDN w:val="0"/>
        <w:autoSpaceDE w:val="0"/>
        <w:widowControl/>
        <w:spacing w:line="47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3128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0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tabs>
                <w:tab w:pos="438" w:val="left"/>
              </w:tabs>
              <w:autoSpaceDE w:val="0"/>
              <w:widowControl/>
              <w:spacing w:line="344" w:lineRule="exact" w:before="0" w:after="0"/>
              <w:ind w:left="138" w:right="936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текущей версии продуктов: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Облачная среда в целом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Ядро обновлено до версии 6.1.159-1.lvc41p.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Интерфейс установки облака (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dctui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) теперь обладает как русскоязычным, так и англоязычным интерфейсом.</w:t>
            </w:r>
          </w:p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38" w:lineRule="exact" w:before="122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возможность настраивать режимы использования GPU на гипервизорах во время установки облака с помощью меню настройки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(ранее настройка использования GPU была доступна только после установки).</w:t>
            </w:r>
          </w:p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38" w:lineRule="exact" w:before="122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возможность управлять подключаемыми к облаку систем хранения во время установки с помощью меню настройки (ранее настройка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систем хранения была доступна только после установки).</w:t>
            </w:r>
          </w:p>
        </w:tc>
      </w:tr>
    </w:tbl>
    <w:p>
      <w:pPr>
        <w:autoSpaceDN w:val="0"/>
        <w:autoSpaceDE w:val="0"/>
        <w:widowControl/>
        <w:spacing w:line="49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5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8.7. Версия 1.6</w:t>
            </w:r>
          </w:p>
        </w:tc>
        <w:tc>
          <w:tcPr>
            <w:tcW w:type="dxa" w:w="64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918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930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8" w:after="0"/>
              <w:ind w:left="4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возможность повторной интроспекции узлов облака после установки облака без необходимости перезагрузки узлов.</w:t>
            </w:r>
          </w:p>
        </w:tc>
      </w:tr>
    </w:tbl>
    <w:p>
      <w:pPr>
        <w:autoSpaceDN w:val="0"/>
        <w:autoSpaceDE w:val="0"/>
        <w:widowControl/>
        <w:spacing w:line="200" w:lineRule="exact" w:before="96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Добавлены возможности очистки физических узлов в интерфейсе установки облака.</w:t>
      </w:r>
    </w:p>
    <w:p>
      <w:pPr>
        <w:autoSpaceDN w:val="0"/>
        <w:autoSpaceDE w:val="0"/>
        <w:widowControl/>
        <w:spacing w:line="200" w:lineRule="exact" w:before="158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Добавлены дополнительные детали о процессе ребалансировки виртуальных машин между узлами виртуализации.</w:t>
      </w:r>
    </w:p>
    <w:p>
      <w:pPr>
        <w:autoSpaceDN w:val="0"/>
        <w:tabs>
          <w:tab w:pos="650" w:val="left"/>
        </w:tabs>
        <w:autoSpaceDE w:val="0"/>
        <w:widowControl/>
        <w:spacing w:line="240" w:lineRule="exact" w:before="118" w:after="0"/>
        <w:ind w:left="452" w:right="1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Управление кластерами Kubernetes и PostgreSQL (и любыми другими, создаваемыми при помощи оркестратора Мичман) теперь производится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через внутренние служебные сети.</w:t>
      </w:r>
    </w:p>
    <w:p>
      <w:pPr>
        <w:autoSpaceDN w:val="0"/>
        <w:autoSpaceDE w:val="0"/>
        <w:widowControl/>
        <w:spacing w:line="198" w:lineRule="exact" w:before="160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Оркестратор Мичман теперь может интроспектировать bare-metal узлы для дальнейшего использования.</w:t>
      </w:r>
    </w:p>
    <w:p>
      <w:pPr>
        <w:autoSpaceDN w:val="0"/>
        <w:tabs>
          <w:tab w:pos="452" w:val="left"/>
        </w:tabs>
        <w:autoSpaceDE w:val="0"/>
        <w:widowControl/>
        <w:spacing w:line="358" w:lineRule="exact" w:before="2" w:after="0"/>
        <w:ind w:left="152" w:right="1008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Биллинг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Улучшение отзывчивости системы.</w:t>
      </w:r>
    </w:p>
    <w:p>
      <w:pPr>
        <w:autoSpaceDN w:val="0"/>
        <w:autoSpaceDE w:val="0"/>
        <w:widowControl/>
        <w:spacing w:line="198" w:lineRule="exact" w:before="160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Переработка интерфейса в плане удобства использования.</w:t>
      </w:r>
    </w:p>
    <w:p>
      <w:pPr>
        <w:autoSpaceDN w:val="0"/>
        <w:tabs>
          <w:tab w:pos="452" w:val="left"/>
        </w:tabs>
        <w:autoSpaceDE w:val="0"/>
        <w:widowControl/>
        <w:spacing w:line="358" w:lineRule="exact" w:before="2" w:after="0"/>
        <w:ind w:left="152" w:right="460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VDI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отключения буфера обмена между клиентской и удалённой системой.</w:t>
      </w:r>
    </w:p>
    <w:p>
      <w:pPr>
        <w:autoSpaceDN w:val="0"/>
        <w:autoSpaceDE w:val="0"/>
        <w:widowControl/>
        <w:spacing w:line="198" w:lineRule="exact" w:before="160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Исправлено некорректное отображение монохромных курсоров удалённой системы.</w:t>
      </w:r>
    </w:p>
    <w:p>
      <w:pPr>
        <w:autoSpaceDN w:val="0"/>
        <w:tabs>
          <w:tab w:pos="452" w:val="left"/>
        </w:tabs>
        <w:autoSpaceDE w:val="0"/>
        <w:widowControl/>
        <w:spacing w:line="358" w:lineRule="exact" w:before="2" w:after="0"/>
        <w:ind w:left="152" w:right="921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Сетевая подсистема Amano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Реализована поддержка trunk-интерфейсов.</w:t>
      </w:r>
    </w:p>
    <w:p>
      <w:pPr>
        <w:autoSpaceDN w:val="0"/>
        <w:tabs>
          <w:tab w:pos="876" w:val="left"/>
        </w:tabs>
        <w:autoSpaceDE w:val="0"/>
        <w:widowControl/>
        <w:spacing w:line="360" w:lineRule="exact" w:before="0" w:after="0"/>
        <w:ind w:left="452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 дистрибутиве появились BGP-маршрутизаторы: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Возможность создать BGP-маршрутизатор как в сочетании с Amano, так и в сочетании с OVN.</w:t>
      </w:r>
    </w:p>
    <w:p>
      <w:pPr>
        <w:autoSpaceDN w:val="0"/>
        <w:tabs>
          <w:tab w:pos="1090" w:val="left"/>
        </w:tabs>
        <w:autoSpaceDE w:val="0"/>
        <w:widowControl/>
        <w:spacing w:line="238" w:lineRule="exact" w:before="120" w:after="0"/>
        <w:ind w:left="876" w:right="1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Возможность создания нескольких BGP-маршрутизаторов, добавления соседей и настройки анонсируемых подсетей через WEB-интерфейс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облака.</w:t>
      </w:r>
    </w:p>
    <w:p>
      <w:pPr>
        <w:autoSpaceDN w:val="0"/>
        <w:autoSpaceDE w:val="0"/>
        <w:widowControl/>
        <w:spacing w:line="200" w:lineRule="exact" w:before="160" w:after="0"/>
        <w:ind w:left="87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Возможность пометить ВМ как «анонсируемую» на одном или нескольких BGP-роутерах средствами WEB-интерфейса облака.</w:t>
      </w:r>
    </w:p>
    <w:p>
      <w:pPr>
        <w:autoSpaceDN w:val="0"/>
        <w:tabs>
          <w:tab w:pos="1090" w:val="left"/>
        </w:tabs>
        <w:autoSpaceDE w:val="0"/>
        <w:widowControl/>
        <w:spacing w:line="240" w:lineRule="exact" w:before="118" w:after="0"/>
        <w:ind w:left="876" w:right="1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Реализация BGP Anycast при наличии 2-х площадок с развёрнутым moncloud с BGP-роутерами, подключенными к одним и тем же соседям,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одинаковым адресам и VLAN тегам в сетях и включенной опцией анонсирования ВМ.</w:t>
      </w:r>
    </w:p>
    <w:p>
      <w:pPr>
        <w:autoSpaceDN w:val="0"/>
        <w:autoSpaceDE w:val="0"/>
        <w:widowControl/>
        <w:spacing w:line="200" w:lineRule="exact" w:before="158" w:after="0"/>
        <w:ind w:left="87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Поддержка работы во VLAN и FLAT сетях.</w:t>
      </w:r>
    </w:p>
    <w:p>
      <w:pPr>
        <w:autoSpaceDN w:val="0"/>
        <w:tabs>
          <w:tab w:pos="876" w:val="left"/>
        </w:tabs>
        <w:autoSpaceDE w:val="0"/>
        <w:widowControl/>
        <w:spacing w:line="360" w:lineRule="exact" w:before="0" w:after="0"/>
        <w:ind w:left="452" w:right="73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 дистрибутиве появилась собственная реализация DNSaaS: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Возможность создания нескольких DNS серверов в проекте.</w:t>
      </w:r>
    </w:p>
    <w:p>
      <w:pPr>
        <w:autoSpaceDN w:val="0"/>
        <w:autoSpaceDE w:val="0"/>
        <w:widowControl/>
        <w:spacing w:line="200" w:lineRule="exact" w:before="158" w:after="100"/>
        <w:ind w:left="87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Изолированные DNS сервера внутри виртуальных машин.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698"/>
        </w:trPr>
        <w:tc>
          <w:tcPr>
            <w:tcW w:type="dxa" w:w="1020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87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Возможность восстановления сервера в случае атаки/взлома.</w:t>
            </w:r>
          </w:p>
        </w:tc>
        <w:tc>
          <w:tcPr>
            <w:tcW w:type="dxa" w:w="380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102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8.7. Версия 1.6</w:t>
            </w:r>
          </w:p>
        </w:tc>
        <w:tc>
          <w:tcPr>
            <w:tcW w:type="dxa" w:w="38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919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02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4608"/>
        </w:trPr>
        <w:tc>
          <w:tcPr>
            <w:tcW w:type="dxa" w:w="13992"/>
            <w:tcBorders>
              <w:start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2" w:after="0"/>
              <w:ind w:left="86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Поддержка DNS-over-TCP, DNS-over-HTTPS, DNS-over-QUIC.</w:t>
            </w:r>
          </w:p>
          <w:p>
            <w:pPr>
              <w:autoSpaceDN w:val="0"/>
              <w:autoSpaceDE w:val="0"/>
              <w:widowControl/>
              <w:spacing w:line="298" w:lineRule="exact" w:before="62" w:after="0"/>
              <w:ind w:left="720" w:right="14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Возможность создания Primary зон и Conditional Forwarder зон (с поддержкой условного перенаправления DNS запросов через прокси,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поверх TCP, TLS, QUIC) через API и WEB-интерфейс облака, а также Secondary и Secondary Conditional Forwarder зон только через API.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Возможность создания доменов на латинице и кириллице.</w:t>
            </w:r>
          </w:p>
          <w:p>
            <w:pPr>
              <w:autoSpaceDN w:val="0"/>
              <w:tabs>
                <w:tab w:pos="1076" w:val="left"/>
              </w:tabs>
              <w:autoSpaceDE w:val="0"/>
              <w:widowControl/>
              <w:spacing w:line="238" w:lineRule="exact" w:before="122" w:after="0"/>
              <w:ind w:left="86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Возможность создания A и AAAA записей через API и WEB-интерфейс облака и CNAME, MX, NS, PTR, SRV, TXT, SPF, SSHFP только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через API.</w:t>
            </w:r>
          </w:p>
          <w:p>
            <w:pPr>
              <w:autoSpaceDN w:val="0"/>
              <w:tabs>
                <w:tab w:pos="1076" w:val="left"/>
              </w:tabs>
              <w:autoSpaceDE w:val="0"/>
              <w:widowControl/>
              <w:spacing w:line="238" w:lineRule="exact" w:before="122" w:after="0"/>
              <w:ind w:left="86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Привязка доменов к сетям/подсетям через интеграцию с OpenStack Neutron (при этом все порты уже существующие в сети в момент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назначения домена также получают доменные имена, в отличие от Designate).</w:t>
            </w:r>
          </w:p>
          <w:p>
            <w:pPr>
              <w:autoSpaceDN w:val="0"/>
              <w:tabs>
                <w:tab w:pos="1076" w:val="left"/>
              </w:tabs>
              <w:autoSpaceDE w:val="0"/>
              <w:widowControl/>
              <w:spacing w:line="238" w:lineRule="exact" w:before="122" w:after="0"/>
              <w:ind w:left="86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Автоматизированная привязка A и AAAA записей к портам в сетях/подсетях, связанных с доменным именем через OpenStack Neutron 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(если используется amano в качестве драйвера).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86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Автоматическое создание обратных DNS-зон и PTR записей при связывании A и AAAA записей с портами ВМ.</w:t>
            </w:r>
          </w:p>
          <w:p>
            <w:pPr>
              <w:autoSpaceDN w:val="0"/>
              <w:autoSpaceDE w:val="0"/>
              <w:widowControl/>
              <w:spacing w:line="200" w:lineRule="exact" w:before="160" w:after="0"/>
              <w:ind w:left="86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Поддержка миграций зон и записей, созданных через OpenStack Neutron, между DNS серверами.</w:t>
            </w:r>
          </w:p>
          <w:p>
            <w:pPr>
              <w:autoSpaceDN w:val="0"/>
              <w:tabs>
                <w:tab w:pos="862" w:val="left"/>
              </w:tabs>
              <w:autoSpaceDE w:val="0"/>
              <w:widowControl/>
              <w:spacing w:line="358" w:lineRule="exact" w:before="0" w:after="0"/>
              <w:ind w:left="438" w:right="4608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Множество улучшений стабильности:</w:t>
            </w:r>
            <w:r>
              <w:br/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Улучшены механизмы обработки трафика при потере связности между узлами кластера.</w:t>
            </w:r>
          </w:p>
        </w:tc>
      </w:tr>
    </w:tbl>
    <w:p>
      <w:pPr>
        <w:autoSpaceDN w:val="0"/>
        <w:autoSpaceDE w:val="0"/>
        <w:widowControl/>
        <w:spacing w:line="47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5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8.7. Версия 1.6</w:t>
            </w:r>
          </w:p>
        </w:tc>
        <w:tc>
          <w:tcPr>
            <w:tcW w:type="dxa" w:w="64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920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4"/>
        <w:gridCol w:w="1404"/>
        <w:gridCol w:w="1404"/>
        <w:gridCol w:w="1404"/>
        <w:gridCol w:w="1404"/>
        <w:gridCol w:w="1404"/>
        <w:gridCol w:w="1404"/>
        <w:gridCol w:w="1404"/>
        <w:gridCol w:w="1404"/>
        <w:gridCol w:w="1404"/>
      </w:tblGrid>
      <w:tr>
        <w:trPr>
          <w:trHeight w:hRule="exact" w:val="976"/>
        </w:trPr>
        <w:tc>
          <w:tcPr>
            <w:tcW w:type="dxa" w:w="386"/>
            <w:vMerge w:val="restart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№</w:t>
            </w:r>
          </w:p>
        </w:tc>
        <w:tc>
          <w:tcPr>
            <w:tcW w:type="dxa" w:w="120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Версия па-</w:t>
            </w:r>
          </w:p>
        </w:tc>
        <w:tc>
          <w:tcPr>
            <w:tcW w:type="dxa" w:w="84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0" w:right="0" w:firstLine="0"/>
              <w:jc w:val="left"/>
            </w:pPr>
            <w:r>
              <w:rPr>
                <w:rFonts w:ascii="SFSI1000" w:hAnsi="SFSI1000" w:eastAsia="SFSI1000"/>
                <w:b w:val="0"/>
                <w:i/>
                <w:color w:val="355F7C"/>
                <w:sz w:val="20"/>
              </w:rPr>
              <w:t>На-</w:t>
            </w:r>
          </w:p>
        </w:tc>
        <w:tc>
          <w:tcPr>
            <w:tcW w:type="dxa" w:w="1760"/>
            <w:vMerge w:val="restart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Дата выпуска</w:t>
            </w:r>
          </w:p>
        </w:tc>
        <w:tc>
          <w:tcPr>
            <w:tcW w:type="dxa" w:w="2360"/>
            <w:vMerge w:val="restart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44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Дата корректировки</w:t>
            </w:r>
          </w:p>
        </w:tc>
        <w:tc>
          <w:tcPr>
            <w:tcW w:type="dxa" w:w="126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5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Поддер-</w:t>
            </w:r>
          </w:p>
        </w:tc>
        <w:tc>
          <w:tcPr>
            <w:tcW w:type="dxa" w:w="376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Поддерживаемые операционные систе-</w:t>
            </w:r>
          </w:p>
        </w:tc>
        <w:tc>
          <w:tcPr>
            <w:tcW w:type="dxa" w:w="86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Версия</w:t>
            </w:r>
          </w:p>
        </w:tc>
        <w:tc>
          <w:tcPr>
            <w:tcW w:type="dxa" w:w="38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с</w:t>
            </w:r>
          </w:p>
        </w:tc>
        <w:tc>
          <w:tcPr>
            <w:tcW w:type="dxa" w:w="1204"/>
            <w:vMerge w:val="restart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длительной</w:t>
            </w:r>
          </w:p>
        </w:tc>
      </w:tr>
      <w:tr>
        <w:trPr>
          <w:trHeight w:hRule="exact" w:val="240"/>
        </w:trPr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  <w:tc>
          <w:tcPr>
            <w:tcW w:type="dxa" w:w="1200"/>
            <w:vMerge w:val="restart"/>
            <w:tcBorders/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10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кетов</w:t>
            </w:r>
          </w:p>
        </w:tc>
        <w:tc>
          <w:tcPr>
            <w:tcW w:type="dxa" w:w="840"/>
            <w:tcBorders/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0" w:firstLine="0"/>
              <w:jc w:val="center"/>
            </w:pPr>
            <w:r>
              <w:rPr>
                <w:rFonts w:ascii="SFSI1000" w:hAnsi="SFSI1000" w:eastAsia="SFSI1000"/>
                <w:b w:val="0"/>
                <w:i/>
                <w:color w:val="355F7C"/>
                <w:sz w:val="20"/>
              </w:rPr>
              <w:t>имено-</w:t>
            </w:r>
          </w:p>
        </w:tc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  <w:tc>
          <w:tcPr>
            <w:tcW w:type="dxa" w:w="1260"/>
            <w:tcBorders/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15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живаемая</w:t>
            </w:r>
          </w:p>
        </w:tc>
        <w:tc>
          <w:tcPr>
            <w:tcW w:type="dxa" w:w="3760"/>
            <w:vMerge w:val="restart"/>
            <w:tcBorders/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2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мы</w:t>
            </w:r>
          </w:p>
        </w:tc>
        <w:tc>
          <w:tcPr>
            <w:tcW w:type="dxa" w:w="1240"/>
            <w:gridSpan w:val="2"/>
            <w:vMerge w:val="restart"/>
            <w:tcBorders/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поддержкой</w:t>
            </w:r>
          </w:p>
        </w:tc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</w:tr>
      <w:tr>
        <w:trPr>
          <w:trHeight w:hRule="exact" w:val="240"/>
        </w:trPr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  <w:tc>
          <w:tcPr>
            <w:tcW w:type="dxa" w:w="1404"/>
            <w:vMerge/>
            <w:tcBorders/>
          </w:tcPr>
          <w:p/>
        </w:tc>
        <w:tc>
          <w:tcPr>
            <w:tcW w:type="dxa" w:w="840"/>
            <w:tcBorders/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20" w:right="0" w:firstLine="0"/>
              <w:jc w:val="left"/>
            </w:pPr>
            <w:r>
              <w:rPr>
                <w:rFonts w:ascii="SFSI1000" w:hAnsi="SFSI1000" w:eastAsia="SFSI1000"/>
                <w:b w:val="0"/>
                <w:i/>
                <w:color w:val="355F7C"/>
                <w:sz w:val="20"/>
              </w:rPr>
              <w:t>вание</w:t>
            </w:r>
          </w:p>
        </w:tc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  <w:tc>
          <w:tcPr>
            <w:tcW w:type="dxa" w:w="1260"/>
            <w:tcBorders/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5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версия</w:t>
            </w:r>
          </w:p>
        </w:tc>
        <w:tc>
          <w:tcPr>
            <w:tcW w:type="dxa" w:w="1404"/>
            <w:vMerge/>
            <w:tcBorders/>
          </w:tcPr>
          <w:p/>
        </w:tc>
        <w:tc>
          <w:tcPr>
            <w:tcW w:type="dxa" w:w="2808"/>
            <w:gridSpan w:val="2"/>
            <w:vMerge/>
            <w:tcBorders/>
          </w:tcPr>
          <w:p/>
        </w:tc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</w:tr>
      <w:tr>
        <w:trPr>
          <w:trHeight w:hRule="exact" w:val="256"/>
        </w:trPr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  <w:tc>
          <w:tcPr>
            <w:tcW w:type="dxa" w:w="1404"/>
            <w:vMerge/>
            <w:tcBorders/>
          </w:tcPr>
          <w:p/>
        </w:tc>
        <w:tc>
          <w:tcPr>
            <w:tcW w:type="dxa" w:w="840"/>
            <w:tcBorders/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20" w:right="0" w:firstLine="0"/>
              <w:jc w:val="left"/>
            </w:pPr>
            <w:r>
              <w:rPr>
                <w:rFonts w:ascii="SFSI1000" w:hAnsi="SFSI1000" w:eastAsia="SFSI1000"/>
                <w:b w:val="0"/>
                <w:i/>
                <w:color w:val="355F7C"/>
                <w:sz w:val="20"/>
              </w:rPr>
              <w:t>вер-</w:t>
            </w:r>
          </w:p>
        </w:tc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  <w:tc>
          <w:tcPr>
            <w:tcW w:type="dxa" w:w="1260"/>
            <w:tcBorders/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OpenStack</w:t>
            </w:r>
          </w:p>
        </w:tc>
        <w:tc>
          <w:tcPr>
            <w:tcW w:type="dxa" w:w="1404"/>
            <w:vMerge/>
            <w:tcBorders/>
          </w:tcPr>
          <w:p/>
        </w:tc>
        <w:tc>
          <w:tcPr>
            <w:tcW w:type="dxa" w:w="2808"/>
            <w:gridSpan w:val="2"/>
            <w:vMerge/>
            <w:tcBorders/>
          </w:tcPr>
          <w:p/>
        </w:tc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.999999999999886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88"/>
        </w:trPr>
        <w:tc>
          <w:tcPr>
            <w:tcW w:type="dxa" w:w="348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  <w:tc>
          <w:tcPr>
            <w:tcW w:type="dxa" w:w="880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  <w:tc>
          <w:tcPr>
            <w:tcW w:type="dxa" w:w="1140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58" w:firstLine="0"/>
              <w:jc w:val="right"/>
            </w:pPr>
            <w:r>
              <w:rPr>
                <w:rFonts w:ascii="SFSI1000" w:hAnsi="SFSI1000" w:eastAsia="SFSI1000"/>
                <w:b w:val="0"/>
                <w:i/>
                <w:color w:val="355F7C"/>
                <w:sz w:val="20"/>
              </w:rPr>
              <w:t>сии*</w:t>
            </w:r>
          </w:p>
        </w:tc>
        <w:tc>
          <w:tcPr>
            <w:tcW w:type="dxa" w:w="2880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  <w:tc>
          <w:tcPr>
            <w:tcW w:type="dxa" w:w="2420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  <w:tc>
          <w:tcPr>
            <w:tcW w:type="dxa" w:w="6346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8"/>
        </w:trPr>
        <w:tc>
          <w:tcPr>
            <w:tcW w:type="dxa" w:w="3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  <w:tc>
          <w:tcPr>
            <w:tcW w:type="dxa" w:w="8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142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1.0</w:t>
            </w:r>
          </w:p>
        </w:tc>
        <w:tc>
          <w:tcPr>
            <w:tcW w:type="dxa" w:w="11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19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Алан</w:t>
            </w:r>
          </w:p>
        </w:tc>
        <w:tc>
          <w:tcPr>
            <w:tcW w:type="dxa" w:w="28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 ноября 2024</w:t>
            </w:r>
          </w:p>
        </w:tc>
        <w:tc>
          <w:tcPr>
            <w:tcW w:type="dxa" w:w="24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34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  <w:tc>
          <w:tcPr>
            <w:tcW w:type="dxa" w:w="634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AOSBCP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50.0" w:type="dxa"/>
      </w:tblPr>
      <w:tblGrid>
        <w:gridCol w:w="14038"/>
      </w:tblGrid>
      <w:tr>
        <w:trPr>
          <w:trHeight w:hRule="exact" w:val="238"/>
        </w:trPr>
        <w:tc>
          <w:tcPr>
            <w:tcW w:type="dxa" w:w="7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8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3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лис</w:t>
            </w:r>
          </w:p>
        </w:tc>
        <w:tc>
          <w:tcPr>
            <w:tcW w:type="dxa" w:w="29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3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3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3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42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1.1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2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Морис</w:t>
            </w:r>
          </w:p>
        </w:tc>
        <w:tc>
          <w:tcPr>
            <w:tcW w:type="dxa" w:w="29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28 декабря 2024</w:t>
            </w:r>
          </w:p>
        </w:tc>
        <w:tc>
          <w:tcPr>
            <w:tcW w:type="dxa" w:w="2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4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  <w:tc>
          <w:tcPr>
            <w:tcW w:type="dxa" w:w="63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AOSBCP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0"/>
        </w:trPr>
        <w:tc>
          <w:tcPr>
            <w:tcW w:type="dxa" w:w="34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0" w:right="19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Уилкс</w:t>
            </w:r>
          </w:p>
        </w:tc>
        <w:tc>
          <w:tcPr>
            <w:tcW w:type="dxa" w:w="27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46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3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</w:t>
            </w:r>
          </w:p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42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1.2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8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Ричард</w:t>
            </w:r>
          </w:p>
        </w:tc>
        <w:tc>
          <w:tcPr>
            <w:tcW w:type="dxa" w:w="27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 марта 2025</w:t>
            </w:r>
          </w:p>
        </w:tc>
        <w:tc>
          <w:tcPr>
            <w:tcW w:type="dxa" w:w="24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4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  <w:tc>
          <w:tcPr>
            <w:tcW w:type="dxa" w:w="63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AOSBCP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50.0" w:type="dxa"/>
      </w:tblPr>
      <w:tblGrid>
        <w:gridCol w:w="14038"/>
      </w:tblGrid>
      <w:tr>
        <w:trPr>
          <w:trHeight w:hRule="exact" w:val="238"/>
        </w:trPr>
        <w:tc>
          <w:tcPr>
            <w:tcW w:type="dxa" w:w="7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8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Хэм-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0"/>
        </w:trPr>
        <w:tc>
          <w:tcPr>
            <w:tcW w:type="dxa" w:w="3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9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минг</w:t>
            </w:r>
          </w:p>
        </w:tc>
        <w:tc>
          <w:tcPr>
            <w:tcW w:type="dxa" w:w="296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36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3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0"/>
        </w:trPr>
        <w:tc>
          <w:tcPr>
            <w:tcW w:type="dxa" w:w="3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</w:t>
            </w:r>
          </w:p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142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1.3</w:t>
            </w:r>
          </w:p>
        </w:tc>
        <w:tc>
          <w:tcPr>
            <w:tcW w:type="dxa" w:w="11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Мар-</w:t>
            </w:r>
          </w:p>
        </w:tc>
        <w:tc>
          <w:tcPr>
            <w:tcW w:type="dxa" w:w="29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30 апреля 2025</w:t>
            </w:r>
          </w:p>
        </w:tc>
        <w:tc>
          <w:tcPr>
            <w:tcW w:type="dxa" w:w="23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4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  <w:tc>
          <w:tcPr>
            <w:tcW w:type="dxa" w:w="63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AOSBCP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50.0" w:type="dxa"/>
      </w:tblPr>
      <w:tblGrid>
        <w:gridCol w:w="14038"/>
      </w:tblGrid>
      <w:tr>
        <w:trPr>
          <w:trHeight w:hRule="exact" w:val="236"/>
        </w:trPr>
        <w:tc>
          <w:tcPr>
            <w:tcW w:type="dxa" w:w="71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8" w:after="0"/>
              <w:ind w:left="8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вин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50.0" w:type="dxa"/>
      </w:tblPr>
      <w:tblGrid>
        <w:gridCol w:w="14038"/>
      </w:tblGrid>
      <w:tr>
        <w:trPr>
          <w:trHeight w:hRule="exact" w:val="240"/>
        </w:trPr>
        <w:tc>
          <w:tcPr>
            <w:tcW w:type="dxa" w:w="7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Мин-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0"/>
        </w:trPr>
        <w:tc>
          <w:tcPr>
            <w:tcW w:type="dxa" w:w="34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3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ский</w:t>
            </w:r>
          </w:p>
        </w:tc>
        <w:tc>
          <w:tcPr>
            <w:tcW w:type="dxa" w:w="27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4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3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0"/>
        </w:trPr>
        <w:tc>
          <w:tcPr>
            <w:tcW w:type="dxa" w:w="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</w:t>
            </w:r>
          </w:p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142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1.4</w:t>
            </w:r>
          </w:p>
        </w:tc>
        <w:tc>
          <w:tcPr>
            <w:tcW w:type="dxa" w:w="12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Джеймс</w:t>
            </w:r>
          </w:p>
        </w:tc>
        <w:tc>
          <w:tcPr>
            <w:tcW w:type="dxa" w:w="27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16 июля 2025</w:t>
            </w:r>
          </w:p>
        </w:tc>
        <w:tc>
          <w:tcPr>
            <w:tcW w:type="dxa" w:w="24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34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  <w:tc>
          <w:tcPr>
            <w:tcW w:type="dxa" w:w="63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3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AOSBCP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50.0" w:type="dxa"/>
      </w:tblPr>
      <w:tblGrid>
        <w:gridCol w:w="14038"/>
      </w:tblGrid>
      <w:tr>
        <w:trPr>
          <w:trHeight w:hRule="exact" w:val="238"/>
        </w:trPr>
        <w:tc>
          <w:tcPr>
            <w:tcW w:type="dxa" w:w="7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8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Уил-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50.0" w:type="dxa"/>
      </w:tblPr>
      <w:tblGrid>
        <w:gridCol w:w="14038"/>
      </w:tblGrid>
      <w:tr>
        <w:trPr>
          <w:trHeight w:hRule="exact" w:val="238"/>
        </w:trPr>
        <w:tc>
          <w:tcPr>
            <w:tcW w:type="dxa" w:w="7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8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кин-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3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3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сон</w:t>
            </w:r>
          </w:p>
        </w:tc>
        <w:tc>
          <w:tcPr>
            <w:tcW w:type="dxa" w:w="30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2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3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3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6</w:t>
            </w:r>
          </w:p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42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1.5</w:t>
            </w:r>
          </w:p>
        </w:tc>
        <w:tc>
          <w:tcPr>
            <w:tcW w:type="dxa" w:w="11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5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Джон</w:t>
            </w:r>
          </w:p>
        </w:tc>
        <w:tc>
          <w:tcPr>
            <w:tcW w:type="dxa" w:w="30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24 сентября 2025</w:t>
            </w:r>
          </w:p>
        </w:tc>
        <w:tc>
          <w:tcPr>
            <w:tcW w:type="dxa" w:w="22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4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  <w:tc>
          <w:tcPr>
            <w:tcW w:type="dxa" w:w="63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AOSBCP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50.0" w:type="dxa"/>
      </w:tblPr>
      <w:tblGrid>
        <w:gridCol w:w="14038"/>
      </w:tblGrid>
      <w:tr>
        <w:trPr>
          <w:trHeight w:hRule="exact" w:val="238"/>
        </w:trPr>
        <w:tc>
          <w:tcPr>
            <w:tcW w:type="dxa" w:w="7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8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Мак-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0"/>
        </w:trPr>
        <w:tc>
          <w:tcPr>
            <w:tcW w:type="dxa" w:w="34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1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2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Карти</w:t>
            </w:r>
          </w:p>
        </w:tc>
        <w:tc>
          <w:tcPr>
            <w:tcW w:type="dxa" w:w="29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3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3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0"/>
        </w:trPr>
        <w:tc>
          <w:tcPr>
            <w:tcW w:type="dxa" w:w="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7</w:t>
            </w:r>
          </w:p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142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1.6</w:t>
            </w:r>
          </w:p>
        </w:tc>
        <w:tc>
          <w:tcPr>
            <w:tcW w:type="dxa" w:w="11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8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Эд-</w:t>
            </w:r>
          </w:p>
        </w:tc>
        <w:tc>
          <w:tcPr>
            <w:tcW w:type="dxa" w:w="29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22 декабря 2025</w:t>
            </w:r>
          </w:p>
        </w:tc>
        <w:tc>
          <w:tcPr>
            <w:tcW w:type="dxa" w:w="23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4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  <w:tc>
          <w:tcPr>
            <w:tcW w:type="dxa" w:w="63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AOSBCP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50.0" w:type="dxa"/>
      </w:tblPr>
      <w:tblGrid>
        <w:gridCol w:w="14038"/>
      </w:tblGrid>
      <w:tr>
        <w:trPr>
          <w:trHeight w:hRule="exact" w:val="236"/>
        </w:trPr>
        <w:tc>
          <w:tcPr>
            <w:tcW w:type="dxa" w:w="7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8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сгер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50.0" w:type="dxa"/>
      </w:tblPr>
      <w:tblGrid>
        <w:gridCol w:w="14038"/>
      </w:tblGrid>
      <w:tr>
        <w:trPr>
          <w:trHeight w:hRule="exact" w:val="240"/>
        </w:trPr>
        <w:tc>
          <w:tcPr>
            <w:tcW w:type="dxa" w:w="73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Дейкс-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7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тра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Для наименования версий используются имена лауреатов премии Тьюринга.</w:t>
      </w:r>
    </w:p>
    <w:p>
      <w:pPr>
        <w:autoSpaceDN w:val="0"/>
        <w:autoSpaceDE w:val="0"/>
        <w:widowControl/>
        <w:spacing w:line="200" w:lineRule="exact" w:before="15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Версии документации и дистрибутива коррелируют. Например, документация версии 1.1.x предназначена для всех релизов дистрибутива 1.1 (1.1.0, 1.1.1,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1.1.2 и т.д.). Релизный цикл дистрибутива составляет примерно 2 месяца.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Вся документация в формате PDF и DOCX доступна по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ссылке.pdf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ссылке.docx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472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Служба технической поддержки: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401" w:history="1">
          <w:r>
            <w:rPr>
              <w:rStyle w:val="Hyperlink"/>
            </w:rPr>
            <w:t>support@moncloud.ru</w:t>
          </w:r>
        </w:hyperlink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5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8.7. Версия 1.6</w:t>
            </w:r>
          </w:p>
        </w:tc>
        <w:tc>
          <w:tcPr>
            <w:tcW w:type="dxa" w:w="64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921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988"/>
        <w:ind w:left="0" w:right="0"/>
      </w:pPr>
    </w:p>
    <w:p>
      <w:pPr>
        <w:autoSpaceDN w:val="0"/>
        <w:autoSpaceDE w:val="0"/>
        <w:widowControl/>
        <w:spacing w:line="288" w:lineRule="exact" w:before="242" w:after="288"/>
        <w:ind w:left="0" w:right="24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Алфавитный указатель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7"/>
        <w:gridCol w:w="7017"/>
      </w:tblGrid>
      <w:tr>
        <w:trPr>
          <w:trHeight w:hRule="exact" w:val="1862"/>
        </w:trPr>
        <w:tc>
          <w:tcPr>
            <w:tcW w:type="dxa" w:w="3628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8" w:lineRule="exact" w:before="1568" w:after="0"/>
              <w:ind w:left="6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A</w:t>
            </w:r>
          </w:p>
        </w:tc>
        <w:tc>
          <w:tcPr>
            <w:tcW w:type="dxa" w:w="1038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670" w:after="0"/>
              <w:ind w:left="0" w:right="422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Common Internet File System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875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-11.999999999999886" w:type="dxa"/>
      </w:tblPr>
      <w:tblGrid>
        <w:gridCol w:w="7017"/>
        <w:gridCol w:w="7017"/>
      </w:tblGrid>
      <w:tr>
        <w:trPr>
          <w:trHeight w:hRule="exact" w:val="5228"/>
        </w:trPr>
        <w:tc>
          <w:tcPr>
            <w:tcW w:type="dxa" w:w="44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0" w:lineRule="exact" w:before="44" w:after="0"/>
              <w:ind w:left="18" w:right="2592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ACL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872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ACPI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872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Active Directory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872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Amphora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872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AMQP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873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Ansible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873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Aodh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873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Apache Tomcat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873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ASCII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873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AWS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874</w:t>
            </w:r>
          </w:p>
          <w:p>
            <w:pPr>
              <w:autoSpaceDN w:val="0"/>
              <w:autoSpaceDE w:val="0"/>
              <w:widowControl/>
              <w:spacing w:line="288" w:lineRule="exact" w:before="178" w:after="0"/>
              <w:ind w:left="18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B</w:t>
            </w:r>
          </w:p>
          <w:p>
            <w:pPr>
              <w:autoSpaceDN w:val="0"/>
              <w:autoSpaceDE w:val="0"/>
              <w:widowControl/>
              <w:spacing w:line="190" w:lineRule="exact" w:before="36" w:after="0"/>
              <w:ind w:left="18" w:right="3456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Bareos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874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BGP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874</w:t>
            </w:r>
          </w:p>
          <w:p>
            <w:pPr>
              <w:autoSpaceDN w:val="0"/>
              <w:autoSpaceDE w:val="0"/>
              <w:widowControl/>
              <w:spacing w:line="288" w:lineRule="exact" w:before="178" w:after="0"/>
              <w:ind w:left="18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C</w:t>
            </w:r>
          </w:p>
          <w:p>
            <w:pPr>
              <w:autoSpaceDN w:val="0"/>
              <w:autoSpaceDE w:val="0"/>
              <w:widowControl/>
              <w:spacing w:line="190" w:lineRule="exact" w:before="36" w:after="0"/>
              <w:ind w:left="18" w:right="3168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CADF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874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Ceilometer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874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Celery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874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Ceph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874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CephFS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875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CGI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875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Chef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875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chroot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875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Cinder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875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Cloud-init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875</w:t>
            </w:r>
          </w:p>
        </w:tc>
        <w:tc>
          <w:tcPr>
            <w:tcW w:type="dxa" w:w="7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86" w:lineRule="exact" w:before="0" w:after="0"/>
              <w:ind w:left="2678" w:right="3888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Consul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875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CUPS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875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cURL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876</w:t>
            </w:r>
          </w:p>
          <w:p>
            <w:pPr>
              <w:autoSpaceDN w:val="0"/>
              <w:autoSpaceDE w:val="0"/>
              <w:widowControl/>
              <w:spacing w:line="288" w:lineRule="exact" w:before="178" w:after="0"/>
              <w:ind w:left="0" w:right="4604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D</w:t>
            </w:r>
          </w:p>
          <w:p>
            <w:pPr>
              <w:autoSpaceDN w:val="0"/>
              <w:autoSpaceDE w:val="0"/>
              <w:widowControl/>
              <w:spacing w:line="190" w:lineRule="exact" w:before="36" w:after="0"/>
              <w:ind w:left="2678" w:right="3168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DCC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876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Designate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876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Device mapper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876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DevStack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876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DHCP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876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Direct SCSI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876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dm-cache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876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Docker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876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Docker Compose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876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Dockerfile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876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Domain Name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877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DRS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877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DSCP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877</w:t>
            </w:r>
          </w:p>
          <w:p>
            <w:pPr>
              <w:autoSpaceDN w:val="0"/>
              <w:autoSpaceDE w:val="0"/>
              <w:widowControl/>
              <w:spacing w:line="286" w:lineRule="exact" w:before="180" w:after="0"/>
              <w:ind w:left="0" w:right="4638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E</w:t>
            </w:r>
          </w:p>
          <w:p>
            <w:pPr>
              <w:autoSpaceDN w:val="0"/>
              <w:autoSpaceDE w:val="0"/>
              <w:widowControl/>
              <w:spacing w:line="168" w:lineRule="exact" w:before="60" w:after="0"/>
              <w:ind w:left="0" w:right="372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ELK стек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877</w:t>
            </w:r>
          </w:p>
          <w:p>
            <w:pPr>
              <w:autoSpaceDN w:val="0"/>
              <w:autoSpaceDE w:val="0"/>
              <w:widowControl/>
              <w:spacing w:line="286" w:lineRule="exact" w:before="178" w:after="0"/>
              <w:ind w:left="0" w:right="4646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F</w:t>
            </w:r>
          </w:p>
          <w:p>
            <w:pPr>
              <w:autoSpaceDN w:val="0"/>
              <w:autoSpaceDE w:val="0"/>
              <w:widowControl/>
              <w:spacing w:line="190" w:lineRule="exact" w:before="38" w:after="0"/>
              <w:ind w:left="2678" w:right="2016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FreeRDP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877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Fully Qualified Domain Name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877</w:t>
            </w:r>
          </w:p>
        </w:tc>
      </w:tr>
    </w:tbl>
    <w:p>
      <w:pPr>
        <w:autoSpaceDN w:val="0"/>
        <w:autoSpaceDE w:val="0"/>
        <w:widowControl/>
        <w:spacing w:line="168" w:lineRule="exact" w:before="10" w:after="0"/>
        <w:ind w:left="6" w:right="0" w:firstLine="0"/>
        <w:jc w:val="left"/>
      </w:pPr>
      <w:r>
        <w:rPr>
          <w:rFonts w:ascii="SFTT0800" w:hAnsi="SFTT0800" w:eastAsia="SFTT0800"/>
          <w:b w:val="0"/>
          <w:i w:val="0"/>
          <w:color w:val="000000"/>
          <w:sz w:val="16"/>
        </w:rPr>
        <w:t>Cobbler</w:t>
      </w:r>
      <w:r>
        <w:rPr>
          <w:rFonts w:ascii="SFRM0800" w:hAnsi="SFRM0800" w:eastAsia="SFRM0800"/>
          <w:b w:val="0"/>
          <w:i w:val="0"/>
          <w:color w:val="000000"/>
          <w:sz w:val="16"/>
        </w:rPr>
        <w:t>,</w:t>
      </w:r>
      <w:r>
        <w:rPr>
          <w:rFonts w:ascii="SFBX0800" w:hAnsi="SFBX0800" w:eastAsia="SFBX0800"/>
          <w:b/>
          <w:i w:val="0"/>
          <w:color w:val="355F7C"/>
          <w:sz w:val="16"/>
        </w:rPr>
        <w:t xml:space="preserve"> 875</w:t>
      </w:r>
    </w:p>
    <w:p>
      <w:pPr>
        <w:autoSpaceDN w:val="0"/>
        <w:autoSpaceDE w:val="0"/>
        <w:widowControl/>
        <w:spacing w:line="200" w:lineRule="exact" w:before="434" w:after="0"/>
        <w:ind w:left="0" w:right="2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922</w:t>
      </w:r>
    </w:p>
    <w:p>
      <w:pPr>
        <w:sectPr>
          <w:pgSz w:w="16838" w:h="11906"/>
          <w:pgMar w:top="1206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7"/>
        <w:gridCol w:w="4677"/>
        <w:gridCol w:w="4677"/>
      </w:tblGrid>
      <w:tr>
        <w:trPr>
          <w:trHeight w:hRule="exact" w:val="736"/>
        </w:trPr>
        <w:tc>
          <w:tcPr>
            <w:tcW w:type="dxa" w:w="46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6" w:lineRule="exact" w:before="446" w:after="0"/>
              <w:ind w:left="4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G</w:t>
            </w:r>
          </w:p>
        </w:tc>
        <w:tc>
          <w:tcPr>
            <w:tcW w:type="dxa" w:w="706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564" w:after="0"/>
              <w:ind w:left="0" w:right="39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LUN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880</w:t>
            </w:r>
          </w:p>
        </w:tc>
        <w:tc>
          <w:tcPr>
            <w:tcW w:type="dxa" w:w="2284"/>
            <w:vMerge w:val="restart"/>
            <w:tcBorders>
              <w:top w:sz="3.184000015258789" w:val="single" w:color="#000000"/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7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Ganglia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877</w:t>
            </w:r>
          </w:p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6" w:lineRule="exact" w:before="178" w:after="0"/>
              <w:ind w:left="0" w:right="4382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M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Gatling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877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54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Glance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877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6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0" w:right="3464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MAC-адрес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880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8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GlusterFS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877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0" w:right="1940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Management Information Base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880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6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Gnocchi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878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4" w:after="0"/>
              <w:ind w:left="0" w:right="38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MATE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880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8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GNU Privacy Guard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878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0" w:right="380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mdadm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880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6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Google Authenticator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878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0" w:right="3464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Memcached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881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8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GRUB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878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2" w:after="0"/>
              <w:ind w:left="0" w:right="363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Mistral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881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6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GUID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878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0" w:right="371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MODBUS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881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6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Gunicorn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878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4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0" w:right="363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MongoDB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881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42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6" w:lineRule="exact" w:before="68" w:after="0"/>
              <w:ind w:left="4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H</w:t>
            </w:r>
          </w:p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8" w:lineRule="exact" w:before="132" w:after="0"/>
              <w:ind w:left="0" w:right="4428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N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6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Hadoop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878</w:t>
            </w:r>
          </w:p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68" w:after="0"/>
              <w:ind w:left="0" w:right="261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Network File System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881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8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HAProxy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878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0" w:right="27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Network NameSpace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881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6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Hardware Resourses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891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6" w:after="0"/>
              <w:ind w:left="0" w:right="363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Neutron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881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8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Heat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878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0" w:right="28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NFV Orchestrator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891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6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httpd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878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4" w:after="0"/>
              <w:ind w:left="0" w:right="38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NFVI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891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6" w:lineRule="exact" w:before="102" w:after="0"/>
              <w:ind w:left="4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I</w:t>
            </w:r>
          </w:p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0" w:right="380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Nginx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881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0" w:right="354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NodeSafe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881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58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2" w:after="0"/>
              <w:ind w:left="0" w:right="38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Nova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881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62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IKE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878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48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" w:after="0"/>
              <w:ind w:left="0" w:right="38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NUMA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882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71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Initrd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879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1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IP Fabric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879</w:t>
            </w:r>
          </w:p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0" w:after="0"/>
              <w:ind w:left="0" w:right="363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NVMe-oF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882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iptables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879</w:t>
            </w:r>
          </w:p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8" w:lineRule="exact" w:before="116" w:after="0"/>
              <w:ind w:left="0" w:right="4420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O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IPXE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879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54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iSCSI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879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6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0" w:right="38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OCFS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882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8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iSCSI target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879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0" w:right="363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Octavia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882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8" w:lineRule="exact" w:before="114" w:after="0"/>
              <w:ind w:left="4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J</w:t>
            </w:r>
          </w:p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0" w:right="39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OID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882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2" w:after="0"/>
              <w:ind w:left="0" w:right="3210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Open vSwitch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882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52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0" w:after="0"/>
              <w:ind w:left="0" w:right="354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OpenLDAP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882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8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Jenkins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879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6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JMeter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879</w:t>
            </w:r>
          </w:p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0" w:after="0"/>
              <w:ind w:left="0" w:right="363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OpenSSL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882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48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0" w:after="0"/>
              <w:ind w:left="0" w:right="3464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OpenStack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882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52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jQuery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879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18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0" w:after="0"/>
              <w:ind w:left="0" w:right="28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Openstack Client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882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5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8" w:lineRule="exact" w:before="92" w:after="0"/>
              <w:ind w:left="4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K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72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6" w:after="0"/>
              <w:ind w:left="0" w:right="27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OpenStack Horizon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6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0" w:right="39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OSD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44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5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Kerberos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879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76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8" w:after="0"/>
              <w:ind w:left="0" w:right="380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oVirt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Keystone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879</w:t>
            </w:r>
          </w:p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8" w:lineRule="exact" w:before="182" w:after="0"/>
              <w:ind w:left="0" w:right="4448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P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3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Kubernetes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880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6" w:lineRule="exact" w:before="62" w:after="0"/>
              <w:ind w:left="4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L</w:t>
            </w:r>
          </w:p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0" w:right="39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pbr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79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0" w:after="0"/>
              <w:ind w:left="0" w:right="363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PEP 440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1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LBaaS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880</w:t>
            </w:r>
          </w:p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6" w:after="0"/>
              <w:ind w:left="0" w:right="39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pip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LDAP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880</w:t>
            </w:r>
          </w:p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4" w:after="0"/>
              <w:ind w:left="0" w:right="38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pip3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libvirt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880</w:t>
            </w:r>
          </w:p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6" w:after="0"/>
              <w:ind w:left="0" w:right="380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POSIX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LightDM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880</w:t>
            </w:r>
          </w:p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0" w:right="337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PostgreSQL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542"/>
        </w:trPr>
        <w:tc>
          <w:tcPr>
            <w:tcW w:type="dxa" w:w="466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LizardFS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880</w:t>
            </w:r>
          </w:p>
        </w:tc>
        <w:tc>
          <w:tcPr>
            <w:tcW w:type="dxa" w:w="7060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4" w:after="0"/>
              <w:ind w:left="0" w:right="337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PulseAudio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66"/>
        </w:trPr>
        <w:tc>
          <w:tcPr>
            <w:tcW w:type="dxa" w:w="46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Алфавитный указатель</w:t>
            </w:r>
          </w:p>
        </w:tc>
        <w:tc>
          <w:tcPr>
            <w:tcW w:type="dxa" w:w="706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2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923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7"/>
        <w:gridCol w:w="4677"/>
        <w:gridCol w:w="4677"/>
      </w:tblGrid>
      <w:tr>
        <w:trPr>
          <w:trHeight w:hRule="exact" w:val="736"/>
        </w:trPr>
        <w:tc>
          <w:tcPr>
            <w:tcW w:type="dxa" w:w="46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56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PXE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883</w:t>
            </w:r>
          </w:p>
        </w:tc>
        <w:tc>
          <w:tcPr>
            <w:tcW w:type="dxa" w:w="736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564" w:after="0"/>
              <w:ind w:left="0" w:right="42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TDD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887</w:t>
            </w:r>
          </w:p>
        </w:tc>
        <w:tc>
          <w:tcPr>
            <w:tcW w:type="dxa" w:w="1984"/>
            <w:vMerge w:val="restart"/>
            <w:tcBorders>
              <w:top w:sz="3.184000015258789" w:val="single" w:color="#000000"/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PyPI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883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0" w:right="393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Tempest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1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6" w:lineRule="exact" w:before="192" w:after="0"/>
              <w:ind w:left="4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Q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0" w:right="42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TLS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7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4" w:after="0"/>
              <w:ind w:left="0" w:right="41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TOTP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6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0" w:right="42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Tox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6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QEMU Copy On Write 2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884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5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6" w:lineRule="exact" w:before="90" w:after="0"/>
              <w:ind w:left="0" w:right="4734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U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4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Qt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884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Quick EMUlator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884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2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8" w:lineRule="exact" w:before="182" w:after="0"/>
              <w:ind w:left="4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R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0" w:right="42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UTC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78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0" w:after="0"/>
              <w:ind w:left="0" w:right="41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UUID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6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0" w:after="0"/>
              <w:ind w:left="0" w:right="410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uWSGI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18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RAID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884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5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8" w:lineRule="exact" w:before="88" w:after="0"/>
              <w:ind w:left="0" w:right="4740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V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72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RAW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884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8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RBAC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884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RDP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884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0" w:right="41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vCPU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Redis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884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0" w:right="42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VDI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REST API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884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2" w:after="0"/>
              <w:ind w:left="0" w:right="42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VDO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root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884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0" w:right="384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virt-top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RSA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884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0" w:right="2664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Virtual Extensible LAN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rsync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885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0" w:right="164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Virtualized Infrastructure Manager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891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8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8" w:lineRule="exact" w:before="194" w:after="0"/>
              <w:ind w:left="4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S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0" w:right="41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VLAN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72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4" w:after="0"/>
              <w:ind w:left="0" w:right="41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VMTP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6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0" w:right="42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VNC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44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SaltStack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885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74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6" w:after="0"/>
              <w:ind w:left="0" w:right="42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VNF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890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62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Samba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885</w:t>
            </w:r>
          </w:p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8" w:after="0"/>
              <w:ind w:left="0" w:right="3594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VNF Manager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891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4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Sanlock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885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54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8" w:lineRule="exact" w:before="92" w:after="0"/>
              <w:ind w:left="0" w:right="4664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W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2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Scala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885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SCP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885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SCSI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885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0" w:right="3594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Wake-on-LAN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Selenium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885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2" w:after="0"/>
              <w:ind w:left="0" w:right="393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Watcher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SELinux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885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0" w:right="325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World Wide Name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Sentry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885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2" w:after="0"/>
              <w:ind w:left="0" w:right="41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WSGI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Server URI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885</w:t>
            </w:r>
          </w:p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6" w:lineRule="exact" w:before="178" w:after="0"/>
              <w:ind w:left="0" w:right="4740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X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Snapshot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886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0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SNMP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886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0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44" w:after="0"/>
              <w:ind w:left="0" w:right="325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X Window System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snmpd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886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6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0" w:right="41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X2Go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SPICE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886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8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0" w:right="42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XFS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SSH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886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6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0" w:right="41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Xorg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SSL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886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6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2" w:after="0"/>
              <w:ind w:left="0" w:right="41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XRDP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sudo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886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Supervisor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886</w:t>
            </w:r>
          </w:p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6" w:lineRule="exact" w:before="94" w:after="0"/>
              <w:ind w:left="0" w:right="4754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Z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8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Swift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886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36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8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Syslog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886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68" w:after="0"/>
              <w:ind w:left="0" w:right="401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Zabbix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44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systemd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886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0" w:right="41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ZRAM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3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6" w:lineRule="exact" w:before="78" w:after="0"/>
              <w:ind w:left="4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T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12" w:after="0"/>
              <w:ind w:left="0" w:right="257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Автоматическая миграция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Tacker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887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2" w:after="0"/>
              <w:ind w:left="0" w:right="0" w:firstLine="0"/>
              <w:jc w:val="center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Автоматическая эвакуация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542"/>
        </w:trPr>
        <w:tc>
          <w:tcPr>
            <w:tcW w:type="dxa" w:w="466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TCP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887</w:t>
            </w:r>
          </w:p>
        </w:tc>
        <w:tc>
          <w:tcPr>
            <w:tcW w:type="dxa" w:w="7360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0" w:right="367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Агент DHCP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890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66"/>
        </w:trPr>
        <w:tc>
          <w:tcPr>
            <w:tcW w:type="dxa" w:w="46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Алфавитный указатель</w:t>
            </w:r>
          </w:p>
        </w:tc>
        <w:tc>
          <w:tcPr>
            <w:tcW w:type="dxa" w:w="736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9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924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7"/>
        <w:gridCol w:w="4677"/>
        <w:gridCol w:w="4677"/>
      </w:tblGrid>
      <w:tr>
        <w:trPr>
          <w:trHeight w:hRule="exact" w:val="736"/>
        </w:trPr>
        <w:tc>
          <w:tcPr>
            <w:tcW w:type="dxa" w:w="55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56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Агрегатор узлов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890</w:t>
            </w:r>
          </w:p>
        </w:tc>
        <w:tc>
          <w:tcPr>
            <w:tcW w:type="dxa" w:w="654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56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Обратный прокси-сервер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895</w:t>
            </w:r>
          </w:p>
        </w:tc>
        <w:tc>
          <w:tcPr>
            <w:tcW w:type="dxa" w:w="1944"/>
            <w:vMerge w:val="restart"/>
            <w:tcBorders>
              <w:top w:sz="3.184000015258789" w:val="single" w:color="#000000"/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Аутентификация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890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Отказоустойчивость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База данных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890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Отказоустойчивый кластер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Балансировка нагрузки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890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Пауза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Бесклассовая адресация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890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Перезагрузка сервера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896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Брокер сообщений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890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Плавающий IP-адрес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896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ВМ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891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Под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896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ВУ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891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Программно-определяемая сеть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896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Вертикальное масштабирование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890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6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Программно-определяемые хранилища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896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Виртуализация сетевых функций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890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Проект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896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Виртуальная машина на основе ядра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891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Пространство имен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896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Виртуальная файловая система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891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Пул ресурсов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896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Гипервизор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892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Распределенный менеджер блокировок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896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Главная загрузочная запись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892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Регион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Горизонтальное масштабирование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892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Репликация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Горячая замена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892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Репозиторий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Графический интерфейс пользователя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892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Сервис в Мичман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Группа безопасности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892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Сессия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Дамп памяти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892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Сетевой коммутатор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8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Дата-центр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892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8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Символическая ссылка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Даунгрейд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892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Система управления элементами сети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890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Двухфакторная аутентификация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892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Служба доменных имен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Дедупликация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893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0" w:right="0" w:firstLine="0"/>
              <w:jc w:val="center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Служба измерения производительности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Дельта образа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893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6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Служба обработки данных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Демон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893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Служба телеметрии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Диск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893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Служба управления ключами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Домен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893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Служба управления контейнерами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Живая миграция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893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Смарт-карта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Золотой образ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893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Сниппет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Зона доступности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893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Соглашение об уровне обслуживания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Интерфейс IPMI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893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Стек протоколов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Интерфейс командной строки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893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Технология AMT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Интерфейс пользователя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893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Тип инстанса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Качество обслуживания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894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Токен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Кластер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894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Точка входа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Количество операций ввода-вывода в секунду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894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Траблшутинг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Лог файл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894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6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Трассировка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Логирование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894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Удалённый вызов процедур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Маршрутизатор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894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6" w:after="0"/>
              <w:ind w:left="0" w:right="0" w:firstLine="0"/>
              <w:jc w:val="center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Управление доступом на основе ролей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Межпроцессное взаимодействие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894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Управляющий узел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Менеджер логических томов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894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Фиксированный IP-адрес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Метрика программного обеспечения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894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Формат диска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Многопутевой ввод-вывод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894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Формат контейнера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Мьютекс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895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Хранилища проверки доступности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Облачное хранилище данных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895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Центр сертификации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900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Образ загрузочного диска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895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Чрезмерное выделение ОЗУ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900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662"/>
        </w:trPr>
        <w:tc>
          <w:tcPr>
            <w:tcW w:type="dxa" w:w="552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Образ инстанса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895</w:t>
            </w:r>
          </w:p>
        </w:tc>
        <w:tc>
          <w:tcPr>
            <w:tcW w:type="dxa" w:w="6540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0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Шлюз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900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66"/>
        </w:trPr>
        <w:tc>
          <w:tcPr>
            <w:tcW w:type="dxa" w:w="55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Алфавитный указатель</w:t>
            </w:r>
          </w:p>
        </w:tc>
        <w:tc>
          <w:tcPr>
            <w:tcW w:type="dxa" w:w="654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9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925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1.6.1</w:t>
      </w:r>
    </w:p>
    <w:p>
      <w:pPr>
        <w:autoSpaceDN w:val="0"/>
        <w:autoSpaceDE w:val="0"/>
        <w:widowControl/>
        <w:spacing w:line="168" w:lineRule="exact" w:before="602" w:after="9178"/>
        <w:ind w:left="4" w:right="0" w:firstLine="0"/>
        <w:jc w:val="left"/>
      </w:pPr>
      <w:r>
        <w:rPr>
          <w:rFonts w:ascii="SFTT0800" w:hAnsi="SFTT0800" w:eastAsia="SFTT0800"/>
          <w:b w:val="0"/>
          <w:i w:val="0"/>
          <w:color w:val="000000"/>
          <w:sz w:val="16"/>
        </w:rPr>
        <w:t>Экстент</w:t>
      </w:r>
      <w:r>
        <w:rPr>
          <w:rFonts w:ascii="SFRM0800" w:hAnsi="SFRM0800" w:eastAsia="SFRM0800"/>
          <w:b w:val="0"/>
          <w:i w:val="0"/>
          <w:color w:val="000000"/>
          <w:sz w:val="16"/>
        </w:rPr>
        <w:t>,</w:t>
      </w:r>
      <w:r>
        <w:rPr>
          <w:rFonts w:ascii="SFBX0800" w:hAnsi="SFBX0800" w:eastAsia="SFBX0800"/>
          <w:b/>
          <w:i w:val="0"/>
          <w:color w:val="355F7C"/>
          <w:sz w:val="16"/>
        </w:rPr>
        <w:t xml:space="preserve"> 900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Алфавитный указатель</w:t>
            </w:r>
          </w:p>
        </w:tc>
        <w:tc>
          <w:tcPr>
            <w:tcW w:type="dxa" w:w="60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926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sectPr w:rsidR="00FC693F" w:rsidRPr="0006063C" w:rsidSect="00034616">
      <w:pgSz w:w="16838" w:h="11906"/>
      <w:pgMar w:top="344" w:right="1394" w:bottom="388" w:left="1414" w:header="720" w:footer="720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hyperlink" Target="https://docs.moncloud.ru/1.5.2/ru/install_and_configure_guide/install-guide/baremetals.html#id2" TargetMode="External"/><Relationship Id="rId12" Type="http://schemas.openxmlformats.org/officeDocument/2006/relationships/hyperlink" Target="https://docs.moncloud.ru/1.4.1/ru/install_and_configure_guide/install-guide/full-deployment-init.html#id3" TargetMode="External"/><Relationship Id="rId13" Type="http://schemas.openxmlformats.org/officeDocument/2006/relationships/hyperlink" Target="https://docs.ceph.com/en/quincy/" TargetMode="External"/><Relationship Id="rId14" Type="http://schemas.openxmlformats.org/officeDocument/2006/relationships/hyperlink" Target="https://docs.openstack.org/project-deploy-guide/tripleo-docs/latest/" TargetMode="External"/><Relationship Id="rId15" Type="http://schemas.openxmlformats.org/officeDocument/2006/relationships/hyperlink" Target="https://docs.openstack.org/2023.2/" TargetMode="External"/><Relationship Id="rId16" Type="http://schemas.openxmlformats.org/officeDocument/2006/relationships/hyperlink" Target="https://www.techplayon.com/open-stack-undercloud-and-overcloud/" TargetMode="External"/><Relationship Id="rId17" Type="http://schemas.openxmlformats.org/officeDocument/2006/relationships/hyperlink" Target="https://asciimatics.readthedocs.io/en/stable/widgets.html#colour-schemes" TargetMode="External"/><Relationship Id="rId18" Type="http://schemas.openxmlformats.org/officeDocument/2006/relationships/hyperlink" Target="https://yadro.com/ru/tatlin/unified/" TargetMode="External"/><Relationship Id="rId19" Type="http://schemas.openxmlformats.org/officeDocument/2006/relationships/hyperlink" Target="https://docs.openstack.org/os-net-config/latest/" TargetMode="External"/><Relationship Id="rId20" Type="http://schemas.openxmlformats.org/officeDocument/2006/relationships/hyperlink" Target="https://docs.openstack.org/os-net-config/latest/config.html" TargetMode="External"/><Relationship Id="rId21" Type="http://schemas.openxmlformats.org/officeDocument/2006/relationships/hyperlink" Target="https://docs.redhat.com/en/documentation/red_hat_openstack_platform/17.1/html/hardening_red_hat_openstack_platform/assembly_enabling-ssl-tls-on-overcloud-public-endpoints#assembly_enabling-ssl-tls-on-overcloud-public-endpoints" TargetMode="External"/><Relationship Id="rId22" Type="http://schemas.openxmlformats.org/officeDocument/2006/relationships/hyperlink" Target="https://docs.openstack.org/keystone/latest/admin/federation/configure_federation.html" TargetMode="External"/><Relationship Id="rId23" Type="http://schemas.openxmlformats.org/officeDocument/2006/relationships/hyperlink" Target="https://docs.openstack.org/keystone/latest/admin/configuration.html#integrate-identity-with-ldap" TargetMode="External"/><Relationship Id="rId24" Type="http://schemas.openxmlformats.org/officeDocument/2006/relationships/hyperlink" Target="https://docs.openstack.org/keystone/latest/admin/configuration.html#security-compliance" TargetMode="External"/><Relationship Id="rId25" Type="http://schemas.openxmlformats.org/officeDocument/2006/relationships/hyperlink" Target="https://technitium.com" TargetMode="External"/><Relationship Id="rId26" Type="http://schemas.openxmlformats.org/officeDocument/2006/relationships/hyperlink" Target="https://swift.services.a.regiocloud.tech/swift/v1/AUTH_b182637428444b9aa302bb8d5a5a418c/openstack-octavia-amphora-image/octavia-amphora-haproxy-2023.2.qcow2" TargetMode="External"/><Relationship Id="rId27" Type="http://schemas.openxmlformats.org/officeDocument/2006/relationships/hyperlink" Target="https://docs.redhat.com/en/documentation/red_hat_openstack_platform/17.1/html-single/integrating_the_overcloud_with_an_existing_red_hat_ceph_storage_cluster/index#proc-adding-an-additional-environment-file-for-external-ceph-object-gateway-rgw-for-object-storage_integrate-with-existing-cs-cluster" TargetMode="External"/><Relationship Id="rId28" Type="http://schemas.openxmlformats.org/officeDocument/2006/relationships/hyperlink" Target="https://habr.com/ru/articles/549414/" TargetMode="External"/><Relationship Id="rId29" Type="http://schemas.openxmlformats.org/officeDocument/2006/relationships/hyperlink" Target="mailto:info@moncloud.ru" TargetMode="External"/><Relationship Id="rId30" Type="http://schemas.openxmlformats.org/officeDocument/2006/relationships/image" Target="media/image3.png"/><Relationship Id="rId31" Type="http://schemas.openxmlformats.org/officeDocument/2006/relationships/image" Target="media/image4.png"/><Relationship Id="rId32" Type="http://schemas.openxmlformats.org/officeDocument/2006/relationships/image" Target="media/image5.png"/><Relationship Id="rId33" Type="http://schemas.openxmlformats.org/officeDocument/2006/relationships/image" Target="media/image6.png"/><Relationship Id="rId34" Type="http://schemas.openxmlformats.org/officeDocument/2006/relationships/image" Target="media/image7.png"/><Relationship Id="rId35" Type="http://schemas.openxmlformats.org/officeDocument/2006/relationships/image" Target="media/image8.png"/><Relationship Id="rId36" Type="http://schemas.openxmlformats.org/officeDocument/2006/relationships/image" Target="media/image9.png"/><Relationship Id="rId37" Type="http://schemas.openxmlformats.org/officeDocument/2006/relationships/image" Target="media/image10.png"/><Relationship Id="rId38" Type="http://schemas.openxmlformats.org/officeDocument/2006/relationships/image" Target="media/image11.png"/><Relationship Id="rId39" Type="http://schemas.openxmlformats.org/officeDocument/2006/relationships/image" Target="media/image12.png"/><Relationship Id="rId40" Type="http://schemas.openxmlformats.org/officeDocument/2006/relationships/image" Target="media/image13.png"/><Relationship Id="rId41" Type="http://schemas.openxmlformats.org/officeDocument/2006/relationships/image" Target="media/image14.png"/><Relationship Id="rId42" Type="http://schemas.openxmlformats.org/officeDocument/2006/relationships/image" Target="media/image15.png"/><Relationship Id="rId43" Type="http://schemas.openxmlformats.org/officeDocument/2006/relationships/image" Target="media/image16.png"/><Relationship Id="rId44" Type="http://schemas.openxmlformats.org/officeDocument/2006/relationships/image" Target="media/image17.png"/><Relationship Id="rId45" Type="http://schemas.openxmlformats.org/officeDocument/2006/relationships/image" Target="media/image18.png"/><Relationship Id="rId46" Type="http://schemas.openxmlformats.org/officeDocument/2006/relationships/image" Target="media/image19.png"/><Relationship Id="rId47" Type="http://schemas.openxmlformats.org/officeDocument/2006/relationships/image" Target="media/image20.png"/><Relationship Id="rId48" Type="http://schemas.openxmlformats.org/officeDocument/2006/relationships/image" Target="media/image21.png"/><Relationship Id="rId49" Type="http://schemas.openxmlformats.org/officeDocument/2006/relationships/image" Target="media/image22.png"/><Relationship Id="rId50" Type="http://schemas.openxmlformats.org/officeDocument/2006/relationships/image" Target="media/image23.png"/><Relationship Id="rId51" Type="http://schemas.openxmlformats.org/officeDocument/2006/relationships/image" Target="media/image24.png"/><Relationship Id="rId52" Type="http://schemas.openxmlformats.org/officeDocument/2006/relationships/image" Target="media/image25.png"/><Relationship Id="rId53" Type="http://schemas.openxmlformats.org/officeDocument/2006/relationships/image" Target="media/image26.png"/><Relationship Id="rId54" Type="http://schemas.openxmlformats.org/officeDocument/2006/relationships/image" Target="media/image27.png"/><Relationship Id="rId55" Type="http://schemas.openxmlformats.org/officeDocument/2006/relationships/image" Target="media/image28.png"/><Relationship Id="rId56" Type="http://schemas.openxmlformats.org/officeDocument/2006/relationships/image" Target="media/image29.png"/><Relationship Id="rId57" Type="http://schemas.openxmlformats.org/officeDocument/2006/relationships/image" Target="media/image30.png"/><Relationship Id="rId58" Type="http://schemas.openxmlformats.org/officeDocument/2006/relationships/image" Target="media/image31.png"/><Relationship Id="rId59" Type="http://schemas.openxmlformats.org/officeDocument/2006/relationships/image" Target="media/image32.png"/><Relationship Id="rId60" Type="http://schemas.openxmlformats.org/officeDocument/2006/relationships/image" Target="media/image33.png"/><Relationship Id="rId61" Type="http://schemas.openxmlformats.org/officeDocument/2006/relationships/image" Target="media/image34.png"/><Relationship Id="rId62" Type="http://schemas.openxmlformats.org/officeDocument/2006/relationships/image" Target="media/image35.png"/><Relationship Id="rId63" Type="http://schemas.openxmlformats.org/officeDocument/2006/relationships/image" Target="media/image36.png"/><Relationship Id="rId64" Type="http://schemas.openxmlformats.org/officeDocument/2006/relationships/image" Target="media/image37.png"/><Relationship Id="rId65" Type="http://schemas.openxmlformats.org/officeDocument/2006/relationships/image" Target="media/image38.png"/><Relationship Id="rId66" Type="http://schemas.openxmlformats.org/officeDocument/2006/relationships/image" Target="media/image39.png"/><Relationship Id="rId67" Type="http://schemas.openxmlformats.org/officeDocument/2006/relationships/image" Target="media/image40.png"/><Relationship Id="rId68" Type="http://schemas.openxmlformats.org/officeDocument/2006/relationships/image" Target="media/image41.png"/><Relationship Id="rId69" Type="http://schemas.openxmlformats.org/officeDocument/2006/relationships/image" Target="media/image42.png"/><Relationship Id="rId70" Type="http://schemas.openxmlformats.org/officeDocument/2006/relationships/image" Target="media/image43.png"/><Relationship Id="rId71" Type="http://schemas.openxmlformats.org/officeDocument/2006/relationships/image" Target="media/image44.png"/><Relationship Id="rId72" Type="http://schemas.openxmlformats.org/officeDocument/2006/relationships/image" Target="media/image45.png"/><Relationship Id="rId73" Type="http://schemas.openxmlformats.org/officeDocument/2006/relationships/image" Target="media/image46.png"/><Relationship Id="rId74" Type="http://schemas.openxmlformats.org/officeDocument/2006/relationships/image" Target="media/image47.png"/><Relationship Id="rId75" Type="http://schemas.openxmlformats.org/officeDocument/2006/relationships/image" Target="media/image48.png"/><Relationship Id="rId76" Type="http://schemas.openxmlformats.org/officeDocument/2006/relationships/image" Target="media/image49.png"/><Relationship Id="rId77" Type="http://schemas.openxmlformats.org/officeDocument/2006/relationships/image" Target="media/image50.png"/><Relationship Id="rId78" Type="http://schemas.openxmlformats.org/officeDocument/2006/relationships/image" Target="media/image51.png"/><Relationship Id="rId79" Type="http://schemas.openxmlformats.org/officeDocument/2006/relationships/image" Target="media/image52.png"/><Relationship Id="rId80" Type="http://schemas.openxmlformats.org/officeDocument/2006/relationships/image" Target="media/image53.png"/><Relationship Id="rId81" Type="http://schemas.openxmlformats.org/officeDocument/2006/relationships/image" Target="media/image54.png"/><Relationship Id="rId82" Type="http://schemas.openxmlformats.org/officeDocument/2006/relationships/image" Target="media/image55.png"/><Relationship Id="rId83" Type="http://schemas.openxmlformats.org/officeDocument/2006/relationships/image" Target="media/image56.png"/><Relationship Id="rId84" Type="http://schemas.openxmlformats.org/officeDocument/2006/relationships/image" Target="media/image57.png"/><Relationship Id="rId85" Type="http://schemas.openxmlformats.org/officeDocument/2006/relationships/image" Target="media/image58.png"/><Relationship Id="rId86" Type="http://schemas.openxmlformats.org/officeDocument/2006/relationships/image" Target="media/image59.png"/><Relationship Id="rId87" Type="http://schemas.openxmlformats.org/officeDocument/2006/relationships/image" Target="media/image60.png"/><Relationship Id="rId88" Type="http://schemas.openxmlformats.org/officeDocument/2006/relationships/image" Target="media/image61.png"/><Relationship Id="rId89" Type="http://schemas.openxmlformats.org/officeDocument/2006/relationships/image" Target="media/image62.png"/><Relationship Id="rId90" Type="http://schemas.openxmlformats.org/officeDocument/2006/relationships/image" Target="media/image63.png"/><Relationship Id="rId91" Type="http://schemas.openxmlformats.org/officeDocument/2006/relationships/image" Target="media/image64.png"/><Relationship Id="rId92" Type="http://schemas.openxmlformats.org/officeDocument/2006/relationships/image" Target="media/image65.png"/><Relationship Id="rId93" Type="http://schemas.openxmlformats.org/officeDocument/2006/relationships/image" Target="media/image66.png"/><Relationship Id="rId94" Type="http://schemas.openxmlformats.org/officeDocument/2006/relationships/image" Target="media/image67.png"/><Relationship Id="rId95" Type="http://schemas.openxmlformats.org/officeDocument/2006/relationships/image" Target="media/image68.png"/><Relationship Id="rId96" Type="http://schemas.openxmlformats.org/officeDocument/2006/relationships/image" Target="media/image69.png"/><Relationship Id="rId97" Type="http://schemas.openxmlformats.org/officeDocument/2006/relationships/image" Target="media/image70.png"/><Relationship Id="rId98" Type="http://schemas.openxmlformats.org/officeDocument/2006/relationships/image" Target="media/image71.png"/><Relationship Id="rId99" Type="http://schemas.openxmlformats.org/officeDocument/2006/relationships/image" Target="media/image72.png"/><Relationship Id="rId100" Type="http://schemas.openxmlformats.org/officeDocument/2006/relationships/image" Target="media/image73.png"/><Relationship Id="rId101" Type="http://schemas.openxmlformats.org/officeDocument/2006/relationships/image" Target="media/image74.png"/><Relationship Id="rId102" Type="http://schemas.openxmlformats.org/officeDocument/2006/relationships/image" Target="media/image75.png"/><Relationship Id="rId103" Type="http://schemas.openxmlformats.org/officeDocument/2006/relationships/image" Target="media/image76.png"/><Relationship Id="rId104" Type="http://schemas.openxmlformats.org/officeDocument/2006/relationships/image" Target="media/image77.png"/><Relationship Id="rId105" Type="http://schemas.openxmlformats.org/officeDocument/2006/relationships/image" Target="media/image78.png"/><Relationship Id="rId106" Type="http://schemas.openxmlformats.org/officeDocument/2006/relationships/image" Target="media/image79.png"/><Relationship Id="rId107" Type="http://schemas.openxmlformats.org/officeDocument/2006/relationships/image" Target="media/image80.png"/><Relationship Id="rId108" Type="http://schemas.openxmlformats.org/officeDocument/2006/relationships/image" Target="media/image81.png"/><Relationship Id="rId109" Type="http://schemas.openxmlformats.org/officeDocument/2006/relationships/hyperlink" Target="ldap://ipa.demo1.freeipa.org" TargetMode="External"/><Relationship Id="rId110" Type="http://schemas.openxmlformats.org/officeDocument/2006/relationships/image" Target="media/image82.png"/><Relationship Id="rId111" Type="http://schemas.openxmlformats.org/officeDocument/2006/relationships/image" Target="media/image83.png"/><Relationship Id="rId112" Type="http://schemas.openxmlformats.org/officeDocument/2006/relationships/image" Target="media/image84.png"/><Relationship Id="rId113" Type="http://schemas.openxmlformats.org/officeDocument/2006/relationships/image" Target="media/image85.png"/><Relationship Id="rId114" Type="http://schemas.openxmlformats.org/officeDocument/2006/relationships/image" Target="media/image86.png"/><Relationship Id="rId115" Type="http://schemas.openxmlformats.org/officeDocument/2006/relationships/image" Target="media/image87.png"/><Relationship Id="rId116" Type="http://schemas.openxmlformats.org/officeDocument/2006/relationships/hyperlink" Target="https://www.softether.org/5-download" TargetMode="External"/><Relationship Id="rId117" Type="http://schemas.openxmlformats.org/officeDocument/2006/relationships/hyperlink" Target="https://www.wireguard.com/install/" TargetMode="External"/><Relationship Id="rId118" Type="http://schemas.openxmlformats.org/officeDocument/2006/relationships/hyperlink" Target="https://openvpn.net/client/" TargetMode="External"/><Relationship Id="rId119" Type="http://schemas.openxmlformats.org/officeDocument/2006/relationships/image" Target="media/image88.png"/><Relationship Id="rId120" Type="http://schemas.openxmlformats.org/officeDocument/2006/relationships/image" Target="media/image89.png"/><Relationship Id="rId121" Type="http://schemas.openxmlformats.org/officeDocument/2006/relationships/image" Target="media/image90.png"/><Relationship Id="rId122" Type="http://schemas.openxmlformats.org/officeDocument/2006/relationships/image" Target="media/image91.png"/><Relationship Id="rId123" Type="http://schemas.openxmlformats.org/officeDocument/2006/relationships/image" Target="media/image92.png"/><Relationship Id="rId124" Type="http://schemas.openxmlformats.org/officeDocument/2006/relationships/image" Target="media/image93.png"/><Relationship Id="rId125" Type="http://schemas.openxmlformats.org/officeDocument/2006/relationships/image" Target="media/image94.png"/><Relationship Id="rId126" Type="http://schemas.openxmlformats.org/officeDocument/2006/relationships/image" Target="media/image95.png"/><Relationship Id="rId127" Type="http://schemas.openxmlformats.org/officeDocument/2006/relationships/image" Target="media/image96.png"/><Relationship Id="rId128" Type="http://schemas.openxmlformats.org/officeDocument/2006/relationships/image" Target="media/image97.png"/><Relationship Id="rId129" Type="http://schemas.openxmlformats.org/officeDocument/2006/relationships/image" Target="media/image98.png"/><Relationship Id="rId130" Type="http://schemas.openxmlformats.org/officeDocument/2006/relationships/image" Target="media/image99.png"/><Relationship Id="rId131" Type="http://schemas.openxmlformats.org/officeDocument/2006/relationships/image" Target="media/image100.png"/><Relationship Id="rId132" Type="http://schemas.openxmlformats.org/officeDocument/2006/relationships/image" Target="media/image101.png"/><Relationship Id="rId133" Type="http://schemas.openxmlformats.org/officeDocument/2006/relationships/image" Target="media/image102.png"/><Relationship Id="rId134" Type="http://schemas.openxmlformats.org/officeDocument/2006/relationships/image" Target="media/image103.png"/><Relationship Id="rId135" Type="http://schemas.openxmlformats.org/officeDocument/2006/relationships/image" Target="media/image104.png"/><Relationship Id="rId136" Type="http://schemas.openxmlformats.org/officeDocument/2006/relationships/image" Target="media/image105.png"/><Relationship Id="rId137" Type="http://schemas.openxmlformats.org/officeDocument/2006/relationships/image" Target="media/image106.png"/><Relationship Id="rId138" Type="http://schemas.openxmlformats.org/officeDocument/2006/relationships/image" Target="media/image107.png"/><Relationship Id="rId139" Type="http://schemas.openxmlformats.org/officeDocument/2006/relationships/image" Target="media/image108.png"/><Relationship Id="rId140" Type="http://schemas.openxmlformats.org/officeDocument/2006/relationships/image" Target="media/image109.png"/><Relationship Id="rId141" Type="http://schemas.openxmlformats.org/officeDocument/2006/relationships/image" Target="media/image110.png"/><Relationship Id="rId142" Type="http://schemas.openxmlformats.org/officeDocument/2006/relationships/image" Target="media/image111.png"/><Relationship Id="rId143" Type="http://schemas.openxmlformats.org/officeDocument/2006/relationships/image" Target="media/image112.png"/><Relationship Id="rId144" Type="http://schemas.openxmlformats.org/officeDocument/2006/relationships/image" Target="media/image113.png"/><Relationship Id="rId145" Type="http://schemas.openxmlformats.org/officeDocument/2006/relationships/image" Target="media/image114.png"/><Relationship Id="rId146" Type="http://schemas.openxmlformats.org/officeDocument/2006/relationships/image" Target="media/image115.png"/><Relationship Id="rId147" Type="http://schemas.openxmlformats.org/officeDocument/2006/relationships/image" Target="media/image116.png"/><Relationship Id="rId148" Type="http://schemas.openxmlformats.org/officeDocument/2006/relationships/image" Target="media/image117.png"/><Relationship Id="rId149" Type="http://schemas.openxmlformats.org/officeDocument/2006/relationships/image" Target="media/image118.png"/><Relationship Id="rId150" Type="http://schemas.openxmlformats.org/officeDocument/2006/relationships/image" Target="media/image119.png"/><Relationship Id="rId151" Type="http://schemas.openxmlformats.org/officeDocument/2006/relationships/image" Target="media/image120.png"/><Relationship Id="rId152" Type="http://schemas.openxmlformats.org/officeDocument/2006/relationships/image" Target="media/image121.png"/><Relationship Id="rId153" Type="http://schemas.openxmlformats.org/officeDocument/2006/relationships/image" Target="media/image122.png"/><Relationship Id="rId154" Type="http://schemas.openxmlformats.org/officeDocument/2006/relationships/image" Target="media/image123.png"/><Relationship Id="rId155" Type="http://schemas.openxmlformats.org/officeDocument/2006/relationships/image" Target="media/image124.png"/><Relationship Id="rId156" Type="http://schemas.openxmlformats.org/officeDocument/2006/relationships/image" Target="media/image125.png"/><Relationship Id="rId157" Type="http://schemas.openxmlformats.org/officeDocument/2006/relationships/image" Target="media/image126.png"/><Relationship Id="rId158" Type="http://schemas.openxmlformats.org/officeDocument/2006/relationships/image" Target="media/image127.png"/><Relationship Id="rId159" Type="http://schemas.openxmlformats.org/officeDocument/2006/relationships/image" Target="media/image128.png"/><Relationship Id="rId160" Type="http://schemas.openxmlformats.org/officeDocument/2006/relationships/image" Target="media/image129.png"/><Relationship Id="rId161" Type="http://schemas.openxmlformats.org/officeDocument/2006/relationships/image" Target="media/image130.png"/><Relationship Id="rId162" Type="http://schemas.openxmlformats.org/officeDocument/2006/relationships/image" Target="media/image131.png"/><Relationship Id="rId163" Type="http://schemas.openxmlformats.org/officeDocument/2006/relationships/image" Target="media/image132.png"/><Relationship Id="rId164" Type="http://schemas.openxmlformats.org/officeDocument/2006/relationships/image" Target="media/image133.png"/><Relationship Id="rId165" Type="http://schemas.openxmlformats.org/officeDocument/2006/relationships/image" Target="media/image134.png"/><Relationship Id="rId166" Type="http://schemas.openxmlformats.org/officeDocument/2006/relationships/image" Target="media/image135.png"/><Relationship Id="rId167" Type="http://schemas.openxmlformats.org/officeDocument/2006/relationships/image" Target="media/image136.png"/><Relationship Id="rId168" Type="http://schemas.openxmlformats.org/officeDocument/2006/relationships/image" Target="media/image137.png"/><Relationship Id="rId169" Type="http://schemas.openxmlformats.org/officeDocument/2006/relationships/image" Target="media/image138.png"/><Relationship Id="rId170" Type="http://schemas.openxmlformats.org/officeDocument/2006/relationships/image" Target="media/image139.png"/><Relationship Id="rId171" Type="http://schemas.openxmlformats.org/officeDocument/2006/relationships/image" Target="media/image140.png"/><Relationship Id="rId172" Type="http://schemas.openxmlformats.org/officeDocument/2006/relationships/image" Target="media/image141.png"/><Relationship Id="rId173" Type="http://schemas.openxmlformats.org/officeDocument/2006/relationships/image" Target="media/image142.png"/><Relationship Id="rId174" Type="http://schemas.openxmlformats.org/officeDocument/2006/relationships/image" Target="media/image143.png"/><Relationship Id="rId175" Type="http://schemas.openxmlformats.org/officeDocument/2006/relationships/image" Target="media/image144.png"/><Relationship Id="rId176" Type="http://schemas.openxmlformats.org/officeDocument/2006/relationships/image" Target="media/image145.png"/><Relationship Id="rId177" Type="http://schemas.openxmlformats.org/officeDocument/2006/relationships/image" Target="media/image146.png"/><Relationship Id="rId178" Type="http://schemas.openxmlformats.org/officeDocument/2006/relationships/image" Target="media/image147.png"/><Relationship Id="rId179" Type="http://schemas.openxmlformats.org/officeDocument/2006/relationships/image" Target="media/image148.png"/><Relationship Id="rId180" Type="http://schemas.openxmlformats.org/officeDocument/2006/relationships/image" Target="media/image149.png"/><Relationship Id="rId181" Type="http://schemas.openxmlformats.org/officeDocument/2006/relationships/image" Target="media/image150.png"/><Relationship Id="rId182" Type="http://schemas.openxmlformats.org/officeDocument/2006/relationships/image" Target="media/image151.png"/><Relationship Id="rId183" Type="http://schemas.openxmlformats.org/officeDocument/2006/relationships/image" Target="media/image152.png"/><Relationship Id="rId184" Type="http://schemas.openxmlformats.org/officeDocument/2006/relationships/image" Target="media/image153.png"/><Relationship Id="rId185" Type="http://schemas.openxmlformats.org/officeDocument/2006/relationships/image" Target="media/image154.png"/><Relationship Id="rId186" Type="http://schemas.openxmlformats.org/officeDocument/2006/relationships/image" Target="media/image155.png"/><Relationship Id="rId187" Type="http://schemas.openxmlformats.org/officeDocument/2006/relationships/image" Target="media/image156.png"/><Relationship Id="rId188" Type="http://schemas.openxmlformats.org/officeDocument/2006/relationships/image" Target="media/image157.png"/><Relationship Id="rId189" Type="http://schemas.openxmlformats.org/officeDocument/2006/relationships/image" Target="media/image158.png"/><Relationship Id="rId190" Type="http://schemas.openxmlformats.org/officeDocument/2006/relationships/image" Target="media/image159.png"/><Relationship Id="rId191" Type="http://schemas.openxmlformats.org/officeDocument/2006/relationships/image" Target="media/image160.png"/><Relationship Id="rId192" Type="http://schemas.openxmlformats.org/officeDocument/2006/relationships/image" Target="media/image161.png"/><Relationship Id="rId193" Type="http://schemas.openxmlformats.org/officeDocument/2006/relationships/image" Target="media/image162.png"/><Relationship Id="rId194" Type="http://schemas.openxmlformats.org/officeDocument/2006/relationships/image" Target="media/image163.png"/><Relationship Id="rId195" Type="http://schemas.openxmlformats.org/officeDocument/2006/relationships/image" Target="media/image164.png"/><Relationship Id="rId196" Type="http://schemas.openxmlformats.org/officeDocument/2006/relationships/image" Target="media/image165.png"/><Relationship Id="rId197" Type="http://schemas.openxmlformats.org/officeDocument/2006/relationships/image" Target="media/image166.png"/><Relationship Id="rId198" Type="http://schemas.openxmlformats.org/officeDocument/2006/relationships/image" Target="media/image167.png"/><Relationship Id="rId199" Type="http://schemas.openxmlformats.org/officeDocument/2006/relationships/image" Target="media/image168.png"/><Relationship Id="rId200" Type="http://schemas.openxmlformats.org/officeDocument/2006/relationships/image" Target="media/image169.png"/><Relationship Id="rId201" Type="http://schemas.openxmlformats.org/officeDocument/2006/relationships/image" Target="media/image170.png"/><Relationship Id="rId202" Type="http://schemas.openxmlformats.org/officeDocument/2006/relationships/image" Target="media/image171.png"/><Relationship Id="rId203" Type="http://schemas.openxmlformats.org/officeDocument/2006/relationships/image" Target="media/image172.png"/><Relationship Id="rId204" Type="http://schemas.openxmlformats.org/officeDocument/2006/relationships/image" Target="media/image173.png"/><Relationship Id="rId205" Type="http://schemas.openxmlformats.org/officeDocument/2006/relationships/image" Target="media/image174.png"/><Relationship Id="rId206" Type="http://schemas.openxmlformats.org/officeDocument/2006/relationships/image" Target="media/image175.png"/><Relationship Id="rId207" Type="http://schemas.openxmlformats.org/officeDocument/2006/relationships/image" Target="media/image176.png"/><Relationship Id="rId208" Type="http://schemas.openxmlformats.org/officeDocument/2006/relationships/image" Target="media/image177.png"/><Relationship Id="rId209" Type="http://schemas.openxmlformats.org/officeDocument/2006/relationships/image" Target="media/image178.png"/><Relationship Id="rId210" Type="http://schemas.openxmlformats.org/officeDocument/2006/relationships/hyperlink" Target="https://docs.openstack.org/nova/rocky/user/filter-scheduler.html" TargetMode="External"/><Relationship Id="rId211" Type="http://schemas.openxmlformats.org/officeDocument/2006/relationships/image" Target="media/image179.png"/><Relationship Id="rId212" Type="http://schemas.openxmlformats.org/officeDocument/2006/relationships/image" Target="media/image180.png"/><Relationship Id="rId213" Type="http://schemas.openxmlformats.org/officeDocument/2006/relationships/image" Target="media/image181.png"/><Relationship Id="rId214" Type="http://schemas.openxmlformats.org/officeDocument/2006/relationships/image" Target="media/image182.png"/><Relationship Id="rId215" Type="http://schemas.openxmlformats.org/officeDocument/2006/relationships/image" Target="media/image183.png"/><Relationship Id="rId216" Type="http://schemas.openxmlformats.org/officeDocument/2006/relationships/image" Target="media/image184.png"/><Relationship Id="rId217" Type="http://schemas.openxmlformats.org/officeDocument/2006/relationships/image" Target="media/image185.png"/><Relationship Id="rId218" Type="http://schemas.openxmlformats.org/officeDocument/2006/relationships/image" Target="media/image186.png"/><Relationship Id="rId219" Type="http://schemas.openxmlformats.org/officeDocument/2006/relationships/image" Target="media/image187.png"/><Relationship Id="rId220" Type="http://schemas.openxmlformats.org/officeDocument/2006/relationships/image" Target="media/image188.png"/><Relationship Id="rId221" Type="http://schemas.openxmlformats.org/officeDocument/2006/relationships/image" Target="media/image189.png"/><Relationship Id="rId222" Type="http://schemas.openxmlformats.org/officeDocument/2006/relationships/image" Target="media/image190.png"/><Relationship Id="rId223" Type="http://schemas.openxmlformats.org/officeDocument/2006/relationships/image" Target="media/image191.png"/><Relationship Id="rId224" Type="http://schemas.openxmlformats.org/officeDocument/2006/relationships/image" Target="media/image192.png"/><Relationship Id="rId225" Type="http://schemas.openxmlformats.org/officeDocument/2006/relationships/image" Target="media/image193.png"/><Relationship Id="rId226" Type="http://schemas.openxmlformats.org/officeDocument/2006/relationships/image" Target="media/image194.png"/><Relationship Id="rId227" Type="http://schemas.openxmlformats.org/officeDocument/2006/relationships/image" Target="media/image195.png"/><Relationship Id="rId228" Type="http://schemas.openxmlformats.org/officeDocument/2006/relationships/image" Target="media/image196.png"/><Relationship Id="rId229" Type="http://schemas.openxmlformats.org/officeDocument/2006/relationships/image" Target="media/image197.png"/><Relationship Id="rId230" Type="http://schemas.openxmlformats.org/officeDocument/2006/relationships/image" Target="media/image198.png"/><Relationship Id="rId231" Type="http://schemas.openxmlformats.org/officeDocument/2006/relationships/image" Target="media/image199.png"/><Relationship Id="rId232" Type="http://schemas.openxmlformats.org/officeDocument/2006/relationships/image" Target="media/image200.png"/><Relationship Id="rId233" Type="http://schemas.openxmlformats.org/officeDocument/2006/relationships/image" Target="media/image201.png"/><Relationship Id="rId234" Type="http://schemas.openxmlformats.org/officeDocument/2006/relationships/image" Target="media/image202.png"/><Relationship Id="rId235" Type="http://schemas.openxmlformats.org/officeDocument/2006/relationships/image" Target="media/image203.png"/><Relationship Id="rId236" Type="http://schemas.openxmlformats.org/officeDocument/2006/relationships/image" Target="media/image204.png"/><Relationship Id="rId237" Type="http://schemas.openxmlformats.org/officeDocument/2006/relationships/image" Target="media/image205.png"/><Relationship Id="rId238" Type="http://schemas.openxmlformats.org/officeDocument/2006/relationships/image" Target="media/image206.png"/><Relationship Id="rId239" Type="http://schemas.openxmlformats.org/officeDocument/2006/relationships/image" Target="media/image207.png"/><Relationship Id="rId240" Type="http://schemas.openxmlformats.org/officeDocument/2006/relationships/image" Target="media/image208.png"/><Relationship Id="rId241" Type="http://schemas.openxmlformats.org/officeDocument/2006/relationships/image" Target="media/image209.png"/><Relationship Id="rId242" Type="http://schemas.openxmlformats.org/officeDocument/2006/relationships/image" Target="media/image210.png"/><Relationship Id="rId243" Type="http://schemas.openxmlformats.org/officeDocument/2006/relationships/image" Target="media/image211.png"/><Relationship Id="rId244" Type="http://schemas.openxmlformats.org/officeDocument/2006/relationships/image" Target="media/image212.png"/><Relationship Id="rId245" Type="http://schemas.openxmlformats.org/officeDocument/2006/relationships/image" Target="media/image213.png"/><Relationship Id="rId246" Type="http://schemas.openxmlformats.org/officeDocument/2006/relationships/image" Target="media/image214.png"/><Relationship Id="rId247" Type="http://schemas.openxmlformats.org/officeDocument/2006/relationships/image" Target="media/image215.png"/><Relationship Id="rId248" Type="http://schemas.openxmlformats.org/officeDocument/2006/relationships/image" Target="media/image216.png"/><Relationship Id="rId249" Type="http://schemas.openxmlformats.org/officeDocument/2006/relationships/image" Target="media/image217.png"/><Relationship Id="rId250" Type="http://schemas.openxmlformats.org/officeDocument/2006/relationships/image" Target="media/image218.png"/><Relationship Id="rId251" Type="http://schemas.openxmlformats.org/officeDocument/2006/relationships/image" Target="media/image219.png"/><Relationship Id="rId252" Type="http://schemas.openxmlformats.org/officeDocument/2006/relationships/image" Target="media/image220.png"/><Relationship Id="rId253" Type="http://schemas.openxmlformats.org/officeDocument/2006/relationships/image" Target="media/image221.png"/><Relationship Id="rId254" Type="http://schemas.openxmlformats.org/officeDocument/2006/relationships/image" Target="media/image222.png"/><Relationship Id="rId255" Type="http://schemas.openxmlformats.org/officeDocument/2006/relationships/image" Target="media/image223.png"/><Relationship Id="rId256" Type="http://schemas.openxmlformats.org/officeDocument/2006/relationships/image" Target="media/image224.png"/><Relationship Id="rId257" Type="http://schemas.openxmlformats.org/officeDocument/2006/relationships/image" Target="media/image225.png"/><Relationship Id="rId258" Type="http://schemas.openxmlformats.org/officeDocument/2006/relationships/image" Target="media/image226.png"/><Relationship Id="rId259" Type="http://schemas.openxmlformats.org/officeDocument/2006/relationships/image" Target="media/image227.png"/><Relationship Id="rId260" Type="http://schemas.openxmlformats.org/officeDocument/2006/relationships/image" Target="media/image228.png"/><Relationship Id="rId261" Type="http://schemas.openxmlformats.org/officeDocument/2006/relationships/image" Target="media/image229.png"/><Relationship Id="rId262" Type="http://schemas.openxmlformats.org/officeDocument/2006/relationships/image" Target="media/image230.png"/><Relationship Id="rId263" Type="http://schemas.openxmlformats.org/officeDocument/2006/relationships/image" Target="media/image231.png"/><Relationship Id="rId264" Type="http://schemas.openxmlformats.org/officeDocument/2006/relationships/image" Target="media/image232.png"/><Relationship Id="rId265" Type="http://schemas.openxmlformats.org/officeDocument/2006/relationships/image" Target="media/image233.png"/><Relationship Id="rId266" Type="http://schemas.openxmlformats.org/officeDocument/2006/relationships/image" Target="media/image234.png"/><Relationship Id="rId267" Type="http://schemas.openxmlformats.org/officeDocument/2006/relationships/image" Target="media/image235.png"/><Relationship Id="rId268" Type="http://schemas.openxmlformats.org/officeDocument/2006/relationships/image" Target="media/image236.png"/><Relationship Id="rId269" Type="http://schemas.openxmlformats.org/officeDocument/2006/relationships/image" Target="media/image237.png"/><Relationship Id="rId270" Type="http://schemas.openxmlformats.org/officeDocument/2006/relationships/image" Target="media/image238.png"/><Relationship Id="rId271" Type="http://schemas.openxmlformats.org/officeDocument/2006/relationships/image" Target="media/image239.png"/><Relationship Id="rId272" Type="http://schemas.openxmlformats.org/officeDocument/2006/relationships/image" Target="media/image240.png"/><Relationship Id="rId273" Type="http://schemas.openxmlformats.org/officeDocument/2006/relationships/image" Target="media/image241.png"/><Relationship Id="rId274" Type="http://schemas.openxmlformats.org/officeDocument/2006/relationships/image" Target="media/image242.png"/><Relationship Id="rId275" Type="http://schemas.openxmlformats.org/officeDocument/2006/relationships/image" Target="media/image243.png"/><Relationship Id="rId276" Type="http://schemas.openxmlformats.org/officeDocument/2006/relationships/image" Target="media/image244.png"/><Relationship Id="rId277" Type="http://schemas.openxmlformats.org/officeDocument/2006/relationships/image" Target="media/image245.png"/><Relationship Id="rId278" Type="http://schemas.openxmlformats.org/officeDocument/2006/relationships/image" Target="media/image246.png"/><Relationship Id="rId279" Type="http://schemas.openxmlformats.org/officeDocument/2006/relationships/image" Target="media/image247.png"/><Relationship Id="rId280" Type="http://schemas.openxmlformats.org/officeDocument/2006/relationships/image" Target="media/image248.png"/><Relationship Id="rId281" Type="http://schemas.openxmlformats.org/officeDocument/2006/relationships/image" Target="media/image249.png"/><Relationship Id="rId282" Type="http://schemas.openxmlformats.org/officeDocument/2006/relationships/image" Target="media/image250.png"/><Relationship Id="rId283" Type="http://schemas.openxmlformats.org/officeDocument/2006/relationships/image" Target="media/image251.png"/><Relationship Id="rId284" Type="http://schemas.openxmlformats.org/officeDocument/2006/relationships/image" Target="media/image252.png"/><Relationship Id="rId285" Type="http://schemas.openxmlformats.org/officeDocument/2006/relationships/image" Target="media/image253.png"/><Relationship Id="rId286" Type="http://schemas.openxmlformats.org/officeDocument/2006/relationships/image" Target="media/image254.png"/><Relationship Id="rId287" Type="http://schemas.openxmlformats.org/officeDocument/2006/relationships/image" Target="media/image255.png"/><Relationship Id="rId288" Type="http://schemas.openxmlformats.org/officeDocument/2006/relationships/image" Target="media/image256.png"/><Relationship Id="rId289" Type="http://schemas.openxmlformats.org/officeDocument/2006/relationships/image" Target="media/image257.png"/><Relationship Id="rId290" Type="http://schemas.openxmlformats.org/officeDocument/2006/relationships/image" Target="media/image258.png"/><Relationship Id="rId291" Type="http://schemas.openxmlformats.org/officeDocument/2006/relationships/image" Target="media/image259.png"/><Relationship Id="rId292" Type="http://schemas.openxmlformats.org/officeDocument/2006/relationships/image" Target="media/image260.png"/><Relationship Id="rId293" Type="http://schemas.openxmlformats.org/officeDocument/2006/relationships/image" Target="media/image261.png"/><Relationship Id="rId294" Type="http://schemas.openxmlformats.org/officeDocument/2006/relationships/image" Target="media/image262.png"/><Relationship Id="rId295" Type="http://schemas.openxmlformats.org/officeDocument/2006/relationships/image" Target="media/image263.png"/><Relationship Id="rId296" Type="http://schemas.openxmlformats.org/officeDocument/2006/relationships/image" Target="media/image264.png"/><Relationship Id="rId297" Type="http://schemas.openxmlformats.org/officeDocument/2006/relationships/image" Target="media/image265.png"/><Relationship Id="rId298" Type="http://schemas.openxmlformats.org/officeDocument/2006/relationships/image" Target="media/image266.png"/><Relationship Id="rId299" Type="http://schemas.openxmlformats.org/officeDocument/2006/relationships/image" Target="media/image267.png"/><Relationship Id="rId300" Type="http://schemas.openxmlformats.org/officeDocument/2006/relationships/image" Target="media/image268.png"/><Relationship Id="rId301" Type="http://schemas.openxmlformats.org/officeDocument/2006/relationships/image" Target="media/image269.png"/><Relationship Id="rId302" Type="http://schemas.openxmlformats.org/officeDocument/2006/relationships/image" Target="media/image270.png"/><Relationship Id="rId303" Type="http://schemas.openxmlformats.org/officeDocument/2006/relationships/image" Target="media/image271.png"/><Relationship Id="rId304" Type="http://schemas.openxmlformats.org/officeDocument/2006/relationships/image" Target="media/image272.png"/><Relationship Id="rId305" Type="http://schemas.openxmlformats.org/officeDocument/2006/relationships/image" Target="media/image273.png"/><Relationship Id="rId306" Type="http://schemas.openxmlformats.org/officeDocument/2006/relationships/image" Target="media/image274.png"/><Relationship Id="rId307" Type="http://schemas.openxmlformats.org/officeDocument/2006/relationships/image" Target="media/image275.png"/><Relationship Id="rId308" Type="http://schemas.openxmlformats.org/officeDocument/2006/relationships/image" Target="media/image276.png"/><Relationship Id="rId309" Type="http://schemas.openxmlformats.org/officeDocument/2006/relationships/image" Target="media/image277.png"/><Relationship Id="rId310" Type="http://schemas.openxmlformats.org/officeDocument/2006/relationships/image" Target="media/image278.png"/><Relationship Id="rId311" Type="http://schemas.openxmlformats.org/officeDocument/2006/relationships/image" Target="media/image279.png"/><Relationship Id="rId312" Type="http://schemas.openxmlformats.org/officeDocument/2006/relationships/image" Target="media/image280.png"/><Relationship Id="rId313" Type="http://schemas.openxmlformats.org/officeDocument/2006/relationships/image" Target="media/image281.png"/><Relationship Id="rId314" Type="http://schemas.openxmlformats.org/officeDocument/2006/relationships/image" Target="media/image282.png"/><Relationship Id="rId315" Type="http://schemas.openxmlformats.org/officeDocument/2006/relationships/image" Target="media/image283.png"/><Relationship Id="rId316" Type="http://schemas.openxmlformats.org/officeDocument/2006/relationships/image" Target="media/image284.png"/><Relationship Id="rId317" Type="http://schemas.openxmlformats.org/officeDocument/2006/relationships/image" Target="media/image285.png"/><Relationship Id="rId318" Type="http://schemas.openxmlformats.org/officeDocument/2006/relationships/image" Target="media/image286.png"/><Relationship Id="rId319" Type="http://schemas.openxmlformats.org/officeDocument/2006/relationships/image" Target="media/image287.png"/><Relationship Id="rId320" Type="http://schemas.openxmlformats.org/officeDocument/2006/relationships/image" Target="media/image288.png"/><Relationship Id="rId321" Type="http://schemas.openxmlformats.org/officeDocument/2006/relationships/image" Target="media/image289.png"/><Relationship Id="rId322" Type="http://schemas.openxmlformats.org/officeDocument/2006/relationships/image" Target="media/image290.png"/><Relationship Id="rId323" Type="http://schemas.openxmlformats.org/officeDocument/2006/relationships/image" Target="media/image291.png"/><Relationship Id="rId324" Type="http://schemas.openxmlformats.org/officeDocument/2006/relationships/image" Target="media/image292.png"/><Relationship Id="rId325" Type="http://schemas.openxmlformats.org/officeDocument/2006/relationships/image" Target="media/image293.png"/><Relationship Id="rId326" Type="http://schemas.openxmlformats.org/officeDocument/2006/relationships/image" Target="media/image294.png"/><Relationship Id="rId327" Type="http://schemas.openxmlformats.org/officeDocument/2006/relationships/image" Target="media/image295.png"/><Relationship Id="rId328" Type="http://schemas.openxmlformats.org/officeDocument/2006/relationships/image" Target="media/image296.png"/><Relationship Id="rId329" Type="http://schemas.openxmlformats.org/officeDocument/2006/relationships/image" Target="media/image297.png"/><Relationship Id="rId330" Type="http://schemas.openxmlformats.org/officeDocument/2006/relationships/image" Target="media/image298.png"/><Relationship Id="rId331" Type="http://schemas.openxmlformats.org/officeDocument/2006/relationships/image" Target="media/image299.png"/><Relationship Id="rId332" Type="http://schemas.openxmlformats.org/officeDocument/2006/relationships/image" Target="media/image300.png"/><Relationship Id="rId333" Type="http://schemas.openxmlformats.org/officeDocument/2006/relationships/image" Target="media/image301.png"/><Relationship Id="rId334" Type="http://schemas.openxmlformats.org/officeDocument/2006/relationships/image" Target="media/image302.png"/><Relationship Id="rId335" Type="http://schemas.openxmlformats.org/officeDocument/2006/relationships/image" Target="media/image303.png"/><Relationship Id="rId336" Type="http://schemas.openxmlformats.org/officeDocument/2006/relationships/image" Target="media/image304.png"/><Relationship Id="rId337" Type="http://schemas.openxmlformats.org/officeDocument/2006/relationships/image" Target="media/image305.png"/><Relationship Id="rId338" Type="http://schemas.openxmlformats.org/officeDocument/2006/relationships/image" Target="media/image306.png"/><Relationship Id="rId339" Type="http://schemas.openxmlformats.org/officeDocument/2006/relationships/image" Target="media/image307.png"/><Relationship Id="rId340" Type="http://schemas.openxmlformats.org/officeDocument/2006/relationships/image" Target="media/image308.png"/><Relationship Id="rId341" Type="http://schemas.openxmlformats.org/officeDocument/2006/relationships/image" Target="media/image309.png"/><Relationship Id="rId342" Type="http://schemas.openxmlformats.org/officeDocument/2006/relationships/image" Target="media/image310.png"/><Relationship Id="rId343" Type="http://schemas.openxmlformats.org/officeDocument/2006/relationships/image" Target="media/image311.png"/><Relationship Id="rId344" Type="http://schemas.openxmlformats.org/officeDocument/2006/relationships/image" Target="media/image312.png"/><Relationship Id="rId345" Type="http://schemas.openxmlformats.org/officeDocument/2006/relationships/image" Target="media/image313.png"/><Relationship Id="rId346" Type="http://schemas.openxmlformats.org/officeDocument/2006/relationships/image" Target="media/image314.png"/><Relationship Id="rId347" Type="http://schemas.openxmlformats.org/officeDocument/2006/relationships/image" Target="media/image315.png"/><Relationship Id="rId348" Type="http://schemas.openxmlformats.org/officeDocument/2006/relationships/image" Target="media/image316.png"/><Relationship Id="rId349" Type="http://schemas.openxmlformats.org/officeDocument/2006/relationships/image" Target="media/image317.png"/><Relationship Id="rId350" Type="http://schemas.openxmlformats.org/officeDocument/2006/relationships/image" Target="media/image318.png"/><Relationship Id="rId351" Type="http://schemas.openxmlformats.org/officeDocument/2006/relationships/image" Target="media/image319.png"/><Relationship Id="rId352" Type="http://schemas.openxmlformats.org/officeDocument/2006/relationships/image" Target="media/image320.png"/><Relationship Id="rId353" Type="http://schemas.openxmlformats.org/officeDocument/2006/relationships/image" Target="media/image321.png"/><Relationship Id="rId354" Type="http://schemas.openxmlformats.org/officeDocument/2006/relationships/image" Target="media/image322.png"/><Relationship Id="rId355" Type="http://schemas.openxmlformats.org/officeDocument/2006/relationships/image" Target="media/image323.png"/><Relationship Id="rId356" Type="http://schemas.openxmlformats.org/officeDocument/2006/relationships/image" Target="media/image324.png"/><Relationship Id="rId357" Type="http://schemas.openxmlformats.org/officeDocument/2006/relationships/image" Target="media/image325.png"/><Relationship Id="rId358" Type="http://schemas.openxmlformats.org/officeDocument/2006/relationships/image" Target="media/image326.png"/><Relationship Id="rId359" Type="http://schemas.openxmlformats.org/officeDocument/2006/relationships/image" Target="media/image327.png"/><Relationship Id="rId360" Type="http://schemas.openxmlformats.org/officeDocument/2006/relationships/image" Target="media/image328.png"/><Relationship Id="rId361" Type="http://schemas.openxmlformats.org/officeDocument/2006/relationships/image" Target="media/image329.png"/><Relationship Id="rId362" Type="http://schemas.openxmlformats.org/officeDocument/2006/relationships/image" Target="media/image330.png"/><Relationship Id="rId363" Type="http://schemas.openxmlformats.org/officeDocument/2006/relationships/image" Target="media/image331.png"/><Relationship Id="rId364" Type="http://schemas.openxmlformats.org/officeDocument/2006/relationships/image" Target="media/image332.png"/><Relationship Id="rId365" Type="http://schemas.openxmlformats.org/officeDocument/2006/relationships/image" Target="media/image333.png"/><Relationship Id="rId366" Type="http://schemas.openxmlformats.org/officeDocument/2006/relationships/image" Target="media/image334.png"/><Relationship Id="rId367" Type="http://schemas.openxmlformats.org/officeDocument/2006/relationships/image" Target="media/image335.png"/><Relationship Id="rId368" Type="http://schemas.openxmlformats.org/officeDocument/2006/relationships/image" Target="media/image336.png"/><Relationship Id="rId369" Type="http://schemas.openxmlformats.org/officeDocument/2006/relationships/image" Target="media/image337.png"/><Relationship Id="rId370" Type="http://schemas.openxmlformats.org/officeDocument/2006/relationships/image" Target="media/image338.png"/><Relationship Id="rId371" Type="http://schemas.openxmlformats.org/officeDocument/2006/relationships/image" Target="media/image339.png"/><Relationship Id="rId372" Type="http://schemas.openxmlformats.org/officeDocument/2006/relationships/image" Target="media/image340.png"/><Relationship Id="rId373" Type="http://schemas.openxmlformats.org/officeDocument/2006/relationships/image" Target="media/image341.png"/><Relationship Id="rId374" Type="http://schemas.openxmlformats.org/officeDocument/2006/relationships/image" Target="media/image342.png"/><Relationship Id="rId375" Type="http://schemas.openxmlformats.org/officeDocument/2006/relationships/image" Target="media/image343.png"/><Relationship Id="rId376" Type="http://schemas.openxmlformats.org/officeDocument/2006/relationships/image" Target="media/image344.png"/><Relationship Id="rId377" Type="http://schemas.openxmlformats.org/officeDocument/2006/relationships/image" Target="media/image345.png"/><Relationship Id="rId378" Type="http://schemas.openxmlformats.org/officeDocument/2006/relationships/image" Target="media/image346.png"/><Relationship Id="rId379" Type="http://schemas.openxmlformats.org/officeDocument/2006/relationships/image" Target="media/image347.png"/><Relationship Id="rId380" Type="http://schemas.openxmlformats.org/officeDocument/2006/relationships/image" Target="media/image348.png"/><Relationship Id="rId381" Type="http://schemas.openxmlformats.org/officeDocument/2006/relationships/image" Target="media/image349.png"/><Relationship Id="rId382" Type="http://schemas.openxmlformats.org/officeDocument/2006/relationships/image" Target="media/image350.png"/><Relationship Id="rId383" Type="http://schemas.openxmlformats.org/officeDocument/2006/relationships/image" Target="media/image351.png"/><Relationship Id="rId384" Type="http://schemas.openxmlformats.org/officeDocument/2006/relationships/image" Target="media/image352.png"/><Relationship Id="rId385" Type="http://schemas.openxmlformats.org/officeDocument/2006/relationships/hyperlink" Target="https://docs.openstack.org/python-openstackclient/pike/configuration/index.html#clouds-yaml" TargetMode="External"/><Relationship Id="rId386" Type="http://schemas.openxmlformats.org/officeDocument/2006/relationships/image" Target="media/image353.png"/><Relationship Id="rId387" Type="http://schemas.openxmlformats.org/officeDocument/2006/relationships/image" Target="media/image354.png"/><Relationship Id="rId388" Type="http://schemas.openxmlformats.org/officeDocument/2006/relationships/image" Target="media/image355.png"/><Relationship Id="rId389" Type="http://schemas.openxmlformats.org/officeDocument/2006/relationships/image" Target="media/image356.png"/><Relationship Id="rId390" Type="http://schemas.openxmlformats.org/officeDocument/2006/relationships/image" Target="media/image357.png"/><Relationship Id="rId391" Type="http://schemas.openxmlformats.org/officeDocument/2006/relationships/hyperlink" Target="https://access.redhat.com/solutions/6193931" TargetMode="External"/><Relationship Id="rId392" Type="http://schemas.openxmlformats.org/officeDocument/2006/relationships/hyperlink" Target="https://docs.openstack.org/tripleo-quickstart/latest/accessing-overcloud.html#logging-in-to-overcloud-hosts" TargetMode="External"/><Relationship Id="rId393" Type="http://schemas.openxmlformats.org/officeDocument/2006/relationships/hyperlink" Target="https://reestr.digital.gov.ru/reestr/685431/?sphrase_id=1399839" TargetMode="External"/><Relationship Id="rId394" Type="http://schemas.openxmlformats.org/officeDocument/2006/relationships/image" Target="media/image358.png"/><Relationship Id="rId395" Type="http://schemas.openxmlformats.org/officeDocument/2006/relationships/hyperlink" Target="https://sentry.io/" TargetMode="External"/><Relationship Id="rId396" Type="http://schemas.openxmlformats.org/officeDocument/2006/relationships/hyperlink" Target="http://supervisord.org/index.html" TargetMode="External"/><Relationship Id="rId397" Type="http://schemas.openxmlformats.org/officeDocument/2006/relationships/hyperlink" Target="https://people.redhat.com/~rjones/virt-top/" TargetMode="External"/><Relationship Id="rId398" Type="http://schemas.openxmlformats.org/officeDocument/2006/relationships/hyperlink" Target="http://libvirt.org/" TargetMode="External"/><Relationship Id="rId399" Type="http://schemas.openxmlformats.org/officeDocument/2006/relationships/hyperlink" Target="https://docs.openstack.org/nova/2023.1/admin/evacuate.html" TargetMode="External"/><Relationship Id="rId400" Type="http://schemas.openxmlformats.org/officeDocument/2006/relationships/hyperlink" Target="https://it-planet.org" TargetMode="External"/><Relationship Id="rId401" Type="http://schemas.openxmlformats.org/officeDocument/2006/relationships/hyperlink" Target="mailto:support@moncloud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